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późn. zm</w:t>
      </w:r>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r w:rsidR="008526FD" w:rsidRPr="00FD4B2B">
        <w:rPr>
          <w:rFonts w:asciiTheme="minorHAnsi" w:hAnsiTheme="minorHAnsi" w:cstheme="minorHAnsi"/>
          <w:b/>
          <w:bCs/>
        </w:rPr>
        <w:t>pn</w:t>
      </w:r>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00B9375A">
      <w:pPr>
        <w:tabs>
          <w:tab w:val="center" w:pos="4535"/>
          <w:tab w:val="left" w:pos="6229"/>
        </w:tabs>
        <w:autoSpaceDE w:val="0"/>
        <w:spacing w:line="360" w:lineRule="auto"/>
        <w:rPr>
          <w:rFonts w:asciiTheme="minorHAnsi" w:hAnsiTheme="minorHAnsi" w:cstheme="minorHAnsi"/>
          <w:b/>
          <w:sz w:val="22"/>
          <w:szCs w:val="22"/>
        </w:rPr>
      </w:pPr>
    </w:p>
    <w:p w14:paraId="0AD42508" w14:textId="187AE6F3" w:rsidR="00B9375A" w:rsidRPr="00FD4B2B" w:rsidRDefault="00681DF4" w:rsidP="00A72479">
      <w:pPr>
        <w:pStyle w:val="BodyTextIndentZnak"/>
        <w:tabs>
          <w:tab w:val="left" w:pos="567"/>
        </w:tabs>
        <w:spacing w:line="276" w:lineRule="auto"/>
        <w:ind w:left="567"/>
        <w:jc w:val="center"/>
        <w:rPr>
          <w:rFonts w:asciiTheme="minorHAnsi" w:eastAsia="Calibri" w:hAnsiTheme="minorHAnsi" w:cstheme="minorHAnsi"/>
          <w:b/>
          <w:bCs/>
          <w:sz w:val="26"/>
          <w:szCs w:val="26"/>
        </w:rPr>
      </w:pPr>
      <w:r w:rsidRPr="00FD4B2B">
        <w:rPr>
          <w:rFonts w:asciiTheme="minorHAnsi" w:hAnsiTheme="minorHAnsi" w:cstheme="minorHAnsi"/>
          <w:b/>
          <w:bCs/>
          <w:sz w:val="26"/>
          <w:szCs w:val="26"/>
          <w:shd w:val="clear" w:color="auto" w:fill="FFFFFF"/>
        </w:rPr>
        <w:t>Modernizacja i r</w:t>
      </w:r>
      <w:r w:rsidR="00946B38" w:rsidRPr="00FD4B2B">
        <w:rPr>
          <w:rFonts w:asciiTheme="minorHAnsi" w:hAnsiTheme="minorHAnsi" w:cstheme="minorHAnsi"/>
          <w:b/>
          <w:bCs/>
          <w:sz w:val="26"/>
          <w:szCs w:val="26"/>
          <w:shd w:val="clear" w:color="auto" w:fill="FFFFFF"/>
        </w:rPr>
        <w:t xml:space="preserve">ozbudowa </w:t>
      </w:r>
      <w:r w:rsidRPr="00FD4B2B">
        <w:rPr>
          <w:rFonts w:asciiTheme="minorHAnsi" w:hAnsiTheme="minorHAnsi" w:cstheme="minorHAnsi"/>
          <w:b/>
          <w:bCs/>
          <w:sz w:val="26"/>
          <w:szCs w:val="26"/>
          <w:shd w:val="clear" w:color="auto" w:fill="FFFFFF"/>
        </w:rPr>
        <w:t>s</w:t>
      </w:r>
      <w:r w:rsidR="00A72479" w:rsidRPr="00FD4B2B">
        <w:rPr>
          <w:rFonts w:asciiTheme="minorHAnsi" w:hAnsiTheme="minorHAnsi" w:cstheme="minorHAnsi"/>
          <w:b/>
          <w:bCs/>
          <w:sz w:val="26"/>
          <w:szCs w:val="26"/>
          <w:shd w:val="clear" w:color="auto" w:fill="FFFFFF"/>
        </w:rPr>
        <w:t xml:space="preserve">tacji </w:t>
      </w:r>
      <w:r w:rsidRPr="00FD4B2B">
        <w:rPr>
          <w:rFonts w:asciiTheme="minorHAnsi" w:hAnsiTheme="minorHAnsi" w:cstheme="minorHAnsi"/>
          <w:b/>
          <w:bCs/>
          <w:sz w:val="26"/>
          <w:szCs w:val="26"/>
          <w:shd w:val="clear" w:color="auto" w:fill="FFFFFF"/>
        </w:rPr>
        <w:t>t</w:t>
      </w:r>
      <w:r w:rsidR="00A72479" w:rsidRPr="00FD4B2B">
        <w:rPr>
          <w:rFonts w:asciiTheme="minorHAnsi" w:hAnsiTheme="minorHAnsi" w:cstheme="minorHAnsi"/>
          <w:b/>
          <w:bCs/>
          <w:sz w:val="26"/>
          <w:szCs w:val="26"/>
          <w:shd w:val="clear" w:color="auto" w:fill="FFFFFF"/>
        </w:rPr>
        <w:t xml:space="preserve">erenowej </w:t>
      </w:r>
      <w:r w:rsidRPr="00FD4B2B">
        <w:rPr>
          <w:rFonts w:asciiTheme="minorHAnsi" w:hAnsiTheme="minorHAnsi" w:cstheme="minorHAnsi"/>
          <w:b/>
          <w:bCs/>
          <w:sz w:val="26"/>
          <w:szCs w:val="26"/>
          <w:shd w:val="clear" w:color="auto" w:fill="FFFFFF"/>
        </w:rPr>
        <w:br/>
      </w:r>
      <w:r w:rsidR="00A72479" w:rsidRPr="00FD4B2B">
        <w:rPr>
          <w:rFonts w:asciiTheme="minorHAnsi" w:hAnsiTheme="minorHAnsi" w:cstheme="minorHAnsi"/>
          <w:b/>
          <w:bCs/>
          <w:sz w:val="26"/>
          <w:szCs w:val="26"/>
          <w:shd w:val="clear" w:color="auto" w:fill="FFFFFF"/>
        </w:rPr>
        <w:t>U</w:t>
      </w:r>
      <w:r w:rsidR="002964F2" w:rsidRPr="00FD4B2B">
        <w:rPr>
          <w:rFonts w:asciiTheme="minorHAnsi" w:hAnsiTheme="minorHAnsi" w:cstheme="minorHAnsi"/>
          <w:b/>
          <w:bCs/>
          <w:sz w:val="26"/>
          <w:szCs w:val="26"/>
          <w:shd w:val="clear" w:color="auto" w:fill="FFFFFF"/>
        </w:rPr>
        <w:t xml:space="preserve">niwersytetu </w:t>
      </w:r>
      <w:r w:rsidR="00A72479" w:rsidRPr="00FD4B2B">
        <w:rPr>
          <w:rFonts w:asciiTheme="minorHAnsi" w:hAnsiTheme="minorHAnsi" w:cstheme="minorHAnsi"/>
          <w:b/>
          <w:bCs/>
          <w:sz w:val="26"/>
          <w:szCs w:val="26"/>
          <w:shd w:val="clear" w:color="auto" w:fill="FFFFFF"/>
        </w:rPr>
        <w:t>Ł</w:t>
      </w:r>
      <w:r w:rsidR="002964F2" w:rsidRPr="00FD4B2B">
        <w:rPr>
          <w:rFonts w:asciiTheme="minorHAnsi" w:hAnsiTheme="minorHAnsi" w:cstheme="minorHAnsi"/>
          <w:b/>
          <w:bCs/>
          <w:sz w:val="26"/>
          <w:szCs w:val="26"/>
          <w:shd w:val="clear" w:color="auto" w:fill="FFFFFF"/>
        </w:rPr>
        <w:t>ódzkiego</w:t>
      </w:r>
      <w:r w:rsidR="00A72479" w:rsidRPr="00FD4B2B">
        <w:rPr>
          <w:rFonts w:asciiTheme="minorHAnsi" w:hAnsiTheme="minorHAnsi" w:cstheme="minorHAnsi"/>
          <w:b/>
          <w:bCs/>
          <w:sz w:val="26"/>
          <w:szCs w:val="26"/>
          <w:shd w:val="clear" w:color="auto" w:fill="FFFFFF"/>
        </w:rPr>
        <w:t xml:space="preserve"> w Treście</w:t>
      </w:r>
      <w:r w:rsidR="002C2C53" w:rsidRPr="00FD4B2B">
        <w:rPr>
          <w:rFonts w:asciiTheme="minorHAnsi" w:hAnsiTheme="minorHAnsi" w:cstheme="minorHAnsi"/>
          <w:b/>
          <w:bCs/>
          <w:sz w:val="26"/>
          <w:szCs w:val="26"/>
          <w:shd w:val="clear" w:color="auto" w:fill="FFFFFF"/>
        </w:rPr>
        <w:t xml:space="preserve"> przy ul. Rybnej 28</w:t>
      </w:r>
      <w:r w:rsidR="002C2C53" w:rsidRPr="00FD4B2B">
        <w:rPr>
          <w:rFonts w:asciiTheme="minorHAnsi" w:hAnsiTheme="minorHAnsi" w:cstheme="minorHAnsi"/>
          <w:b/>
          <w:bCs/>
          <w:sz w:val="26"/>
          <w:szCs w:val="26"/>
          <w:shd w:val="clear" w:color="auto" w:fill="FFFFFF"/>
        </w:rPr>
        <w:br/>
        <w:t>- Etap I</w:t>
      </w: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52A6F3B" w14:textId="68FF37FE" w:rsidR="00DD79FD" w:rsidRPr="00E53D61" w:rsidRDefault="00E53D61" w:rsidP="00E53D61">
      <w:pPr>
        <w:pStyle w:val="BodyTextIndentZnak"/>
        <w:tabs>
          <w:tab w:val="left" w:pos="567"/>
        </w:tabs>
        <w:spacing w:line="276" w:lineRule="auto"/>
        <w:ind w:left="567"/>
        <w:jc w:val="center"/>
        <w:rPr>
          <w:rFonts w:asciiTheme="minorHAnsi" w:eastAsia="Calibri" w:hAnsiTheme="minorHAnsi" w:cstheme="minorHAnsi"/>
          <w:b/>
          <w:color w:val="FF0000"/>
          <w:sz w:val="22"/>
          <w:szCs w:val="22"/>
        </w:rPr>
      </w:pPr>
      <w:r w:rsidRPr="00E53D61">
        <w:rPr>
          <w:rFonts w:asciiTheme="minorHAnsi" w:eastAsia="Calibri" w:hAnsiTheme="minorHAnsi" w:cstheme="minorHAnsi"/>
          <w:b/>
          <w:color w:val="FF0000"/>
          <w:sz w:val="22"/>
          <w:szCs w:val="22"/>
        </w:rPr>
        <w:t>Aktualizacja z dnia 01.03.2024 r.</w:t>
      </w: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7E22E79F"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B833F4">
        <w:rPr>
          <w:rFonts w:asciiTheme="minorHAnsi" w:hAnsiTheme="minorHAnsi" w:cstheme="minorHAnsi"/>
          <w:b/>
          <w:bCs/>
          <w:sz w:val="22"/>
          <w:szCs w:val="22"/>
        </w:rPr>
        <w:t>luty</w:t>
      </w:r>
      <w:r w:rsidR="00AA50BF" w:rsidRPr="00FD4B2B">
        <w:rPr>
          <w:rFonts w:asciiTheme="minorHAnsi" w:hAnsiTheme="minorHAnsi" w:cstheme="minorHAnsi"/>
          <w:b/>
          <w:bCs/>
          <w:sz w:val="22"/>
          <w:szCs w:val="22"/>
        </w:rPr>
        <w:t xml:space="preserve"> </w:t>
      </w:r>
      <w:r w:rsidR="00461B38" w:rsidRPr="00FD4B2B">
        <w:rPr>
          <w:rFonts w:asciiTheme="minorHAnsi" w:hAnsiTheme="minorHAnsi" w:cstheme="minorHAnsi"/>
          <w:b/>
          <w:bCs/>
          <w:sz w:val="22"/>
          <w:szCs w:val="22"/>
        </w:rPr>
        <w:t>20</w:t>
      </w:r>
      <w:r w:rsidR="00492AEC" w:rsidRPr="00FD4B2B">
        <w:rPr>
          <w:rFonts w:asciiTheme="minorHAnsi" w:hAnsiTheme="minorHAnsi" w:cstheme="minorHAnsi"/>
          <w:b/>
          <w:bCs/>
          <w:sz w:val="22"/>
          <w:szCs w:val="22"/>
        </w:rPr>
        <w:t>2</w:t>
      </w:r>
      <w:r w:rsidR="008526FD" w:rsidRPr="00FD4B2B">
        <w:rPr>
          <w:rFonts w:asciiTheme="minorHAnsi" w:hAnsiTheme="minorHAnsi" w:cstheme="minorHAnsi"/>
          <w:b/>
          <w:bCs/>
          <w:sz w:val="22"/>
          <w:szCs w:val="22"/>
        </w:rPr>
        <w:t>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7C530F"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7E184BB" w14:textId="0CAE600C" w:rsidR="00CD70F6"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FC00857" w14:textId="77777777" w:rsid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E4746C">
      <w:pPr>
        <w:pStyle w:val="BodyTextIndentZnak"/>
        <w:numPr>
          <w:ilvl w:val="0"/>
          <w:numId w:val="8"/>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F8794DD" w:rsidR="00AF115C" w:rsidRPr="00FD4B2B" w:rsidRDefault="007F1C23" w:rsidP="00E4746C">
      <w:pPr>
        <w:pStyle w:val="BodyTextIndentZnak"/>
        <w:numPr>
          <w:ilvl w:val="0"/>
          <w:numId w:val="8"/>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sidRPr="00FD4B2B">
        <w:rPr>
          <w:rFonts w:asciiTheme="minorHAnsi" w:hAnsiTheme="minorHAnsi" w:cstheme="minorHAnsi"/>
          <w:sz w:val="22"/>
          <w:szCs w:val="22"/>
        </w:rPr>
        <w:t>3</w:t>
      </w:r>
      <w:r w:rsidR="00FB15C0"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r. poz. </w:t>
      </w:r>
      <w:r w:rsidR="00705069" w:rsidRPr="00FD4B2B">
        <w:rPr>
          <w:rFonts w:asciiTheme="minorHAnsi" w:hAnsiTheme="minorHAnsi" w:cstheme="minorHAnsi"/>
          <w:sz w:val="22"/>
          <w:szCs w:val="22"/>
        </w:rPr>
        <w:t>1610</w:t>
      </w:r>
      <w:r w:rsidR="00D77AC9" w:rsidRPr="00FD4B2B">
        <w:rPr>
          <w:rFonts w:asciiTheme="minorHAnsi" w:hAnsiTheme="minorHAnsi" w:cstheme="minorHAnsi"/>
          <w:sz w:val="22"/>
          <w:szCs w:val="22"/>
        </w:rPr>
        <w:t xml:space="preserve"> z późn. zm.</w:t>
      </w:r>
      <w:r w:rsidRPr="00FD4B2B">
        <w:rPr>
          <w:rFonts w:asciiTheme="minorHAnsi" w:hAnsiTheme="minorHAnsi" w:cstheme="minorHAns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późn.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E4746C">
      <w:pPr>
        <w:pStyle w:val="BodyTextIndentZnak"/>
        <w:numPr>
          <w:ilvl w:val="0"/>
          <w:numId w:val="8"/>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E4746C">
      <w:pPr>
        <w:pStyle w:val="Akapitzlist"/>
        <w:numPr>
          <w:ilvl w:val="0"/>
          <w:numId w:val="8"/>
        </w:numPr>
        <w:ind w:left="567"/>
        <w:jc w:val="both"/>
        <w:rPr>
          <w:rFonts w:asciiTheme="minorHAnsi" w:hAnsiTheme="minorHAnsi" w:cstheme="minorHAnsi"/>
          <w:lang w:eastAsia="ar-SA"/>
        </w:rPr>
      </w:pPr>
      <w:r w:rsidRPr="00FD4B2B">
        <w:rPr>
          <w:rFonts w:asciiTheme="minorHAnsi" w:hAnsiTheme="minorHAnsi" w:cstheme="minorHAnsi"/>
          <w:lang w:eastAsia="ar-SA"/>
        </w:rPr>
        <w:lastRenderedPageBreak/>
        <w:t xml:space="preserve">Postępowanie prowadzone jest w języku polskim. </w:t>
      </w:r>
      <w:r w:rsidRPr="00FD4B2B">
        <w:rPr>
          <w:rFonts w:asciiTheme="minorHAnsi" w:hAnsiTheme="minorHAnsi" w:cstheme="minorHAnsi"/>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OPIS PRZEDMIOTU ZAMÓWIENIA</w:t>
      </w:r>
    </w:p>
    <w:p w14:paraId="5B856400"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54196FE" w14:textId="1136FB90" w:rsidR="00681DF4" w:rsidRPr="00FD4B2B" w:rsidRDefault="00681DF4" w:rsidP="00A034AA">
      <w:pPr>
        <w:pStyle w:val="Akapitzlist"/>
        <w:numPr>
          <w:ilvl w:val="0"/>
          <w:numId w:val="67"/>
        </w:numPr>
        <w:spacing w:after="0"/>
        <w:ind w:left="567" w:hanging="357"/>
        <w:jc w:val="both"/>
        <w:rPr>
          <w:rFonts w:asciiTheme="minorHAnsi" w:hAnsiTheme="minorHAnsi" w:cstheme="minorHAnsi"/>
          <w:bCs/>
        </w:rPr>
      </w:pPr>
      <w:bookmarkStart w:id="0" w:name="_Hlk116482222"/>
      <w:bookmarkStart w:id="1" w:name="_Hlk124861437"/>
      <w:r w:rsidRPr="00FD4B2B">
        <w:rPr>
          <w:rFonts w:asciiTheme="minorHAnsi" w:hAnsiTheme="minorHAnsi" w:cstheme="minorHAnsi"/>
          <w:bCs/>
        </w:rPr>
        <w:t>M</w:t>
      </w:r>
      <w:r w:rsidR="00A72479" w:rsidRPr="00FD4B2B">
        <w:rPr>
          <w:rFonts w:asciiTheme="minorHAnsi" w:hAnsiTheme="minorHAnsi" w:cstheme="minorHAnsi"/>
          <w:shd w:val="clear" w:color="auto" w:fill="FFFFFF"/>
        </w:rPr>
        <w:t xml:space="preserve">odernizacja </w:t>
      </w:r>
      <w:r w:rsidRPr="00FD4B2B">
        <w:rPr>
          <w:rFonts w:asciiTheme="minorHAnsi" w:hAnsiTheme="minorHAnsi" w:cstheme="minorHAnsi"/>
          <w:shd w:val="clear" w:color="auto" w:fill="FFFFFF"/>
        </w:rPr>
        <w:t xml:space="preserve">i rozbudowa </w:t>
      </w:r>
      <w:r w:rsidRPr="00FD4B2B">
        <w:rPr>
          <w:rFonts w:asciiTheme="minorHAnsi" w:eastAsia="Times New Roman" w:hAnsiTheme="minorHAnsi" w:cstheme="minorHAnsi"/>
          <w:bdr w:val="none" w:sz="0" w:space="0" w:color="auto" w:frame="1"/>
          <w:lang w:eastAsia="pl-PL"/>
        </w:rPr>
        <w:t xml:space="preserve">stacji terenowej Uniwersytetu Łódzkiego w Treście obejmuje </w:t>
      </w:r>
      <w:r w:rsidR="00823A1E" w:rsidRPr="00FD4B2B">
        <w:rPr>
          <w:rFonts w:asciiTheme="minorHAnsi" w:eastAsia="Times New Roman" w:hAnsiTheme="minorHAnsi" w:cstheme="minorHAnsi"/>
          <w:bdr w:val="none" w:sz="0" w:space="0" w:color="auto" w:frame="1"/>
          <w:lang w:eastAsia="pl-PL"/>
        </w:rPr>
        <w:t xml:space="preserve">I etap inwestycji, </w:t>
      </w:r>
      <w:r w:rsidRPr="00FD4B2B">
        <w:rPr>
          <w:rFonts w:asciiTheme="minorHAnsi" w:hAnsiTheme="minorHAnsi" w:cstheme="minorHAnsi"/>
          <w:bdr w:val="none" w:sz="0" w:space="0" w:color="auto" w:frame="1"/>
          <w:lang w:eastAsia="pl-PL"/>
        </w:rPr>
        <w:t>rozbiórkę istniejących budynków i budowę nowych budynków (tzw. budynku badawczo-rozwojowego pełniącego również funkcje dydaktyczne, warsztatowe i szkoleniowe wraz z wylęgarniami, laboratoriami, salą</w:t>
      </w:r>
      <w:r w:rsidR="00823A1E" w:rsidRPr="00FD4B2B">
        <w:rPr>
          <w:rFonts w:asciiTheme="minorHAnsi" w:hAnsiTheme="minorHAnsi" w:cstheme="minorHAnsi"/>
          <w:bdr w:val="none" w:sz="0" w:space="0" w:color="auto" w:frame="1"/>
          <w:lang w:eastAsia="pl-PL"/>
        </w:rPr>
        <w:t xml:space="preserve"> </w:t>
      </w:r>
      <w:r w:rsidRPr="00FD4B2B">
        <w:rPr>
          <w:rFonts w:asciiTheme="minorHAnsi" w:hAnsiTheme="minorHAnsi" w:cstheme="minorHAnsi"/>
          <w:bdr w:val="none" w:sz="0" w:space="0" w:color="auto" w:frame="1"/>
          <w:lang w:eastAsia="pl-PL"/>
        </w:rPr>
        <w:t xml:space="preserve">konferencyjną, </w:t>
      </w:r>
      <w:r w:rsidR="00A034AA" w:rsidRPr="00FD4B2B">
        <w:rPr>
          <w:rFonts w:asciiTheme="minorHAnsi" w:hAnsiTheme="minorHAnsi" w:cstheme="minorHAnsi"/>
          <w:bdr w:val="none" w:sz="0" w:space="0" w:color="auto" w:frame="1"/>
          <w:lang w:eastAsia="pl-PL"/>
        </w:rPr>
        <w:t xml:space="preserve">pomieszczeniami </w:t>
      </w:r>
      <w:r w:rsidRPr="00FD4B2B">
        <w:rPr>
          <w:rFonts w:asciiTheme="minorHAnsi" w:hAnsiTheme="minorHAnsi" w:cstheme="minorHAnsi"/>
          <w:bdr w:val="none" w:sz="0" w:space="0" w:color="auto" w:frame="1"/>
          <w:lang w:eastAsia="pl-PL"/>
        </w:rPr>
        <w:t>biurowymi i administ</w:t>
      </w:r>
      <w:r w:rsidR="00A034AA" w:rsidRPr="00FD4B2B">
        <w:rPr>
          <w:rFonts w:asciiTheme="minorHAnsi" w:hAnsiTheme="minorHAnsi" w:cstheme="minorHAnsi"/>
          <w:bdr w:val="none" w:sz="0" w:space="0" w:color="auto" w:frame="1"/>
          <w:lang w:eastAsia="pl-PL"/>
        </w:rPr>
        <w:t>ra</w:t>
      </w:r>
      <w:r w:rsidRPr="00FD4B2B">
        <w:rPr>
          <w:rFonts w:asciiTheme="minorHAnsi" w:hAnsiTheme="minorHAnsi" w:cstheme="minorHAnsi"/>
          <w:bdr w:val="none" w:sz="0" w:space="0" w:color="auto" w:frame="1"/>
          <w:lang w:eastAsia="pl-PL"/>
        </w:rPr>
        <w:t>cyjnymi wraz z przebudową, rozbudową i budową związanej infrastruktury technicznej.</w:t>
      </w:r>
    </w:p>
    <w:p w14:paraId="2F52F125" w14:textId="77777777" w:rsidR="00681DF4" w:rsidRPr="005572B9" w:rsidRDefault="00681DF4" w:rsidP="00A034AA">
      <w:pPr>
        <w:pStyle w:val="Akapitzlist"/>
        <w:spacing w:after="0"/>
        <w:ind w:left="567"/>
        <w:jc w:val="both"/>
        <w:rPr>
          <w:rFonts w:asciiTheme="minorHAnsi" w:hAnsiTheme="minorHAnsi" w:cstheme="minorHAnsi"/>
          <w:sz w:val="10"/>
          <w:szCs w:val="10"/>
          <w:bdr w:val="none" w:sz="0" w:space="0" w:color="auto" w:frame="1"/>
          <w:lang w:eastAsia="pl-PL"/>
        </w:rPr>
      </w:pPr>
    </w:p>
    <w:p w14:paraId="1C519F33" w14:textId="62BAB231" w:rsidR="00681DF4" w:rsidRPr="00FD4B2B" w:rsidRDefault="00681DF4" w:rsidP="00A034AA">
      <w:pPr>
        <w:pStyle w:val="Akapitzlist"/>
        <w:spacing w:after="0"/>
        <w:ind w:left="567"/>
        <w:jc w:val="both"/>
        <w:rPr>
          <w:rFonts w:asciiTheme="minorHAnsi" w:hAnsiTheme="minorHAnsi" w:cstheme="minorHAnsi"/>
          <w:bCs/>
        </w:rPr>
      </w:pPr>
      <w:r w:rsidRPr="00FD4B2B">
        <w:rPr>
          <w:rFonts w:asciiTheme="minorHAnsi" w:hAnsiTheme="minorHAnsi" w:cstheme="minorHAnsi"/>
          <w:bdr w:val="none" w:sz="0" w:space="0" w:color="auto" w:frame="1"/>
          <w:lang w:eastAsia="pl-PL"/>
        </w:rPr>
        <w:t>Planowana przebudowa, rozbudowa i budowa związanej infrastruktury technicznej obejmuje:</w:t>
      </w:r>
    </w:p>
    <w:p w14:paraId="025538E7" w14:textId="7833469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rozbudow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i budow</w:t>
      </w:r>
      <w:r w:rsidR="00A034AA" w:rsidRPr="00FD4B2B">
        <w:rPr>
          <w:rFonts w:asciiTheme="minorHAnsi" w:hAnsiTheme="minorHAnsi" w:cstheme="minorHAnsi"/>
          <w:bdr w:val="none" w:sz="0" w:space="0" w:color="auto" w:frame="1"/>
          <w:lang w:eastAsia="pl-PL"/>
        </w:rPr>
        <w:t>ę</w:t>
      </w:r>
      <w:r w:rsidRPr="00FD4B2B">
        <w:rPr>
          <w:rFonts w:asciiTheme="minorHAnsi" w:hAnsiTheme="minorHAnsi" w:cstheme="minorHAnsi"/>
          <w:bdr w:val="none" w:sz="0" w:space="0" w:color="auto" w:frame="1"/>
          <w:lang w:eastAsia="pl-PL"/>
        </w:rPr>
        <w:t xml:space="preserve"> nowej infrastruktury technicznej do badań biologicznych i hydrologicznych prowadzonych na terenie stacji,</w:t>
      </w:r>
    </w:p>
    <w:p w14:paraId="1A74B370" w14:textId="561C9E08"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dojść, dojazdów,</w:t>
      </w:r>
    </w:p>
    <w:p w14:paraId="0A14880A" w14:textId="47726812"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parkingu dla aut osobowych i jednego autokaru,</w:t>
      </w:r>
    </w:p>
    <w:p w14:paraId="166EE60B" w14:textId="0260EB71"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przebudowę przyłącza telekomunikacyjnego,</w:t>
      </w:r>
    </w:p>
    <w:p w14:paraId="377BF509" w14:textId="31E0C8EF"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przyłącza wodociągowego do sieci wodociągowej,</w:t>
      </w:r>
    </w:p>
    <w:p w14:paraId="29742739" w14:textId="055D7AC4" w:rsidR="00681DF4" w:rsidRPr="00FD4B2B" w:rsidRDefault="00681DF4" w:rsidP="00A034AA">
      <w:pPr>
        <w:pStyle w:val="Akapitzlist"/>
        <w:numPr>
          <w:ilvl w:val="0"/>
          <w:numId w:val="73"/>
        </w:numPr>
        <w:shd w:val="clear" w:color="auto" w:fill="FFFFFF"/>
        <w:tabs>
          <w:tab w:val="clear" w:pos="720"/>
          <w:tab w:val="num" w:pos="1134"/>
        </w:tabs>
        <w:suppressAutoHyphens w:val="0"/>
        <w:spacing w:beforeAutospacing="1" w:afterAutospacing="1"/>
        <w:ind w:left="993"/>
        <w:rPr>
          <w:rFonts w:asciiTheme="minorHAnsi" w:hAnsiTheme="minorHAnsi" w:cstheme="minorHAnsi"/>
          <w:lang w:eastAsia="pl-PL"/>
        </w:rPr>
      </w:pPr>
      <w:r w:rsidRPr="00FD4B2B">
        <w:rPr>
          <w:rFonts w:asciiTheme="minorHAnsi" w:hAnsiTheme="minorHAnsi" w:cstheme="minorHAnsi"/>
          <w:bdr w:val="none" w:sz="0" w:space="0" w:color="auto" w:frame="1"/>
          <w:lang w:eastAsia="pl-PL"/>
        </w:rPr>
        <w:t>budowę zewnętrznej instalacji kanalizacji sanitarnej, wodociągowej, elektroenergetycznej, telekomunikacyjnej, ciepłowniczej, pompy ciepła.</w:t>
      </w:r>
    </w:p>
    <w:p w14:paraId="68117E16" w14:textId="77777777" w:rsidR="00681DF4" w:rsidRPr="00FD4B2B" w:rsidRDefault="00681DF4" w:rsidP="00A034AA">
      <w:pPr>
        <w:shd w:val="clear" w:color="auto" w:fill="FFFFFF"/>
        <w:spacing w:line="276" w:lineRule="auto"/>
        <w:ind w:left="567"/>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W wyniku w/w prac powstaną następujące elementy:</w:t>
      </w:r>
    </w:p>
    <w:p w14:paraId="021EFDAB" w14:textId="643DAD4D" w:rsidR="00681DF4" w:rsidRPr="00FD4B2B" w:rsidRDefault="00681DF4" w:rsidP="00A54532">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budynek badawczo-rozwojowy z funkcją dydaktyczno-warsztatowo-szkoleniową wraz z laboratoriami, salą konferencyjną i pomieszczeniami biurowo</w:t>
      </w:r>
      <w:r w:rsidR="00C93D54" w:rsidRPr="00FD4B2B">
        <w:rPr>
          <w:rFonts w:asciiTheme="minorHAnsi" w:hAnsiTheme="minorHAnsi" w:cstheme="minorHAnsi"/>
          <w:sz w:val="22"/>
          <w:szCs w:val="22"/>
          <w:bdr w:val="none" w:sz="0" w:space="0" w:color="auto" w:frame="1"/>
          <w:lang w:eastAsia="pl-PL"/>
        </w:rPr>
        <w:t xml:space="preserve"> </w:t>
      </w:r>
      <w:r w:rsidRPr="00FD4B2B">
        <w:rPr>
          <w:rFonts w:asciiTheme="minorHAnsi" w:hAnsiTheme="minorHAnsi" w:cstheme="minorHAnsi"/>
          <w:sz w:val="22"/>
          <w:szCs w:val="22"/>
          <w:bdr w:val="none" w:sz="0" w:space="0" w:color="auto" w:frame="1"/>
          <w:lang w:eastAsia="pl-PL"/>
        </w:rPr>
        <w:t>-</w:t>
      </w:r>
      <w:r w:rsidR="00D57F4C" w:rsidRPr="00FD4B2B">
        <w:rPr>
          <w:rFonts w:asciiTheme="minorHAnsi" w:hAnsiTheme="minorHAnsi" w:cstheme="minorHAnsi"/>
          <w:sz w:val="22"/>
          <w:szCs w:val="22"/>
          <w:bdr w:val="none" w:sz="0" w:space="0" w:color="auto" w:frame="1"/>
          <w:lang w:eastAsia="pl-PL"/>
        </w:rPr>
        <w:t xml:space="preserve"> </w:t>
      </w:r>
      <w:r w:rsidR="00C93D54" w:rsidRPr="00FD4B2B">
        <w:rPr>
          <w:rFonts w:asciiTheme="minorHAnsi" w:hAnsiTheme="minorHAnsi" w:cstheme="minorHAnsi"/>
          <w:sz w:val="22"/>
          <w:szCs w:val="22"/>
          <w:bdr w:val="none" w:sz="0" w:space="0" w:color="auto" w:frame="1"/>
          <w:lang w:eastAsia="pl-PL"/>
        </w:rPr>
        <w:t>z</w:t>
      </w:r>
      <w:r w:rsidR="00D57F4C" w:rsidRPr="00FD4B2B">
        <w:rPr>
          <w:rFonts w:asciiTheme="minorHAnsi" w:hAnsiTheme="minorHAnsi" w:cstheme="minorHAnsi"/>
          <w:sz w:val="22"/>
          <w:szCs w:val="22"/>
          <w:bdr w:val="none" w:sz="0" w:space="0" w:color="auto" w:frame="1"/>
          <w:lang w:eastAsia="pl-PL"/>
        </w:rPr>
        <w:t xml:space="preserve">godnie załączonymi rysunkami zamiennymi należy wykonać </w:t>
      </w:r>
      <w:r w:rsidR="00A455A4" w:rsidRPr="00FD4B2B">
        <w:rPr>
          <w:rFonts w:asciiTheme="minorHAnsi" w:hAnsiTheme="minorHAnsi" w:cstheme="minorHAnsi"/>
          <w:sz w:val="22"/>
          <w:szCs w:val="22"/>
          <w:bdr w:val="none" w:sz="0" w:space="0" w:color="auto" w:frame="1"/>
          <w:lang w:eastAsia="pl-PL"/>
        </w:rPr>
        <w:t xml:space="preserve">kompletnie wykończoną </w:t>
      </w:r>
      <w:r w:rsidR="00D57F4C" w:rsidRPr="00FD4B2B">
        <w:rPr>
          <w:rFonts w:asciiTheme="minorHAnsi" w:hAnsiTheme="minorHAnsi" w:cstheme="minorHAnsi"/>
          <w:sz w:val="22"/>
          <w:szCs w:val="22"/>
          <w:bdr w:val="none" w:sz="0" w:space="0" w:color="auto" w:frame="1"/>
          <w:lang w:eastAsia="pl-PL"/>
        </w:rPr>
        <w:t>część budynku A między osiami F-D</w:t>
      </w:r>
      <w:r w:rsidR="00A455A4" w:rsidRPr="00FD4B2B">
        <w:rPr>
          <w:rFonts w:asciiTheme="minorHAnsi" w:hAnsiTheme="minorHAnsi" w:cstheme="minorHAnsi"/>
          <w:sz w:val="22"/>
          <w:szCs w:val="22"/>
          <w:bdr w:val="none" w:sz="0" w:space="0" w:color="auto" w:frame="1"/>
          <w:lang w:eastAsia="pl-PL"/>
        </w:rPr>
        <w:t xml:space="preserve"> i osiami 1-6, oraz budynek B między osiami F-D i osiami 6’-10 w stanie surowym zamkniętym</w:t>
      </w:r>
      <w:r w:rsidR="00A54532" w:rsidRPr="00FD4B2B">
        <w:rPr>
          <w:rFonts w:asciiTheme="minorHAnsi" w:hAnsiTheme="minorHAnsi" w:cstheme="minorHAnsi"/>
          <w:sz w:val="22"/>
          <w:szCs w:val="22"/>
          <w:bdr w:val="none" w:sz="0" w:space="0" w:color="auto" w:frame="1"/>
          <w:lang w:eastAsia="pl-PL"/>
        </w:rPr>
        <w:t>, ze ściankami,</w:t>
      </w:r>
      <w:r w:rsidR="00A455A4" w:rsidRPr="00FD4B2B">
        <w:rPr>
          <w:rFonts w:asciiTheme="minorHAnsi" w:hAnsiTheme="minorHAnsi" w:cstheme="minorHAnsi"/>
          <w:sz w:val="22"/>
          <w:szCs w:val="22"/>
          <w:bdr w:val="none" w:sz="0" w:space="0" w:color="auto" w:frame="1"/>
          <w:lang w:eastAsia="pl-PL"/>
        </w:rPr>
        <w:t xml:space="preserve"> z oknami, drzwiami zewnętrznymi, dachem i dociepleniem.</w:t>
      </w:r>
      <w:r w:rsidR="00A54532" w:rsidRPr="00FD4B2B">
        <w:rPr>
          <w:rFonts w:asciiTheme="minorHAnsi" w:hAnsiTheme="minorHAnsi" w:cstheme="minorHAnsi"/>
          <w:sz w:val="22"/>
          <w:szCs w:val="22"/>
          <w:bdr w:val="none" w:sz="0" w:space="0" w:color="auto" w:frame="1"/>
          <w:lang w:eastAsia="pl-PL"/>
        </w:rPr>
        <w:t xml:space="preserve"> Poza zakresem budynek C.</w:t>
      </w:r>
    </w:p>
    <w:p w14:paraId="2362C1D4" w14:textId="708FFA70" w:rsidR="00F23FB4" w:rsidRPr="007A3878" w:rsidRDefault="00B0098B" w:rsidP="007A3878">
      <w:pPr>
        <w:numPr>
          <w:ilvl w:val="0"/>
          <w:numId w:val="75"/>
        </w:numPr>
        <w:shd w:val="clear" w:color="auto" w:fill="FFFFFF"/>
        <w:tabs>
          <w:tab w:val="clear" w:pos="720"/>
          <w:tab w:val="num" w:pos="993"/>
        </w:tabs>
        <w:suppressAutoHyphens w:val="0"/>
        <w:spacing w:beforeAutospacing="1" w:afterAutospacing="1" w:line="276" w:lineRule="auto"/>
        <w:ind w:left="993"/>
        <w:rPr>
          <w:rFonts w:asciiTheme="minorHAnsi" w:hAnsiTheme="minorHAnsi" w:cstheme="minorHAnsi"/>
          <w:sz w:val="22"/>
          <w:szCs w:val="22"/>
          <w:lang w:eastAsia="pl-PL"/>
        </w:rPr>
      </w:pPr>
      <w:r w:rsidRPr="00FD4B2B">
        <w:rPr>
          <w:rFonts w:asciiTheme="minorHAnsi" w:hAnsiTheme="minorHAnsi" w:cstheme="minorHAnsi"/>
          <w:sz w:val="22"/>
          <w:szCs w:val="22"/>
          <w:bdr w:val="none" w:sz="0" w:space="0" w:color="auto" w:frame="1"/>
          <w:lang w:eastAsia="pl-PL"/>
        </w:rPr>
        <w:t>Zakres prac zewnętrznych zgodnie załączonymi rysunkami zamiennymi należy wycenić układ drogowy</w:t>
      </w:r>
      <w:r w:rsidR="0035366D" w:rsidRPr="00FD4B2B">
        <w:rPr>
          <w:rFonts w:asciiTheme="minorHAnsi" w:hAnsiTheme="minorHAnsi" w:cstheme="minorHAnsi"/>
          <w:sz w:val="22"/>
          <w:szCs w:val="22"/>
          <w:bdr w:val="none" w:sz="0" w:space="0" w:color="auto" w:frame="1"/>
          <w:lang w:eastAsia="pl-PL"/>
        </w:rPr>
        <w:t xml:space="preserve"> wraz z parkingami</w:t>
      </w:r>
      <w:r w:rsidRPr="00FD4B2B">
        <w:rPr>
          <w:rFonts w:asciiTheme="minorHAnsi" w:hAnsiTheme="minorHAnsi" w:cstheme="minorHAnsi"/>
          <w:sz w:val="22"/>
          <w:szCs w:val="22"/>
          <w:bdr w:val="none" w:sz="0" w:space="0" w:color="auto" w:frame="1"/>
          <w:lang w:eastAsia="pl-PL"/>
        </w:rPr>
        <w:t xml:space="preserve">, kanalizację sanitarną, </w:t>
      </w:r>
      <w:r w:rsidR="0035366D" w:rsidRPr="00FD4B2B">
        <w:rPr>
          <w:rFonts w:asciiTheme="minorHAnsi" w:hAnsiTheme="minorHAnsi" w:cstheme="minorHAnsi"/>
          <w:sz w:val="22"/>
          <w:szCs w:val="22"/>
          <w:bdr w:val="none" w:sz="0" w:space="0" w:color="auto" w:frame="1"/>
          <w:lang w:eastAsia="pl-PL"/>
        </w:rPr>
        <w:t>dopływ wody do wylęgarni, instalację elektryczną i teletechniczną, pompę ciepła.</w:t>
      </w:r>
      <w:r w:rsidR="007A3878">
        <w:rPr>
          <w:rFonts w:asciiTheme="minorHAnsi" w:hAnsiTheme="minorHAnsi" w:cstheme="minorHAnsi"/>
          <w:sz w:val="22"/>
          <w:szCs w:val="22"/>
          <w:lang w:eastAsia="pl-PL"/>
        </w:rPr>
        <w:br/>
        <w:t>(</w:t>
      </w:r>
      <w:r w:rsidR="004D7E2B" w:rsidRPr="007A3878">
        <w:rPr>
          <w:rFonts w:asciiTheme="minorHAnsi" w:hAnsiTheme="minorHAnsi" w:cstheme="minorHAnsi"/>
          <w:b/>
          <w:bCs/>
          <w:sz w:val="22"/>
          <w:szCs w:val="22"/>
          <w:bdr w:val="none" w:sz="0" w:space="0" w:color="auto" w:frame="1"/>
          <w:lang w:eastAsia="pl-PL"/>
        </w:rPr>
        <w:t>Uwaga</w:t>
      </w:r>
      <w:r w:rsidR="00E80606" w:rsidRPr="007A3878">
        <w:rPr>
          <w:rFonts w:asciiTheme="minorHAnsi" w:hAnsiTheme="minorHAnsi" w:cstheme="minorHAnsi"/>
          <w:b/>
          <w:bCs/>
          <w:sz w:val="22"/>
          <w:szCs w:val="22"/>
          <w:bdr w:val="none" w:sz="0" w:space="0" w:color="auto" w:frame="1"/>
          <w:lang w:eastAsia="pl-PL"/>
        </w:rPr>
        <w:t>!</w:t>
      </w:r>
      <w:r w:rsidR="004D7E2B" w:rsidRPr="007A3878">
        <w:rPr>
          <w:rFonts w:asciiTheme="minorHAnsi" w:hAnsiTheme="minorHAnsi" w:cstheme="minorHAnsi"/>
          <w:sz w:val="22"/>
          <w:szCs w:val="22"/>
          <w:bdr w:val="none" w:sz="0" w:space="0" w:color="auto" w:frame="1"/>
          <w:lang w:eastAsia="pl-PL"/>
        </w:rPr>
        <w:t xml:space="preserve">: </w:t>
      </w:r>
      <w:r w:rsidR="00E80606" w:rsidRPr="007A3878">
        <w:rPr>
          <w:color w:val="000000"/>
          <w:sz w:val="22"/>
          <w:szCs w:val="22"/>
          <w:bdr w:val="none" w:sz="0" w:space="0" w:color="auto" w:frame="1"/>
          <w:lang w:eastAsia="pl-PL"/>
        </w:rPr>
        <w:t xml:space="preserve">Model </w:t>
      </w:r>
      <w:r w:rsidR="00B54086">
        <w:rPr>
          <w:color w:val="000000"/>
          <w:sz w:val="22"/>
          <w:szCs w:val="22"/>
          <w:bdr w:val="none" w:sz="0" w:space="0" w:color="auto" w:frame="1"/>
          <w:lang w:eastAsia="pl-PL"/>
        </w:rPr>
        <w:t xml:space="preserve">pompy ciepła </w:t>
      </w:r>
      <w:r w:rsidR="00E80606" w:rsidRPr="007A3878">
        <w:rPr>
          <w:color w:val="000000"/>
          <w:sz w:val="22"/>
          <w:szCs w:val="22"/>
          <w:bdr w:val="none" w:sz="0" w:space="0" w:color="auto" w:frame="1"/>
          <w:lang w:eastAsia="pl-PL"/>
        </w:rPr>
        <w:t>LW 310A występujący w dokumentacji projektowej przestał być produkowany</w:t>
      </w:r>
      <w:r w:rsidR="002F6F96" w:rsidRPr="007A3878">
        <w:rPr>
          <w:color w:val="000000"/>
          <w:sz w:val="22"/>
          <w:szCs w:val="22"/>
          <w:bdr w:val="none" w:sz="0" w:space="0" w:color="auto" w:frame="1"/>
          <w:lang w:eastAsia="pl-PL"/>
        </w:rPr>
        <w:t xml:space="preserve"> i </w:t>
      </w:r>
      <w:r w:rsidR="00E80606" w:rsidRPr="007A3878">
        <w:rPr>
          <w:color w:val="000000"/>
          <w:sz w:val="22"/>
          <w:szCs w:val="22"/>
          <w:bdr w:val="none" w:sz="0" w:space="0" w:color="auto" w:frame="1"/>
          <w:lang w:eastAsia="pl-PL"/>
        </w:rPr>
        <w:t>został zastąpiony przez model LW 300A-LUX 2.0</w:t>
      </w:r>
      <w:r w:rsidR="002F6F96" w:rsidRPr="007A3878">
        <w:rPr>
          <w:color w:val="000000"/>
          <w:sz w:val="22"/>
          <w:szCs w:val="22"/>
          <w:bdr w:val="none" w:sz="0" w:space="0" w:color="auto" w:frame="1"/>
          <w:lang w:eastAsia="pl-PL"/>
        </w:rPr>
        <w:t xml:space="preserve"> Uwzględniony w kosztorysie nakładczym</w:t>
      </w:r>
      <w:r w:rsidR="00E80606" w:rsidRPr="007A3878">
        <w:rPr>
          <w:color w:val="000000"/>
          <w:sz w:val="22"/>
          <w:szCs w:val="22"/>
          <w:bdr w:val="none" w:sz="0" w:space="0" w:color="auto" w:frame="1"/>
          <w:lang w:eastAsia="pl-PL"/>
        </w:rPr>
        <w:t>.</w:t>
      </w:r>
      <w:r w:rsidR="007A3878">
        <w:rPr>
          <w:color w:val="000000"/>
          <w:sz w:val="22"/>
          <w:szCs w:val="22"/>
          <w:bdr w:val="none" w:sz="0" w:space="0" w:color="auto" w:frame="1"/>
          <w:lang w:eastAsia="pl-PL"/>
        </w:rPr>
        <w:t>)</w:t>
      </w:r>
    </w:p>
    <w:bookmarkEnd w:id="0"/>
    <w:bookmarkEnd w:id="1"/>
    <w:p w14:paraId="34168D26" w14:textId="33B2D469" w:rsidR="00A034AA" w:rsidRPr="00FD4B2B" w:rsidRDefault="00A034AA" w:rsidP="00A034AA">
      <w:pPr>
        <w:pStyle w:val="Akapitzlist"/>
        <w:numPr>
          <w:ilvl w:val="0"/>
          <w:numId w:val="67"/>
        </w:numPr>
        <w:ind w:left="567"/>
        <w:jc w:val="both"/>
        <w:rPr>
          <w:rFonts w:asciiTheme="minorHAnsi" w:hAnsiTheme="minorHAnsi" w:cstheme="minorHAnsi"/>
          <w:b/>
          <w:strike/>
        </w:rPr>
      </w:pPr>
      <w:r w:rsidRPr="00FD4B2B">
        <w:rPr>
          <w:rFonts w:asciiTheme="minorHAnsi" w:hAnsiTheme="minorHAnsi" w:cstheme="minorHAnsi"/>
        </w:rPr>
        <w:t xml:space="preserve">Szczegółowy opis przedmiotu zamówienia zawarty jest w dokumentacji projektowej (stanowiącej </w:t>
      </w:r>
      <w:r w:rsidRPr="00FD4B2B">
        <w:rPr>
          <w:rFonts w:asciiTheme="minorHAnsi" w:hAnsiTheme="minorHAnsi" w:cstheme="minorHAnsi"/>
          <w:b/>
          <w:bCs/>
          <w:i/>
          <w:iCs/>
        </w:rPr>
        <w:t>Załącznik nr 10 do SWZ</w:t>
      </w:r>
      <w:r w:rsidRPr="00FD4B2B">
        <w:rPr>
          <w:rFonts w:asciiTheme="minorHAnsi" w:hAnsiTheme="minorHAnsi" w:cstheme="minorHAnsi"/>
        </w:rPr>
        <w:t xml:space="preserve">), kosztorysach nakładczych (stanowiących </w:t>
      </w:r>
      <w:r w:rsidRPr="00FD4B2B">
        <w:rPr>
          <w:rFonts w:asciiTheme="minorHAnsi" w:hAnsiTheme="minorHAnsi" w:cstheme="minorHAnsi"/>
          <w:b/>
          <w:bCs/>
          <w:i/>
          <w:iCs/>
        </w:rPr>
        <w:t xml:space="preserve">Załącznik nr 11 do SWZ) </w:t>
      </w:r>
      <w:r w:rsidRPr="00FD4B2B">
        <w:rPr>
          <w:rFonts w:asciiTheme="minorHAnsi" w:hAnsiTheme="minorHAnsi" w:cstheme="minorHAnsi"/>
        </w:rPr>
        <w:t xml:space="preserve">- do pobrania w wersji </w:t>
      </w:r>
      <w:r w:rsidR="00751A50" w:rsidRPr="00FD4B2B">
        <w:rPr>
          <w:rFonts w:asciiTheme="minorHAnsi" w:hAnsiTheme="minorHAnsi" w:cstheme="minorHAnsi"/>
        </w:rPr>
        <w:t xml:space="preserve">elektronicznej </w:t>
      </w:r>
      <w:r w:rsidR="00751A50" w:rsidRPr="00FD4B2B">
        <w:rPr>
          <w:rFonts w:asciiTheme="minorHAnsi" w:hAnsiTheme="minorHAnsi" w:cstheme="minorHAnsi"/>
          <w:b/>
          <w:bCs/>
        </w:rPr>
        <w:t>na</w:t>
      </w:r>
      <w:r w:rsidRPr="00FD4B2B">
        <w:rPr>
          <w:rFonts w:asciiTheme="minorHAnsi" w:hAnsiTheme="minorHAnsi" w:cstheme="minorHAnsi"/>
          <w:b/>
          <w:bCs/>
        </w:rPr>
        <w:t xml:space="preserve"> Platformie.</w:t>
      </w:r>
      <w:r w:rsidRPr="00FD4B2B">
        <w:rPr>
          <w:rFonts w:asciiTheme="minorHAnsi" w:hAnsiTheme="minorHAnsi" w:cstheme="minorHAnsi"/>
          <w:b/>
          <w:bCs/>
          <w:strike/>
        </w:rPr>
        <w:t xml:space="preserve"> </w:t>
      </w:r>
    </w:p>
    <w:p w14:paraId="653B7EC2" w14:textId="77777777" w:rsidR="000A0A00" w:rsidRDefault="000A0A00" w:rsidP="000A0A00">
      <w:pPr>
        <w:pStyle w:val="Akapitzlist"/>
        <w:ind w:left="567"/>
        <w:jc w:val="both"/>
        <w:rPr>
          <w:rFonts w:asciiTheme="minorHAnsi" w:hAnsiTheme="minorHAnsi" w:cstheme="minorHAnsi"/>
          <w:b/>
          <w:bCs/>
        </w:rPr>
      </w:pPr>
      <w:r w:rsidRPr="00FD4B2B">
        <w:rPr>
          <w:rFonts w:asciiTheme="minorHAnsi" w:hAnsiTheme="minorHAnsi" w:cstheme="minorHAnsi"/>
          <w:b/>
          <w:bCs/>
        </w:rPr>
        <w:lastRenderedPageBreak/>
        <w:t>Zakres zamówienia należy wykonać z uwzględnieniem standardów dostępności architektonicznej w Uniwersytecie Łódzkim (</w:t>
      </w:r>
      <w:r w:rsidRPr="00FD4B2B">
        <w:rPr>
          <w:rFonts w:asciiTheme="minorHAnsi" w:hAnsiTheme="minorHAnsi" w:cstheme="minorHAnsi"/>
        </w:rPr>
        <w:t>stanowiących</w:t>
      </w:r>
      <w:r w:rsidRPr="00FD4B2B">
        <w:rPr>
          <w:rFonts w:asciiTheme="minorHAnsi" w:hAnsiTheme="minorHAnsi" w:cstheme="minorHAnsi"/>
          <w:b/>
          <w:bCs/>
        </w:rPr>
        <w:t xml:space="preserve"> </w:t>
      </w:r>
      <w:r w:rsidRPr="00FD4B2B">
        <w:rPr>
          <w:rFonts w:asciiTheme="minorHAnsi" w:hAnsiTheme="minorHAnsi" w:cstheme="minorHAnsi"/>
          <w:b/>
          <w:bCs/>
          <w:i/>
          <w:iCs/>
        </w:rPr>
        <w:t>Załącznik nr 12 do SWZ</w:t>
      </w:r>
      <w:r w:rsidRPr="00FD4B2B">
        <w:rPr>
          <w:rFonts w:asciiTheme="minorHAnsi" w:hAnsiTheme="minorHAnsi" w:cstheme="minorHAnsi"/>
          <w:b/>
          <w:bCs/>
        </w:rPr>
        <w:t>).</w:t>
      </w:r>
    </w:p>
    <w:p w14:paraId="598A33B3" w14:textId="77777777" w:rsidR="005572B9" w:rsidRPr="00FD4B2B" w:rsidRDefault="005572B9" w:rsidP="000A0A00">
      <w:pPr>
        <w:pStyle w:val="Akapitzlist"/>
        <w:ind w:left="567"/>
        <w:jc w:val="both"/>
        <w:rPr>
          <w:rFonts w:asciiTheme="minorHAnsi" w:hAnsiTheme="minorHAnsi" w:cstheme="minorHAnsi"/>
          <w:b/>
        </w:rPr>
      </w:pP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1F96F66E" w:rsidR="009B177A" w:rsidRPr="00FD4B2B" w:rsidRDefault="009B177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 xml:space="preserve">(wentylacyjne, klimatyzacyjne i pompa ciepła)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7B2492">
      <w:pPr>
        <w:pStyle w:val="Akapitzlist"/>
        <w:numPr>
          <w:ilvl w:val="3"/>
          <w:numId w:val="1"/>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E4746C">
      <w:pPr>
        <w:pStyle w:val="Akapitzlist"/>
        <w:numPr>
          <w:ilvl w:val="0"/>
          <w:numId w:val="68"/>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E4746C">
      <w:pPr>
        <w:pStyle w:val="BodyTextIndentZnak"/>
        <w:numPr>
          <w:ilvl w:val="0"/>
          <w:numId w:val="68"/>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lastRenderedPageBreak/>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670C3">
      <w:pPr>
        <w:pStyle w:val="BodyTextIndentZnak"/>
        <w:numPr>
          <w:ilvl w:val="0"/>
          <w:numId w:val="68"/>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1853DD">
      <w:pPr>
        <w:pStyle w:val="pkt"/>
        <w:numPr>
          <w:ilvl w:val="0"/>
          <w:numId w:val="25"/>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E4746C">
      <w:pPr>
        <w:pStyle w:val="BodyTextIndentZnak"/>
        <w:numPr>
          <w:ilvl w:val="0"/>
          <w:numId w:val="2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1BFE9F32" w14:textId="77777777" w:rsidR="007D416C" w:rsidRPr="00FD4B2B" w:rsidRDefault="007D416C" w:rsidP="00CD633E">
      <w:pPr>
        <w:pStyle w:val="BodyTextIndentZnak"/>
        <w:tabs>
          <w:tab w:val="left" w:pos="567"/>
        </w:tabs>
        <w:spacing w:line="276" w:lineRule="auto"/>
        <w:ind w:left="927"/>
        <w:jc w:val="left"/>
        <w:rPr>
          <w:rFonts w:asciiTheme="minorHAnsi" w:eastAsia="Calibri" w:hAnsiTheme="minorHAnsi" w:cstheme="minorHAnsi"/>
          <w:b/>
          <w:sz w:val="22"/>
          <w:szCs w:val="22"/>
        </w:rPr>
      </w:pPr>
    </w:p>
    <w:p w14:paraId="0CD0A149" w14:textId="77777777" w:rsidR="00362A69" w:rsidRDefault="00362A6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1799E620" w:rsidR="000F3694" w:rsidRPr="00FD4B2B" w:rsidRDefault="0039547A"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 zainstalowania wyposażenia meblowego i multimedialnego w trakcie prac budowlanych</w:t>
      </w:r>
      <w:r w:rsidR="006A2704" w:rsidRPr="00FD4B2B">
        <w:rPr>
          <w:rFonts w:asciiTheme="minorHAnsi" w:hAnsiTheme="minorHAnsi" w:cstheme="minorHAnsi"/>
          <w:bCs/>
          <w:sz w:val="22"/>
          <w:szCs w:val="22"/>
        </w:rPr>
        <w:t xml:space="preserve"> oraz konieczności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E4746C">
      <w:pPr>
        <w:pStyle w:val="Tekstpodstawowy21"/>
        <w:numPr>
          <w:ilvl w:val="0"/>
          <w:numId w:val="9"/>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195BD30" w:rsidR="00FC4A57" w:rsidRPr="00FD4B2B" w:rsidRDefault="0083011C" w:rsidP="00E4746C">
      <w:pPr>
        <w:pStyle w:val="Tekstpodstawowy21"/>
        <w:numPr>
          <w:ilvl w:val="0"/>
          <w:numId w:val="9"/>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lang w:eastAsia="pl-PL"/>
        </w:rPr>
        <w:t xml:space="preserve">Rozliczenie za wykonanie przedmiotu umowy odbywać się będzie na podstawie </w:t>
      </w:r>
      <w:r w:rsidR="001377A6" w:rsidRPr="00FD4B2B">
        <w:rPr>
          <w:rFonts w:asciiTheme="minorHAnsi" w:hAnsiTheme="minorHAnsi" w:cstheme="minorHAnsi"/>
          <w:sz w:val="22"/>
          <w:szCs w:val="22"/>
          <w:lang w:eastAsia="pl-PL"/>
        </w:rPr>
        <w:t xml:space="preserve">końcowego </w:t>
      </w:r>
      <w:r w:rsidRPr="00FD4B2B">
        <w:rPr>
          <w:rFonts w:asciiTheme="minorHAnsi" w:hAnsiTheme="minorHAnsi" w:cstheme="minorHAnsi"/>
          <w:sz w:val="22"/>
          <w:szCs w:val="22"/>
          <w:lang w:eastAsia="pl-PL"/>
        </w:rPr>
        <w:t xml:space="preserve">protokołu odbioru zatwierdzonego przez inspektorów nadzoru </w:t>
      </w:r>
      <w:r w:rsidR="004B093F" w:rsidRPr="00FD4B2B">
        <w:rPr>
          <w:rFonts w:asciiTheme="minorHAnsi" w:hAnsiTheme="minorHAnsi" w:cstheme="minorHAnsi"/>
          <w:sz w:val="22"/>
          <w:szCs w:val="22"/>
          <w:lang w:eastAsia="pl-PL"/>
        </w:rPr>
        <w:t>wszystkich branż</w:t>
      </w:r>
      <w:r w:rsidRPr="00FD4B2B">
        <w:rPr>
          <w:rFonts w:asciiTheme="minorHAnsi" w:hAnsiTheme="minorHAnsi" w:cstheme="minorHAnsi"/>
          <w:sz w:val="22"/>
          <w:szCs w:val="22"/>
          <w:lang w:eastAsia="pl-PL"/>
        </w:rPr>
        <w:t xml:space="preserve">  </w:t>
      </w:r>
      <w:r w:rsidR="006C7249" w:rsidRPr="00FD4B2B">
        <w:rPr>
          <w:rFonts w:asciiTheme="minorHAnsi" w:hAnsiTheme="minorHAnsi" w:cstheme="minorHAnsi"/>
          <w:bCs/>
          <w:sz w:val="22"/>
          <w:szCs w:val="22"/>
        </w:rPr>
        <w:t xml:space="preserve">i </w:t>
      </w:r>
      <w:r w:rsidR="005937D5" w:rsidRPr="00FD4B2B">
        <w:rPr>
          <w:rFonts w:asciiTheme="minorHAnsi" w:hAnsiTheme="minorHAnsi" w:cstheme="minorHAnsi"/>
          <w:bCs/>
          <w:sz w:val="22"/>
          <w:szCs w:val="22"/>
        </w:rPr>
        <w:t xml:space="preserve">dostarczonej </w:t>
      </w:r>
      <w:r w:rsidR="006C7249" w:rsidRPr="00FD4B2B">
        <w:rPr>
          <w:rFonts w:asciiTheme="minorHAnsi" w:hAnsiTheme="minorHAnsi" w:cstheme="minorHAnsi"/>
          <w:bCs/>
          <w:sz w:val="22"/>
          <w:szCs w:val="22"/>
        </w:rPr>
        <w:t>faktury do siedziby Zamawiającego, Łódź ul. Narutowicza 68 p.2</w:t>
      </w:r>
      <w:r w:rsidR="00CC60F7" w:rsidRPr="00FD4B2B">
        <w:rPr>
          <w:rFonts w:asciiTheme="minorHAnsi" w:hAnsiTheme="minorHAnsi" w:cstheme="minorHAnsi"/>
          <w:bCs/>
          <w:sz w:val="22"/>
          <w:szCs w:val="22"/>
        </w:rPr>
        <w:t>20</w:t>
      </w:r>
      <w:r w:rsidR="006C7249" w:rsidRPr="00FD4B2B">
        <w:rPr>
          <w:rFonts w:asciiTheme="minorHAnsi" w:hAnsiTheme="minorHAnsi" w:cstheme="minorHAnsi"/>
          <w:bCs/>
          <w:sz w:val="22"/>
          <w:szCs w:val="22"/>
        </w:rPr>
        <w:t xml:space="preserve"> II p. Płatność na rachunek</w:t>
      </w:r>
      <w:r w:rsidR="00FC4A57" w:rsidRPr="00FD4B2B">
        <w:rPr>
          <w:rFonts w:asciiTheme="minorHAnsi" w:hAnsiTheme="minorHAnsi" w:cstheme="minorHAnsi"/>
          <w:bCs/>
          <w:sz w:val="22"/>
          <w:szCs w:val="22"/>
        </w:rPr>
        <w:t xml:space="preserve"> Wykonawcy wskazany na fakturze w t</w:t>
      </w:r>
      <w:r w:rsidR="00F53B2B" w:rsidRPr="00FD4B2B">
        <w:rPr>
          <w:rFonts w:asciiTheme="minorHAnsi" w:hAnsiTheme="minorHAnsi" w:cstheme="minorHAnsi"/>
          <w:bCs/>
          <w:sz w:val="22"/>
          <w:szCs w:val="22"/>
        </w:rPr>
        <w:t xml:space="preserve">erminie nie dłuższym niż 30 dni od momentu podpisania </w:t>
      </w:r>
      <w:r w:rsidR="00F53B2B" w:rsidRPr="00FD4B2B">
        <w:rPr>
          <w:rFonts w:asciiTheme="minorHAnsi" w:hAnsiTheme="minorHAnsi" w:cstheme="minorHAnsi"/>
          <w:bCs/>
          <w:sz w:val="22"/>
          <w:szCs w:val="22"/>
        </w:rPr>
        <w:lastRenderedPageBreak/>
        <w:t>częściowego  protokołu odbioru</w:t>
      </w:r>
      <w:r w:rsidR="00F53B2B" w:rsidRPr="00FD4B2B">
        <w:rPr>
          <w:rFonts w:asciiTheme="minorHAnsi" w:hAnsiTheme="minorHAnsi" w:cstheme="minorHAnsi"/>
          <w:sz w:val="22"/>
          <w:szCs w:val="22"/>
          <w:lang w:eastAsia="pl-PL"/>
        </w:rPr>
        <w:t xml:space="preserve"> zatwierdzonego przez inspektorów nadzoru wszystkich  branż  </w:t>
      </w:r>
      <w:r w:rsidR="00EF77B6" w:rsidRPr="00FD4B2B">
        <w:rPr>
          <w:rFonts w:asciiTheme="minorHAnsi" w:hAnsiTheme="minorHAnsi" w:cstheme="minorHAnsi"/>
          <w:sz w:val="22"/>
          <w:szCs w:val="22"/>
          <w:lang w:eastAsia="pl-PL"/>
        </w:rPr>
        <w:br/>
      </w:r>
      <w:r w:rsidR="00F53B2B" w:rsidRPr="00FD4B2B">
        <w:rPr>
          <w:rFonts w:asciiTheme="minorHAnsi" w:hAnsiTheme="minorHAnsi" w:cstheme="minorHAnsi"/>
          <w:bCs/>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E4746C">
      <w:pPr>
        <w:pStyle w:val="Tekstpodstawowy21"/>
        <w:numPr>
          <w:ilvl w:val="0"/>
          <w:numId w:val="9"/>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5B7EB08B" w:rsidR="004E0147" w:rsidRPr="00FD4B2B" w:rsidRDefault="004E0147" w:rsidP="004E0147">
      <w:pPr>
        <w:pStyle w:val="BodyTextIndentZnak"/>
        <w:spacing w:line="276" w:lineRule="auto"/>
        <w:ind w:left="0"/>
        <w:rPr>
          <w:rFonts w:asciiTheme="minorHAnsi" w:hAnsiTheme="minorHAnsi" w:cstheme="minorHAnsi"/>
          <w:b/>
          <w:bCs/>
          <w:sz w:val="22"/>
          <w:szCs w:val="22"/>
        </w:rPr>
      </w:pPr>
      <w:r w:rsidRPr="00FD4B2B">
        <w:rPr>
          <w:rFonts w:asciiTheme="minorHAnsi" w:hAnsiTheme="minorHAnsi" w:cstheme="minorHAnsi"/>
          <w:sz w:val="22"/>
          <w:szCs w:val="22"/>
        </w:rPr>
        <w:t>Postępowanie, którego dotyczy niniejszy dokument, oznaczone jest znakiem:</w:t>
      </w:r>
      <w:r w:rsidR="00C63A57" w:rsidRPr="00FD4B2B">
        <w:rPr>
          <w:rFonts w:asciiTheme="minorHAnsi" w:hAnsiTheme="minorHAnsi" w:cstheme="minorHAnsi"/>
          <w:b/>
          <w:bCs/>
          <w:sz w:val="22"/>
          <w:szCs w:val="22"/>
        </w:rPr>
        <w:t xml:space="preserve"> </w:t>
      </w:r>
      <w:r w:rsidR="00B833F4">
        <w:rPr>
          <w:rFonts w:asciiTheme="minorHAnsi" w:hAnsiTheme="minorHAnsi" w:cstheme="minorHAnsi"/>
          <w:b/>
          <w:bCs/>
          <w:sz w:val="22"/>
          <w:szCs w:val="22"/>
        </w:rPr>
        <w:t>4</w:t>
      </w:r>
      <w:r w:rsidR="003C66B3" w:rsidRPr="00FD4B2B">
        <w:rPr>
          <w:rFonts w:asciiTheme="minorHAnsi" w:hAnsiTheme="minorHAnsi" w:cstheme="minorHAnsi"/>
          <w:b/>
          <w:bCs/>
          <w:sz w:val="22"/>
          <w:szCs w:val="22"/>
        </w:rPr>
        <w:t>/</w:t>
      </w:r>
      <w:r w:rsidR="00461B38" w:rsidRPr="00FD4B2B">
        <w:rPr>
          <w:rFonts w:asciiTheme="minorHAnsi" w:hAnsiTheme="minorHAnsi" w:cstheme="minorHAnsi"/>
          <w:b/>
          <w:bCs/>
          <w:sz w:val="22"/>
          <w:szCs w:val="22"/>
        </w:rPr>
        <w:t>DIR/</w:t>
      </w:r>
      <w:r w:rsidR="00726688" w:rsidRPr="00FD4B2B">
        <w:rPr>
          <w:rFonts w:asciiTheme="minorHAnsi" w:hAnsiTheme="minorHAnsi" w:cstheme="minorHAnsi"/>
          <w:b/>
          <w:bCs/>
          <w:sz w:val="22"/>
          <w:szCs w:val="22"/>
        </w:rPr>
        <w:t>UŁ</w:t>
      </w:r>
      <w:r w:rsidRPr="00FD4B2B">
        <w:rPr>
          <w:rFonts w:asciiTheme="minorHAnsi" w:hAnsiTheme="minorHAnsi" w:cstheme="minorHAnsi"/>
          <w:b/>
          <w:bCs/>
          <w:sz w:val="22"/>
          <w:szCs w:val="22"/>
        </w:rPr>
        <w:t>/20</w:t>
      </w:r>
      <w:r w:rsidR="0072750F" w:rsidRPr="00FD4B2B">
        <w:rPr>
          <w:rFonts w:asciiTheme="minorHAnsi" w:hAnsiTheme="minorHAnsi" w:cstheme="minorHAnsi"/>
          <w:b/>
          <w:bCs/>
          <w:sz w:val="22"/>
          <w:szCs w:val="22"/>
        </w:rPr>
        <w:t>2</w:t>
      </w:r>
      <w:r w:rsidR="00B670C3" w:rsidRPr="00FD4B2B">
        <w:rPr>
          <w:rFonts w:asciiTheme="minorHAnsi" w:hAnsiTheme="minorHAnsi" w:cstheme="minorHAnsi"/>
          <w:b/>
          <w:bCs/>
          <w:sz w:val="22"/>
          <w:szCs w:val="22"/>
        </w:rPr>
        <w:t>4</w:t>
      </w:r>
      <w:r w:rsidR="00C63A57" w:rsidRPr="00FD4B2B">
        <w:rPr>
          <w:rFonts w:asciiTheme="minorHAnsi" w:hAnsiTheme="minorHAnsi" w:cstheme="minorHAnsi"/>
          <w:sz w:val="22"/>
          <w:szCs w:val="22"/>
        </w:rPr>
        <w:t>.</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Wykonawcy we wszystkich kontaktach z </w:t>
      </w:r>
      <w:r w:rsidR="00520FF0" w:rsidRPr="00FD4B2B">
        <w:rPr>
          <w:rFonts w:asciiTheme="minorHAnsi" w:hAnsiTheme="minorHAnsi" w:cstheme="minorHAnsi"/>
          <w:sz w:val="22"/>
          <w:szCs w:val="22"/>
        </w:rPr>
        <w:t xml:space="preserve">Zamawiającym </w:t>
      </w:r>
      <w:r w:rsidRPr="00FD4B2B">
        <w:rPr>
          <w:rFonts w:asciiTheme="minorHAnsi" w:hAnsiTheme="minorHAnsi" w:cstheme="minorHAnsi"/>
          <w:sz w:val="22"/>
          <w:szCs w:val="22"/>
        </w:rPr>
        <w:t>powinni powoływać się na ten znak.</w:t>
      </w:r>
    </w:p>
    <w:p w14:paraId="529F8979" w14:textId="60F1CF86" w:rsidR="003A23B5" w:rsidRDefault="003A23B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496AD55" w14:textId="77777777" w:rsidR="00E651E8" w:rsidRP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46A3E07C" w14:textId="77777777" w:rsidR="00362A69" w:rsidRPr="00FD4B2B" w:rsidRDefault="00362A69" w:rsidP="0033130F">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125923B9" w14:textId="77777777" w:rsidR="00FE3179" w:rsidRPr="00FD4B2B" w:rsidRDefault="00DD79FD" w:rsidP="0033130F">
      <w:pPr>
        <w:pStyle w:val="BodyTextIndentZnak"/>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u w:val="single"/>
        </w:rPr>
        <w:t>ROZDZIAŁ VI.</w:t>
      </w:r>
      <w:r w:rsidR="00CD1305" w:rsidRPr="00FD4B2B">
        <w:rPr>
          <w:rFonts w:asciiTheme="minorHAnsi" w:eastAsia="Calibri" w:hAnsiTheme="minorHAnsi" w:cstheme="minorHAnsi"/>
          <w:b/>
          <w:bCs/>
          <w:sz w:val="22"/>
          <w:szCs w:val="22"/>
        </w:rPr>
        <w:t xml:space="preserve">    TERMIN WYKONANIA ZAMÓWIENIA</w:t>
      </w:r>
      <w:r w:rsidR="0033130F" w:rsidRPr="00FD4B2B">
        <w:rPr>
          <w:rFonts w:asciiTheme="minorHAnsi" w:eastAsia="Calibri" w:hAnsiTheme="minorHAnsi" w:cstheme="minorHAnsi"/>
          <w:b/>
          <w:bCs/>
          <w:sz w:val="22"/>
          <w:szCs w:val="22"/>
        </w:rPr>
        <w:t xml:space="preserve"> </w:t>
      </w:r>
      <w:r w:rsidR="00C8059A" w:rsidRPr="00FD4B2B">
        <w:rPr>
          <w:rFonts w:asciiTheme="minorHAnsi" w:eastAsia="Calibri" w:hAnsiTheme="minorHAnsi" w:cstheme="minorHAnsi"/>
          <w:b/>
          <w:bCs/>
          <w:sz w:val="22"/>
          <w:szCs w:val="22"/>
        </w:rPr>
        <w:br/>
      </w:r>
    </w:p>
    <w:p w14:paraId="6867784A" w14:textId="39802F87" w:rsidR="00557508" w:rsidRPr="00FD4B2B" w:rsidRDefault="00582A40"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r w:rsidRPr="00FD4B2B">
        <w:rPr>
          <w:rFonts w:asciiTheme="minorHAnsi" w:eastAsia="Calibri" w:hAnsiTheme="minorHAnsi" w:cstheme="minorHAnsi"/>
          <w:b/>
          <w:bCs/>
          <w:sz w:val="22"/>
          <w:szCs w:val="22"/>
        </w:rPr>
        <w:t xml:space="preserve">- </w:t>
      </w:r>
      <w:r w:rsidR="00AA30EB">
        <w:rPr>
          <w:rFonts w:asciiTheme="minorHAnsi" w:eastAsia="Calibri" w:hAnsiTheme="minorHAnsi" w:cstheme="minorHAnsi"/>
          <w:b/>
          <w:bCs/>
          <w:sz w:val="22"/>
          <w:szCs w:val="22"/>
        </w:rPr>
        <w:t>9</w:t>
      </w:r>
      <w:r w:rsidR="00946B38" w:rsidRPr="00FD4B2B">
        <w:rPr>
          <w:rFonts w:asciiTheme="minorHAnsi" w:eastAsia="Calibri" w:hAnsiTheme="minorHAnsi" w:cstheme="minorHAnsi"/>
          <w:b/>
          <w:bCs/>
          <w:sz w:val="22"/>
          <w:szCs w:val="22"/>
        </w:rPr>
        <w:t xml:space="preserve"> miesięcy od dnia zawarcia umowy.</w:t>
      </w:r>
    </w:p>
    <w:p w14:paraId="0F0966F6"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EA39E4" w14:textId="77777777" w:rsidR="00D632C7" w:rsidRPr="00FD4B2B" w:rsidRDefault="00D632C7" w:rsidP="00FE3179">
      <w:pPr>
        <w:pStyle w:val="BodyTextIndentZnak"/>
        <w:tabs>
          <w:tab w:val="left" w:pos="567"/>
        </w:tabs>
        <w:spacing w:line="276" w:lineRule="auto"/>
        <w:ind w:left="567" w:hanging="567"/>
        <w:jc w:val="left"/>
        <w:rPr>
          <w:rFonts w:asciiTheme="minorHAnsi" w:eastAsia="Calibri" w:hAnsiTheme="minorHAnsi" w:cstheme="minorHAnsi"/>
          <w:b/>
          <w:bCs/>
          <w:sz w:val="22"/>
          <w:szCs w:val="22"/>
        </w:rPr>
      </w:pPr>
    </w:p>
    <w:p w14:paraId="2F55E4F5" w14:textId="77777777" w:rsidR="009B66BF" w:rsidRPr="005572B9" w:rsidRDefault="009B66BF" w:rsidP="0033130F">
      <w:pPr>
        <w:pStyle w:val="BodyTextIndentZnak"/>
        <w:tabs>
          <w:tab w:val="left" w:pos="567"/>
        </w:tabs>
        <w:spacing w:line="276" w:lineRule="auto"/>
        <w:ind w:left="567"/>
        <w:jc w:val="left"/>
        <w:rPr>
          <w:rFonts w:asciiTheme="minorHAnsi" w:eastAsia="Calibri" w:hAnsiTheme="minorHAnsi" w:cstheme="minorHAns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E4746C">
      <w:pPr>
        <w:pStyle w:val="BodyTextIndentZnak"/>
        <w:numPr>
          <w:ilvl w:val="0"/>
          <w:numId w:val="10"/>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E4746C">
      <w:pPr>
        <w:pStyle w:val="Akapitzlist"/>
        <w:numPr>
          <w:ilvl w:val="0"/>
          <w:numId w:val="5"/>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E4746C">
      <w:pPr>
        <w:pStyle w:val="Akapitzlist"/>
        <w:numPr>
          <w:ilvl w:val="0"/>
          <w:numId w:val="5"/>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0B360A">
      <w:pPr>
        <w:pStyle w:val="BodyTextIndentZnak"/>
        <w:numPr>
          <w:ilvl w:val="1"/>
          <w:numId w:val="10"/>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w:t>
      </w:r>
      <w:r w:rsidRPr="00FD4B2B">
        <w:rPr>
          <w:rFonts w:asciiTheme="minorHAnsi" w:hAnsiTheme="minorHAnsi" w:cstheme="minorHAnsi"/>
          <w:sz w:val="22"/>
          <w:szCs w:val="22"/>
          <w:lang w:eastAsia="pl-PL"/>
        </w:rPr>
        <w:lastRenderedPageBreak/>
        <w:t xml:space="preserve">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8154FC">
      <w:pPr>
        <w:pStyle w:val="BodyTextIndentZnak"/>
        <w:numPr>
          <w:ilvl w:val="1"/>
          <w:numId w:val="10"/>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lastRenderedPageBreak/>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FD4B2B">
        <w:rPr>
          <w:rStyle w:val="markedcontent"/>
          <w:rFonts w:asciiTheme="minorHAnsi" w:hAnsiTheme="minorHAnsi" w:cstheme="minorHAnsi"/>
          <w:sz w:val="22"/>
          <w:szCs w:val="22"/>
        </w:rPr>
        <w:br/>
        <w:t>z 20.05.2006, str. 1, z późn.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120 z późn.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8154FC">
      <w:pPr>
        <w:pStyle w:val="Akapitzlist"/>
        <w:numPr>
          <w:ilvl w:val="0"/>
          <w:numId w:val="26"/>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lastRenderedPageBreak/>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8154FC">
      <w:pPr>
        <w:pStyle w:val="Akapitzlist"/>
        <w:numPr>
          <w:ilvl w:val="0"/>
          <w:numId w:val="27"/>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8154FC">
      <w:pPr>
        <w:pStyle w:val="Akapitzlist"/>
        <w:numPr>
          <w:ilvl w:val="0"/>
          <w:numId w:val="27"/>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E4746C">
      <w:pPr>
        <w:pStyle w:val="BodyTextIndentZnak"/>
        <w:numPr>
          <w:ilvl w:val="0"/>
          <w:numId w:val="10"/>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E4746C">
      <w:pPr>
        <w:pStyle w:val="BodyTextIndentZnak"/>
        <w:numPr>
          <w:ilvl w:val="0"/>
          <w:numId w:val="23"/>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E4746C">
      <w:pPr>
        <w:pStyle w:val="BodyTextIndentZnak"/>
        <w:numPr>
          <w:ilvl w:val="1"/>
          <w:numId w:val="10"/>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87C07">
      <w:pPr>
        <w:pStyle w:val="Akapitzlist"/>
        <w:numPr>
          <w:ilvl w:val="0"/>
          <w:numId w:val="28"/>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lastRenderedPageBreak/>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E4746C">
      <w:pPr>
        <w:pStyle w:val="Akapitzlist"/>
        <w:numPr>
          <w:ilvl w:val="0"/>
          <w:numId w:val="28"/>
        </w:numPr>
        <w:tabs>
          <w:tab w:val="left" w:pos="284"/>
        </w:tabs>
        <w:ind w:left="1560" w:right="72"/>
        <w:jc w:val="both"/>
        <w:rPr>
          <w:rFonts w:asciiTheme="minorHAnsi" w:hAnsiTheme="minorHAnsi" w:cstheme="minorHAnsi"/>
        </w:rPr>
      </w:pPr>
      <w:r w:rsidRPr="00FD4B2B">
        <w:rPr>
          <w:rFonts w:asciiTheme="minorHAnsi" w:hAnsiTheme="minorHAnsi" w:cstheme="minorHAnsi"/>
        </w:rPr>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01A24565" w:rsidR="00735A65" w:rsidRPr="00FD4B2B" w:rsidRDefault="002C5979" w:rsidP="00E4746C">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00526B5D" w14:textId="17D6B56F" w:rsidR="00075C5F" w:rsidRPr="00FD4B2B" w:rsidRDefault="00075C5F" w:rsidP="00075C5F">
      <w:pPr>
        <w:pStyle w:val="Akapitzlist"/>
        <w:numPr>
          <w:ilvl w:val="0"/>
          <w:numId w:val="24"/>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lastRenderedPageBreak/>
        <w:t xml:space="preserve">co najmniej jedną osobą – kierownika robót w branży drogowej która posiada doświadczenie polegające na pełnieniu w okresie ostatnich 5 lat przed terminem składania ofert funkcji kierownika robót na co najmniej 2 budowach, których zakres obejmował prace budowlane polegające na budowie lub rozbudowie lub przebudowie </w:t>
      </w:r>
      <w:r w:rsidR="00B60707" w:rsidRPr="00FD4B2B">
        <w:rPr>
          <w:rFonts w:asciiTheme="minorHAnsi" w:hAnsiTheme="minorHAnsi" w:cstheme="minorHAnsi"/>
        </w:rPr>
        <w:t>dróg</w:t>
      </w:r>
      <w:r w:rsidR="00601418" w:rsidRPr="00FD4B2B">
        <w:rPr>
          <w:rFonts w:asciiTheme="minorHAnsi" w:hAnsiTheme="minorHAnsi" w:cstheme="minorHAnsi"/>
        </w:rPr>
        <w:t xml:space="preserve"> i/lub</w:t>
      </w:r>
      <w:r w:rsidR="00B60707" w:rsidRPr="00FD4B2B">
        <w:rPr>
          <w:rFonts w:asciiTheme="minorHAnsi" w:hAnsiTheme="minorHAnsi" w:cstheme="minorHAnsi"/>
        </w:rPr>
        <w:t xml:space="preserve"> parkingów</w:t>
      </w:r>
      <w:r w:rsidR="00601418" w:rsidRPr="00FD4B2B">
        <w:rPr>
          <w:rFonts w:asciiTheme="minorHAnsi" w:hAnsiTheme="minorHAnsi" w:cstheme="minorHAnsi"/>
        </w:rPr>
        <w:t xml:space="preserve"> </w:t>
      </w:r>
      <w:r w:rsidRPr="00FD4B2B">
        <w:rPr>
          <w:rFonts w:asciiTheme="minorHAnsi" w:hAnsiTheme="minorHAnsi" w:cstheme="minorHAnsi"/>
        </w:rPr>
        <w:t xml:space="preserve">o wartości co najmniej </w:t>
      </w:r>
      <w:r w:rsidR="00D62A9B" w:rsidRPr="00FD4B2B">
        <w:rPr>
          <w:rFonts w:asciiTheme="minorHAnsi" w:hAnsiTheme="minorHAnsi" w:cstheme="minorHAnsi"/>
          <w:b/>
          <w:bCs/>
        </w:rPr>
        <w:t>7</w:t>
      </w:r>
      <w:r w:rsidRPr="00FD4B2B">
        <w:rPr>
          <w:rFonts w:asciiTheme="minorHAnsi" w:hAnsiTheme="minorHAnsi" w:cstheme="minorHAnsi"/>
          <w:b/>
          <w:bCs/>
        </w:rPr>
        <w:t>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drogowej</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drogowej</w:t>
      </w:r>
      <w:r w:rsidRPr="00FD4B2B">
        <w:rPr>
          <w:rFonts w:asciiTheme="minorHAnsi" w:hAnsiTheme="minorHAnsi" w:cstheme="minorHAnsi"/>
        </w:rPr>
        <w:t xml:space="preserve"> bez ograniczeń lub równoważnymi,  </w:t>
      </w:r>
    </w:p>
    <w:p w14:paraId="74ED900B" w14:textId="77777777" w:rsidR="00075C5F" w:rsidRPr="005572B9" w:rsidRDefault="00075C5F" w:rsidP="00075C5F">
      <w:pPr>
        <w:tabs>
          <w:tab w:val="left" w:pos="284"/>
          <w:tab w:val="left" w:pos="426"/>
        </w:tabs>
        <w:spacing w:line="276" w:lineRule="auto"/>
        <w:ind w:left="2268" w:right="72"/>
        <w:jc w:val="both"/>
        <w:rPr>
          <w:rFonts w:asciiTheme="minorHAnsi" w:hAnsiTheme="minorHAnsi" w:cstheme="minorHAnsi"/>
          <w:sz w:val="10"/>
          <w:szCs w:val="10"/>
        </w:rPr>
      </w:pPr>
    </w:p>
    <w:p w14:paraId="58BBFE37" w14:textId="77777777"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19958728"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wykształcenia  niezbędnych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7E450E9E" w:rsidR="0030720A" w:rsidRPr="00FD4B2B" w:rsidRDefault="0015544E" w:rsidP="00075C5F">
      <w:pPr>
        <w:pStyle w:val="Akapitzlist"/>
        <w:numPr>
          <w:ilvl w:val="0"/>
          <w:numId w:val="24"/>
        </w:numPr>
        <w:tabs>
          <w:tab w:val="left" w:pos="2268"/>
        </w:tabs>
        <w:ind w:left="2268" w:right="72"/>
        <w:jc w:val="both"/>
        <w:rPr>
          <w:rFonts w:asciiTheme="minorHAnsi" w:hAnsiTheme="minorHAnsi" w:cstheme="minorHAnsi"/>
        </w:rPr>
      </w:pPr>
      <w:r w:rsidRPr="00FD4B2B">
        <w:rPr>
          <w:rFonts w:asciiTheme="minorHAnsi" w:hAnsiTheme="minorHAnsi" w:cstheme="minorHAnsi"/>
        </w:rPr>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przypadku gdy okres prowadzenia działalności jest krótszy – w tym okresie, wynosi minimum </w:t>
      </w:r>
      <w:r w:rsidR="00D25C99" w:rsidRPr="00FD4B2B">
        <w:rPr>
          <w:rFonts w:asciiTheme="minorHAnsi" w:hAnsiTheme="minorHAnsi" w:cstheme="minorHAnsi"/>
        </w:rPr>
        <w:t>10</w:t>
      </w:r>
      <w:r w:rsidR="00E533DA" w:rsidRPr="00FD4B2B">
        <w:rPr>
          <w:rFonts w:asciiTheme="minorHAnsi" w:hAnsiTheme="minorHAnsi" w:cstheme="minorHAnsi"/>
        </w:rPr>
        <w:t xml:space="preserve"> osób (</w:t>
      </w:r>
      <w:r w:rsidR="009B66BF" w:rsidRPr="00FD4B2B">
        <w:rPr>
          <w:rFonts w:asciiTheme="minorHAnsi" w:hAnsiTheme="minorHAnsi" w:cstheme="minorHAnsi"/>
        </w:rPr>
        <w:t xml:space="preserve">w tym </w:t>
      </w:r>
      <w:r w:rsidR="00D25C99" w:rsidRPr="00FD4B2B">
        <w:rPr>
          <w:rFonts w:asciiTheme="minorHAnsi" w:hAnsiTheme="minorHAnsi" w:cstheme="minorHAnsi"/>
        </w:rPr>
        <w:t>7</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późn.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xml:space="preserve">. Dopuszcza się uprawnienia równoważne (w zakresie koniecznym do wykonania przedmiotu zamówienia) – dla osób, które posiadają uprawnienia uzyskane przed </w:t>
      </w:r>
      <w:r w:rsidRPr="00FD4B2B">
        <w:rPr>
          <w:rFonts w:asciiTheme="minorHAnsi" w:hAnsiTheme="minorHAnsi" w:cstheme="minorHAnsi"/>
          <w:sz w:val="22"/>
          <w:szCs w:val="22"/>
          <w:lang w:eastAsia="pl-PL"/>
        </w:rPr>
        <w:lastRenderedPageBreak/>
        <w:t>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75E13B92" w:rsidR="0030720A" w:rsidRPr="00FD4B2B" w:rsidRDefault="0030720A" w:rsidP="00E4746C">
      <w:pPr>
        <w:pStyle w:val="BodyTextIndentZnak"/>
        <w:numPr>
          <w:ilvl w:val="2"/>
          <w:numId w:val="29"/>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E4746C">
      <w:pPr>
        <w:pStyle w:val="BodyTextIndentZnak"/>
        <w:numPr>
          <w:ilvl w:val="2"/>
          <w:numId w:val="29"/>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lastRenderedPageBreak/>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E474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AA1C6C">
      <w:pPr>
        <w:pStyle w:val="Akapitzlist"/>
        <w:numPr>
          <w:ilvl w:val="2"/>
          <w:numId w:val="53"/>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E4746C">
      <w:pPr>
        <w:pStyle w:val="BodyTextIndentZnak"/>
        <w:numPr>
          <w:ilvl w:val="2"/>
          <w:numId w:val="53"/>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D4B2B" w:rsidRDefault="00D4485C" w:rsidP="007D61DC">
      <w:pPr>
        <w:pStyle w:val="BodyTextIndentZnak"/>
        <w:tabs>
          <w:tab w:val="left" w:pos="567"/>
        </w:tabs>
        <w:spacing w:line="276" w:lineRule="auto"/>
        <w:ind w:left="1843"/>
        <w:rPr>
          <w:rFonts w:asciiTheme="minorHAnsi" w:eastAsia="Calibri" w:hAnsiTheme="minorHAnsi" w:cstheme="minorHAnsi"/>
          <w:sz w:val="22"/>
          <w:szCs w:val="22"/>
        </w:rPr>
      </w:pPr>
    </w:p>
    <w:p w14:paraId="48BC84B4" w14:textId="77777777" w:rsidR="003B3F4A" w:rsidRDefault="003B3F4A" w:rsidP="00D64912">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E4746C">
      <w:pPr>
        <w:pStyle w:val="BodyTextIndentZnak"/>
        <w:numPr>
          <w:ilvl w:val="0"/>
          <w:numId w:val="11"/>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E4746C">
      <w:pPr>
        <w:pStyle w:val="Tekstpodstawowywcity2"/>
        <w:numPr>
          <w:ilvl w:val="0"/>
          <w:numId w:val="51"/>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w:t>
      </w:r>
      <w:r w:rsidRPr="00FD4B2B">
        <w:rPr>
          <w:rFonts w:asciiTheme="minorHAnsi" w:hAnsiTheme="minorHAnsi" w:cstheme="minorHAnsi"/>
          <w:bCs/>
          <w:iCs/>
          <w:sz w:val="22"/>
          <w:szCs w:val="22"/>
        </w:rPr>
        <w:lastRenderedPageBreak/>
        <w:t xml:space="preserve">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E4746C">
      <w:pPr>
        <w:pStyle w:val="BodyTextIndentZnak"/>
        <w:numPr>
          <w:ilvl w:val="0"/>
          <w:numId w:val="51"/>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E4746C">
      <w:pPr>
        <w:pStyle w:val="BodyTextIndentZnak"/>
        <w:numPr>
          <w:ilvl w:val="0"/>
          <w:numId w:val="11"/>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E4746C">
      <w:pPr>
        <w:pStyle w:val="BodyTextIndentZnak"/>
        <w:numPr>
          <w:ilvl w:val="1"/>
          <w:numId w:val="28"/>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E4746C">
      <w:pPr>
        <w:pStyle w:val="BodyTextIndentZnak"/>
        <w:numPr>
          <w:ilvl w:val="1"/>
          <w:numId w:val="28"/>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1689 z późn. zm.</w:t>
      </w:r>
      <w:r w:rsidRPr="00FD4B2B">
        <w:rPr>
          <w:rFonts w:asciiTheme="minorHAnsi" w:hAnsiTheme="minorHAnsi" w:cstheme="minorHAnsi"/>
          <w:bCs/>
          <w:sz w:val="22"/>
          <w:szCs w:val="22"/>
        </w:rPr>
        <w:t xml:space="preserve">) z innym wykonawcą  , </w:t>
      </w:r>
      <w:r w:rsidRPr="00FD4B2B">
        <w:rPr>
          <w:rFonts w:asciiTheme="minorHAnsi" w:hAnsiTheme="minorHAnsi" w:cstheme="minorHAnsi"/>
          <w:bCs/>
          <w:sz w:val="22"/>
          <w:szCs w:val="22"/>
        </w:rPr>
        <w:lastRenderedPageBreak/>
        <w:t xml:space="preserve">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E4746C">
      <w:pPr>
        <w:pStyle w:val="BodyTextIndentZnak"/>
        <w:numPr>
          <w:ilvl w:val="1"/>
          <w:numId w:val="31"/>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E4746C">
      <w:pPr>
        <w:pStyle w:val="BodyTextIndentZnak"/>
        <w:numPr>
          <w:ilvl w:val="0"/>
          <w:numId w:val="31"/>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E4746C">
      <w:pPr>
        <w:pStyle w:val="BodyTextIndentZnak"/>
        <w:numPr>
          <w:ilvl w:val="0"/>
          <w:numId w:val="58"/>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E4746C">
      <w:pPr>
        <w:pStyle w:val="BodyTextIndentZnak"/>
        <w:numPr>
          <w:ilvl w:val="1"/>
          <w:numId w:val="11"/>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lastRenderedPageBreak/>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późn.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E4746C">
      <w:pPr>
        <w:pStyle w:val="BodyTextIndentZnak"/>
        <w:numPr>
          <w:ilvl w:val="1"/>
          <w:numId w:val="30"/>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E4746C">
      <w:pPr>
        <w:pStyle w:val="BodyTextIndentZnak"/>
        <w:numPr>
          <w:ilvl w:val="1"/>
          <w:numId w:val="30"/>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226595">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Wykonawców wspólnie ubiegających się o udzielenie zamówienia, żaden z nich nie może podlegać wykluczeniu z powodu niespełniania warunków, o których w pkt VII.2. SWZ, </w:t>
      </w:r>
      <w:r w:rsidRPr="00FD4B2B">
        <w:rPr>
          <w:rFonts w:asciiTheme="minorHAnsi" w:hAnsiTheme="minorHAnsi" w:cstheme="minorHAnsi"/>
          <w:position w:val="0"/>
          <w:sz w:val="22"/>
          <w:szCs w:val="22"/>
        </w:rPr>
        <w:lastRenderedPageBreak/>
        <w:t>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E4746C">
      <w:pPr>
        <w:pStyle w:val="Tekstpodstawowy"/>
        <w:numPr>
          <w:ilvl w:val="1"/>
          <w:numId w:val="6"/>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E4746C">
      <w:pPr>
        <w:pStyle w:val="Akapitzlist"/>
        <w:numPr>
          <w:ilvl w:val="1"/>
          <w:numId w:val="6"/>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t>
      </w:r>
      <w:r w:rsidRPr="00FD4B2B">
        <w:rPr>
          <w:rFonts w:asciiTheme="minorHAnsi" w:hAnsiTheme="minorHAnsi" w:cstheme="minorHAnsi"/>
          <w:sz w:val="22"/>
          <w:szCs w:val="22"/>
        </w:rPr>
        <w:lastRenderedPageBreak/>
        <w:t xml:space="preserve">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8805458" w:rsidR="00E9494E"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udziału  w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E4746C">
      <w:pPr>
        <w:pStyle w:val="BodyTextIndentZnak"/>
        <w:numPr>
          <w:ilvl w:val="0"/>
          <w:numId w:val="32"/>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E4746C">
      <w:pPr>
        <w:pStyle w:val="BodyTextIndentZnak"/>
        <w:numPr>
          <w:ilvl w:val="0"/>
          <w:numId w:val="32"/>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E4746C">
      <w:pPr>
        <w:pStyle w:val="Akapitzlist"/>
        <w:widowControl w:val="0"/>
        <w:numPr>
          <w:ilvl w:val="0"/>
          <w:numId w:val="34"/>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E4746C">
      <w:pPr>
        <w:pStyle w:val="Akapitzlist"/>
        <w:widowControl w:val="0"/>
        <w:numPr>
          <w:ilvl w:val="0"/>
          <w:numId w:val="34"/>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lastRenderedPageBreak/>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E4746C">
      <w:pPr>
        <w:pStyle w:val="Akapitzlist"/>
        <w:numPr>
          <w:ilvl w:val="2"/>
          <w:numId w:val="35"/>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E4746C">
      <w:pPr>
        <w:pStyle w:val="Akapitzlist"/>
        <w:numPr>
          <w:ilvl w:val="2"/>
          <w:numId w:val="35"/>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E4746C">
      <w:pPr>
        <w:pStyle w:val="Akapitzlist"/>
        <w:numPr>
          <w:ilvl w:val="2"/>
          <w:numId w:val="35"/>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E4746C">
      <w:pPr>
        <w:pStyle w:val="Akapitzlist"/>
        <w:numPr>
          <w:ilvl w:val="2"/>
          <w:numId w:val="35"/>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E4746C">
      <w:pPr>
        <w:pStyle w:val="Akapitzlist"/>
        <w:numPr>
          <w:ilvl w:val="2"/>
          <w:numId w:val="35"/>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stały dostęp do sieci Internet o gwarantowanej przepustowości nie mniejszej niż 512 kb/s,</w:t>
      </w:r>
    </w:p>
    <w:p w14:paraId="7CFAA4DF"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zainstalowany program Adobe Acrobat Reader, lub inny obsługujący format plików .pdf.</w:t>
      </w:r>
    </w:p>
    <w:p w14:paraId="098E24D9"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E4746C">
      <w:pPr>
        <w:pStyle w:val="Akapitzlist"/>
        <w:numPr>
          <w:ilvl w:val="2"/>
          <w:numId w:val="33"/>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E4746C">
      <w:pPr>
        <w:pStyle w:val="Akapitzlist"/>
        <w:numPr>
          <w:ilvl w:val="2"/>
          <w:numId w:val="35"/>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E4746C">
      <w:pPr>
        <w:pStyle w:val="Akapitzlist"/>
        <w:numPr>
          <w:ilvl w:val="2"/>
          <w:numId w:val="35"/>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49AFAF5B" w14:textId="6F9D2F0E"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2324CB" w14:textId="2049A024"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 xml:space="preserve">w sprawie Krajowych Ram </w:t>
      </w:r>
      <w:r w:rsidRPr="00FD4B2B">
        <w:rPr>
          <w:rFonts w:asciiTheme="minorHAnsi" w:hAnsiTheme="minorHAnsi" w:cstheme="minorHAnsi"/>
          <w:bCs/>
          <w:sz w:val="22"/>
          <w:szCs w:val="22"/>
          <w:lang w:eastAsia="pl-PL"/>
        </w:rPr>
        <w:lastRenderedPageBreak/>
        <w:t>Interoperacyjności, minimalnych wymagań dla rejestrów publicznych i wymiany informacji w postaci elektronicznej oraz minimalnych wymagań dla systemów teleinformatycznych (t.j.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późn.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.rar .gif .bmp .numbers .pages.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E4746C">
      <w:pPr>
        <w:numPr>
          <w:ilvl w:val="0"/>
          <w:numId w:val="36"/>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lastRenderedPageBreak/>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E4746C">
      <w:pPr>
        <w:pStyle w:val="Akapitzlist"/>
        <w:numPr>
          <w:ilvl w:val="0"/>
          <w:numId w:val="46"/>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12301190" w14:textId="4B093599" w:rsidR="00582B0A" w:rsidRPr="00FD4B2B" w:rsidRDefault="00582B0A" w:rsidP="00E4746C">
      <w:pPr>
        <w:pStyle w:val="Akapitzlist"/>
        <w:numPr>
          <w:ilvl w:val="0"/>
          <w:numId w:val="47"/>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0C14E23C"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489A90E1" w:rsidR="005771CC" w:rsidRPr="00FD4B2B" w:rsidRDefault="005771CC"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Wykonawca pozosta</w:t>
      </w:r>
      <w:r w:rsidR="00C84559" w:rsidRPr="00FD4B2B">
        <w:rPr>
          <w:rFonts w:asciiTheme="minorHAnsi" w:hAnsiTheme="minorHAnsi" w:cstheme="minorHAnsi"/>
          <w:sz w:val="22"/>
          <w:szCs w:val="22"/>
        </w:rPr>
        <w:t xml:space="preserve">je związany ofertą </w:t>
      </w:r>
      <w:r w:rsidR="00810444" w:rsidRPr="00FD4B2B">
        <w:rPr>
          <w:rFonts w:asciiTheme="minorHAnsi" w:hAnsiTheme="minorHAnsi" w:cstheme="minorHAnsi"/>
          <w:sz w:val="22"/>
          <w:szCs w:val="22"/>
        </w:rPr>
        <w:t xml:space="preserve">do dnia </w:t>
      </w:r>
      <w:r w:rsidR="00A82CF5">
        <w:rPr>
          <w:rFonts w:asciiTheme="minorHAnsi" w:hAnsiTheme="minorHAnsi" w:cstheme="minorHAnsi"/>
          <w:b/>
          <w:bCs/>
          <w:sz w:val="22"/>
          <w:szCs w:val="22"/>
        </w:rPr>
        <w:t>0</w:t>
      </w:r>
      <w:r w:rsidR="007C530F">
        <w:rPr>
          <w:rFonts w:asciiTheme="minorHAnsi" w:hAnsiTheme="minorHAnsi" w:cstheme="minorHAnsi"/>
          <w:b/>
          <w:bCs/>
          <w:sz w:val="22"/>
          <w:szCs w:val="22"/>
        </w:rPr>
        <w:t>9</w:t>
      </w:r>
      <w:r w:rsidR="000843E5" w:rsidRPr="00FD4B2B">
        <w:rPr>
          <w:rFonts w:asciiTheme="minorHAnsi" w:hAnsiTheme="minorHAnsi" w:cstheme="minorHAnsi"/>
          <w:b/>
          <w:bCs/>
          <w:sz w:val="22"/>
          <w:szCs w:val="22"/>
        </w:rPr>
        <w:t>.0</w:t>
      </w:r>
      <w:r w:rsidR="00A82CF5">
        <w:rPr>
          <w:rFonts w:asciiTheme="minorHAnsi" w:hAnsiTheme="minorHAnsi" w:cstheme="minorHAnsi"/>
          <w:b/>
          <w:bCs/>
          <w:sz w:val="22"/>
          <w:szCs w:val="22"/>
        </w:rPr>
        <w:t>4</w:t>
      </w:r>
      <w:r w:rsidR="000843E5" w:rsidRPr="00FD4B2B">
        <w:rPr>
          <w:rFonts w:asciiTheme="minorHAnsi" w:hAnsiTheme="minorHAnsi" w:cstheme="minorHAnsi"/>
          <w:b/>
          <w:bCs/>
          <w:sz w:val="22"/>
          <w:szCs w:val="22"/>
        </w:rPr>
        <w:t>.2024 r.</w:t>
      </w:r>
      <w:r w:rsidR="00156DF2" w:rsidRPr="00FD4B2B">
        <w:rPr>
          <w:rFonts w:asciiTheme="minorHAnsi" w:hAnsiTheme="minorHAnsi" w:cstheme="minorHAns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E4746C">
      <w:pPr>
        <w:pStyle w:val="BodyTextIndentZnak"/>
        <w:numPr>
          <w:ilvl w:val="1"/>
          <w:numId w:val="7"/>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E4746C">
      <w:pPr>
        <w:pStyle w:val="BodyTextIndentZnak"/>
        <w:numPr>
          <w:ilvl w:val="0"/>
          <w:numId w:val="12"/>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 podpisana kwalifikowanym podpisem elektronicznym lub podpisem zaufanym lub podpisem </w:t>
      </w:r>
      <w:r w:rsidRPr="00FD4B2B">
        <w:rPr>
          <w:rFonts w:asciiTheme="minorHAnsi" w:eastAsia="Calibri" w:hAnsiTheme="minorHAnsi" w:cstheme="minorHAnsi"/>
          <w:snapToGrid w:val="0"/>
          <w:kern w:val="20"/>
          <w:sz w:val="22"/>
          <w:szCs w:val="22"/>
        </w:rPr>
        <w:lastRenderedPageBreak/>
        <w:t>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E4746C">
      <w:pPr>
        <w:pStyle w:val="Akapitzlist"/>
        <w:numPr>
          <w:ilvl w:val="0"/>
          <w:numId w:val="12"/>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226595">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E4746C">
      <w:pPr>
        <w:pStyle w:val="Akapitzlist"/>
        <w:numPr>
          <w:ilvl w:val="0"/>
          <w:numId w:val="37"/>
        </w:numPr>
        <w:suppressAutoHyphens w:val="0"/>
        <w:ind w:left="1134"/>
        <w:jc w:val="both"/>
        <w:rPr>
          <w:rFonts w:asciiTheme="minorHAnsi" w:hAnsiTheme="minorHAnsi" w:cstheme="minorHAnsi"/>
        </w:rPr>
      </w:pPr>
      <w:r w:rsidRPr="00FD4B2B">
        <w:rPr>
          <w:rFonts w:asciiTheme="minorHAnsi" w:hAnsiTheme="minorHAnsi" w:cstheme="minorHAnsi"/>
          <w:b/>
          <w:bCs/>
        </w:rPr>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E4746C">
      <w:pPr>
        <w:pStyle w:val="BodyTextIndentZnak"/>
        <w:numPr>
          <w:ilvl w:val="0"/>
          <w:numId w:val="38"/>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W przypadku wykorzystania formatu podpisu XAdES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w:t>
      </w:r>
      <w:r w:rsidRPr="00FD4B2B">
        <w:rPr>
          <w:rFonts w:asciiTheme="minorHAnsi" w:eastAsia="Calibri" w:hAnsiTheme="minorHAnsi" w:cstheme="minorHAnsi"/>
          <w:snapToGrid w:val="0"/>
          <w:kern w:val="20"/>
          <w:sz w:val="22"/>
          <w:szCs w:val="22"/>
        </w:rPr>
        <w:lastRenderedPageBreak/>
        <w:t>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występują: .rar .gif .bmp .numbers .pages.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.doc .docx .xls .xlsx .jpg (.jpeg)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zaleca się opatrzyć podpisem w formacie XAdES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E4746C">
      <w:pPr>
        <w:widowControl w:val="0"/>
        <w:numPr>
          <w:ilvl w:val="0"/>
          <w:numId w:val="52"/>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E4746C">
      <w:pPr>
        <w:pStyle w:val="BodyTextIndentZnak"/>
        <w:numPr>
          <w:ilvl w:val="0"/>
          <w:numId w:val="54"/>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7BBBA274" w:rsidR="003A0D13" w:rsidRPr="00FD4B2B" w:rsidRDefault="00B735BC" w:rsidP="00E4746C">
      <w:pPr>
        <w:pStyle w:val="BodyTextIndentZnak"/>
        <w:numPr>
          <w:ilvl w:val="0"/>
          <w:numId w:val="54"/>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E4746C">
      <w:pPr>
        <w:pStyle w:val="BodyTextIndentZnak"/>
        <w:numPr>
          <w:ilvl w:val="0"/>
          <w:numId w:val="54"/>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lastRenderedPageBreak/>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25D92723" w14:textId="79AEE888" w:rsidR="00C50A09" w:rsidRPr="00FD4B2B" w:rsidRDefault="00C50A09" w:rsidP="003A0D13">
      <w:pPr>
        <w:tabs>
          <w:tab w:val="left" w:pos="1276"/>
        </w:tabs>
        <w:suppressAutoHyphens w:val="0"/>
        <w:ind w:left="709"/>
        <w:jc w:val="both"/>
        <w:rPr>
          <w:rFonts w:asciiTheme="minorHAnsi" w:hAnsiTheme="minorHAnsi" w:cstheme="minorHAnsi"/>
          <w:iCs/>
          <w:sz w:val="22"/>
          <w:szCs w:val="22"/>
        </w:rPr>
      </w:pPr>
    </w:p>
    <w:p w14:paraId="286A1EC0"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1B960C11" w14:textId="77777777" w:rsidR="00A1080E" w:rsidRPr="00FD4B2B" w:rsidRDefault="00A1080E" w:rsidP="003A0D13">
      <w:pPr>
        <w:tabs>
          <w:tab w:val="left" w:pos="1276"/>
        </w:tabs>
        <w:suppressAutoHyphens w:val="0"/>
        <w:ind w:left="709"/>
        <w:jc w:val="both"/>
        <w:rPr>
          <w:rFonts w:asciiTheme="minorHAnsi" w:hAnsiTheme="minorHAnsi" w:cstheme="minorHAnsi"/>
          <w:iCs/>
          <w:sz w:val="22"/>
          <w:szCs w:val="22"/>
        </w:rPr>
      </w:pPr>
    </w:p>
    <w:p w14:paraId="4CD7493D" w14:textId="77777777" w:rsidR="002C0F37" w:rsidRPr="00E646C9" w:rsidRDefault="002C0F37"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44287515"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Ofertę wraz z załącznikami należy złożyć za pośrednictwem Platformy pod adresem: </w:t>
      </w:r>
      <w:hyperlink r:id="rId20">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w terminie najpóźniej do dnia </w:t>
      </w:r>
      <w:r w:rsidR="007C530F">
        <w:rPr>
          <w:rFonts w:asciiTheme="minorHAnsi" w:hAnsiTheme="minorHAnsi" w:cstheme="minorHAnsi"/>
          <w:b/>
          <w:bCs/>
          <w:sz w:val="22"/>
          <w:szCs w:val="22"/>
        </w:rPr>
        <w:t>11</w:t>
      </w:r>
      <w:r w:rsidR="00582A40" w:rsidRPr="00FD4B2B">
        <w:rPr>
          <w:rFonts w:asciiTheme="minorHAnsi" w:hAnsiTheme="minorHAnsi" w:cstheme="minorHAnsi"/>
          <w:b/>
          <w:bCs/>
          <w:sz w:val="22"/>
          <w:szCs w:val="22"/>
        </w:rPr>
        <w:t xml:space="preserve"> </w:t>
      </w:r>
      <w:r w:rsidR="0009217F">
        <w:rPr>
          <w:rFonts w:asciiTheme="minorHAnsi" w:hAnsiTheme="minorHAnsi" w:cstheme="minorHAnsi"/>
          <w:b/>
          <w:bCs/>
          <w:sz w:val="22"/>
          <w:szCs w:val="22"/>
        </w:rPr>
        <w:t>marca</w:t>
      </w:r>
      <w:r w:rsidR="00582A40"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202</w:t>
      </w:r>
      <w:r w:rsidR="00891399"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r. do godz. </w:t>
      </w:r>
      <w:r w:rsidR="00FA48A6" w:rsidRPr="00FD4B2B">
        <w:rPr>
          <w:rFonts w:asciiTheme="minorHAnsi" w:hAnsiTheme="minorHAnsi" w:cstheme="minorHAnsi"/>
          <w:b/>
          <w:bCs/>
          <w:sz w:val="22"/>
          <w:szCs w:val="22"/>
        </w:rPr>
        <w:t>9</w:t>
      </w:r>
      <w:r w:rsidRPr="00FD4B2B">
        <w:rPr>
          <w:rFonts w:asciiTheme="minorHAnsi" w:hAnsiTheme="minorHAnsi" w:cstheme="minorHAnsi"/>
          <w:b/>
          <w:bCs/>
          <w:sz w:val="22"/>
          <w:szCs w:val="22"/>
        </w:rPr>
        <w:t>:</w:t>
      </w:r>
      <w:r w:rsidR="00FA48A6" w:rsidRPr="00FD4B2B">
        <w:rPr>
          <w:rFonts w:asciiTheme="minorHAnsi" w:hAnsiTheme="minorHAnsi" w:cstheme="minorHAnsi"/>
          <w:b/>
          <w:bCs/>
          <w:sz w:val="22"/>
          <w:szCs w:val="22"/>
        </w:rPr>
        <w:t>3</w:t>
      </w:r>
      <w:r w:rsidRPr="00FD4B2B">
        <w:rPr>
          <w:rFonts w:asciiTheme="minorHAnsi" w:hAnsiTheme="minorHAnsi" w:cstheme="minorHAnsi"/>
          <w:b/>
          <w:bCs/>
          <w:sz w:val="22"/>
          <w:szCs w:val="22"/>
        </w:rPr>
        <w:t>0.</w:t>
      </w:r>
      <w:r w:rsidRPr="00FD4B2B">
        <w:rPr>
          <w:rFonts w:asciiTheme="minorHAnsi" w:hAnsiTheme="minorHAnsi" w:cstheme="minorHAns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68381A66"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b/>
          <w:bCs/>
          <w:sz w:val="22"/>
          <w:szCs w:val="22"/>
        </w:rPr>
        <w:t xml:space="preserve">Otwarcie ofert nastąpi dnia </w:t>
      </w:r>
      <w:r w:rsidR="007C530F">
        <w:rPr>
          <w:rFonts w:asciiTheme="minorHAnsi" w:hAnsiTheme="minorHAnsi" w:cstheme="minorHAnsi"/>
          <w:b/>
          <w:bCs/>
          <w:sz w:val="22"/>
          <w:szCs w:val="22"/>
        </w:rPr>
        <w:t>11</w:t>
      </w:r>
      <w:r w:rsidR="00891399" w:rsidRPr="00FD4B2B">
        <w:rPr>
          <w:rFonts w:asciiTheme="minorHAnsi" w:hAnsiTheme="minorHAnsi" w:cstheme="minorHAnsi"/>
          <w:b/>
          <w:bCs/>
          <w:sz w:val="22"/>
          <w:szCs w:val="22"/>
        </w:rPr>
        <w:t xml:space="preserve"> </w:t>
      </w:r>
      <w:r w:rsidR="0009217F">
        <w:rPr>
          <w:rFonts w:asciiTheme="minorHAnsi" w:hAnsiTheme="minorHAnsi" w:cstheme="minorHAnsi"/>
          <w:b/>
          <w:bCs/>
          <w:sz w:val="22"/>
          <w:szCs w:val="22"/>
        </w:rPr>
        <w:t>marca</w:t>
      </w:r>
      <w:r w:rsidR="00891399" w:rsidRPr="00FD4B2B">
        <w:rPr>
          <w:rFonts w:asciiTheme="minorHAnsi" w:hAnsiTheme="minorHAnsi" w:cstheme="minorHAnsi"/>
          <w:b/>
          <w:bCs/>
          <w:sz w:val="22"/>
          <w:szCs w:val="22"/>
        </w:rPr>
        <w:t xml:space="preserve"> 2024 r. </w:t>
      </w:r>
      <w:r w:rsidRPr="00FD4B2B">
        <w:rPr>
          <w:rFonts w:asciiTheme="minorHAnsi" w:hAnsiTheme="minorHAnsi" w:cstheme="minorHAnsi"/>
          <w:b/>
          <w:bCs/>
          <w:sz w:val="22"/>
          <w:szCs w:val="22"/>
        </w:rPr>
        <w:t>o godz. 1</w:t>
      </w:r>
      <w:r w:rsidR="00FA48A6" w:rsidRPr="00FD4B2B">
        <w:rPr>
          <w:rFonts w:asciiTheme="minorHAnsi" w:hAnsiTheme="minorHAnsi" w:cstheme="minorHAnsi"/>
          <w:b/>
          <w:bCs/>
          <w:sz w:val="22"/>
          <w:szCs w:val="22"/>
        </w:rPr>
        <w:t>0</w:t>
      </w:r>
      <w:r w:rsidRPr="00FD4B2B">
        <w:rPr>
          <w:rFonts w:asciiTheme="minorHAnsi" w:hAnsiTheme="minorHAnsi" w:cstheme="minorHAns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E4746C">
      <w:pPr>
        <w:pStyle w:val="BodyTextIndentZnak"/>
        <w:numPr>
          <w:ilvl w:val="0"/>
          <w:numId w:val="13"/>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E4746C">
      <w:pPr>
        <w:pStyle w:val="ZLITLITwPKTzmlitwpktliter"/>
        <w:numPr>
          <w:ilvl w:val="1"/>
          <w:numId w:val="13"/>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39EC99D3"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lastRenderedPageBreak/>
        <w:t xml:space="preserve">Każdy Wykonawca przystępujący do niniejszego postępowania musi wnieść wadium </w:t>
      </w:r>
      <w:r w:rsidRPr="00FD4B2B">
        <w:rPr>
          <w:rFonts w:asciiTheme="minorHAnsi" w:hAnsiTheme="minorHAnsi" w:cstheme="minorHAnsi"/>
        </w:rPr>
        <w:br/>
        <w:t xml:space="preserve">w następującej wysokości: </w:t>
      </w:r>
      <w:r w:rsidR="00A1080E" w:rsidRPr="00FD4B2B">
        <w:rPr>
          <w:rFonts w:asciiTheme="minorHAnsi" w:hAnsiTheme="minorHAnsi" w:cstheme="minorHAnsi"/>
          <w:b/>
        </w:rPr>
        <w:t>100</w:t>
      </w:r>
      <w:r w:rsidR="00012624" w:rsidRPr="00FD4B2B">
        <w:rPr>
          <w:rFonts w:asciiTheme="minorHAnsi" w:hAnsiTheme="minorHAnsi" w:cstheme="minorHAnsi"/>
          <w:b/>
        </w:rPr>
        <w:t> 000,00</w:t>
      </w:r>
      <w:r w:rsidRPr="00FD4B2B">
        <w:rPr>
          <w:rFonts w:asciiTheme="minorHAnsi" w:hAnsiTheme="minorHAnsi" w:cstheme="minorHAnsi"/>
          <w:b/>
        </w:rPr>
        <w:t xml:space="preserve"> zł</w:t>
      </w:r>
      <w:r w:rsidRPr="00FD4B2B">
        <w:rPr>
          <w:rFonts w:asciiTheme="minorHAnsi" w:hAnsiTheme="minorHAnsi" w:cstheme="minorHAnsi"/>
        </w:rPr>
        <w:t xml:space="preserve"> (słownie</w:t>
      </w:r>
      <w:r w:rsidR="000B35AB" w:rsidRPr="00FD4B2B">
        <w:rPr>
          <w:rFonts w:asciiTheme="minorHAnsi" w:hAnsiTheme="minorHAnsi" w:cstheme="minorHAnsi"/>
        </w:rPr>
        <w:t xml:space="preserve">: </w:t>
      </w:r>
      <w:r w:rsidR="00A1080E" w:rsidRPr="00FD4B2B">
        <w:rPr>
          <w:rFonts w:asciiTheme="minorHAnsi" w:hAnsiTheme="minorHAnsi" w:cstheme="minorHAnsi"/>
        </w:rPr>
        <w:t>sto</w:t>
      </w:r>
      <w:r w:rsidR="00012624" w:rsidRPr="00FD4B2B">
        <w:rPr>
          <w:rFonts w:asciiTheme="minorHAnsi" w:hAnsiTheme="minorHAnsi" w:cstheme="minorHAnsi"/>
        </w:rPr>
        <w:t xml:space="preserve"> tysięcy</w:t>
      </w:r>
      <w:r w:rsidR="00D63A65" w:rsidRPr="00FD4B2B">
        <w:rPr>
          <w:rFonts w:asciiTheme="minorHAnsi" w:hAnsiTheme="minorHAnsi" w:cstheme="minorHAnsi"/>
        </w:rPr>
        <w:t xml:space="preserve"> zł i</w:t>
      </w:r>
      <w:r w:rsidRPr="00FD4B2B">
        <w:rPr>
          <w:rFonts w:asciiTheme="minorHAnsi" w:hAnsiTheme="minorHAnsi" w:cstheme="minorHAns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4A54846A"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upływem  terminu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E4746C">
      <w:pPr>
        <w:pStyle w:val="Tekstpodstawowywcity"/>
        <w:numPr>
          <w:ilvl w:val="0"/>
          <w:numId w:val="14"/>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E4746C">
      <w:pPr>
        <w:pStyle w:val="pkt"/>
        <w:numPr>
          <w:ilvl w:val="2"/>
          <w:numId w:val="4"/>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274E9EB6" w:rsidR="00E16599" w:rsidRPr="00FD4B2B" w:rsidRDefault="00E16599" w:rsidP="00E4746C">
      <w:pPr>
        <w:pStyle w:val="pkt"/>
        <w:numPr>
          <w:ilvl w:val="0"/>
          <w:numId w:val="14"/>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Wadium wnoszone w pieniądzu wpłaca się przelewem na rachunek bankowy zamawiającego </w:t>
      </w:r>
      <w:r w:rsidRPr="00FD4B2B">
        <w:rPr>
          <w:rFonts w:asciiTheme="minorHAnsi" w:hAnsiTheme="minorHAnsi" w:cstheme="minorHAnsi"/>
          <w:sz w:val="22"/>
          <w:szCs w:val="22"/>
        </w:rPr>
        <w:br/>
        <w:t xml:space="preserve">a oryginał dowodu przelewu załączyć do składanej oferty. Wadium należy wpłacić przelewem na rachunek bankowy Zamawiającego:, nr konta: </w:t>
      </w:r>
      <w:bookmarkStart w:id="25" w:name="_Hlk60045980"/>
      <w:r w:rsidRPr="00FD4B2B">
        <w:rPr>
          <w:rFonts w:asciiTheme="minorHAnsi" w:hAnsiTheme="minorHAnsi" w:cstheme="minorHAnsi"/>
          <w:b/>
          <w:bCs/>
          <w:kern w:val="1"/>
          <w:sz w:val="22"/>
          <w:szCs w:val="22"/>
        </w:rPr>
        <w:t>Pekao  20 1240 6292 1111 0011 0029 5974</w:t>
      </w:r>
      <w:r w:rsidR="005650EE" w:rsidRPr="00FD4B2B">
        <w:rPr>
          <w:rFonts w:asciiTheme="minorHAnsi" w:hAnsiTheme="minorHAnsi" w:cstheme="minorHAnsi"/>
          <w:b/>
          <w:bCs/>
          <w:kern w:val="1"/>
          <w:sz w:val="22"/>
          <w:szCs w:val="22"/>
        </w:rPr>
        <w:t xml:space="preserve"> </w:t>
      </w:r>
      <w:r w:rsidR="005650EE" w:rsidRPr="00FD4B2B">
        <w:rPr>
          <w:rFonts w:asciiTheme="minorHAnsi" w:hAnsiTheme="minorHAnsi" w:cstheme="minorHAnsi"/>
          <w:b/>
          <w:bCs/>
          <w:kern w:val="1"/>
          <w:sz w:val="22"/>
          <w:szCs w:val="22"/>
        </w:rPr>
        <w:br/>
      </w:r>
      <w:r w:rsidRPr="00FD4B2B">
        <w:rPr>
          <w:rFonts w:asciiTheme="minorHAnsi" w:hAnsiTheme="minorHAnsi" w:cstheme="minorHAnsi"/>
          <w:sz w:val="22"/>
          <w:szCs w:val="22"/>
        </w:rPr>
        <w:t xml:space="preserve">z adnotacją - </w:t>
      </w:r>
      <w:r w:rsidRPr="00FD4B2B">
        <w:rPr>
          <w:rFonts w:asciiTheme="minorHAnsi" w:hAnsiTheme="minorHAnsi" w:cstheme="minorHAnsi"/>
          <w:b/>
          <w:bCs/>
          <w:sz w:val="22"/>
          <w:szCs w:val="22"/>
        </w:rPr>
        <w:t>wadium do postępowania –</w:t>
      </w:r>
      <w:r w:rsidR="005650EE" w:rsidRPr="00FD4B2B">
        <w:rPr>
          <w:rFonts w:asciiTheme="minorHAnsi" w:hAnsiTheme="minorHAnsi" w:cstheme="minorHAnsi"/>
          <w:b/>
          <w:bCs/>
          <w:sz w:val="22"/>
          <w:szCs w:val="22"/>
        </w:rPr>
        <w:t xml:space="preserve"> </w:t>
      </w:r>
      <w:r w:rsidR="0084407B">
        <w:rPr>
          <w:rFonts w:asciiTheme="minorHAnsi" w:hAnsiTheme="minorHAnsi" w:cstheme="minorHAnsi"/>
          <w:b/>
          <w:bCs/>
          <w:sz w:val="22"/>
          <w:szCs w:val="22"/>
        </w:rPr>
        <w:t>4</w:t>
      </w:r>
      <w:r w:rsidRPr="00FD4B2B">
        <w:rPr>
          <w:rFonts w:asciiTheme="minorHAnsi" w:hAnsiTheme="minorHAnsi" w:cstheme="minorHAnsi"/>
          <w:b/>
          <w:bCs/>
          <w:sz w:val="22"/>
          <w:szCs w:val="22"/>
        </w:rPr>
        <w:t>/DIR/UŁ/202</w:t>
      </w:r>
      <w:bookmarkEnd w:id="25"/>
      <w:r w:rsidR="00E55CA4" w:rsidRPr="00FD4B2B">
        <w:rPr>
          <w:rFonts w:asciiTheme="minorHAnsi" w:hAnsiTheme="minorHAnsi" w:cstheme="minorHAnsi"/>
          <w:b/>
          <w:bCs/>
          <w:sz w:val="22"/>
          <w:szCs w:val="22"/>
        </w:rPr>
        <w:t>4</w:t>
      </w:r>
      <w:r w:rsidRPr="00FD4B2B">
        <w:rPr>
          <w:rFonts w:asciiTheme="minorHAnsi" w:hAnsiTheme="minorHAnsi" w:cstheme="minorHAnsi"/>
          <w:b/>
          <w:bCs/>
          <w:sz w:val="22"/>
          <w:szCs w:val="22"/>
        </w:rPr>
        <w:t xml:space="preserve">. </w:t>
      </w:r>
      <w:r w:rsidRPr="00FD4B2B">
        <w:rPr>
          <w:rFonts w:asciiTheme="minorHAnsi" w:hAnsiTheme="minorHAnsi" w:cstheme="minorHAnsi"/>
          <w:sz w:val="22"/>
          <w:szCs w:val="22"/>
        </w:rPr>
        <w:t xml:space="preserve"> W przypadku wnoszenia wadium </w:t>
      </w:r>
      <w:r w:rsidRPr="00FD4B2B">
        <w:rPr>
          <w:rFonts w:asciiTheme="minorHAnsi" w:hAnsiTheme="minorHAnsi" w:cstheme="minorHAnsi"/>
          <w:sz w:val="22"/>
          <w:szCs w:val="22"/>
        </w:rPr>
        <w:br/>
        <w:t xml:space="preserve">w formie pieniężnej, Wykonawca z zachowaniem właściwej staranności winien dokonać przelewu pieniężnego z odpowiednim wyprzedzeniem, gdyż za termin wniesienia wadium </w:t>
      </w:r>
      <w:r w:rsidRPr="00FD4B2B">
        <w:rPr>
          <w:rFonts w:asciiTheme="minorHAnsi" w:hAnsiTheme="minorHAnsi" w:cstheme="minorHAnsi"/>
          <w:sz w:val="22"/>
          <w:szCs w:val="22"/>
        </w:rPr>
        <w:b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E4746C">
      <w:pPr>
        <w:pStyle w:val="Tekstpodstawowywcity"/>
        <w:numPr>
          <w:ilvl w:val="0"/>
          <w:numId w:val="14"/>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E4746C">
      <w:pPr>
        <w:pStyle w:val="Akapitzlist"/>
        <w:numPr>
          <w:ilvl w:val="0"/>
          <w:numId w:val="14"/>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lastRenderedPageBreak/>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E4746C">
      <w:pPr>
        <w:pStyle w:val="Akapitzlist"/>
        <w:numPr>
          <w:ilvl w:val="0"/>
          <w:numId w:val="48"/>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FD4B2B" w:rsidRDefault="00E16599" w:rsidP="00E4746C">
      <w:pPr>
        <w:pStyle w:val="Akapitzlist"/>
        <w:numPr>
          <w:ilvl w:val="0"/>
          <w:numId w:val="39"/>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7FAA6D" w14:textId="77777777" w:rsidR="002160D8" w:rsidRPr="00FD4B2B" w:rsidRDefault="002160D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34F17A" w14:textId="77777777" w:rsidR="00697AE5" w:rsidRDefault="00697AE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D97EAAF"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DADE640"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E4746C">
      <w:pPr>
        <w:pStyle w:val="Tekstpodstawowy"/>
        <w:numPr>
          <w:ilvl w:val="6"/>
          <w:numId w:val="40"/>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E4746C">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r w:rsidR="00493AD1" w:rsidRPr="00FD4B2B">
        <w:rPr>
          <w:rFonts w:asciiTheme="minorHAnsi" w:hAnsiTheme="minorHAnsi" w:cstheme="minorHAnsi"/>
          <w:position w:val="4"/>
          <w:sz w:val="22"/>
          <w:szCs w:val="22"/>
        </w:rPr>
        <w:t xml:space="preserve">t.j.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E4746C">
      <w:pPr>
        <w:pStyle w:val="Tekstpodstawowy"/>
        <w:numPr>
          <w:ilvl w:val="6"/>
          <w:numId w:val="40"/>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D739A1">
      <w:pPr>
        <w:pStyle w:val="Tekstpodstawowy"/>
        <w:numPr>
          <w:ilvl w:val="6"/>
          <w:numId w:val="40"/>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493AD1">
      <w:pPr>
        <w:pStyle w:val="Tekstpodstawowy"/>
        <w:numPr>
          <w:ilvl w:val="6"/>
          <w:numId w:val="40"/>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lastRenderedPageBreak/>
        <w:t xml:space="preserve">wskazania wartości towaru lub usługi objętego obowiązkiem podatkowym zamawiającego, bez kwoty podatku; </w:t>
      </w:r>
    </w:p>
    <w:p w14:paraId="4936D5B8" w14:textId="77777777" w:rsidR="00493AD1" w:rsidRPr="00FD4B2B" w:rsidRDefault="00493AD1" w:rsidP="00493AD1">
      <w:pPr>
        <w:pStyle w:val="Tekstpodstawowy"/>
        <w:numPr>
          <w:ilvl w:val="0"/>
          <w:numId w:val="49"/>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493AD1">
      <w:pPr>
        <w:pStyle w:val="Akapitzlist"/>
        <w:numPr>
          <w:ilvl w:val="0"/>
          <w:numId w:val="15"/>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493AD1">
      <w:pPr>
        <w:pStyle w:val="Akapitzlist"/>
        <w:numPr>
          <w:ilvl w:val="0"/>
          <w:numId w:val="41"/>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493AD1">
      <w:pPr>
        <w:pStyle w:val="Akapitzlist"/>
        <w:numPr>
          <w:ilvl w:val="0"/>
          <w:numId w:val="41"/>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493AD1">
      <w:pPr>
        <w:pStyle w:val="Akapitzlist"/>
        <w:numPr>
          <w:ilvl w:val="0"/>
          <w:numId w:val="15"/>
        </w:numPr>
        <w:ind w:left="567"/>
        <w:rPr>
          <w:rFonts w:asciiTheme="minorHAnsi" w:hAnsiTheme="minorHAnsi" w:cstheme="minorHAnsi"/>
        </w:rPr>
      </w:pPr>
      <w:r w:rsidRPr="00FD4B2B">
        <w:rPr>
          <w:rFonts w:asciiTheme="minorHAnsi" w:hAnsiTheme="minorHAnsi" w:cstheme="minorHAnsi"/>
        </w:rPr>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493AD1">
      <w:pPr>
        <w:pStyle w:val="Akapitzlist"/>
        <w:widowControl w:val="0"/>
        <w:numPr>
          <w:ilvl w:val="0"/>
          <w:numId w:val="15"/>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B285212" w14:textId="77777777" w:rsidR="00493AD1" w:rsidRPr="00FD4B2B" w:rsidRDefault="00493AD1" w:rsidP="00493AD1">
      <w:pPr>
        <w:pStyle w:val="BodyTextIndentZnak"/>
        <w:numPr>
          <w:ilvl w:val="0"/>
          <w:numId w:val="15"/>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0CD43659" w14:textId="77777777" w:rsidR="00092815" w:rsidRDefault="0009281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750834"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E4746C">
      <w:pPr>
        <w:pStyle w:val="Akapitzlist"/>
        <w:numPr>
          <w:ilvl w:val="0"/>
          <w:numId w:val="55"/>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E4746C">
      <w:pPr>
        <w:pStyle w:val="Akapitzlist"/>
        <w:numPr>
          <w:ilvl w:val="0"/>
          <w:numId w:val="16"/>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E4746C">
      <w:pPr>
        <w:pStyle w:val="Akapitzlist"/>
        <w:numPr>
          <w:ilvl w:val="0"/>
          <w:numId w:val="55"/>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E4746C">
      <w:pPr>
        <w:pStyle w:val="Akapitzlist"/>
        <w:numPr>
          <w:ilvl w:val="1"/>
          <w:numId w:val="55"/>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r w:rsidRPr="00FD4B2B">
        <w:rPr>
          <w:rFonts w:asciiTheme="minorHAnsi" w:hAnsiTheme="minorHAnsi" w:cstheme="minorHAnsi"/>
          <w:kern w:val="1"/>
          <w:sz w:val="22"/>
          <w:szCs w:val="22"/>
          <w:vertAlign w:val="subscript"/>
          <w:lang w:val="de-DE"/>
        </w:rPr>
        <w:t>minimum</w:t>
      </w:r>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C  =      -------------------   x   100 p</w:t>
      </w:r>
      <w:r w:rsidR="00E01635" w:rsidRPr="00FD4B2B">
        <w:rPr>
          <w:rFonts w:asciiTheme="minorHAnsi" w:hAnsiTheme="minorHAnsi" w:cstheme="minorHAnsi"/>
          <w:kern w:val="1"/>
          <w:sz w:val="22"/>
          <w:szCs w:val="22"/>
          <w:lang w:val="de-DE"/>
        </w:rPr>
        <w:t>kt.</w:t>
      </w:r>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F52038">
      <w:pPr>
        <w:pStyle w:val="Akapitzlist"/>
        <w:numPr>
          <w:ilvl w:val="1"/>
          <w:numId w:val="55"/>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5FEDBFAD"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3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lastRenderedPageBreak/>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D5EA642"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D73745">
        <w:rPr>
          <w:rFonts w:asciiTheme="minorHAnsi" w:hAnsiTheme="minorHAnsi" w:cstheme="minorHAnsi"/>
          <w:i/>
          <w:sz w:val="22"/>
          <w:szCs w:val="22"/>
          <w:shd w:val="clear" w:color="auto" w:fill="FFFFFF"/>
        </w:rPr>
        <w:t>4</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28</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58AA450B" w:rsidR="00F52038" w:rsidRPr="00FD4B2B" w:rsidRDefault="00BB2265" w:rsidP="00F52038">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roboty drogowe</w:t>
      </w:r>
      <w:r w:rsidRPr="00FD4B2B">
        <w:rPr>
          <w:rFonts w:asciiTheme="minorHAnsi" w:hAnsiTheme="minorHAnsi" w:cstheme="minorHAnsi"/>
          <w:bCs/>
          <w:lang w:eastAsia="pl-PL"/>
        </w:rPr>
        <w:t xml:space="preserve">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5C5E8815"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08AEAC6A" w14:textId="77777777" w:rsidR="00E651E8" w:rsidRPr="00FD4B2B" w:rsidRDefault="00E651E8" w:rsidP="00F52038">
      <w:pPr>
        <w:suppressLineNumbers/>
        <w:suppressAutoHyphens w:val="0"/>
        <w:ind w:left="2268"/>
        <w:rPr>
          <w:rFonts w:asciiTheme="minorHAnsi" w:hAnsiTheme="minorHAnsi" w:cstheme="minorHAnsi"/>
          <w:i/>
          <w:sz w:val="22"/>
          <w:szCs w:val="22"/>
          <w:shd w:val="clear" w:color="auto" w:fill="FFFFFF"/>
        </w:rPr>
      </w:pPr>
    </w:p>
    <w:p w14:paraId="7C574377" w14:textId="0653E7B3" w:rsidR="00BB2265" w:rsidRPr="00FD4B2B" w:rsidRDefault="00BB2265" w:rsidP="00BB2265">
      <w:pPr>
        <w:pStyle w:val="Akapitzlist"/>
        <w:numPr>
          <w:ilvl w:val="2"/>
          <w:numId w:val="55"/>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urządzenia </w:t>
      </w:r>
      <w:r w:rsidRPr="00FD4B2B">
        <w:rPr>
          <w:rFonts w:asciiTheme="minorHAnsi" w:hAnsiTheme="minorHAnsi" w:cstheme="minorHAnsi"/>
          <w:bCs/>
          <w:lang w:eastAsia="pl-PL"/>
        </w:rPr>
        <w:t xml:space="preserve">(wentylacyjne, klimatyzacyjne, pompa ciepła) </w:t>
      </w:r>
      <w:r w:rsidRPr="00FD4B2B">
        <w:rPr>
          <w:rFonts w:asciiTheme="minorHAnsi" w:hAnsiTheme="minorHAnsi" w:cstheme="minorHAnsi"/>
          <w:lang w:eastAsia="pl-PL"/>
        </w:rPr>
        <w:t>– G</w:t>
      </w:r>
      <w:r w:rsidR="00E370AC" w:rsidRPr="00FD4B2B">
        <w:rPr>
          <w:rFonts w:asciiTheme="minorHAnsi" w:hAnsiTheme="minorHAnsi" w:cstheme="minorHAnsi"/>
          <w:vertAlign w:val="subscript"/>
          <w:lang w:eastAsia="pl-PL"/>
        </w:rPr>
        <w:t>3</w:t>
      </w:r>
    </w:p>
    <w:p w14:paraId="3AC4168E" w14:textId="1FDB22F9"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D73745">
        <w:rPr>
          <w:rFonts w:asciiTheme="minorHAnsi" w:hAnsiTheme="minorHAnsi" w:cstheme="minorHAnsi"/>
          <w:i/>
          <w:sz w:val="22"/>
          <w:szCs w:val="22"/>
          <w:shd w:val="clear" w:color="auto" w:fill="FFFFFF"/>
        </w:rPr>
        <w:t>3</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6</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77777777" w:rsidR="004C7C36" w:rsidRPr="00FD4B2B" w:rsidRDefault="004C7C36" w:rsidP="00E4746C">
      <w:pPr>
        <w:pStyle w:val="Akapitzlist"/>
        <w:widowControl w:val="0"/>
        <w:numPr>
          <w:ilvl w:val="0"/>
          <w:numId w:val="67"/>
        </w:numPr>
        <w:tabs>
          <w:tab w:val="left" w:pos="567"/>
        </w:tabs>
        <w:suppressAutoHyphens w:val="0"/>
        <w:spacing w:after="0"/>
        <w:ind w:left="567"/>
        <w:jc w:val="both"/>
        <w:rPr>
          <w:rFonts w:asciiTheme="minorHAnsi" w:hAnsiTheme="minorHAnsi" w:cstheme="minorHAnsi"/>
        </w:rPr>
      </w:pPr>
      <w:r w:rsidRPr="00FD4B2B">
        <w:rPr>
          <w:rFonts w:asciiTheme="minorHAnsi" w:hAnsiTheme="minorHAnsi" w:cstheme="minorHAnsi"/>
        </w:rPr>
        <w:t>Zamawiający poprawia w ofercie:</w:t>
      </w:r>
    </w:p>
    <w:p w14:paraId="5D1B2F8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E4746C">
      <w:pPr>
        <w:pStyle w:val="Akapitzlist"/>
        <w:widowControl w:val="0"/>
        <w:numPr>
          <w:ilvl w:val="0"/>
          <w:numId w:val="42"/>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E4746C">
      <w:pPr>
        <w:pStyle w:val="Akapitzlist"/>
        <w:numPr>
          <w:ilvl w:val="0"/>
          <w:numId w:val="70"/>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lastRenderedPageBreak/>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E4746C">
      <w:pPr>
        <w:pStyle w:val="Akapitzlist"/>
        <w:widowControl w:val="0"/>
        <w:numPr>
          <w:ilvl w:val="0"/>
          <w:numId w:val="70"/>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47E9F058" w14:textId="2537F24B" w:rsidR="001109CC" w:rsidRPr="00FD4B2B" w:rsidRDefault="001109CC" w:rsidP="00E4746C">
      <w:pPr>
        <w:pStyle w:val="Akapitzlist"/>
        <w:numPr>
          <w:ilvl w:val="0"/>
          <w:numId w:val="43"/>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FD4B2B" w:rsidRDefault="00744B09" w:rsidP="00E51435">
      <w:pPr>
        <w:pStyle w:val="Akapitzlist"/>
        <w:suppressAutoHyphens w:val="0"/>
        <w:spacing w:after="0"/>
        <w:ind w:left="567"/>
        <w:jc w:val="both"/>
        <w:rPr>
          <w:rFonts w:asciiTheme="minorHAnsi" w:hAnsiTheme="minorHAnsi" w:cstheme="minorHAnsi"/>
          <w:b/>
          <w:lang w:eastAsia="pl-PL"/>
        </w:rPr>
      </w:pPr>
    </w:p>
    <w:p w14:paraId="71F99100" w14:textId="77777777" w:rsidR="00C4070B" w:rsidRDefault="00C4070B" w:rsidP="00441BE1">
      <w:pPr>
        <w:pStyle w:val="Akapitzlist"/>
        <w:suppressAutoHyphens w:val="0"/>
        <w:ind w:left="567"/>
        <w:jc w:val="both"/>
        <w:rPr>
          <w:rFonts w:asciiTheme="minorHAnsi" w:hAnsiTheme="minorHAnsi" w:cstheme="minorHAnsi"/>
          <w:lang w:eastAsia="pl-PL"/>
        </w:rPr>
      </w:pPr>
    </w:p>
    <w:p w14:paraId="0D2C67AF" w14:textId="1793A208" w:rsidR="00DD79FD" w:rsidRPr="00FD4B2B" w:rsidRDefault="00DD79FD" w:rsidP="00A1080E">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7B926CBA"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418250"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E4746C">
      <w:pPr>
        <w:pStyle w:val="Tekstpodstawowy"/>
        <w:numPr>
          <w:ilvl w:val="0"/>
          <w:numId w:val="1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E4746C">
      <w:pPr>
        <w:pStyle w:val="Tekstpodstawowy"/>
        <w:numPr>
          <w:ilvl w:val="0"/>
          <w:numId w:val="18"/>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lastRenderedPageBreak/>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330CDA7B" w:rsidR="004C7C36" w:rsidRPr="00FD4B2B" w:rsidRDefault="004C7C36" w:rsidP="00E4746C">
      <w:pPr>
        <w:pStyle w:val="BodyTextIndentZnak"/>
        <w:numPr>
          <w:ilvl w:val="0"/>
          <w:numId w:val="17"/>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Zabezpieczenie wnoszone w pieniądzu wykonawca wpłaca przelewem na rachunek bankowy Zamawiającego:</w:t>
      </w:r>
      <w:r w:rsidRPr="00FD4B2B">
        <w:rPr>
          <w:rFonts w:asciiTheme="minorHAnsi" w:hAnsiTheme="minorHAnsi" w:cstheme="minorHAnsi"/>
          <w:b/>
          <w:bCs/>
          <w:kern w:val="1"/>
          <w:sz w:val="22"/>
          <w:szCs w:val="22"/>
        </w:rPr>
        <w:t xml:space="preserve"> Pekao  20 1240 6292 1111 0011 0029 5974</w:t>
      </w:r>
      <w:r w:rsidRPr="00FD4B2B">
        <w:rPr>
          <w:rFonts w:asciiTheme="minorHAnsi" w:hAnsiTheme="minorHAnsi" w:cstheme="minorHAnsi"/>
          <w:sz w:val="22"/>
          <w:szCs w:val="22"/>
        </w:rPr>
        <w:t xml:space="preserve"> z adnotacją – </w:t>
      </w:r>
      <w:r w:rsidRPr="00FD4B2B">
        <w:rPr>
          <w:rFonts w:asciiTheme="minorHAnsi" w:hAnsiTheme="minorHAnsi" w:cstheme="minorHAnsi"/>
          <w:b/>
          <w:bCs/>
          <w:sz w:val="22"/>
          <w:szCs w:val="22"/>
        </w:rPr>
        <w:t xml:space="preserve">zabezpieczenie do postępowania – </w:t>
      </w:r>
      <w:r w:rsidR="006F139E">
        <w:rPr>
          <w:rFonts w:asciiTheme="minorHAnsi" w:hAnsiTheme="minorHAnsi" w:cstheme="minorHAnsi"/>
          <w:b/>
          <w:bCs/>
          <w:sz w:val="22"/>
          <w:szCs w:val="22"/>
        </w:rPr>
        <w:t>4</w:t>
      </w:r>
      <w:r w:rsidRPr="00FD4B2B">
        <w:rPr>
          <w:rFonts w:asciiTheme="minorHAnsi" w:hAnsiTheme="minorHAnsi" w:cstheme="minorHAnsi"/>
          <w:b/>
          <w:bCs/>
          <w:sz w:val="22"/>
          <w:szCs w:val="22"/>
        </w:rPr>
        <w:t>/DIR/UŁ/202</w:t>
      </w:r>
      <w:r w:rsidR="005626C9" w:rsidRPr="00FD4B2B">
        <w:rPr>
          <w:rFonts w:asciiTheme="minorHAnsi" w:hAnsiTheme="minorHAnsi" w:cstheme="minorHAnsi"/>
          <w:b/>
          <w:bCs/>
          <w:sz w:val="22"/>
          <w:szCs w:val="22"/>
        </w:rPr>
        <w:t>4</w:t>
      </w:r>
      <w:r w:rsidRPr="00FD4B2B">
        <w:rPr>
          <w:rFonts w:asciiTheme="minorHAnsi" w:hAnsiTheme="minorHAnsi" w:cstheme="minorHAns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E4746C">
      <w:pPr>
        <w:pStyle w:val="Tekstpodstawowywcity"/>
        <w:numPr>
          <w:ilvl w:val="0"/>
          <w:numId w:val="17"/>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E4746C">
      <w:pPr>
        <w:pStyle w:val="Tekstpodstawowy"/>
        <w:numPr>
          <w:ilvl w:val="0"/>
          <w:numId w:val="19"/>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E4746C">
      <w:pPr>
        <w:pStyle w:val="Tekstpodstawowy"/>
        <w:numPr>
          <w:ilvl w:val="0"/>
          <w:numId w:val="17"/>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E4746C">
      <w:pPr>
        <w:pStyle w:val="Akapitzlist"/>
        <w:numPr>
          <w:ilvl w:val="0"/>
          <w:numId w:val="3"/>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3271A86B" w14:textId="77777777" w:rsidR="00EB620A" w:rsidRPr="00FD4B2B" w:rsidRDefault="00EB620A" w:rsidP="00E4746C">
      <w:pPr>
        <w:pStyle w:val="Tekstpodstawowywcity"/>
        <w:numPr>
          <w:ilvl w:val="0"/>
          <w:numId w:val="21"/>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Na pisemny wniosek wybranego wykonawcy, nie wyklucza się również możliwości podpisania umowy w trybie korespondencyjnym.</w:t>
      </w:r>
    </w:p>
    <w:p w14:paraId="775C6E09" w14:textId="77777777"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982C4C9" w14:textId="77777777" w:rsidR="003852A1" w:rsidRPr="00FD4B2B" w:rsidRDefault="003852A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EF0B072" w14:textId="2FF6455C" w:rsidR="00F03D0C" w:rsidRPr="00FD4B2B" w:rsidRDefault="00F03D0C" w:rsidP="00F03D0C">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UBLICZNEGO</w:t>
      </w:r>
    </w:p>
    <w:p w14:paraId="742BA424" w14:textId="77777777" w:rsidR="00F03D0C" w:rsidRPr="00FD4B2B" w:rsidRDefault="00F03D0C" w:rsidP="13B892DA">
      <w:pPr>
        <w:tabs>
          <w:tab w:val="left" w:pos="567"/>
        </w:tabs>
        <w:jc w:val="both"/>
        <w:rPr>
          <w:rFonts w:asciiTheme="minorHAnsi" w:hAnsiTheme="minorHAnsi" w:cstheme="minorHAnsi"/>
          <w:vanish/>
          <w:sz w:val="22"/>
          <w:szCs w:val="22"/>
        </w:rPr>
      </w:pP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6F159CEA"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E4746C">
      <w:pPr>
        <w:pStyle w:val="Tekstpodstawowy"/>
        <w:numPr>
          <w:ilvl w:val="0"/>
          <w:numId w:val="22"/>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E4746C">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E4746C">
      <w:pPr>
        <w:pStyle w:val="Tekstpodstawowy"/>
        <w:numPr>
          <w:ilvl w:val="0"/>
          <w:numId w:val="2"/>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E4746C">
      <w:pPr>
        <w:pStyle w:val="Tekstpodstawowy"/>
        <w:numPr>
          <w:ilvl w:val="0"/>
          <w:numId w:val="22"/>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E4746C">
      <w:pPr>
        <w:pStyle w:val="Tekstpodstawowy"/>
        <w:numPr>
          <w:ilvl w:val="0"/>
          <w:numId w:val="22"/>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E4746C">
      <w:pPr>
        <w:pStyle w:val="Akapitzlist"/>
        <w:numPr>
          <w:ilvl w:val="0"/>
          <w:numId w:val="22"/>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E4746C">
      <w:pPr>
        <w:pStyle w:val="Akapitzlist"/>
        <w:numPr>
          <w:ilvl w:val="0"/>
          <w:numId w:val="22"/>
        </w:numPr>
        <w:spacing w:after="0"/>
        <w:ind w:left="567"/>
        <w:jc w:val="both"/>
        <w:rPr>
          <w:rFonts w:asciiTheme="minorHAnsi" w:hAnsiTheme="minorHAnsi" w:cstheme="minorHAnsi"/>
          <w:bCs/>
        </w:rPr>
      </w:pPr>
      <w:r w:rsidRPr="00FD4B2B">
        <w:rPr>
          <w:rFonts w:asciiTheme="minorHAnsi" w:hAnsiTheme="minorHAnsi" w:cstheme="minorHAnsi"/>
        </w:rPr>
        <w:lastRenderedPageBreak/>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7100ADC2" w14:textId="0FE325A8" w:rsidR="00A97954" w:rsidRPr="00FD4B2B" w:rsidRDefault="00A4305C" w:rsidP="00E4746C">
      <w:pPr>
        <w:pStyle w:val="Akapitzlist"/>
        <w:numPr>
          <w:ilvl w:val="0"/>
          <w:numId w:val="22"/>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7A6D526E"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5EA2986" w14:textId="77777777" w:rsidR="000B35AB" w:rsidRPr="00FD4B2B" w:rsidRDefault="000B35AB" w:rsidP="00FF3663">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34697284" w14:textId="176D0F0D" w:rsidR="00DD79FD"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4DE71261" w14:textId="77777777" w:rsidR="00555AAD" w:rsidRPr="00FD4B2B" w:rsidRDefault="00555AAD" w:rsidP="00FF3663">
      <w:pPr>
        <w:pStyle w:val="BodyTextIndentZnak"/>
        <w:tabs>
          <w:tab w:val="left" w:pos="567"/>
        </w:tabs>
        <w:spacing w:line="276" w:lineRule="auto"/>
        <w:ind w:left="567"/>
        <w:jc w:val="left"/>
        <w:rPr>
          <w:rFonts w:asciiTheme="minorHAnsi" w:eastAsia="Calibri" w:hAnsiTheme="minorHAnsi" w:cstheme="minorHAnsi"/>
          <w:b/>
          <w:sz w:val="22"/>
          <w:szCs w:val="22"/>
        </w:rPr>
      </w:pPr>
    </w:p>
    <w:p w14:paraId="25838171" w14:textId="77777777"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E4746C">
      <w:pPr>
        <w:pStyle w:val="Akapitzlist"/>
        <w:numPr>
          <w:ilvl w:val="0"/>
          <w:numId w:val="44"/>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E4746C">
      <w:pPr>
        <w:pStyle w:val="Akapitzlist"/>
        <w:numPr>
          <w:ilvl w:val="0"/>
          <w:numId w:val="45"/>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E4746C">
      <w:pPr>
        <w:pStyle w:val="Akapitzlist"/>
        <w:numPr>
          <w:ilvl w:val="0"/>
          <w:numId w:val="45"/>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E4746C">
      <w:pPr>
        <w:pStyle w:val="Tekstpodstawowywcity"/>
        <w:numPr>
          <w:ilvl w:val="0"/>
          <w:numId w:val="44"/>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E4746C">
      <w:pPr>
        <w:pStyle w:val="Tekstpodstawowywcity"/>
        <w:numPr>
          <w:ilvl w:val="1"/>
          <w:numId w:val="2"/>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E4746C">
      <w:pPr>
        <w:pStyle w:val="Tekstpodstawowywcity"/>
        <w:numPr>
          <w:ilvl w:val="1"/>
          <w:numId w:val="2"/>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w:t>
      </w:r>
      <w:r w:rsidRPr="00FD4B2B">
        <w:rPr>
          <w:rFonts w:asciiTheme="minorHAnsi" w:hAnsiTheme="minorHAnsi" w:cstheme="minorHAnsi"/>
          <w:bCs/>
        </w:rPr>
        <w:lastRenderedPageBreak/>
        <w:t xml:space="preserve">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E4746C">
      <w:pPr>
        <w:pStyle w:val="Tekstpodstawowywcity"/>
        <w:numPr>
          <w:ilvl w:val="0"/>
          <w:numId w:val="44"/>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E4746C">
      <w:pPr>
        <w:pStyle w:val="Akapitzlist"/>
        <w:numPr>
          <w:ilvl w:val="0"/>
          <w:numId w:val="44"/>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71AF9299" w14:textId="725102FF" w:rsidR="00555AAD" w:rsidRPr="00FD4B2B" w:rsidRDefault="00555AAD" w:rsidP="00E4746C">
      <w:pPr>
        <w:pStyle w:val="Tekstpodstawowywcity"/>
        <w:numPr>
          <w:ilvl w:val="0"/>
          <w:numId w:val="50"/>
        </w:numPr>
        <w:spacing w:after="0"/>
        <w:ind w:left="709"/>
        <w:jc w:val="both"/>
        <w:rPr>
          <w:rFonts w:asciiTheme="minorHAnsi" w:hAnsiTheme="minorHAnsi" w:cstheme="minorHAnsi"/>
          <w:bCs/>
        </w:rPr>
      </w:pPr>
      <w:r w:rsidRPr="00FD4B2B">
        <w:rPr>
          <w:rFonts w:asciiTheme="minorHAnsi" w:hAnsiTheme="minorHAnsi" w:cstheme="minorHAnsi"/>
          <w:bCs/>
        </w:rPr>
        <w:lastRenderedPageBreak/>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E646C9" w:rsidRDefault="00555AAD" w:rsidP="00B9375A">
      <w:pPr>
        <w:pStyle w:val="BodyTextIndentZnak"/>
        <w:tabs>
          <w:tab w:val="left" w:pos="567"/>
        </w:tabs>
        <w:spacing w:line="276" w:lineRule="auto"/>
        <w:ind w:left="567"/>
        <w:jc w:val="left"/>
        <w:rPr>
          <w:rFonts w:asciiTheme="minorHAnsi" w:eastAsia="Calibri" w:hAnsiTheme="minorHAnsi" w:cstheme="minorHAnsi"/>
          <w:b/>
          <w:sz w:val="10"/>
          <w:szCs w:val="10"/>
        </w:rPr>
      </w:pPr>
    </w:p>
    <w:p w14:paraId="70A613CE" w14:textId="2E52C870" w:rsidR="00555AAD" w:rsidRPr="00FD4B2B" w:rsidRDefault="00555A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89E475"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E4746C">
      <w:pPr>
        <w:pStyle w:val="Akapitzlist"/>
        <w:numPr>
          <w:ilvl w:val="0"/>
          <w:numId w:val="62"/>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29A59269" w14:textId="72EECE02" w:rsidR="00C372B1" w:rsidRPr="00FD4B2B" w:rsidRDefault="002E3BB3" w:rsidP="004007F2">
      <w:pPr>
        <w:ind w:left="993"/>
        <w:jc w:val="both"/>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r w:rsidR="000B35AB" w:rsidRPr="00FD4B2B">
        <w:rPr>
          <w:rFonts w:asciiTheme="minorHAnsi" w:hAnsiTheme="minorHAnsi" w:cstheme="minorHAnsi"/>
          <w:position w:val="6"/>
          <w:sz w:val="22"/>
          <w:szCs w:val="22"/>
        </w:rPr>
        <w:t xml:space="preserve"> „</w:t>
      </w:r>
      <w:r w:rsidR="005626C9" w:rsidRPr="00FD4B2B">
        <w:rPr>
          <w:rFonts w:asciiTheme="minorHAnsi" w:hAnsiTheme="minorHAnsi" w:cstheme="minorHAnsi"/>
          <w:position w:val="6"/>
          <w:sz w:val="22"/>
          <w:szCs w:val="22"/>
        </w:rPr>
        <w:t>Modernizacja i rozbudowa stacji terenowej Uniwersytetu Łódzkiego w Treście przy ul. Rybnej 28 – Etap I”</w:t>
      </w:r>
      <w:r w:rsidR="000B35AB" w:rsidRPr="00FD4B2B">
        <w:rPr>
          <w:rFonts w:asciiTheme="minorHAnsi" w:hAnsiTheme="minorHAnsi" w:cstheme="minorHAnsi"/>
          <w:position w:val="6"/>
          <w:sz w:val="22"/>
          <w:szCs w:val="22"/>
        </w:rPr>
        <w:t>.</w:t>
      </w:r>
    </w:p>
    <w:p w14:paraId="7F243361" w14:textId="77777777" w:rsidR="000B35AB" w:rsidRPr="00E646C9" w:rsidRDefault="000B35AB" w:rsidP="004007F2">
      <w:pPr>
        <w:ind w:left="993"/>
        <w:jc w:val="both"/>
        <w:rPr>
          <w:rFonts w:asciiTheme="minorHAnsi" w:hAnsiTheme="minorHAnsi" w:cstheme="minorHAnsi"/>
          <w:position w:val="6"/>
          <w:sz w:val="10"/>
          <w:szCs w:val="10"/>
        </w:rPr>
      </w:pPr>
    </w:p>
    <w:p w14:paraId="36DE8A9F" w14:textId="2892FAA0" w:rsidR="002E3BB3" w:rsidRPr="00FD4B2B"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heme="minorHAnsi" w:hAnsiTheme="minorHAnsi" w:cstheme="minorHAnsi"/>
        </w:rPr>
      </w:pPr>
      <w:r w:rsidRPr="00FD4B2B">
        <w:rPr>
          <w:rFonts w:asciiTheme="minorHAnsi" w:hAnsiTheme="minorHAnsi" w:cstheme="minorHAnsi"/>
        </w:rPr>
        <w:t xml:space="preserve">Pani/Pana dane osobowe będą przetwarzane, ponieważ jest to </w:t>
      </w:r>
      <w:r w:rsidRPr="00FD4B2B">
        <w:rPr>
          <w:rFonts w:asciiTheme="minorHAnsi" w:hAnsiTheme="minorHAnsi" w:cstheme="minorHAnsi"/>
          <w:shd w:val="clear" w:color="auto" w:fill="FFFFFF"/>
        </w:rPr>
        <w:t>niezbędne do wypełnienia obowiązku prawnego ciążącego na administratorze (</w:t>
      </w:r>
      <w:r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E4746C">
      <w:pPr>
        <w:pStyle w:val="Akapitzlist"/>
        <w:numPr>
          <w:ilvl w:val="0"/>
          <w:numId w:val="59"/>
        </w:numPr>
        <w:suppressAutoHyphens w:val="0"/>
        <w:ind w:left="993"/>
        <w:jc w:val="both"/>
        <w:rPr>
          <w:rFonts w:asciiTheme="minorHAnsi" w:hAnsiTheme="minorHAnsi" w:cstheme="minorHAnsi"/>
        </w:rPr>
      </w:pPr>
      <w:r w:rsidRPr="00FD4B2B">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lastRenderedPageBreak/>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E4746C">
      <w:pPr>
        <w:pStyle w:val="Akapitzlist"/>
        <w:numPr>
          <w:ilvl w:val="0"/>
          <w:numId w:val="59"/>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E4746C">
      <w:pPr>
        <w:numPr>
          <w:ilvl w:val="0"/>
          <w:numId w:val="56"/>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E4746C">
      <w:pPr>
        <w:pStyle w:val="Akapitzlist"/>
        <w:numPr>
          <w:ilvl w:val="0"/>
          <w:numId w:val="60"/>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E4746C">
      <w:pPr>
        <w:numPr>
          <w:ilvl w:val="0"/>
          <w:numId w:val="57"/>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E4746C">
      <w:pPr>
        <w:pStyle w:val="Akapitzlist"/>
        <w:numPr>
          <w:ilvl w:val="0"/>
          <w:numId w:val="61"/>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wył</w:t>
      </w:r>
      <w:r w:rsidR="00A4305C" w:rsidRPr="00FD4B2B">
        <w:rPr>
          <w:rFonts w:asciiTheme="minorHAnsi" w:hAnsiTheme="minorHAnsi" w:cstheme="minorHAnsi"/>
        </w:rPr>
        <w:t>ą</w:t>
      </w:r>
      <w:r w:rsidRPr="00FD4B2B">
        <w:rPr>
          <w:rFonts w:asciiTheme="minorHAnsi" w:hAnsiTheme="minorHAnsi" w:cstheme="minorHAnsi"/>
        </w:rPr>
        <w:t>czeń, o których mowa w art. 14 ust. 5 RODO.</w:t>
      </w:r>
    </w:p>
    <w:p w14:paraId="12974E36" w14:textId="77777777" w:rsidR="00BB2CCD" w:rsidRPr="00FD4B2B" w:rsidRDefault="00BB2CC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41F8CA1" w14:textId="77777777" w:rsidR="000B35A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D7B53CE"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042919" w14:textId="77777777" w:rsidR="00E646C9"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C1E3EF" w14:textId="77777777" w:rsidR="00E646C9" w:rsidRPr="00FD4B2B" w:rsidRDefault="00E646C9"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późn.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9F137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3628" w14:textId="77777777" w:rsidR="009F1375" w:rsidRDefault="009F1375">
      <w:r>
        <w:separator/>
      </w:r>
    </w:p>
  </w:endnote>
  <w:endnote w:type="continuationSeparator" w:id="0">
    <w:p w14:paraId="181337C5" w14:textId="77777777" w:rsidR="009F1375" w:rsidRDefault="009F1375">
      <w:r>
        <w:continuationSeparator/>
      </w:r>
    </w:p>
  </w:endnote>
  <w:endnote w:type="continuationNotice" w:id="1">
    <w:p w14:paraId="5EA32F1F" w14:textId="77777777" w:rsidR="009F1375" w:rsidRDefault="009F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689E" w14:textId="77777777" w:rsidR="009F1375" w:rsidRDefault="009F1375">
      <w:r>
        <w:separator/>
      </w:r>
    </w:p>
  </w:footnote>
  <w:footnote w:type="continuationSeparator" w:id="0">
    <w:p w14:paraId="7D5B655A" w14:textId="77777777" w:rsidR="009F1375" w:rsidRDefault="009F1375">
      <w:r>
        <w:continuationSeparator/>
      </w:r>
    </w:p>
  </w:footnote>
  <w:footnote w:type="continuationNotice" w:id="1">
    <w:p w14:paraId="250AD0F9" w14:textId="77777777" w:rsidR="009F1375" w:rsidRDefault="009F1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4037A3F1"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B833F4">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22F28DAD"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B833F4">
      <w:rPr>
        <w:rFonts w:ascii="Calibri" w:hAnsi="Calibri" w:cs="Calibri"/>
        <w:b/>
        <w:bCs/>
        <w:sz w:val="22"/>
        <w:szCs w:val="22"/>
      </w:rPr>
      <w:t>4</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C1F5299"/>
    <w:multiLevelType w:val="multilevel"/>
    <w:tmpl w:val="192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378930A7"/>
    <w:multiLevelType w:val="multilevel"/>
    <w:tmpl w:val="7ED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1"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3C4E2E93"/>
    <w:multiLevelType w:val="hybridMultilevel"/>
    <w:tmpl w:val="D38C3DA2"/>
    <w:lvl w:ilvl="0" w:tplc="EA06A2E0">
      <w:start w:val="1"/>
      <w:numFmt w:val="bullet"/>
      <w:lvlText w:val=""/>
      <w:lvlJc w:val="left"/>
      <w:pPr>
        <w:ind w:left="720" w:hanging="360"/>
      </w:pPr>
      <w:rPr>
        <w:rFonts w:ascii="Symbol" w:hAnsi="Symbol"/>
      </w:rPr>
    </w:lvl>
    <w:lvl w:ilvl="1" w:tplc="0D7C8B20">
      <w:start w:val="1"/>
      <w:numFmt w:val="bullet"/>
      <w:lvlText w:val=""/>
      <w:lvlJc w:val="left"/>
      <w:pPr>
        <w:ind w:left="720" w:hanging="360"/>
      </w:pPr>
      <w:rPr>
        <w:rFonts w:ascii="Symbol" w:hAnsi="Symbol"/>
      </w:rPr>
    </w:lvl>
    <w:lvl w:ilvl="2" w:tplc="AC8028A8">
      <w:start w:val="1"/>
      <w:numFmt w:val="bullet"/>
      <w:lvlText w:val=""/>
      <w:lvlJc w:val="left"/>
      <w:pPr>
        <w:ind w:left="720" w:hanging="360"/>
      </w:pPr>
      <w:rPr>
        <w:rFonts w:ascii="Symbol" w:hAnsi="Symbol"/>
      </w:rPr>
    </w:lvl>
    <w:lvl w:ilvl="3" w:tplc="3718EA5C">
      <w:start w:val="1"/>
      <w:numFmt w:val="bullet"/>
      <w:lvlText w:val=""/>
      <w:lvlJc w:val="left"/>
      <w:pPr>
        <w:ind w:left="720" w:hanging="360"/>
      </w:pPr>
      <w:rPr>
        <w:rFonts w:ascii="Symbol" w:hAnsi="Symbol"/>
      </w:rPr>
    </w:lvl>
    <w:lvl w:ilvl="4" w:tplc="76C4D952">
      <w:start w:val="1"/>
      <w:numFmt w:val="bullet"/>
      <w:lvlText w:val=""/>
      <w:lvlJc w:val="left"/>
      <w:pPr>
        <w:ind w:left="720" w:hanging="360"/>
      </w:pPr>
      <w:rPr>
        <w:rFonts w:ascii="Symbol" w:hAnsi="Symbol"/>
      </w:rPr>
    </w:lvl>
    <w:lvl w:ilvl="5" w:tplc="CC4AE606">
      <w:start w:val="1"/>
      <w:numFmt w:val="bullet"/>
      <w:lvlText w:val=""/>
      <w:lvlJc w:val="left"/>
      <w:pPr>
        <w:ind w:left="720" w:hanging="360"/>
      </w:pPr>
      <w:rPr>
        <w:rFonts w:ascii="Symbol" w:hAnsi="Symbol"/>
      </w:rPr>
    </w:lvl>
    <w:lvl w:ilvl="6" w:tplc="337EC304">
      <w:start w:val="1"/>
      <w:numFmt w:val="bullet"/>
      <w:lvlText w:val=""/>
      <w:lvlJc w:val="left"/>
      <w:pPr>
        <w:ind w:left="720" w:hanging="360"/>
      </w:pPr>
      <w:rPr>
        <w:rFonts w:ascii="Symbol" w:hAnsi="Symbol"/>
      </w:rPr>
    </w:lvl>
    <w:lvl w:ilvl="7" w:tplc="07F49BF4">
      <w:start w:val="1"/>
      <w:numFmt w:val="bullet"/>
      <w:lvlText w:val=""/>
      <w:lvlJc w:val="left"/>
      <w:pPr>
        <w:ind w:left="720" w:hanging="360"/>
      </w:pPr>
      <w:rPr>
        <w:rFonts w:ascii="Symbol" w:hAnsi="Symbol"/>
      </w:rPr>
    </w:lvl>
    <w:lvl w:ilvl="8" w:tplc="8F509172">
      <w:start w:val="1"/>
      <w:numFmt w:val="bullet"/>
      <w:lvlText w:val=""/>
      <w:lvlJc w:val="left"/>
      <w:pPr>
        <w:ind w:left="720" w:hanging="360"/>
      </w:pPr>
      <w:rPr>
        <w:rFonts w:ascii="Symbol" w:hAnsi="Symbol"/>
      </w:rPr>
    </w:lvl>
  </w:abstractNum>
  <w:abstractNum w:abstractNumId="11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4"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8"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4"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1F43A2D"/>
    <w:multiLevelType w:val="hybridMultilevel"/>
    <w:tmpl w:val="0738622E"/>
    <w:lvl w:ilvl="0" w:tplc="E6DE969C">
      <w:start w:val="1"/>
      <w:numFmt w:val="bullet"/>
      <w:lvlText w:val=""/>
      <w:lvlJc w:val="left"/>
      <w:pPr>
        <w:ind w:left="720" w:hanging="360"/>
      </w:pPr>
      <w:rPr>
        <w:rFonts w:ascii="Symbol" w:hAnsi="Symbol"/>
      </w:rPr>
    </w:lvl>
    <w:lvl w:ilvl="1" w:tplc="559220FE">
      <w:start w:val="1"/>
      <w:numFmt w:val="bullet"/>
      <w:lvlText w:val=""/>
      <w:lvlJc w:val="left"/>
      <w:pPr>
        <w:ind w:left="720" w:hanging="360"/>
      </w:pPr>
      <w:rPr>
        <w:rFonts w:ascii="Symbol" w:hAnsi="Symbol"/>
      </w:rPr>
    </w:lvl>
    <w:lvl w:ilvl="2" w:tplc="22E2797E">
      <w:start w:val="1"/>
      <w:numFmt w:val="bullet"/>
      <w:lvlText w:val=""/>
      <w:lvlJc w:val="left"/>
      <w:pPr>
        <w:ind w:left="720" w:hanging="360"/>
      </w:pPr>
      <w:rPr>
        <w:rFonts w:ascii="Symbol" w:hAnsi="Symbol"/>
      </w:rPr>
    </w:lvl>
    <w:lvl w:ilvl="3" w:tplc="485694BA">
      <w:start w:val="1"/>
      <w:numFmt w:val="bullet"/>
      <w:lvlText w:val=""/>
      <w:lvlJc w:val="left"/>
      <w:pPr>
        <w:ind w:left="720" w:hanging="360"/>
      </w:pPr>
      <w:rPr>
        <w:rFonts w:ascii="Symbol" w:hAnsi="Symbol"/>
      </w:rPr>
    </w:lvl>
    <w:lvl w:ilvl="4" w:tplc="34B69174">
      <w:start w:val="1"/>
      <w:numFmt w:val="bullet"/>
      <w:lvlText w:val=""/>
      <w:lvlJc w:val="left"/>
      <w:pPr>
        <w:ind w:left="720" w:hanging="360"/>
      </w:pPr>
      <w:rPr>
        <w:rFonts w:ascii="Symbol" w:hAnsi="Symbol"/>
      </w:rPr>
    </w:lvl>
    <w:lvl w:ilvl="5" w:tplc="A3BC1730">
      <w:start w:val="1"/>
      <w:numFmt w:val="bullet"/>
      <w:lvlText w:val=""/>
      <w:lvlJc w:val="left"/>
      <w:pPr>
        <w:ind w:left="720" w:hanging="360"/>
      </w:pPr>
      <w:rPr>
        <w:rFonts w:ascii="Symbol" w:hAnsi="Symbol"/>
      </w:rPr>
    </w:lvl>
    <w:lvl w:ilvl="6" w:tplc="DEE6E184">
      <w:start w:val="1"/>
      <w:numFmt w:val="bullet"/>
      <w:lvlText w:val=""/>
      <w:lvlJc w:val="left"/>
      <w:pPr>
        <w:ind w:left="720" w:hanging="360"/>
      </w:pPr>
      <w:rPr>
        <w:rFonts w:ascii="Symbol" w:hAnsi="Symbol"/>
      </w:rPr>
    </w:lvl>
    <w:lvl w:ilvl="7" w:tplc="1F72BD0A">
      <w:start w:val="1"/>
      <w:numFmt w:val="bullet"/>
      <w:lvlText w:val=""/>
      <w:lvlJc w:val="left"/>
      <w:pPr>
        <w:ind w:left="720" w:hanging="360"/>
      </w:pPr>
      <w:rPr>
        <w:rFonts w:ascii="Symbol" w:hAnsi="Symbol"/>
      </w:rPr>
    </w:lvl>
    <w:lvl w:ilvl="8" w:tplc="D3DAE284">
      <w:start w:val="1"/>
      <w:numFmt w:val="bullet"/>
      <w:lvlText w:val=""/>
      <w:lvlJc w:val="left"/>
      <w:pPr>
        <w:ind w:left="720" w:hanging="360"/>
      </w:pPr>
      <w:rPr>
        <w:rFonts w:ascii="Symbol" w:hAnsi="Symbol"/>
      </w:rPr>
    </w:lvl>
  </w:abstractNum>
  <w:abstractNum w:abstractNumId="127"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8"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9"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2"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8002834"/>
    <w:multiLevelType w:val="multilevel"/>
    <w:tmpl w:val="F8E4E982"/>
    <w:lvl w:ilvl="0">
      <w:start w:val="1"/>
      <w:numFmt w:val="lowerLetter"/>
      <w:lvlText w:val="%1)"/>
      <w:lvlJc w:val="left"/>
      <w:pPr>
        <w:tabs>
          <w:tab w:val="num" w:pos="720"/>
        </w:tabs>
        <w:ind w:left="720" w:hanging="360"/>
      </w:pPr>
      <w:rPr>
        <w:rFonts w:ascii="inherit" w:eastAsia="Times New Roman" w:hAnsi="inherit" w:cs="Segoe U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40"/>
  </w:num>
  <w:num w:numId="6" w16cid:durableId="561721671">
    <w:abstractNumId w:val="133"/>
  </w:num>
  <w:num w:numId="7" w16cid:durableId="494876407">
    <w:abstractNumId w:val="110"/>
  </w:num>
  <w:num w:numId="8" w16cid:durableId="423652051">
    <w:abstractNumId w:val="130"/>
  </w:num>
  <w:num w:numId="9" w16cid:durableId="1850220034">
    <w:abstractNumId w:val="144"/>
  </w:num>
  <w:num w:numId="10" w16cid:durableId="1047028676">
    <w:abstractNumId w:val="137"/>
  </w:num>
  <w:num w:numId="11" w16cid:durableId="88475909">
    <w:abstractNumId w:val="143"/>
  </w:num>
  <w:num w:numId="12" w16cid:durableId="1087387327">
    <w:abstractNumId w:val="123"/>
  </w:num>
  <w:num w:numId="13" w16cid:durableId="1156604332">
    <w:abstractNumId w:val="83"/>
  </w:num>
  <w:num w:numId="14" w16cid:durableId="225528138">
    <w:abstractNumId w:val="122"/>
  </w:num>
  <w:num w:numId="15" w16cid:durableId="1571430030">
    <w:abstractNumId w:val="124"/>
  </w:num>
  <w:num w:numId="16" w16cid:durableId="1498959027">
    <w:abstractNumId w:val="149"/>
  </w:num>
  <w:num w:numId="17" w16cid:durableId="2135780928">
    <w:abstractNumId w:val="120"/>
  </w:num>
  <w:num w:numId="18" w16cid:durableId="370810079">
    <w:abstractNumId w:val="146"/>
  </w:num>
  <w:num w:numId="19" w16cid:durableId="1440562818">
    <w:abstractNumId w:val="113"/>
  </w:num>
  <w:num w:numId="20" w16cid:durableId="1919705946">
    <w:abstractNumId w:val="125"/>
  </w:num>
  <w:num w:numId="21" w16cid:durableId="706107004">
    <w:abstractNumId w:val="93"/>
  </w:num>
  <w:num w:numId="22" w16cid:durableId="1162312054">
    <w:abstractNumId w:val="88"/>
  </w:num>
  <w:num w:numId="23" w16cid:durableId="1023365719">
    <w:abstractNumId w:val="84"/>
  </w:num>
  <w:num w:numId="24" w16cid:durableId="604576976">
    <w:abstractNumId w:val="152"/>
  </w:num>
  <w:num w:numId="25" w16cid:durableId="1648049782">
    <w:abstractNumId w:val="109"/>
  </w:num>
  <w:num w:numId="26" w16cid:durableId="1663923505">
    <w:abstractNumId w:val="100"/>
  </w:num>
  <w:num w:numId="27" w16cid:durableId="1408772827">
    <w:abstractNumId w:val="128"/>
  </w:num>
  <w:num w:numId="28" w16cid:durableId="2060082609">
    <w:abstractNumId w:val="105"/>
  </w:num>
  <w:num w:numId="29" w16cid:durableId="604582076">
    <w:abstractNumId w:val="98"/>
  </w:num>
  <w:num w:numId="30" w16cid:durableId="1345743458">
    <w:abstractNumId w:val="92"/>
  </w:num>
  <w:num w:numId="31" w16cid:durableId="1998923938">
    <w:abstractNumId w:val="127"/>
  </w:num>
  <w:num w:numId="32" w16cid:durableId="472984307">
    <w:abstractNumId w:val="106"/>
  </w:num>
  <w:num w:numId="33" w16cid:durableId="1812939888">
    <w:abstractNumId w:val="103"/>
  </w:num>
  <w:num w:numId="34" w16cid:durableId="82533314">
    <w:abstractNumId w:val="116"/>
  </w:num>
  <w:num w:numId="35" w16cid:durableId="554897430">
    <w:abstractNumId w:val="117"/>
  </w:num>
  <w:num w:numId="36" w16cid:durableId="1403941814">
    <w:abstractNumId w:val="114"/>
  </w:num>
  <w:num w:numId="37" w16cid:durableId="1198199231">
    <w:abstractNumId w:val="139"/>
  </w:num>
  <w:num w:numId="38" w16cid:durableId="1247693380">
    <w:abstractNumId w:val="119"/>
  </w:num>
  <w:num w:numId="39" w16cid:durableId="1284192192">
    <w:abstractNumId w:val="142"/>
  </w:num>
  <w:num w:numId="40" w16cid:durableId="683366883">
    <w:abstractNumId w:val="91"/>
  </w:num>
  <w:num w:numId="41" w16cid:durableId="1106191559">
    <w:abstractNumId w:val="148"/>
  </w:num>
  <w:num w:numId="42" w16cid:durableId="1032730291">
    <w:abstractNumId w:val="135"/>
  </w:num>
  <w:num w:numId="43" w16cid:durableId="782460560">
    <w:abstractNumId w:val="111"/>
  </w:num>
  <w:num w:numId="44" w16cid:durableId="430467128">
    <w:abstractNumId w:val="90"/>
  </w:num>
  <w:num w:numId="45" w16cid:durableId="626351256">
    <w:abstractNumId w:val="150"/>
  </w:num>
  <w:num w:numId="46" w16cid:durableId="636378823">
    <w:abstractNumId w:val="95"/>
  </w:num>
  <w:num w:numId="47" w16cid:durableId="1492023893">
    <w:abstractNumId w:val="155"/>
  </w:num>
  <w:num w:numId="48" w16cid:durableId="2004158398">
    <w:abstractNumId w:val="94"/>
  </w:num>
  <w:num w:numId="49" w16cid:durableId="1323196992">
    <w:abstractNumId w:val="85"/>
  </w:num>
  <w:num w:numId="50" w16cid:durableId="820121870">
    <w:abstractNumId w:val="89"/>
  </w:num>
  <w:num w:numId="51" w16cid:durableId="1695693475">
    <w:abstractNumId w:val="121"/>
  </w:num>
  <w:num w:numId="52" w16cid:durableId="2093575936">
    <w:abstractNumId w:val="151"/>
  </w:num>
  <w:num w:numId="53" w16cid:durableId="805196210">
    <w:abstractNumId w:val="99"/>
  </w:num>
  <w:num w:numId="54" w16cid:durableId="660163239">
    <w:abstractNumId w:val="157"/>
  </w:num>
  <w:num w:numId="55" w16cid:durableId="1717731297">
    <w:abstractNumId w:val="97"/>
  </w:num>
  <w:num w:numId="56" w16cid:durableId="621155727">
    <w:abstractNumId w:val="156"/>
  </w:num>
  <w:num w:numId="57" w16cid:durableId="518858884">
    <w:abstractNumId w:val="131"/>
  </w:num>
  <w:num w:numId="58" w16cid:durableId="719476865">
    <w:abstractNumId w:val="129"/>
  </w:num>
  <w:num w:numId="59" w16cid:durableId="85810372">
    <w:abstractNumId w:val="147"/>
  </w:num>
  <w:num w:numId="60" w16cid:durableId="1136796872">
    <w:abstractNumId w:val="118"/>
  </w:num>
  <w:num w:numId="61" w16cid:durableId="317539277">
    <w:abstractNumId w:val="153"/>
  </w:num>
  <w:num w:numId="62" w16cid:durableId="550582684">
    <w:abstractNumId w:val="87"/>
  </w:num>
  <w:num w:numId="63" w16cid:durableId="1651445808">
    <w:abstractNumId w:val="101"/>
  </w:num>
  <w:num w:numId="64" w16cid:durableId="144051341">
    <w:abstractNumId w:val="132"/>
  </w:num>
  <w:num w:numId="65" w16cid:durableId="1990933879">
    <w:abstractNumId w:val="96"/>
  </w:num>
  <w:num w:numId="66" w16cid:durableId="1111432037">
    <w:abstractNumId w:val="107"/>
  </w:num>
  <w:num w:numId="67" w16cid:durableId="459156808">
    <w:abstractNumId w:val="136"/>
  </w:num>
  <w:num w:numId="68" w16cid:durableId="2023313021">
    <w:abstractNumId w:val="138"/>
  </w:num>
  <w:num w:numId="69" w16cid:durableId="568660855">
    <w:abstractNumId w:val="134"/>
  </w:num>
  <w:num w:numId="70" w16cid:durableId="642392382">
    <w:abstractNumId w:val="154"/>
  </w:num>
  <w:num w:numId="71" w16cid:durableId="894657092">
    <w:abstractNumId w:val="102"/>
  </w:num>
  <w:num w:numId="72" w16cid:durableId="1451582263">
    <w:abstractNumId w:val="158"/>
  </w:num>
  <w:num w:numId="73" w16cid:durableId="1043485981">
    <w:abstractNumId w:val="141"/>
  </w:num>
  <w:num w:numId="74" w16cid:durableId="790711785">
    <w:abstractNumId w:val="108"/>
  </w:num>
  <w:num w:numId="75" w16cid:durableId="321541005">
    <w:abstractNumId w:val="104"/>
  </w:num>
  <w:num w:numId="76" w16cid:durableId="597368049">
    <w:abstractNumId w:val="115"/>
  </w:num>
  <w:num w:numId="77" w16cid:durableId="813326989">
    <w:abstractNumId w:val="112"/>
  </w:num>
  <w:num w:numId="78" w16cid:durableId="1046445157">
    <w:abstractNumId w:val="1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67E7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0A0C"/>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3A"/>
    <w:rsid w:val="00796BE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D9F"/>
    <w:rsid w:val="0080315B"/>
    <w:rsid w:val="008032F9"/>
    <w:rsid w:val="00803351"/>
    <w:rsid w:val="00803F14"/>
    <w:rsid w:val="00804141"/>
    <w:rsid w:val="0080586C"/>
    <w:rsid w:val="00805992"/>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0890"/>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265"/>
    <w:rsid w:val="00BB2CCD"/>
    <w:rsid w:val="00BB3CF6"/>
    <w:rsid w:val="00BB47C9"/>
    <w:rsid w:val="00BB5100"/>
    <w:rsid w:val="00BB6BB6"/>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4F6F"/>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F9C"/>
    <w:rsid w:val="00E55CA4"/>
    <w:rsid w:val="00E5651F"/>
    <w:rsid w:val="00E60804"/>
    <w:rsid w:val="00E6160D"/>
    <w:rsid w:val="00E6241F"/>
    <w:rsid w:val="00E646C9"/>
    <w:rsid w:val="00E64730"/>
    <w:rsid w:val="00E64AF0"/>
    <w:rsid w:val="00E651E8"/>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41</Pages>
  <Words>15566</Words>
  <Characters>93398</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24</cp:revision>
  <cp:lastPrinted>2023-11-08T16:41:00Z</cp:lastPrinted>
  <dcterms:created xsi:type="dcterms:W3CDTF">2024-01-24T13:14:00Z</dcterms:created>
  <dcterms:modified xsi:type="dcterms:W3CDTF">2024-03-01T14:13:00Z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