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A5C5" w14:textId="2965113E" w:rsidR="001B35E1" w:rsidRPr="009B268C" w:rsidRDefault="001B35E1" w:rsidP="001B35E1">
      <w:pPr>
        <w:pStyle w:val="Tytu"/>
        <w:rPr>
          <w:rFonts w:ascii="Tahoma" w:hAnsi="Tahoma" w:cs="Tahoma"/>
          <w:sz w:val="22"/>
          <w:szCs w:val="22"/>
        </w:rPr>
      </w:pPr>
      <w:r w:rsidRPr="009B268C">
        <w:rPr>
          <w:rFonts w:ascii="Tahoma" w:hAnsi="Tahoma" w:cs="Tahoma"/>
          <w:sz w:val="22"/>
          <w:szCs w:val="22"/>
        </w:rPr>
        <w:t>UMOWA ZP</w:t>
      </w:r>
      <w:r w:rsidR="003F4F4E" w:rsidRPr="009B268C">
        <w:rPr>
          <w:rFonts w:ascii="Tahoma" w:hAnsi="Tahoma" w:cs="Tahoma"/>
          <w:sz w:val="22"/>
          <w:szCs w:val="22"/>
        </w:rPr>
        <w:t>/</w:t>
      </w:r>
      <w:r w:rsidR="003F4F4E">
        <w:rPr>
          <w:rFonts w:ascii="Tahoma" w:hAnsi="Tahoma" w:cs="Tahoma"/>
          <w:sz w:val="22"/>
          <w:szCs w:val="22"/>
        </w:rPr>
        <w:t>1</w:t>
      </w:r>
      <w:r w:rsidR="003F4F4E" w:rsidRPr="009B268C">
        <w:rPr>
          <w:rFonts w:ascii="Tahoma" w:hAnsi="Tahoma" w:cs="Tahoma"/>
          <w:sz w:val="22"/>
          <w:szCs w:val="22"/>
        </w:rPr>
        <w:t>/</w:t>
      </w:r>
      <w:r w:rsidR="003C3F28">
        <w:rPr>
          <w:rFonts w:ascii="Tahoma" w:hAnsi="Tahoma" w:cs="Tahoma"/>
          <w:sz w:val="22"/>
          <w:szCs w:val="22"/>
        </w:rPr>
        <w:t>20</w:t>
      </w:r>
      <w:r w:rsidR="006F4BD7">
        <w:rPr>
          <w:rFonts w:ascii="Tahoma" w:hAnsi="Tahoma" w:cs="Tahoma"/>
          <w:sz w:val="22"/>
          <w:szCs w:val="22"/>
        </w:rPr>
        <w:t>20</w:t>
      </w:r>
    </w:p>
    <w:p w14:paraId="7AAA325B" w14:textId="77777777" w:rsidR="001B35E1" w:rsidRPr="009B268C" w:rsidRDefault="001B35E1" w:rsidP="001B35E1">
      <w:pPr>
        <w:rPr>
          <w:sz w:val="22"/>
          <w:szCs w:val="22"/>
        </w:rPr>
      </w:pPr>
    </w:p>
    <w:p w14:paraId="6E5ACB4F" w14:textId="77777777" w:rsidR="001B35E1" w:rsidRPr="009B268C" w:rsidRDefault="001B35E1" w:rsidP="001B35E1">
      <w:pPr>
        <w:rPr>
          <w:sz w:val="20"/>
          <w:szCs w:val="22"/>
        </w:rPr>
      </w:pPr>
      <w:r w:rsidRPr="009B268C">
        <w:rPr>
          <w:sz w:val="20"/>
          <w:szCs w:val="22"/>
        </w:rPr>
        <w:t>zawarta w Łodzi w dniu  ……………………… pomiędzy:</w:t>
      </w:r>
    </w:p>
    <w:p w14:paraId="2C369873" w14:textId="77777777" w:rsidR="001B35E1" w:rsidRPr="009B268C" w:rsidRDefault="001B35E1" w:rsidP="001B35E1">
      <w:pPr>
        <w:pStyle w:val="Tekstpodstawowywcity"/>
        <w:spacing w:after="0"/>
        <w:ind w:left="0"/>
        <w:rPr>
          <w:rFonts w:ascii="Tahoma" w:hAnsi="Tahoma" w:cs="Tahoma"/>
          <w:b/>
          <w:szCs w:val="22"/>
        </w:rPr>
      </w:pPr>
    </w:p>
    <w:p w14:paraId="45834C45" w14:textId="77777777" w:rsidR="001B35E1" w:rsidRPr="009B268C" w:rsidRDefault="001B35E1" w:rsidP="001B35E1">
      <w:pPr>
        <w:rPr>
          <w:b/>
          <w:sz w:val="20"/>
          <w:szCs w:val="22"/>
        </w:rPr>
      </w:pPr>
      <w:r w:rsidRPr="009B268C">
        <w:rPr>
          <w:b/>
          <w:sz w:val="20"/>
          <w:szCs w:val="22"/>
        </w:rPr>
        <w:t>Uniwersytetem Medycznym w Łodzi</w:t>
      </w:r>
    </w:p>
    <w:p w14:paraId="5911BA66" w14:textId="77777777" w:rsidR="001B35E1" w:rsidRPr="009B268C" w:rsidRDefault="001B35E1" w:rsidP="001B35E1">
      <w:pPr>
        <w:rPr>
          <w:b/>
          <w:sz w:val="20"/>
          <w:szCs w:val="22"/>
        </w:rPr>
      </w:pPr>
      <w:r w:rsidRPr="009B268C">
        <w:rPr>
          <w:b/>
          <w:sz w:val="20"/>
          <w:szCs w:val="22"/>
        </w:rPr>
        <w:t>al. Kościuszki 4</w:t>
      </w:r>
    </w:p>
    <w:p w14:paraId="1828B1E6" w14:textId="77777777" w:rsidR="001B35E1" w:rsidRPr="009B268C" w:rsidRDefault="001B35E1" w:rsidP="001B35E1">
      <w:pPr>
        <w:rPr>
          <w:sz w:val="20"/>
          <w:szCs w:val="22"/>
        </w:rPr>
      </w:pPr>
      <w:r w:rsidRPr="009B268C">
        <w:rPr>
          <w:b/>
          <w:sz w:val="20"/>
          <w:szCs w:val="22"/>
        </w:rPr>
        <w:t>90-419 Łódź</w:t>
      </w:r>
    </w:p>
    <w:p w14:paraId="6C3D8C09" w14:textId="77777777" w:rsidR="001B35E1" w:rsidRPr="009B268C" w:rsidRDefault="001B35E1" w:rsidP="001B35E1">
      <w:pPr>
        <w:rPr>
          <w:sz w:val="20"/>
          <w:szCs w:val="22"/>
        </w:rPr>
      </w:pPr>
      <w:r w:rsidRPr="009B268C">
        <w:rPr>
          <w:sz w:val="20"/>
          <w:szCs w:val="22"/>
        </w:rPr>
        <w:t>reprezentowanym przez:</w:t>
      </w:r>
    </w:p>
    <w:p w14:paraId="10321A0D" w14:textId="77777777" w:rsidR="001B35E1" w:rsidRPr="009B268C" w:rsidRDefault="001B35E1" w:rsidP="001B35E1">
      <w:pPr>
        <w:rPr>
          <w:sz w:val="20"/>
          <w:szCs w:val="22"/>
        </w:rPr>
      </w:pPr>
      <w:r w:rsidRPr="009B268C">
        <w:rPr>
          <w:b/>
          <w:sz w:val="20"/>
          <w:szCs w:val="22"/>
        </w:rPr>
        <w:t>Kanclerza UM - dr n. med. Jacka Grabowskiego</w:t>
      </w:r>
    </w:p>
    <w:p w14:paraId="6D1E2409" w14:textId="77777777" w:rsidR="001B35E1" w:rsidRPr="009B268C" w:rsidRDefault="001B35E1" w:rsidP="001B35E1">
      <w:pPr>
        <w:rPr>
          <w:b/>
          <w:sz w:val="20"/>
          <w:szCs w:val="22"/>
        </w:rPr>
      </w:pPr>
      <w:r w:rsidRPr="009B268C">
        <w:rPr>
          <w:b/>
          <w:sz w:val="20"/>
          <w:szCs w:val="22"/>
        </w:rPr>
        <w:t>Kwestora UM -  mgr Małgorzatę Ochman</w:t>
      </w:r>
    </w:p>
    <w:p w14:paraId="56D58EA4" w14:textId="3DB33B2C" w:rsidR="001B35E1" w:rsidRPr="009B268C" w:rsidRDefault="001B35E1" w:rsidP="001B35E1">
      <w:pPr>
        <w:rPr>
          <w:sz w:val="20"/>
          <w:szCs w:val="22"/>
        </w:rPr>
      </w:pPr>
      <w:r w:rsidRPr="009B268C">
        <w:rPr>
          <w:sz w:val="20"/>
          <w:szCs w:val="22"/>
        </w:rPr>
        <w:t>zwanym dalej „Zamawiającym”</w:t>
      </w:r>
    </w:p>
    <w:p w14:paraId="50C781A3" w14:textId="383CC0FC" w:rsidR="001B35E1" w:rsidRPr="009B268C" w:rsidRDefault="001B35E1" w:rsidP="001B35E1">
      <w:pPr>
        <w:rPr>
          <w:sz w:val="20"/>
          <w:szCs w:val="22"/>
        </w:rPr>
      </w:pPr>
      <w:r w:rsidRPr="009B268C">
        <w:rPr>
          <w:sz w:val="20"/>
          <w:szCs w:val="22"/>
        </w:rPr>
        <w:t>a</w:t>
      </w:r>
    </w:p>
    <w:p w14:paraId="200B8732" w14:textId="77777777" w:rsidR="006F4BD7" w:rsidRDefault="006F4BD7" w:rsidP="003523D6">
      <w:pPr>
        <w:jc w:val="both"/>
        <w:rPr>
          <w:sz w:val="20"/>
          <w:szCs w:val="20"/>
        </w:rPr>
      </w:pPr>
      <w:r>
        <w:rPr>
          <w:b/>
          <w:sz w:val="20"/>
          <w:szCs w:val="20"/>
          <w:lang w:eastAsia="en-US"/>
        </w:rPr>
        <w:t>………………………………………………………………………</w:t>
      </w:r>
      <w:r w:rsidR="003523D6" w:rsidRPr="000B3F6E">
        <w:rPr>
          <w:sz w:val="20"/>
          <w:szCs w:val="20"/>
          <w:lang w:eastAsia="en-US"/>
        </w:rPr>
        <w:t xml:space="preserve">, </w:t>
      </w:r>
      <w:r w:rsidR="003523D6" w:rsidRPr="000B3F6E">
        <w:rPr>
          <w:sz w:val="20"/>
          <w:szCs w:val="20"/>
        </w:rPr>
        <w:t xml:space="preserve"> </w:t>
      </w:r>
    </w:p>
    <w:p w14:paraId="6068F6CF" w14:textId="089A3C64" w:rsidR="003523D6" w:rsidRPr="000B3F6E" w:rsidRDefault="003523D6" w:rsidP="003523D6">
      <w:pPr>
        <w:jc w:val="both"/>
        <w:rPr>
          <w:b/>
          <w:sz w:val="20"/>
          <w:szCs w:val="20"/>
        </w:rPr>
      </w:pPr>
      <w:r w:rsidRPr="000B3F6E">
        <w:rPr>
          <w:sz w:val="20"/>
          <w:szCs w:val="20"/>
        </w:rPr>
        <w:t xml:space="preserve">reprezentowaną przez: </w:t>
      </w:r>
    </w:p>
    <w:p w14:paraId="35D156BD" w14:textId="55876DE3" w:rsidR="003523D6" w:rsidRPr="000B3F6E" w:rsidRDefault="006F4BD7" w:rsidP="003523D6">
      <w:pPr>
        <w:jc w:val="both"/>
        <w:rPr>
          <w:b/>
          <w:sz w:val="20"/>
          <w:szCs w:val="20"/>
        </w:rPr>
      </w:pPr>
      <w:r>
        <w:rPr>
          <w:b/>
          <w:sz w:val="20"/>
          <w:szCs w:val="20"/>
        </w:rPr>
        <w:t>………………………………………………………………………</w:t>
      </w:r>
    </w:p>
    <w:p w14:paraId="0299F98A" w14:textId="77777777" w:rsidR="00C84CAB" w:rsidRPr="009B268C" w:rsidRDefault="00C84CAB" w:rsidP="00C84CAB">
      <w:pPr>
        <w:widowControl w:val="0"/>
        <w:autoSpaceDE w:val="0"/>
        <w:autoSpaceDN w:val="0"/>
        <w:adjustRightInd w:val="0"/>
        <w:rPr>
          <w:sz w:val="20"/>
          <w:szCs w:val="20"/>
          <w:lang w:eastAsia="en-US"/>
        </w:rPr>
      </w:pPr>
      <w:r w:rsidRPr="009B268C">
        <w:rPr>
          <w:sz w:val="20"/>
          <w:szCs w:val="20"/>
          <w:lang w:eastAsia="en-US"/>
        </w:rPr>
        <w:t xml:space="preserve">zwanym dalej „Wykonawcą” </w:t>
      </w:r>
    </w:p>
    <w:p w14:paraId="014D6070" w14:textId="77777777" w:rsidR="001B35E1" w:rsidRPr="009B268C" w:rsidRDefault="001B35E1" w:rsidP="001B35E1">
      <w:pPr>
        <w:jc w:val="both"/>
        <w:rPr>
          <w:sz w:val="20"/>
          <w:szCs w:val="22"/>
        </w:rPr>
      </w:pPr>
    </w:p>
    <w:p w14:paraId="10796382" w14:textId="091446AD" w:rsidR="001B35E1" w:rsidRPr="009B268C" w:rsidRDefault="001B35E1" w:rsidP="001B35E1">
      <w:pPr>
        <w:jc w:val="both"/>
        <w:rPr>
          <w:sz w:val="20"/>
          <w:szCs w:val="22"/>
        </w:rPr>
      </w:pPr>
      <w:r w:rsidRPr="009B268C">
        <w:rPr>
          <w:sz w:val="20"/>
          <w:szCs w:val="22"/>
        </w:rPr>
        <w:t>Wykonawca został wyłoniony w trybie przetargu nieograniczonego o wartości po</w:t>
      </w:r>
      <w:r w:rsidR="003523D6">
        <w:rPr>
          <w:sz w:val="20"/>
          <w:szCs w:val="22"/>
        </w:rPr>
        <w:t xml:space="preserve">wyżej </w:t>
      </w:r>
      <w:r w:rsidRPr="009B268C">
        <w:rPr>
          <w:sz w:val="20"/>
          <w:szCs w:val="22"/>
        </w:rPr>
        <w:t>2</w:t>
      </w:r>
      <w:r w:rsidR="006F4BD7">
        <w:rPr>
          <w:sz w:val="20"/>
          <w:szCs w:val="22"/>
        </w:rPr>
        <w:t>14</w:t>
      </w:r>
      <w:r w:rsidRPr="009B268C">
        <w:rPr>
          <w:sz w:val="20"/>
          <w:szCs w:val="22"/>
        </w:rPr>
        <w:t>.000 euro art. 39</w:t>
      </w:r>
      <w:r w:rsidR="00925C6D" w:rsidRPr="009B268C">
        <w:rPr>
          <w:sz w:val="20"/>
          <w:szCs w:val="22"/>
        </w:rPr>
        <w:t xml:space="preserve"> </w:t>
      </w:r>
      <w:r w:rsidRPr="009B268C">
        <w:rPr>
          <w:sz w:val="20"/>
          <w:szCs w:val="22"/>
        </w:rPr>
        <w:t>-</w:t>
      </w:r>
      <w:r w:rsidR="00925C6D" w:rsidRPr="009B268C">
        <w:rPr>
          <w:sz w:val="20"/>
          <w:szCs w:val="22"/>
        </w:rPr>
        <w:t xml:space="preserve"> </w:t>
      </w:r>
      <w:r w:rsidRPr="009B268C">
        <w:rPr>
          <w:sz w:val="20"/>
          <w:szCs w:val="22"/>
        </w:rPr>
        <w:t>46 ustawy z dnia 29.01.2004 r. Prawo zamówień publicznych (</w:t>
      </w:r>
      <w:r w:rsidR="00971B55" w:rsidRPr="009B268C">
        <w:rPr>
          <w:sz w:val="20"/>
          <w:szCs w:val="20"/>
        </w:rPr>
        <w:t>Dz.U. z 20</w:t>
      </w:r>
      <w:r w:rsidR="00EE24B1">
        <w:rPr>
          <w:sz w:val="20"/>
          <w:szCs w:val="20"/>
        </w:rPr>
        <w:t>1</w:t>
      </w:r>
      <w:r w:rsidR="006F4BD7">
        <w:rPr>
          <w:sz w:val="20"/>
          <w:szCs w:val="20"/>
        </w:rPr>
        <w:t>9</w:t>
      </w:r>
      <w:r w:rsidR="00471D86">
        <w:rPr>
          <w:sz w:val="20"/>
          <w:szCs w:val="20"/>
        </w:rPr>
        <w:t xml:space="preserve"> </w:t>
      </w:r>
      <w:r w:rsidRPr="009B268C">
        <w:rPr>
          <w:sz w:val="20"/>
          <w:szCs w:val="20"/>
        </w:rPr>
        <w:t xml:space="preserve">r. poz. </w:t>
      </w:r>
      <w:r w:rsidR="00EE24B1">
        <w:rPr>
          <w:sz w:val="20"/>
          <w:szCs w:val="20"/>
        </w:rPr>
        <w:t>1</w:t>
      </w:r>
      <w:r w:rsidR="006F4BD7">
        <w:rPr>
          <w:sz w:val="20"/>
          <w:szCs w:val="20"/>
        </w:rPr>
        <w:t>843</w:t>
      </w:r>
      <w:r w:rsidR="00971B55" w:rsidRPr="009B268C">
        <w:rPr>
          <w:sz w:val="20"/>
          <w:szCs w:val="20"/>
        </w:rPr>
        <w:t>; dalej „</w:t>
      </w:r>
      <w:proofErr w:type="spellStart"/>
      <w:r w:rsidR="00971B55" w:rsidRPr="009B268C">
        <w:rPr>
          <w:sz w:val="20"/>
          <w:szCs w:val="20"/>
        </w:rPr>
        <w:t>pzp</w:t>
      </w:r>
      <w:proofErr w:type="spellEnd"/>
      <w:r w:rsidR="00971B55" w:rsidRPr="009B268C">
        <w:rPr>
          <w:sz w:val="20"/>
          <w:szCs w:val="20"/>
        </w:rPr>
        <w:t>”</w:t>
      </w:r>
      <w:r w:rsidRPr="009B268C">
        <w:rPr>
          <w:sz w:val="20"/>
          <w:szCs w:val="22"/>
        </w:rPr>
        <w:t>).</w:t>
      </w:r>
    </w:p>
    <w:p w14:paraId="1BEB3C42" w14:textId="77777777" w:rsidR="001B35E1" w:rsidRPr="00452D3C" w:rsidRDefault="001B35E1" w:rsidP="001B35E1">
      <w:pPr>
        <w:jc w:val="center"/>
        <w:rPr>
          <w:b/>
          <w:sz w:val="20"/>
          <w:szCs w:val="22"/>
        </w:rPr>
      </w:pPr>
    </w:p>
    <w:p w14:paraId="2A7380A3" w14:textId="77777777" w:rsidR="001B35E1" w:rsidRPr="00452D3C" w:rsidRDefault="001B35E1" w:rsidP="001B35E1">
      <w:pPr>
        <w:jc w:val="center"/>
        <w:rPr>
          <w:b/>
          <w:sz w:val="20"/>
          <w:szCs w:val="22"/>
        </w:rPr>
      </w:pPr>
      <w:r w:rsidRPr="00452D3C">
        <w:rPr>
          <w:b/>
          <w:sz w:val="20"/>
          <w:szCs w:val="22"/>
        </w:rPr>
        <w:t>§ 1</w:t>
      </w:r>
    </w:p>
    <w:p w14:paraId="2C1AC871" w14:textId="77777777" w:rsidR="001B35E1" w:rsidRDefault="001B35E1" w:rsidP="001B35E1">
      <w:pPr>
        <w:jc w:val="center"/>
        <w:rPr>
          <w:b/>
          <w:sz w:val="20"/>
          <w:szCs w:val="22"/>
        </w:rPr>
      </w:pPr>
      <w:r w:rsidRPr="00452D3C">
        <w:rPr>
          <w:b/>
          <w:sz w:val="20"/>
          <w:szCs w:val="22"/>
        </w:rPr>
        <w:t>Przedmiot umowy</w:t>
      </w:r>
    </w:p>
    <w:p w14:paraId="73314105" w14:textId="77777777" w:rsidR="00E86D5F" w:rsidRPr="00452D3C" w:rsidRDefault="00E86D5F" w:rsidP="001B35E1">
      <w:pPr>
        <w:jc w:val="center"/>
        <w:rPr>
          <w:b/>
          <w:sz w:val="20"/>
          <w:szCs w:val="22"/>
        </w:rPr>
      </w:pPr>
    </w:p>
    <w:p w14:paraId="7140AA8A" w14:textId="556F5CCE" w:rsidR="001B35E1" w:rsidRDefault="001B35E1" w:rsidP="00B25891">
      <w:pPr>
        <w:pStyle w:val="Tekstpodstawowy"/>
        <w:numPr>
          <w:ilvl w:val="0"/>
          <w:numId w:val="4"/>
        </w:numPr>
        <w:spacing w:after="0"/>
        <w:jc w:val="both"/>
        <w:rPr>
          <w:rFonts w:ascii="Tahoma" w:hAnsi="Tahoma" w:cs="Tahoma"/>
          <w:szCs w:val="22"/>
        </w:rPr>
      </w:pPr>
      <w:r w:rsidRPr="00452D3C">
        <w:rPr>
          <w:rFonts w:ascii="Tahoma" w:hAnsi="Tahoma" w:cs="Tahoma"/>
          <w:szCs w:val="22"/>
        </w:rPr>
        <w:t>Przedmiotem umowy jest</w:t>
      </w:r>
      <w:r w:rsidR="00502ECB">
        <w:rPr>
          <w:rFonts w:ascii="Tahoma" w:hAnsi="Tahoma" w:cs="Tahoma"/>
          <w:szCs w:val="22"/>
        </w:rPr>
        <w:t xml:space="preserve"> usługa polegająca na:</w:t>
      </w:r>
      <w:r>
        <w:rPr>
          <w:rFonts w:ascii="Tahoma" w:hAnsi="Tahoma" w:cs="Tahoma"/>
          <w:szCs w:val="22"/>
        </w:rPr>
        <w:t xml:space="preserve"> </w:t>
      </w:r>
      <w:r w:rsidR="006F4BD7" w:rsidRPr="006F4BD7">
        <w:rPr>
          <w:rFonts w:ascii="Tahoma" w:hAnsi="Tahoma" w:cs="Tahoma"/>
          <w:bCs/>
          <w:szCs w:val="22"/>
        </w:rPr>
        <w:t>wdrożeni</w:t>
      </w:r>
      <w:r w:rsidR="005357AC">
        <w:rPr>
          <w:rFonts w:ascii="Tahoma" w:hAnsi="Tahoma" w:cs="Tahoma"/>
          <w:bCs/>
          <w:szCs w:val="22"/>
        </w:rPr>
        <w:t>u i dostawie</w:t>
      </w:r>
      <w:r w:rsidR="006F4BD7" w:rsidRPr="006F4BD7">
        <w:rPr>
          <w:rFonts w:ascii="Tahoma" w:hAnsi="Tahoma" w:cs="Tahoma"/>
          <w:bCs/>
          <w:szCs w:val="22"/>
        </w:rPr>
        <w:t xml:space="preserve"> portalu</w:t>
      </w:r>
      <w:r w:rsidR="005357AC">
        <w:rPr>
          <w:rFonts w:ascii="Tahoma" w:hAnsi="Tahoma" w:cs="Tahoma"/>
          <w:bCs/>
          <w:szCs w:val="22"/>
        </w:rPr>
        <w:t xml:space="preserve"> intr</w:t>
      </w:r>
      <w:r w:rsidR="00471D86">
        <w:rPr>
          <w:rFonts w:ascii="Tahoma" w:hAnsi="Tahoma" w:cs="Tahoma"/>
          <w:bCs/>
          <w:szCs w:val="22"/>
        </w:rPr>
        <w:t>ane</w:t>
      </w:r>
      <w:r w:rsidR="005357AC">
        <w:rPr>
          <w:rFonts w:ascii="Tahoma" w:hAnsi="Tahoma" w:cs="Tahoma"/>
          <w:bCs/>
          <w:szCs w:val="22"/>
        </w:rPr>
        <w:t>towego</w:t>
      </w:r>
      <w:r w:rsidR="006F4BD7" w:rsidRPr="006F4BD7">
        <w:rPr>
          <w:rFonts w:ascii="Tahoma" w:hAnsi="Tahoma" w:cs="Tahoma"/>
          <w:bCs/>
          <w:szCs w:val="22"/>
        </w:rPr>
        <w:t xml:space="preserve"> do gromadzenia i wymiany wiedzy  wraz z modułami aplikacji dziedzinowych: </w:t>
      </w:r>
      <w:proofErr w:type="spellStart"/>
      <w:r w:rsidR="006F4BD7" w:rsidRPr="006F4BD7">
        <w:rPr>
          <w:rFonts w:ascii="Tahoma" w:hAnsi="Tahoma" w:cs="Tahoma"/>
          <w:bCs/>
          <w:szCs w:val="22"/>
        </w:rPr>
        <w:t>onBoarding</w:t>
      </w:r>
      <w:proofErr w:type="spellEnd"/>
      <w:r w:rsidR="006F4BD7" w:rsidRPr="006F4BD7">
        <w:rPr>
          <w:rFonts w:ascii="Tahoma" w:hAnsi="Tahoma" w:cs="Tahoma"/>
          <w:bCs/>
          <w:szCs w:val="22"/>
        </w:rPr>
        <w:t>, e-</w:t>
      </w:r>
      <w:proofErr w:type="spellStart"/>
      <w:r w:rsidR="006F4BD7" w:rsidRPr="006F4BD7">
        <w:rPr>
          <w:rFonts w:ascii="Tahoma" w:hAnsi="Tahoma" w:cs="Tahoma"/>
          <w:bCs/>
          <w:szCs w:val="22"/>
        </w:rPr>
        <w:t>Recruiter</w:t>
      </w:r>
      <w:proofErr w:type="spellEnd"/>
      <w:r w:rsidR="006F4BD7" w:rsidRPr="006F4BD7">
        <w:rPr>
          <w:rFonts w:ascii="Tahoma" w:hAnsi="Tahoma" w:cs="Tahoma"/>
          <w:bCs/>
          <w:szCs w:val="22"/>
        </w:rPr>
        <w:t>, Szkolenia oraz Zarządzanie zintegrowanymi programami kształcenia, a także aplikacjami procesowymi wspierającymi funkcjonowanie tych modułów</w:t>
      </w:r>
      <w:r w:rsidR="006F4BD7">
        <w:rPr>
          <w:rFonts w:ascii="Tahoma" w:hAnsi="Tahoma" w:cs="Tahoma"/>
          <w:b/>
          <w:szCs w:val="22"/>
        </w:rPr>
        <w:t xml:space="preserve">, </w:t>
      </w:r>
      <w:r w:rsidRPr="00774122">
        <w:rPr>
          <w:rFonts w:ascii="Tahoma" w:hAnsi="Tahoma" w:cs="Tahoma"/>
          <w:szCs w:val="22"/>
        </w:rPr>
        <w:t xml:space="preserve">szczegółowo opisanym w Specyfikacji Istotnych Warunków Zamówienia (SIWZ) stanowiącej załącznik nr 1 do niniejszej umowy i w ofercie z dnia otwarcia </w:t>
      </w:r>
      <w:r w:rsidR="006F4BD7">
        <w:rPr>
          <w:rFonts w:ascii="Tahoma" w:hAnsi="Tahoma" w:cs="Tahoma"/>
          <w:szCs w:val="22"/>
        </w:rPr>
        <w:t>……………</w:t>
      </w:r>
      <w:r w:rsidR="00DD6BA6" w:rsidRPr="00774122">
        <w:rPr>
          <w:rFonts w:ascii="Tahoma" w:hAnsi="Tahoma" w:cs="Tahoma"/>
          <w:szCs w:val="22"/>
        </w:rPr>
        <w:t xml:space="preserve"> </w:t>
      </w:r>
      <w:r w:rsidRPr="00774122">
        <w:rPr>
          <w:rFonts w:ascii="Tahoma" w:hAnsi="Tahoma" w:cs="Tahoma"/>
          <w:szCs w:val="22"/>
        </w:rPr>
        <w:t>r., która stanowi załącznik nr 2 do niniejszej umowy. Wszystkie załączniki, o jakich mowa w niniejszej umowie</w:t>
      </w:r>
      <w:r w:rsidR="00925C6D">
        <w:rPr>
          <w:rFonts w:ascii="Tahoma" w:hAnsi="Tahoma" w:cs="Tahoma"/>
          <w:szCs w:val="22"/>
        </w:rPr>
        <w:t>,</w:t>
      </w:r>
      <w:r w:rsidRPr="00774122">
        <w:rPr>
          <w:rFonts w:ascii="Tahoma" w:hAnsi="Tahoma" w:cs="Tahoma"/>
          <w:szCs w:val="22"/>
        </w:rPr>
        <w:t xml:space="preserve"> stanowią jej integralną część. </w:t>
      </w:r>
    </w:p>
    <w:p w14:paraId="1646B233" w14:textId="678D14A3" w:rsidR="00C07DDF" w:rsidRPr="00E86D5F" w:rsidRDefault="00C07DDF" w:rsidP="00B25891">
      <w:pPr>
        <w:pStyle w:val="Tekstpodstawowy"/>
        <w:numPr>
          <w:ilvl w:val="0"/>
          <w:numId w:val="12"/>
        </w:numPr>
        <w:spacing w:after="0"/>
        <w:ind w:left="426"/>
        <w:jc w:val="both"/>
        <w:rPr>
          <w:rFonts w:ascii="Tahoma" w:hAnsi="Tahoma" w:cs="Tahoma"/>
          <w:szCs w:val="22"/>
        </w:rPr>
      </w:pPr>
      <w:r w:rsidRPr="00E86D5F">
        <w:rPr>
          <w:rFonts w:ascii="Tahoma" w:hAnsi="Tahoma" w:cs="Tahoma"/>
          <w:szCs w:val="22"/>
        </w:rPr>
        <w:t>Realizacja przedmiotu umowy</w:t>
      </w:r>
      <w:r w:rsidR="005357AC">
        <w:rPr>
          <w:rFonts w:ascii="Tahoma" w:hAnsi="Tahoma" w:cs="Tahoma"/>
          <w:szCs w:val="22"/>
        </w:rPr>
        <w:t xml:space="preserve"> </w:t>
      </w:r>
      <w:r w:rsidR="00F01993">
        <w:rPr>
          <w:rFonts w:ascii="Tahoma" w:hAnsi="Tahoma" w:cs="Tahoma"/>
          <w:szCs w:val="22"/>
        </w:rPr>
        <w:t>nastąpi maksymalnie do 30.09.2021</w:t>
      </w:r>
      <w:r w:rsidR="00502638">
        <w:rPr>
          <w:rFonts w:ascii="Tahoma" w:hAnsi="Tahoma" w:cs="Tahoma"/>
          <w:szCs w:val="22"/>
        </w:rPr>
        <w:t xml:space="preserve"> </w:t>
      </w:r>
      <w:r w:rsidR="00111541">
        <w:rPr>
          <w:rFonts w:ascii="Tahoma" w:hAnsi="Tahoma" w:cs="Tahoma"/>
          <w:szCs w:val="22"/>
        </w:rPr>
        <w:t xml:space="preserve">r. </w:t>
      </w:r>
      <w:r w:rsidR="00F01993">
        <w:rPr>
          <w:rFonts w:ascii="Tahoma" w:hAnsi="Tahoma" w:cs="Tahoma"/>
          <w:szCs w:val="22"/>
        </w:rPr>
        <w:t xml:space="preserve">oraz </w:t>
      </w:r>
      <w:bookmarkStart w:id="0" w:name="_Hlk29293870"/>
      <w:r w:rsidR="00F01993">
        <w:rPr>
          <w:rFonts w:ascii="Tahoma" w:hAnsi="Tahoma" w:cs="Tahoma"/>
          <w:szCs w:val="22"/>
        </w:rPr>
        <w:t>będzie</w:t>
      </w:r>
      <w:r w:rsidRPr="00E86D5F">
        <w:rPr>
          <w:rFonts w:ascii="Tahoma" w:hAnsi="Tahoma" w:cs="Tahoma"/>
          <w:szCs w:val="22"/>
        </w:rPr>
        <w:t xml:space="preserve"> obej</w:t>
      </w:r>
      <w:r w:rsidR="00F72A13" w:rsidRPr="00E86D5F">
        <w:rPr>
          <w:rFonts w:ascii="Tahoma" w:hAnsi="Tahoma" w:cs="Tahoma"/>
          <w:szCs w:val="22"/>
        </w:rPr>
        <w:t>m</w:t>
      </w:r>
      <w:r w:rsidR="00F01993">
        <w:rPr>
          <w:rFonts w:ascii="Tahoma" w:hAnsi="Tahoma" w:cs="Tahoma"/>
          <w:szCs w:val="22"/>
        </w:rPr>
        <w:t>ował</w:t>
      </w:r>
      <w:r w:rsidR="00111541">
        <w:rPr>
          <w:rFonts w:ascii="Tahoma" w:hAnsi="Tahoma" w:cs="Tahoma"/>
          <w:szCs w:val="22"/>
        </w:rPr>
        <w:t>a</w:t>
      </w:r>
      <w:r w:rsidR="00F72A13" w:rsidRPr="00E86D5F">
        <w:rPr>
          <w:rFonts w:ascii="Tahoma" w:hAnsi="Tahoma" w:cs="Tahoma"/>
          <w:szCs w:val="22"/>
        </w:rPr>
        <w:t xml:space="preserve"> </w:t>
      </w:r>
      <w:r w:rsidR="00E96890" w:rsidRPr="00E86D5F">
        <w:rPr>
          <w:rFonts w:ascii="Tahoma" w:hAnsi="Tahoma" w:cs="Tahoma"/>
          <w:szCs w:val="22"/>
        </w:rPr>
        <w:t xml:space="preserve"> </w:t>
      </w:r>
      <w:r w:rsidR="00F72A13" w:rsidRPr="00E86D5F">
        <w:rPr>
          <w:rFonts w:ascii="Tahoma" w:hAnsi="Tahoma" w:cs="Tahoma"/>
          <w:szCs w:val="22"/>
        </w:rPr>
        <w:t>etapy</w:t>
      </w:r>
      <w:r w:rsidR="00600A10">
        <w:rPr>
          <w:rFonts w:ascii="Tahoma" w:hAnsi="Tahoma" w:cs="Tahoma"/>
          <w:szCs w:val="22"/>
        </w:rPr>
        <w:t xml:space="preserve"> wskazane w </w:t>
      </w:r>
      <w:r w:rsidR="00111541">
        <w:rPr>
          <w:rFonts w:ascii="Tahoma" w:hAnsi="Tahoma" w:cs="Tahoma"/>
          <w:szCs w:val="22"/>
        </w:rPr>
        <w:t>Harmonogramie ramowym,</w:t>
      </w:r>
      <w:r w:rsidR="00A95D73">
        <w:rPr>
          <w:rFonts w:ascii="Tahoma" w:hAnsi="Tahoma" w:cs="Tahoma"/>
          <w:szCs w:val="22"/>
        </w:rPr>
        <w:t xml:space="preserve"> stanowią</w:t>
      </w:r>
      <w:r w:rsidR="00111541">
        <w:rPr>
          <w:rFonts w:ascii="Tahoma" w:hAnsi="Tahoma" w:cs="Tahoma"/>
          <w:szCs w:val="22"/>
        </w:rPr>
        <w:t>cym</w:t>
      </w:r>
      <w:r w:rsidR="00A95D73">
        <w:rPr>
          <w:rFonts w:ascii="Tahoma" w:hAnsi="Tahoma" w:cs="Tahoma"/>
          <w:szCs w:val="22"/>
        </w:rPr>
        <w:t xml:space="preserve"> </w:t>
      </w:r>
      <w:r w:rsidR="00111541">
        <w:rPr>
          <w:rFonts w:ascii="Tahoma" w:hAnsi="Tahoma" w:cs="Tahoma"/>
          <w:szCs w:val="22"/>
        </w:rPr>
        <w:t>załącznik</w:t>
      </w:r>
      <w:r w:rsidR="00600A10">
        <w:rPr>
          <w:rFonts w:ascii="Tahoma" w:hAnsi="Tahoma" w:cs="Tahoma"/>
          <w:szCs w:val="22"/>
        </w:rPr>
        <w:t xml:space="preserve"> nr </w:t>
      </w:r>
      <w:r w:rsidR="00471D86">
        <w:rPr>
          <w:rFonts w:ascii="Tahoma" w:hAnsi="Tahoma" w:cs="Tahoma"/>
          <w:szCs w:val="22"/>
        </w:rPr>
        <w:t>4 do niniejszej umowy</w:t>
      </w:r>
      <w:r w:rsidR="005357AC">
        <w:rPr>
          <w:rFonts w:ascii="Tahoma" w:hAnsi="Tahoma" w:cs="Tahoma"/>
          <w:szCs w:val="22"/>
        </w:rPr>
        <w:t>.</w:t>
      </w:r>
    </w:p>
    <w:bookmarkEnd w:id="0"/>
    <w:p w14:paraId="68A4A5DE" w14:textId="4A15C52B" w:rsidR="00EC0A50" w:rsidRPr="00C80BD8" w:rsidRDefault="00EC0A50" w:rsidP="00B25891">
      <w:pPr>
        <w:pStyle w:val="Tekstpodstawowy"/>
        <w:numPr>
          <w:ilvl w:val="0"/>
          <w:numId w:val="12"/>
        </w:numPr>
        <w:spacing w:after="0"/>
        <w:ind w:left="426"/>
        <w:jc w:val="both"/>
        <w:rPr>
          <w:rFonts w:ascii="Tahoma" w:hAnsi="Tahoma" w:cs="Tahoma"/>
          <w:szCs w:val="22"/>
        </w:rPr>
      </w:pPr>
      <w:r w:rsidRPr="00C80BD8">
        <w:rPr>
          <w:rFonts w:ascii="Tahoma" w:hAnsi="Tahoma" w:cs="Tahoma"/>
          <w:szCs w:val="22"/>
        </w:rPr>
        <w:t xml:space="preserve">Szkolenia </w:t>
      </w:r>
      <w:r w:rsidR="006F4BD7">
        <w:rPr>
          <w:rFonts w:ascii="Tahoma" w:hAnsi="Tahoma" w:cs="Tahoma"/>
          <w:szCs w:val="22"/>
        </w:rPr>
        <w:t xml:space="preserve">techniczne i </w:t>
      </w:r>
      <w:r w:rsidR="00795D67">
        <w:rPr>
          <w:rFonts w:ascii="Tahoma" w:hAnsi="Tahoma" w:cs="Tahoma"/>
          <w:szCs w:val="22"/>
        </w:rPr>
        <w:t>użytkowe</w:t>
      </w:r>
      <w:r w:rsidRPr="00C80BD8">
        <w:rPr>
          <w:rFonts w:ascii="Tahoma" w:hAnsi="Tahoma" w:cs="Tahoma"/>
          <w:szCs w:val="22"/>
        </w:rPr>
        <w:t xml:space="preserve"> są opisane w SIWZ, stanowiącym załącznik nr 1 do umowy. Szczegółowy harmonogram przeprowadzania szkoleń Strony ustalą w toku realizacji umowy.</w:t>
      </w:r>
    </w:p>
    <w:p w14:paraId="72244B02" w14:textId="05ABF97A" w:rsidR="001B35E1" w:rsidRPr="00E86D5F" w:rsidRDefault="001B35E1" w:rsidP="00B25891">
      <w:pPr>
        <w:pStyle w:val="Tekstpodstawowy"/>
        <w:numPr>
          <w:ilvl w:val="0"/>
          <w:numId w:val="12"/>
        </w:numPr>
        <w:spacing w:after="0"/>
        <w:ind w:left="426"/>
        <w:jc w:val="both"/>
        <w:rPr>
          <w:rFonts w:ascii="Tahoma" w:hAnsi="Tahoma" w:cs="Tahoma"/>
          <w:szCs w:val="22"/>
        </w:rPr>
      </w:pPr>
      <w:r w:rsidRPr="00E86D5F">
        <w:rPr>
          <w:rFonts w:ascii="Tahoma" w:hAnsi="Tahoma" w:cs="Tahoma"/>
          <w:szCs w:val="22"/>
        </w:rPr>
        <w:t xml:space="preserve">Wykonawca oświadcza, że </w:t>
      </w:r>
      <w:r w:rsidR="00E0261C">
        <w:rPr>
          <w:rFonts w:ascii="Tahoma" w:hAnsi="Tahoma" w:cs="Tahoma"/>
          <w:szCs w:val="22"/>
        </w:rPr>
        <w:t>usługa będąca</w:t>
      </w:r>
      <w:r w:rsidRPr="00E86D5F">
        <w:rPr>
          <w:rFonts w:ascii="Tahoma" w:hAnsi="Tahoma" w:cs="Tahoma"/>
          <w:szCs w:val="22"/>
        </w:rPr>
        <w:t xml:space="preserve"> przedmiotem niniejszej umowy, wskazany w ust. 1 i </w:t>
      </w:r>
      <w:r w:rsidR="00471D86">
        <w:rPr>
          <w:rFonts w:ascii="Tahoma" w:hAnsi="Tahoma" w:cs="Tahoma"/>
          <w:szCs w:val="22"/>
        </w:rPr>
        <w:t>3</w:t>
      </w:r>
      <w:r w:rsidRPr="00E86D5F">
        <w:rPr>
          <w:rFonts w:ascii="Tahoma" w:hAnsi="Tahoma" w:cs="Tahoma"/>
          <w:szCs w:val="22"/>
        </w:rPr>
        <w:t xml:space="preserve"> powyżej:</w:t>
      </w:r>
    </w:p>
    <w:p w14:paraId="755E8269" w14:textId="2A5D9E2A" w:rsidR="001B35E1" w:rsidRPr="00E86D5F" w:rsidRDefault="001B35E1" w:rsidP="00B25891">
      <w:pPr>
        <w:pStyle w:val="Tekstpodstawowy"/>
        <w:numPr>
          <w:ilvl w:val="0"/>
          <w:numId w:val="2"/>
        </w:numPr>
        <w:tabs>
          <w:tab w:val="num" w:pos="709"/>
        </w:tabs>
        <w:spacing w:after="0"/>
        <w:ind w:left="709" w:hanging="300"/>
        <w:jc w:val="both"/>
        <w:rPr>
          <w:rFonts w:ascii="Tahoma" w:hAnsi="Tahoma" w:cs="Tahoma"/>
          <w:szCs w:val="22"/>
        </w:rPr>
      </w:pPr>
      <w:r w:rsidRPr="00E86D5F">
        <w:rPr>
          <w:rFonts w:ascii="Tahoma" w:hAnsi="Tahoma" w:cs="Tahoma"/>
          <w:szCs w:val="22"/>
        </w:rPr>
        <w:t>będzie spełniał</w:t>
      </w:r>
      <w:r w:rsidR="00111541">
        <w:rPr>
          <w:rFonts w:ascii="Tahoma" w:hAnsi="Tahoma" w:cs="Tahoma"/>
          <w:szCs w:val="22"/>
        </w:rPr>
        <w:t>a</w:t>
      </w:r>
      <w:r w:rsidRPr="00E86D5F">
        <w:rPr>
          <w:rFonts w:ascii="Tahoma" w:hAnsi="Tahoma" w:cs="Tahoma"/>
          <w:szCs w:val="22"/>
        </w:rPr>
        <w:t xml:space="preserve"> wszystkie parametry techniczne opisane w załączniku nr 2 do SIWZ „</w:t>
      </w:r>
      <w:r w:rsidR="00471D86">
        <w:rPr>
          <w:rFonts w:ascii="Tahoma" w:hAnsi="Tahoma" w:cs="Tahoma"/>
          <w:szCs w:val="22"/>
        </w:rPr>
        <w:t>Opis p</w:t>
      </w:r>
      <w:r w:rsidRPr="00E86D5F">
        <w:rPr>
          <w:rFonts w:ascii="Tahoma" w:hAnsi="Tahoma" w:cs="Tahoma"/>
          <w:szCs w:val="22"/>
        </w:rPr>
        <w:t>rzedmiot</w:t>
      </w:r>
      <w:r w:rsidR="00471D86">
        <w:rPr>
          <w:rFonts w:ascii="Tahoma" w:hAnsi="Tahoma" w:cs="Tahoma"/>
          <w:szCs w:val="22"/>
        </w:rPr>
        <w:t>u</w:t>
      </w:r>
      <w:r w:rsidRPr="00E86D5F">
        <w:rPr>
          <w:rFonts w:ascii="Tahoma" w:hAnsi="Tahoma" w:cs="Tahoma"/>
          <w:szCs w:val="22"/>
        </w:rPr>
        <w:t xml:space="preserve"> zamówienia”;</w:t>
      </w:r>
    </w:p>
    <w:p w14:paraId="45BDEB8F" w14:textId="22D6BAC5" w:rsidR="001B35E1" w:rsidRPr="00E86D5F" w:rsidRDefault="001B35E1" w:rsidP="00B25891">
      <w:pPr>
        <w:pStyle w:val="Tekstpodstawowy"/>
        <w:numPr>
          <w:ilvl w:val="0"/>
          <w:numId w:val="2"/>
        </w:numPr>
        <w:tabs>
          <w:tab w:val="num" w:pos="709"/>
        </w:tabs>
        <w:spacing w:after="0"/>
        <w:ind w:left="709" w:hanging="300"/>
        <w:jc w:val="both"/>
        <w:rPr>
          <w:rFonts w:ascii="Tahoma" w:hAnsi="Tahoma" w:cs="Tahoma"/>
          <w:szCs w:val="22"/>
        </w:rPr>
      </w:pPr>
      <w:r w:rsidRPr="00E86D5F">
        <w:rPr>
          <w:rFonts w:ascii="Tahoma" w:hAnsi="Tahoma" w:cs="Tahoma"/>
          <w:szCs w:val="22"/>
        </w:rPr>
        <w:t>posiada wszelkie parametry techniczne oraz funkcje niezbędne do korzystania z niego zgodnie z jego przeznaczeniem, które zostały szczegółowo określone w załączniku nr 2 do SIWZ, tj. „</w:t>
      </w:r>
      <w:r w:rsidR="00471D86">
        <w:rPr>
          <w:rFonts w:ascii="Tahoma" w:hAnsi="Tahoma" w:cs="Tahoma"/>
          <w:szCs w:val="22"/>
        </w:rPr>
        <w:t>Opisie p</w:t>
      </w:r>
      <w:r w:rsidRPr="00E86D5F">
        <w:rPr>
          <w:rFonts w:ascii="Tahoma" w:hAnsi="Tahoma" w:cs="Tahoma"/>
          <w:szCs w:val="22"/>
        </w:rPr>
        <w:t>rzedmio</w:t>
      </w:r>
      <w:r w:rsidR="00471D86">
        <w:rPr>
          <w:rFonts w:ascii="Tahoma" w:hAnsi="Tahoma" w:cs="Tahoma"/>
          <w:szCs w:val="22"/>
        </w:rPr>
        <w:t>tu</w:t>
      </w:r>
      <w:r w:rsidRPr="00E86D5F">
        <w:rPr>
          <w:rFonts w:ascii="Tahoma" w:hAnsi="Tahoma" w:cs="Tahoma"/>
          <w:szCs w:val="22"/>
        </w:rPr>
        <w:t xml:space="preserve"> zamówienia” stwierdzone po uruchomieniu i sprawdzeniu poprawności działania w miejscu użytkowania,</w:t>
      </w:r>
      <w:r w:rsidRPr="00E86D5F">
        <w:rPr>
          <w:rFonts w:ascii="Tahoma" w:hAnsi="Tahoma" w:cs="Tahoma"/>
          <w:sz w:val="18"/>
          <w:szCs w:val="22"/>
        </w:rPr>
        <w:t xml:space="preserve"> </w:t>
      </w:r>
      <w:r w:rsidRPr="00E86D5F">
        <w:rPr>
          <w:rFonts w:ascii="Tahoma" w:hAnsi="Tahoma" w:cs="Tahoma"/>
          <w:szCs w:val="22"/>
        </w:rPr>
        <w:t>przy czym przez poprawność działania należy rozumieć bezawaryjne funkcjonowanie przedmiotu umowy z użyciem wszystkich funkcji wymaganych zgodnie z warunkami SIWZ;</w:t>
      </w:r>
    </w:p>
    <w:p w14:paraId="220298B4" w14:textId="65260ABD" w:rsidR="001B35E1" w:rsidRPr="004C5E76" w:rsidRDefault="001B35E1" w:rsidP="00B25891">
      <w:pPr>
        <w:pStyle w:val="Tekstpodstawowy"/>
        <w:numPr>
          <w:ilvl w:val="0"/>
          <w:numId w:val="2"/>
        </w:numPr>
        <w:tabs>
          <w:tab w:val="num" w:pos="709"/>
        </w:tabs>
        <w:spacing w:after="0"/>
        <w:ind w:left="709" w:hanging="300"/>
        <w:jc w:val="both"/>
        <w:rPr>
          <w:rFonts w:ascii="Tahoma" w:hAnsi="Tahoma" w:cs="Tahoma"/>
          <w:szCs w:val="22"/>
        </w:rPr>
      </w:pPr>
      <w:r w:rsidRPr="004C5E76">
        <w:rPr>
          <w:rFonts w:ascii="Tahoma" w:hAnsi="Tahoma" w:cs="Tahoma"/>
          <w:szCs w:val="22"/>
        </w:rPr>
        <w:t>nie jest przedmiotem jakichkolwiek ograniczonych praw rzeczowych ustanowionych na rzecz osób trzecich, jak również nie jest przedmiotem jakichkolwiek postępowań sądowych, administracyjnych, czy też sądowo</w:t>
      </w:r>
      <w:r w:rsidR="00AE7E2A" w:rsidRPr="004C5E76">
        <w:rPr>
          <w:rFonts w:ascii="Tahoma" w:hAnsi="Tahoma" w:cs="Tahoma"/>
          <w:szCs w:val="22"/>
        </w:rPr>
        <w:t xml:space="preserve"> - </w:t>
      </w:r>
      <w:r w:rsidRPr="004C5E76">
        <w:rPr>
          <w:rFonts w:ascii="Tahoma" w:hAnsi="Tahoma" w:cs="Tahoma"/>
          <w:szCs w:val="22"/>
        </w:rPr>
        <w:t>administracyjnych, których konsekwencją jest (mogłoby być) ograniczenie, czy też wyłączenie prawa Wykonawcy do rozporządzania nim;</w:t>
      </w:r>
    </w:p>
    <w:p w14:paraId="58A8FD5E" w14:textId="06858AFD" w:rsidR="001B35E1" w:rsidRPr="00E86D5F" w:rsidRDefault="001B35E1" w:rsidP="00B25891">
      <w:pPr>
        <w:pStyle w:val="Tekstpodstawowy"/>
        <w:numPr>
          <w:ilvl w:val="0"/>
          <w:numId w:val="2"/>
        </w:numPr>
        <w:tabs>
          <w:tab w:val="num" w:pos="709"/>
        </w:tabs>
        <w:spacing w:after="0"/>
        <w:ind w:left="709" w:hanging="300"/>
        <w:jc w:val="both"/>
        <w:rPr>
          <w:rFonts w:ascii="Tahoma" w:hAnsi="Tahoma" w:cs="Tahoma"/>
          <w:szCs w:val="22"/>
        </w:rPr>
      </w:pPr>
      <w:r w:rsidRPr="00E86D5F">
        <w:rPr>
          <w:rFonts w:ascii="Tahoma" w:hAnsi="Tahoma" w:cs="Tahoma"/>
          <w:szCs w:val="22"/>
        </w:rPr>
        <w:t xml:space="preserve">przekazany zostanie Zamawiającemu w stanie kompletnym wraz z dokumentacją techniczną, umożliwiającą normalne korzystanie z </w:t>
      </w:r>
      <w:r w:rsidR="00E0261C">
        <w:rPr>
          <w:rFonts w:ascii="Tahoma" w:hAnsi="Tahoma" w:cs="Tahoma"/>
          <w:szCs w:val="22"/>
        </w:rPr>
        <w:t>usługi</w:t>
      </w:r>
      <w:r w:rsidRPr="00E86D5F">
        <w:rPr>
          <w:rFonts w:ascii="Tahoma" w:hAnsi="Tahoma" w:cs="Tahoma"/>
          <w:szCs w:val="22"/>
        </w:rPr>
        <w:t xml:space="preserve">, zgodnie z </w:t>
      </w:r>
      <w:r w:rsidR="00E0261C" w:rsidRPr="00E86D5F">
        <w:rPr>
          <w:rFonts w:ascii="Tahoma" w:hAnsi="Tahoma" w:cs="Tahoma"/>
          <w:szCs w:val="22"/>
        </w:rPr>
        <w:t>je</w:t>
      </w:r>
      <w:r w:rsidR="00E0261C">
        <w:rPr>
          <w:rFonts w:ascii="Tahoma" w:hAnsi="Tahoma" w:cs="Tahoma"/>
          <w:szCs w:val="22"/>
        </w:rPr>
        <w:t>j</w:t>
      </w:r>
      <w:r w:rsidR="00E0261C" w:rsidRPr="00E86D5F">
        <w:rPr>
          <w:rFonts w:ascii="Tahoma" w:hAnsi="Tahoma" w:cs="Tahoma"/>
          <w:szCs w:val="22"/>
        </w:rPr>
        <w:t xml:space="preserve"> </w:t>
      </w:r>
      <w:r w:rsidR="00111541">
        <w:rPr>
          <w:rFonts w:ascii="Tahoma" w:hAnsi="Tahoma" w:cs="Tahoma"/>
          <w:szCs w:val="22"/>
        </w:rPr>
        <w:t>przeznaczeniem.</w:t>
      </w:r>
    </w:p>
    <w:p w14:paraId="02D3A312" w14:textId="77777777" w:rsidR="00FC53A8" w:rsidRPr="00E86D5F" w:rsidRDefault="001B35E1" w:rsidP="00B25891">
      <w:pPr>
        <w:numPr>
          <w:ilvl w:val="0"/>
          <w:numId w:val="13"/>
        </w:numPr>
        <w:tabs>
          <w:tab w:val="clear" w:pos="360"/>
          <w:tab w:val="num" w:pos="426"/>
        </w:tabs>
        <w:jc w:val="both"/>
        <w:rPr>
          <w:sz w:val="20"/>
          <w:szCs w:val="22"/>
        </w:rPr>
      </w:pPr>
      <w:r w:rsidRPr="00E86D5F">
        <w:rPr>
          <w:sz w:val="20"/>
          <w:szCs w:val="22"/>
        </w:rPr>
        <w:lastRenderedPageBreak/>
        <w:t>Strony niniejszej umowy zgodnie ustalają, że w przypadku, gdy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364A746B" w14:textId="7B229DC1" w:rsidR="001C644A" w:rsidRPr="00BB2ADC" w:rsidRDefault="00FC53A8" w:rsidP="00B25891">
      <w:pPr>
        <w:numPr>
          <w:ilvl w:val="1"/>
          <w:numId w:val="14"/>
        </w:numPr>
        <w:tabs>
          <w:tab w:val="left" w:pos="426"/>
        </w:tabs>
        <w:suppressAutoHyphens/>
        <w:ind w:left="426"/>
        <w:jc w:val="both"/>
        <w:rPr>
          <w:strike/>
          <w:color w:val="FF0000"/>
          <w:sz w:val="20"/>
          <w:szCs w:val="20"/>
        </w:rPr>
      </w:pPr>
      <w:r w:rsidRPr="00BB2ADC">
        <w:rPr>
          <w:strike/>
          <w:color w:val="FF0000"/>
          <w:sz w:val="20"/>
          <w:szCs w:val="20"/>
        </w:rPr>
        <w:t>W przypadku, gdy Wykonawca będzie realizował niniejszą umowę przy udziale podwyk</w:t>
      </w:r>
      <w:r w:rsidR="00610E2C" w:rsidRPr="00BB2ADC">
        <w:rPr>
          <w:strike/>
          <w:color w:val="FF0000"/>
          <w:sz w:val="20"/>
          <w:szCs w:val="20"/>
        </w:rPr>
        <w:t>onawców</w:t>
      </w:r>
      <w:r w:rsidRPr="00BB2ADC">
        <w:rPr>
          <w:strike/>
          <w:color w:val="FF0000"/>
          <w:sz w:val="20"/>
          <w:szCs w:val="20"/>
        </w:rPr>
        <w:t xml:space="preserve">, zobowiązany jest uzyskać od nich i przenieść na siebie pełnię praw majątkowych autorskich oraz prawa zależne do przedmiotu umowy ewentualnie licencje umożliwiające realizację niniejszej umowy. </w:t>
      </w:r>
    </w:p>
    <w:p w14:paraId="103B8425" w14:textId="77777777" w:rsidR="00BB2ADC" w:rsidRPr="00BB2ADC" w:rsidRDefault="00BB2ADC" w:rsidP="00BB2ADC">
      <w:pPr>
        <w:autoSpaceDE w:val="0"/>
        <w:autoSpaceDN w:val="0"/>
        <w:adjustRightInd w:val="0"/>
        <w:spacing w:line="276" w:lineRule="auto"/>
        <w:ind w:left="284"/>
        <w:jc w:val="both"/>
        <w:rPr>
          <w:b/>
          <w:bCs/>
          <w:i/>
          <w:iCs/>
          <w:color w:val="FF0000"/>
          <w:sz w:val="20"/>
          <w:szCs w:val="20"/>
        </w:rPr>
      </w:pPr>
      <w:r w:rsidRPr="00BB2ADC">
        <w:rPr>
          <w:i/>
          <w:iCs/>
          <w:color w:val="FF0000"/>
          <w:sz w:val="20"/>
          <w:szCs w:val="20"/>
        </w:rPr>
        <w:t>„W przypadku, gdy Wykonawca będzie realizował niniejszą umowę przy udziale podwykonawców, zobowiązany jest zapewnić stosowne licencje umożliwiające realizację niniejszej umowy ewentualnie uzyskać od podwykonawców</w:t>
      </w:r>
      <w:r w:rsidRPr="00BB2ADC">
        <w:rPr>
          <w:b/>
          <w:bCs/>
          <w:i/>
          <w:iCs/>
          <w:color w:val="FF0000"/>
          <w:sz w:val="20"/>
          <w:szCs w:val="20"/>
        </w:rPr>
        <w:t xml:space="preserve"> i przenieść na siebie pełnię praw majątkowych autorskich oraz prawa zależne do przedmiotu umowy albo licencje umożliwiające realizację niniejszej umowy.”</w:t>
      </w:r>
    </w:p>
    <w:p w14:paraId="7A0AED38" w14:textId="77777777" w:rsidR="00BB2ADC" w:rsidRPr="00BB2ADC" w:rsidRDefault="00BB2ADC" w:rsidP="00BB2ADC">
      <w:pPr>
        <w:tabs>
          <w:tab w:val="left" w:pos="426"/>
        </w:tabs>
        <w:suppressAutoHyphens/>
        <w:ind w:left="426"/>
        <w:jc w:val="both"/>
        <w:rPr>
          <w:strike/>
          <w:color w:val="FF0000"/>
          <w:sz w:val="20"/>
          <w:szCs w:val="20"/>
        </w:rPr>
      </w:pPr>
    </w:p>
    <w:p w14:paraId="43358BEE" w14:textId="1EACDAA8" w:rsidR="00C3044E" w:rsidRPr="00E86D5F" w:rsidRDefault="00C3044E" w:rsidP="00B25891">
      <w:pPr>
        <w:numPr>
          <w:ilvl w:val="1"/>
          <w:numId w:val="14"/>
        </w:numPr>
        <w:tabs>
          <w:tab w:val="left" w:pos="993"/>
        </w:tabs>
        <w:suppressAutoHyphens/>
        <w:ind w:left="426" w:hanging="426"/>
        <w:jc w:val="both"/>
        <w:rPr>
          <w:sz w:val="20"/>
          <w:szCs w:val="20"/>
        </w:rPr>
      </w:pPr>
      <w:r w:rsidRPr="00E86D5F">
        <w:rPr>
          <w:sz w:val="20"/>
          <w:szCs w:val="20"/>
        </w:rPr>
        <w:t>Dla celów niniejszej umowy przyjmuje się następujące definicje użytych nazw i pojęć:</w:t>
      </w:r>
    </w:p>
    <w:p w14:paraId="78461488" w14:textId="2C9BFE39" w:rsidR="00C3044E" w:rsidRPr="00E86D5F" w:rsidRDefault="00C3044E" w:rsidP="00B25891">
      <w:pPr>
        <w:numPr>
          <w:ilvl w:val="0"/>
          <w:numId w:val="11"/>
        </w:numPr>
        <w:jc w:val="both"/>
        <w:rPr>
          <w:sz w:val="20"/>
          <w:szCs w:val="20"/>
        </w:rPr>
      </w:pPr>
      <w:r w:rsidRPr="00E86D5F">
        <w:rPr>
          <w:b/>
          <w:sz w:val="20"/>
          <w:szCs w:val="20"/>
        </w:rPr>
        <w:t>Błąd programu</w:t>
      </w:r>
      <w:r w:rsidRPr="00E86D5F">
        <w:rPr>
          <w:sz w:val="20"/>
          <w:szCs w:val="20"/>
        </w:rPr>
        <w:t xml:space="preserve"> – to </w:t>
      </w:r>
      <w:r w:rsidRPr="00E86D5F">
        <w:rPr>
          <w:b/>
          <w:sz w:val="20"/>
          <w:szCs w:val="20"/>
        </w:rPr>
        <w:t>Usterka</w:t>
      </w:r>
      <w:r w:rsidRPr="00E86D5F">
        <w:rPr>
          <w:sz w:val="20"/>
          <w:szCs w:val="20"/>
        </w:rPr>
        <w:t xml:space="preserve">, </w:t>
      </w:r>
      <w:r w:rsidRPr="00E86D5F">
        <w:rPr>
          <w:b/>
          <w:sz w:val="20"/>
          <w:szCs w:val="20"/>
        </w:rPr>
        <w:t>Błąd</w:t>
      </w:r>
      <w:r w:rsidRPr="00E86D5F">
        <w:rPr>
          <w:sz w:val="20"/>
          <w:szCs w:val="20"/>
        </w:rPr>
        <w:t xml:space="preserve"> </w:t>
      </w:r>
      <w:r w:rsidRPr="00E86D5F">
        <w:rPr>
          <w:b/>
          <w:sz w:val="20"/>
          <w:szCs w:val="20"/>
        </w:rPr>
        <w:t>(zwykły)</w:t>
      </w:r>
      <w:r w:rsidRPr="00E86D5F">
        <w:rPr>
          <w:sz w:val="20"/>
          <w:szCs w:val="20"/>
        </w:rPr>
        <w:t xml:space="preserve">, </w:t>
      </w:r>
      <w:r w:rsidRPr="00E86D5F">
        <w:rPr>
          <w:b/>
          <w:sz w:val="20"/>
          <w:szCs w:val="20"/>
        </w:rPr>
        <w:t>Błąd krytyczny</w:t>
      </w:r>
      <w:r w:rsidRPr="00E86D5F">
        <w:rPr>
          <w:sz w:val="20"/>
          <w:szCs w:val="20"/>
        </w:rPr>
        <w:t xml:space="preserve"> </w:t>
      </w:r>
      <w:r w:rsidRPr="00E86D5F">
        <w:rPr>
          <w:b/>
          <w:sz w:val="20"/>
          <w:szCs w:val="20"/>
        </w:rPr>
        <w:t xml:space="preserve">Programu </w:t>
      </w:r>
      <w:r w:rsidRPr="00E86D5F">
        <w:rPr>
          <w:sz w:val="20"/>
          <w:szCs w:val="20"/>
        </w:rPr>
        <w:t xml:space="preserve">lub jego modułu, lub </w:t>
      </w:r>
      <w:r w:rsidRPr="004C5E76">
        <w:rPr>
          <w:b/>
          <w:sz w:val="20"/>
          <w:szCs w:val="20"/>
        </w:rPr>
        <w:t>Błąd środowiska testowego</w:t>
      </w:r>
      <w:r w:rsidRPr="00E86D5F">
        <w:rPr>
          <w:sz w:val="20"/>
          <w:szCs w:val="20"/>
        </w:rPr>
        <w:t xml:space="preserve">, uniemożliwiający w całości lub w istotnej części ich pracę lub powodujący błędne zapisy w bazie danych, który jednocześnie nie jest objęty gwarancją udzieloną </w:t>
      </w:r>
      <w:r w:rsidRPr="00E86D5F">
        <w:rPr>
          <w:b/>
          <w:sz w:val="20"/>
          <w:szCs w:val="20"/>
        </w:rPr>
        <w:t>Użytkownikowi</w:t>
      </w:r>
      <w:r w:rsidRPr="00E86D5F">
        <w:rPr>
          <w:sz w:val="20"/>
          <w:szCs w:val="20"/>
        </w:rPr>
        <w:t xml:space="preserve"> przez </w:t>
      </w:r>
      <w:r w:rsidRPr="00E86D5F">
        <w:rPr>
          <w:b/>
          <w:sz w:val="20"/>
          <w:szCs w:val="20"/>
        </w:rPr>
        <w:t>Wykonawcę</w:t>
      </w:r>
      <w:r w:rsidRPr="00E86D5F">
        <w:rPr>
          <w:sz w:val="20"/>
          <w:szCs w:val="20"/>
        </w:rPr>
        <w:t xml:space="preserve"> a wynikający z wyłącznej winy </w:t>
      </w:r>
      <w:r w:rsidRPr="00E86D5F">
        <w:rPr>
          <w:b/>
          <w:sz w:val="20"/>
          <w:szCs w:val="20"/>
        </w:rPr>
        <w:t>Wykonawcy</w:t>
      </w:r>
      <w:r w:rsidR="00111541">
        <w:rPr>
          <w:sz w:val="20"/>
          <w:szCs w:val="20"/>
        </w:rPr>
        <w:t>;</w:t>
      </w:r>
    </w:p>
    <w:p w14:paraId="338E94E7" w14:textId="4FE26400" w:rsidR="00C3044E" w:rsidRPr="00E86D5F" w:rsidRDefault="00C3044E" w:rsidP="00B25891">
      <w:pPr>
        <w:numPr>
          <w:ilvl w:val="0"/>
          <w:numId w:val="11"/>
        </w:numPr>
        <w:jc w:val="both"/>
        <w:rPr>
          <w:sz w:val="20"/>
          <w:szCs w:val="20"/>
        </w:rPr>
      </w:pPr>
      <w:r w:rsidRPr="00E86D5F">
        <w:rPr>
          <w:b/>
          <w:sz w:val="20"/>
          <w:szCs w:val="20"/>
        </w:rPr>
        <w:t>Błąd krytyczny</w:t>
      </w:r>
      <w:r w:rsidRPr="00E86D5F">
        <w:rPr>
          <w:sz w:val="20"/>
          <w:szCs w:val="20"/>
        </w:rPr>
        <w:t xml:space="preserve"> – awaria </w:t>
      </w:r>
      <w:r w:rsidRPr="00E86D5F">
        <w:rPr>
          <w:b/>
          <w:sz w:val="20"/>
          <w:szCs w:val="20"/>
        </w:rPr>
        <w:t>Programu</w:t>
      </w:r>
      <w:r w:rsidRPr="00E86D5F">
        <w:rPr>
          <w:sz w:val="20"/>
          <w:szCs w:val="20"/>
        </w:rPr>
        <w:t xml:space="preserve"> niespowodowana przez </w:t>
      </w:r>
      <w:r w:rsidRPr="00E86D5F">
        <w:rPr>
          <w:b/>
          <w:sz w:val="20"/>
          <w:szCs w:val="20"/>
        </w:rPr>
        <w:t>Użytkownika</w:t>
      </w:r>
      <w:r w:rsidRPr="00E86D5F">
        <w:rPr>
          <w:sz w:val="20"/>
          <w:szCs w:val="20"/>
        </w:rPr>
        <w:t xml:space="preserve">, która prowadzi do zatrzymania eksploatacji, utraty danych lub naruszenia spójności danych w wyniku których nie jest możliwe prowadzenie działalności z użyciem </w:t>
      </w:r>
      <w:r w:rsidRPr="00E86D5F">
        <w:rPr>
          <w:b/>
          <w:sz w:val="20"/>
          <w:szCs w:val="20"/>
        </w:rPr>
        <w:t>Programu</w:t>
      </w:r>
      <w:r w:rsidR="00111541">
        <w:rPr>
          <w:sz w:val="20"/>
          <w:szCs w:val="20"/>
        </w:rPr>
        <w:t>;</w:t>
      </w:r>
    </w:p>
    <w:p w14:paraId="7FF3202E" w14:textId="4E99EEAD" w:rsidR="00C3044E" w:rsidRPr="00E86D5F" w:rsidRDefault="00C3044E" w:rsidP="00B25891">
      <w:pPr>
        <w:numPr>
          <w:ilvl w:val="0"/>
          <w:numId w:val="11"/>
        </w:numPr>
        <w:jc w:val="both"/>
        <w:rPr>
          <w:sz w:val="20"/>
          <w:szCs w:val="20"/>
        </w:rPr>
      </w:pPr>
      <w:r w:rsidRPr="00E86D5F">
        <w:rPr>
          <w:b/>
          <w:sz w:val="20"/>
          <w:szCs w:val="20"/>
        </w:rPr>
        <w:t>Błąd (zwykły)</w:t>
      </w:r>
      <w:r w:rsidRPr="00E86D5F">
        <w:rPr>
          <w:sz w:val="20"/>
          <w:szCs w:val="20"/>
        </w:rPr>
        <w:t xml:space="preserve"> – awaria </w:t>
      </w:r>
      <w:r w:rsidRPr="00E86D5F">
        <w:rPr>
          <w:b/>
          <w:sz w:val="20"/>
          <w:szCs w:val="20"/>
        </w:rPr>
        <w:t>Programu</w:t>
      </w:r>
      <w:r w:rsidRPr="00E86D5F">
        <w:rPr>
          <w:sz w:val="20"/>
          <w:szCs w:val="20"/>
        </w:rPr>
        <w:t xml:space="preserve"> niespowodowana przez </w:t>
      </w:r>
      <w:r w:rsidRPr="00E86D5F">
        <w:rPr>
          <w:b/>
          <w:sz w:val="20"/>
          <w:szCs w:val="20"/>
        </w:rPr>
        <w:t>Użytkownika</w:t>
      </w:r>
      <w:r w:rsidRPr="00E86D5F">
        <w:rPr>
          <w:sz w:val="20"/>
          <w:szCs w:val="20"/>
        </w:rPr>
        <w:t xml:space="preserve">, która prowadzi do zakłóceń pracy </w:t>
      </w:r>
      <w:r w:rsidRPr="00E86D5F">
        <w:rPr>
          <w:b/>
          <w:sz w:val="20"/>
          <w:szCs w:val="20"/>
        </w:rPr>
        <w:t>Programu</w:t>
      </w:r>
      <w:r w:rsidRPr="00E86D5F">
        <w:rPr>
          <w:sz w:val="20"/>
          <w:szCs w:val="20"/>
        </w:rPr>
        <w:t xml:space="preserve">, utraty danych lub naruszenia spójności danych, a która nie uniemożliwia prowadzenia działalności z użyciem </w:t>
      </w:r>
      <w:r w:rsidRPr="00E86D5F">
        <w:rPr>
          <w:b/>
          <w:sz w:val="20"/>
          <w:szCs w:val="20"/>
        </w:rPr>
        <w:t>Programu</w:t>
      </w:r>
      <w:r w:rsidRPr="00E86D5F">
        <w:rPr>
          <w:sz w:val="20"/>
          <w:szCs w:val="20"/>
        </w:rPr>
        <w:t xml:space="preserve"> lub </w:t>
      </w:r>
      <w:r w:rsidRPr="00E86D5F">
        <w:rPr>
          <w:b/>
          <w:sz w:val="20"/>
          <w:szCs w:val="20"/>
        </w:rPr>
        <w:t>Modułu</w:t>
      </w:r>
      <w:r w:rsidR="00111541">
        <w:rPr>
          <w:sz w:val="20"/>
          <w:szCs w:val="20"/>
        </w:rPr>
        <w:t>;</w:t>
      </w:r>
    </w:p>
    <w:p w14:paraId="2D2682BE" w14:textId="26754626" w:rsidR="00C3044E" w:rsidRPr="00E86D5F" w:rsidRDefault="00C3044E" w:rsidP="00B25891">
      <w:pPr>
        <w:numPr>
          <w:ilvl w:val="0"/>
          <w:numId w:val="11"/>
        </w:numPr>
        <w:jc w:val="both"/>
        <w:rPr>
          <w:sz w:val="20"/>
          <w:szCs w:val="20"/>
        </w:rPr>
      </w:pPr>
      <w:r w:rsidRPr="00E86D5F">
        <w:rPr>
          <w:b/>
          <w:sz w:val="20"/>
          <w:szCs w:val="20"/>
        </w:rPr>
        <w:t xml:space="preserve">Usterka </w:t>
      </w:r>
      <w:r w:rsidRPr="00E86D5F">
        <w:rPr>
          <w:sz w:val="20"/>
          <w:szCs w:val="20"/>
        </w:rPr>
        <w:t xml:space="preserve">– awaria programu inna niż </w:t>
      </w:r>
      <w:r w:rsidRPr="00E86D5F">
        <w:rPr>
          <w:b/>
          <w:sz w:val="20"/>
          <w:szCs w:val="20"/>
        </w:rPr>
        <w:t>Błąd krytyczny</w:t>
      </w:r>
      <w:r w:rsidRPr="00E86D5F">
        <w:rPr>
          <w:sz w:val="20"/>
          <w:szCs w:val="20"/>
        </w:rPr>
        <w:t xml:space="preserve"> oraz </w:t>
      </w:r>
      <w:r w:rsidRPr="00E86D5F">
        <w:rPr>
          <w:b/>
          <w:sz w:val="20"/>
          <w:szCs w:val="20"/>
        </w:rPr>
        <w:t>Błąd (zwykły)</w:t>
      </w:r>
      <w:r w:rsidR="00111541">
        <w:rPr>
          <w:sz w:val="20"/>
          <w:szCs w:val="20"/>
        </w:rPr>
        <w:t>;</w:t>
      </w:r>
    </w:p>
    <w:p w14:paraId="77D56B82" w14:textId="77777777" w:rsidR="00C3044E" w:rsidRPr="00E86D5F" w:rsidRDefault="00C3044E" w:rsidP="00B25891">
      <w:pPr>
        <w:numPr>
          <w:ilvl w:val="0"/>
          <w:numId w:val="11"/>
        </w:numPr>
        <w:jc w:val="both"/>
        <w:rPr>
          <w:sz w:val="20"/>
          <w:szCs w:val="20"/>
        </w:rPr>
      </w:pPr>
      <w:r w:rsidRPr="00E86D5F">
        <w:rPr>
          <w:b/>
          <w:sz w:val="20"/>
          <w:szCs w:val="20"/>
        </w:rPr>
        <w:t>Naprawa</w:t>
      </w:r>
      <w:r w:rsidRPr="00E86D5F">
        <w:rPr>
          <w:sz w:val="20"/>
          <w:szCs w:val="20"/>
        </w:rPr>
        <w:t xml:space="preserve"> – czynności faktyczne </w:t>
      </w:r>
      <w:r w:rsidRPr="00E86D5F">
        <w:rPr>
          <w:b/>
          <w:sz w:val="20"/>
          <w:szCs w:val="20"/>
        </w:rPr>
        <w:t>Wykonawcy</w:t>
      </w:r>
      <w:r w:rsidRPr="00E86D5F">
        <w:rPr>
          <w:sz w:val="20"/>
          <w:szCs w:val="20"/>
        </w:rPr>
        <w:t xml:space="preserve"> zmierzające do usunięcia </w:t>
      </w:r>
      <w:r w:rsidRPr="00E86D5F">
        <w:rPr>
          <w:b/>
          <w:sz w:val="20"/>
          <w:szCs w:val="20"/>
        </w:rPr>
        <w:t>Błędu</w:t>
      </w:r>
      <w:r w:rsidRPr="00E86D5F">
        <w:rPr>
          <w:sz w:val="20"/>
          <w:szCs w:val="20"/>
        </w:rPr>
        <w:t xml:space="preserve">. </w:t>
      </w:r>
    </w:p>
    <w:p w14:paraId="518A6212" w14:textId="77777777" w:rsidR="001B35E1" w:rsidRPr="00E86D5F" w:rsidRDefault="001B35E1" w:rsidP="001B35E1">
      <w:pPr>
        <w:rPr>
          <w:b/>
          <w:sz w:val="20"/>
          <w:szCs w:val="22"/>
        </w:rPr>
      </w:pPr>
    </w:p>
    <w:p w14:paraId="44E13284" w14:textId="77777777" w:rsidR="001B35E1" w:rsidRPr="00452D3C" w:rsidRDefault="001B35E1" w:rsidP="001B35E1">
      <w:pPr>
        <w:jc w:val="center"/>
        <w:rPr>
          <w:b/>
          <w:sz w:val="20"/>
          <w:szCs w:val="22"/>
        </w:rPr>
      </w:pPr>
      <w:r w:rsidRPr="00452D3C">
        <w:rPr>
          <w:b/>
          <w:sz w:val="20"/>
          <w:szCs w:val="22"/>
        </w:rPr>
        <w:t>§ 2</w:t>
      </w:r>
    </w:p>
    <w:p w14:paraId="0E5BD3F6" w14:textId="77777777" w:rsidR="001B35E1" w:rsidRDefault="001B35E1" w:rsidP="001B35E1">
      <w:pPr>
        <w:jc w:val="center"/>
        <w:rPr>
          <w:b/>
          <w:sz w:val="20"/>
          <w:szCs w:val="22"/>
        </w:rPr>
      </w:pPr>
      <w:r w:rsidRPr="00452D3C">
        <w:rPr>
          <w:b/>
          <w:sz w:val="20"/>
          <w:szCs w:val="22"/>
        </w:rPr>
        <w:t>Wynagrodzenie</w:t>
      </w:r>
    </w:p>
    <w:p w14:paraId="439849E9" w14:textId="77777777" w:rsidR="00E86D5F" w:rsidRPr="00452D3C" w:rsidRDefault="00E86D5F" w:rsidP="001B35E1">
      <w:pPr>
        <w:jc w:val="center"/>
        <w:rPr>
          <w:b/>
          <w:sz w:val="20"/>
          <w:szCs w:val="22"/>
        </w:rPr>
      </w:pPr>
    </w:p>
    <w:p w14:paraId="73DF4E52" w14:textId="7E66A71B" w:rsidR="001B35E1" w:rsidRPr="00E86D5F" w:rsidRDefault="001B35E1" w:rsidP="00B25891">
      <w:pPr>
        <w:numPr>
          <w:ilvl w:val="0"/>
          <w:numId w:val="5"/>
        </w:numPr>
        <w:tabs>
          <w:tab w:val="num" w:pos="426"/>
        </w:tabs>
        <w:ind w:left="540" w:hanging="540"/>
        <w:jc w:val="both"/>
        <w:rPr>
          <w:sz w:val="20"/>
          <w:szCs w:val="22"/>
        </w:rPr>
      </w:pPr>
      <w:r>
        <w:rPr>
          <w:sz w:val="20"/>
          <w:szCs w:val="22"/>
        </w:rPr>
        <w:t xml:space="preserve">Z </w:t>
      </w:r>
      <w:r w:rsidRPr="00E86D5F">
        <w:rPr>
          <w:sz w:val="20"/>
          <w:szCs w:val="22"/>
        </w:rPr>
        <w:t>tytułu realizacji niniejszej umowy</w:t>
      </w:r>
      <w:r w:rsidR="00C07DDF" w:rsidRPr="00E86D5F">
        <w:rPr>
          <w:sz w:val="20"/>
          <w:szCs w:val="22"/>
        </w:rPr>
        <w:t xml:space="preserve"> Wykonawca otrzyma łączne w</w:t>
      </w:r>
      <w:r w:rsidRPr="00E86D5F">
        <w:rPr>
          <w:sz w:val="20"/>
          <w:szCs w:val="22"/>
        </w:rPr>
        <w:t>ynagrodzenie w wysokości:</w:t>
      </w:r>
    </w:p>
    <w:p w14:paraId="58CC8457" w14:textId="77777777" w:rsidR="001B35E1" w:rsidRPr="00E86D5F" w:rsidRDefault="001B35E1" w:rsidP="001B35E1">
      <w:pPr>
        <w:tabs>
          <w:tab w:val="num" w:pos="426"/>
        </w:tabs>
        <w:ind w:left="360"/>
        <w:jc w:val="both"/>
        <w:rPr>
          <w:sz w:val="20"/>
          <w:szCs w:val="22"/>
        </w:rPr>
      </w:pPr>
    </w:p>
    <w:p w14:paraId="38FDF4D1" w14:textId="03569131" w:rsidR="001B35E1" w:rsidRPr="00E86D5F" w:rsidRDefault="001B35E1" w:rsidP="001B35E1">
      <w:pPr>
        <w:ind w:left="360"/>
        <w:jc w:val="both"/>
        <w:rPr>
          <w:sz w:val="20"/>
          <w:szCs w:val="22"/>
        </w:rPr>
      </w:pPr>
      <w:r w:rsidRPr="00E86D5F">
        <w:rPr>
          <w:sz w:val="20"/>
          <w:szCs w:val="22"/>
        </w:rPr>
        <w:t xml:space="preserve">Cena netto: </w:t>
      </w:r>
      <w:r w:rsidR="00795D67">
        <w:rPr>
          <w:sz w:val="20"/>
          <w:szCs w:val="22"/>
        </w:rPr>
        <w:t>…………</w:t>
      </w:r>
      <w:r w:rsidR="00DD6BA6" w:rsidRPr="00E86D5F">
        <w:rPr>
          <w:b/>
          <w:sz w:val="20"/>
          <w:szCs w:val="22"/>
        </w:rPr>
        <w:t xml:space="preserve"> </w:t>
      </w:r>
      <w:r w:rsidRPr="00E86D5F">
        <w:rPr>
          <w:sz w:val="20"/>
          <w:szCs w:val="22"/>
        </w:rPr>
        <w:t>zł + VAT 23% co stanowi:</w:t>
      </w:r>
    </w:p>
    <w:p w14:paraId="01A5CF65" w14:textId="5F6F3C6E" w:rsidR="001B35E1" w:rsidRPr="00E86D5F" w:rsidRDefault="001B35E1" w:rsidP="001B35E1">
      <w:pPr>
        <w:ind w:left="360"/>
        <w:jc w:val="both"/>
        <w:rPr>
          <w:b/>
          <w:sz w:val="20"/>
          <w:szCs w:val="22"/>
        </w:rPr>
      </w:pPr>
      <w:r w:rsidRPr="00E86D5F">
        <w:rPr>
          <w:b/>
          <w:sz w:val="20"/>
          <w:szCs w:val="22"/>
        </w:rPr>
        <w:t xml:space="preserve">Cena brutto: </w:t>
      </w:r>
      <w:r w:rsidR="00795D67">
        <w:rPr>
          <w:b/>
          <w:sz w:val="20"/>
          <w:szCs w:val="22"/>
        </w:rPr>
        <w:t>………………</w:t>
      </w:r>
      <w:r w:rsidR="00DD6BA6" w:rsidRPr="00E86D5F">
        <w:rPr>
          <w:b/>
          <w:sz w:val="20"/>
          <w:szCs w:val="22"/>
        </w:rPr>
        <w:t xml:space="preserve"> </w:t>
      </w:r>
      <w:r w:rsidRPr="00E86D5F">
        <w:rPr>
          <w:b/>
          <w:sz w:val="20"/>
          <w:szCs w:val="22"/>
        </w:rPr>
        <w:t>zł,</w:t>
      </w:r>
    </w:p>
    <w:p w14:paraId="51120485" w14:textId="2F4ACBDE" w:rsidR="001B35E1" w:rsidRPr="00E86D5F" w:rsidRDefault="001B35E1" w:rsidP="001B35E1">
      <w:pPr>
        <w:ind w:left="360"/>
        <w:jc w:val="both"/>
        <w:rPr>
          <w:sz w:val="20"/>
          <w:szCs w:val="22"/>
        </w:rPr>
      </w:pPr>
      <w:r w:rsidRPr="00E86D5F">
        <w:rPr>
          <w:sz w:val="20"/>
          <w:szCs w:val="22"/>
        </w:rPr>
        <w:t xml:space="preserve">słownie: </w:t>
      </w:r>
      <w:r w:rsidR="00795D67">
        <w:rPr>
          <w:sz w:val="20"/>
          <w:szCs w:val="22"/>
        </w:rPr>
        <w:t>……………………</w:t>
      </w:r>
      <w:r w:rsidR="003523D6">
        <w:rPr>
          <w:sz w:val="20"/>
          <w:szCs w:val="22"/>
        </w:rPr>
        <w:t xml:space="preserve"> 00/100</w:t>
      </w:r>
      <w:r w:rsidR="001C644A" w:rsidRPr="00E86D5F">
        <w:rPr>
          <w:sz w:val="20"/>
          <w:szCs w:val="22"/>
        </w:rPr>
        <w:t xml:space="preserve">. </w:t>
      </w:r>
      <w:r w:rsidRPr="00E86D5F">
        <w:rPr>
          <w:sz w:val="20"/>
          <w:szCs w:val="22"/>
        </w:rPr>
        <w:t>zł</w:t>
      </w:r>
    </w:p>
    <w:p w14:paraId="3B445050" w14:textId="77777777" w:rsidR="001B35E1" w:rsidRPr="00E86D5F" w:rsidRDefault="001B35E1" w:rsidP="001B35E1">
      <w:pPr>
        <w:ind w:left="360"/>
        <w:jc w:val="both"/>
        <w:rPr>
          <w:sz w:val="20"/>
          <w:szCs w:val="22"/>
        </w:rPr>
      </w:pPr>
    </w:p>
    <w:p w14:paraId="4325C5D9" w14:textId="7A794FE1" w:rsidR="00C07DDF" w:rsidRPr="00E86D5F" w:rsidRDefault="00C07DDF" w:rsidP="00B25891">
      <w:pPr>
        <w:numPr>
          <w:ilvl w:val="0"/>
          <w:numId w:val="5"/>
        </w:numPr>
        <w:tabs>
          <w:tab w:val="num" w:pos="426"/>
        </w:tabs>
        <w:jc w:val="both"/>
        <w:rPr>
          <w:sz w:val="20"/>
          <w:szCs w:val="22"/>
        </w:rPr>
      </w:pPr>
      <w:r w:rsidRPr="00E86D5F">
        <w:rPr>
          <w:sz w:val="20"/>
          <w:szCs w:val="22"/>
        </w:rPr>
        <w:t>Wynagrodzen</w:t>
      </w:r>
      <w:r w:rsidR="00F72A13" w:rsidRPr="00E86D5F">
        <w:rPr>
          <w:sz w:val="20"/>
          <w:szCs w:val="22"/>
        </w:rPr>
        <w:t xml:space="preserve">ie płatne będzie </w:t>
      </w:r>
      <w:r w:rsidR="00F72A13" w:rsidRPr="00E0261C">
        <w:rPr>
          <w:b/>
          <w:bCs/>
          <w:sz w:val="20"/>
          <w:szCs w:val="22"/>
        </w:rPr>
        <w:t xml:space="preserve">w </w:t>
      </w:r>
      <w:r w:rsidR="00600A10" w:rsidRPr="00E0261C">
        <w:rPr>
          <w:b/>
          <w:bCs/>
          <w:sz w:val="20"/>
          <w:szCs w:val="22"/>
        </w:rPr>
        <w:t>trzech</w:t>
      </w:r>
      <w:r w:rsidR="00600A10" w:rsidRPr="00E86D5F">
        <w:rPr>
          <w:sz w:val="20"/>
          <w:szCs w:val="22"/>
        </w:rPr>
        <w:t xml:space="preserve"> </w:t>
      </w:r>
      <w:r w:rsidR="00F72A13" w:rsidRPr="00E86D5F">
        <w:rPr>
          <w:sz w:val="20"/>
          <w:szCs w:val="22"/>
        </w:rPr>
        <w:t>transzach</w:t>
      </w:r>
      <w:r w:rsidRPr="00E86D5F">
        <w:rPr>
          <w:sz w:val="20"/>
          <w:szCs w:val="22"/>
        </w:rPr>
        <w:t xml:space="preserve"> tj.:</w:t>
      </w:r>
    </w:p>
    <w:p w14:paraId="1B23E63C" w14:textId="3B625A64" w:rsidR="00C07DDF" w:rsidRPr="00E86D5F" w:rsidRDefault="00C07DDF" w:rsidP="00C07DDF">
      <w:pPr>
        <w:tabs>
          <w:tab w:val="num" w:pos="426"/>
        </w:tabs>
        <w:ind w:left="360"/>
        <w:jc w:val="both"/>
        <w:rPr>
          <w:sz w:val="20"/>
          <w:szCs w:val="22"/>
        </w:rPr>
      </w:pPr>
      <w:r w:rsidRPr="00E86D5F">
        <w:rPr>
          <w:sz w:val="20"/>
          <w:szCs w:val="22"/>
        </w:rPr>
        <w:t xml:space="preserve"> a) </w:t>
      </w:r>
      <w:r w:rsidR="00A17CF6">
        <w:rPr>
          <w:sz w:val="20"/>
          <w:szCs w:val="22"/>
        </w:rPr>
        <w:t>po</w:t>
      </w:r>
      <w:r w:rsidRPr="00E86D5F">
        <w:rPr>
          <w:sz w:val="20"/>
          <w:szCs w:val="22"/>
        </w:rPr>
        <w:t xml:space="preserve"> wykonani</w:t>
      </w:r>
      <w:r w:rsidR="00A17CF6">
        <w:rPr>
          <w:sz w:val="20"/>
          <w:szCs w:val="22"/>
        </w:rPr>
        <w:t>u</w:t>
      </w:r>
      <w:r w:rsidRPr="00E86D5F">
        <w:rPr>
          <w:sz w:val="20"/>
          <w:szCs w:val="22"/>
        </w:rPr>
        <w:t xml:space="preserve"> </w:t>
      </w:r>
      <w:r w:rsidRPr="00600A10">
        <w:rPr>
          <w:b/>
          <w:bCs/>
          <w:sz w:val="20"/>
          <w:szCs w:val="22"/>
        </w:rPr>
        <w:t xml:space="preserve">Etapu </w:t>
      </w:r>
      <w:r w:rsidR="00600A10" w:rsidRPr="00600A10">
        <w:rPr>
          <w:b/>
          <w:bCs/>
          <w:sz w:val="20"/>
          <w:szCs w:val="22"/>
        </w:rPr>
        <w:t>2</w:t>
      </w:r>
      <w:r w:rsidRPr="00E86D5F">
        <w:rPr>
          <w:sz w:val="20"/>
          <w:szCs w:val="22"/>
        </w:rPr>
        <w:t xml:space="preserve"> – </w:t>
      </w:r>
      <w:r w:rsidR="00795D67">
        <w:rPr>
          <w:sz w:val="20"/>
          <w:szCs w:val="22"/>
        </w:rPr>
        <w:t>5</w:t>
      </w:r>
      <w:r w:rsidRPr="00E86D5F">
        <w:rPr>
          <w:sz w:val="20"/>
          <w:szCs w:val="22"/>
        </w:rPr>
        <w:t>0% wartości wynagrodzenia brutto;</w:t>
      </w:r>
    </w:p>
    <w:p w14:paraId="7C071E2F" w14:textId="73026D64" w:rsidR="00C07DDF" w:rsidRPr="00600A10" w:rsidRDefault="00C07DDF" w:rsidP="00C07DDF">
      <w:pPr>
        <w:tabs>
          <w:tab w:val="num" w:pos="426"/>
        </w:tabs>
        <w:jc w:val="both"/>
        <w:rPr>
          <w:sz w:val="20"/>
          <w:szCs w:val="20"/>
        </w:rPr>
      </w:pPr>
      <w:r w:rsidRPr="00600A10">
        <w:rPr>
          <w:sz w:val="20"/>
          <w:szCs w:val="20"/>
        </w:rPr>
        <w:tab/>
        <w:t xml:space="preserve">b) </w:t>
      </w:r>
      <w:r w:rsidR="00A17CF6">
        <w:rPr>
          <w:sz w:val="20"/>
          <w:szCs w:val="20"/>
        </w:rPr>
        <w:t>po</w:t>
      </w:r>
      <w:r w:rsidRPr="00600A10">
        <w:rPr>
          <w:sz w:val="20"/>
          <w:szCs w:val="20"/>
        </w:rPr>
        <w:t xml:space="preserve"> wykonani</w:t>
      </w:r>
      <w:r w:rsidR="00A17CF6">
        <w:rPr>
          <w:sz w:val="20"/>
          <w:szCs w:val="20"/>
        </w:rPr>
        <w:t>u</w:t>
      </w:r>
      <w:r w:rsidRPr="00600A10">
        <w:rPr>
          <w:sz w:val="20"/>
          <w:szCs w:val="20"/>
        </w:rPr>
        <w:t xml:space="preserve"> </w:t>
      </w:r>
      <w:r w:rsidRPr="00600A10">
        <w:rPr>
          <w:b/>
          <w:bCs/>
          <w:sz w:val="20"/>
          <w:szCs w:val="20"/>
        </w:rPr>
        <w:t xml:space="preserve">Etapu </w:t>
      </w:r>
      <w:r w:rsidR="00600A10" w:rsidRPr="00600A10">
        <w:rPr>
          <w:b/>
          <w:bCs/>
          <w:sz w:val="20"/>
          <w:szCs w:val="20"/>
        </w:rPr>
        <w:t>3</w:t>
      </w:r>
      <w:r w:rsidR="00A17CF6">
        <w:rPr>
          <w:b/>
          <w:bCs/>
          <w:sz w:val="20"/>
          <w:szCs w:val="20"/>
        </w:rPr>
        <w:t xml:space="preserve"> </w:t>
      </w:r>
      <w:r w:rsidRPr="00600A10">
        <w:rPr>
          <w:sz w:val="20"/>
          <w:szCs w:val="20"/>
        </w:rPr>
        <w:t xml:space="preserve">– </w:t>
      </w:r>
      <w:r w:rsidR="00795D67" w:rsidRPr="00600A10">
        <w:rPr>
          <w:sz w:val="20"/>
          <w:szCs w:val="20"/>
        </w:rPr>
        <w:t>3</w:t>
      </w:r>
      <w:r w:rsidRPr="00600A10">
        <w:rPr>
          <w:sz w:val="20"/>
          <w:szCs w:val="20"/>
        </w:rPr>
        <w:t>0% wartości wynagrodzenia brutto</w:t>
      </w:r>
      <w:r w:rsidR="00795D67" w:rsidRPr="00600A10">
        <w:rPr>
          <w:sz w:val="20"/>
          <w:szCs w:val="20"/>
        </w:rPr>
        <w:t>;</w:t>
      </w:r>
    </w:p>
    <w:p w14:paraId="1B20C48D" w14:textId="50E54404" w:rsidR="00795D67" w:rsidRPr="00600A10" w:rsidRDefault="00795D67" w:rsidP="00795D67">
      <w:pPr>
        <w:tabs>
          <w:tab w:val="num" w:pos="426"/>
        </w:tabs>
        <w:ind w:left="426"/>
        <w:jc w:val="both"/>
        <w:rPr>
          <w:sz w:val="20"/>
          <w:szCs w:val="20"/>
        </w:rPr>
      </w:pPr>
      <w:r w:rsidRPr="00600A10">
        <w:rPr>
          <w:sz w:val="20"/>
          <w:szCs w:val="20"/>
        </w:rPr>
        <w:t xml:space="preserve">c) </w:t>
      </w:r>
      <w:r w:rsidR="00A17CF6">
        <w:rPr>
          <w:sz w:val="20"/>
          <w:szCs w:val="20"/>
        </w:rPr>
        <w:t>po</w:t>
      </w:r>
      <w:r w:rsidRPr="00600A10">
        <w:rPr>
          <w:sz w:val="20"/>
          <w:szCs w:val="20"/>
        </w:rPr>
        <w:t xml:space="preserve"> wykonani</w:t>
      </w:r>
      <w:r w:rsidR="00A17CF6">
        <w:rPr>
          <w:sz w:val="20"/>
          <w:szCs w:val="20"/>
        </w:rPr>
        <w:t>u</w:t>
      </w:r>
      <w:r w:rsidRPr="00600A10">
        <w:rPr>
          <w:sz w:val="20"/>
          <w:szCs w:val="20"/>
        </w:rPr>
        <w:t xml:space="preserve"> </w:t>
      </w:r>
      <w:r w:rsidRPr="00600A10">
        <w:rPr>
          <w:b/>
          <w:bCs/>
          <w:sz w:val="20"/>
          <w:szCs w:val="20"/>
        </w:rPr>
        <w:t xml:space="preserve">Etapu </w:t>
      </w:r>
      <w:r w:rsidR="00600A10" w:rsidRPr="00600A10">
        <w:rPr>
          <w:b/>
          <w:bCs/>
          <w:sz w:val="20"/>
          <w:szCs w:val="20"/>
        </w:rPr>
        <w:t>5</w:t>
      </w:r>
      <w:r w:rsidR="00600A10" w:rsidRPr="00600A10">
        <w:rPr>
          <w:sz w:val="20"/>
          <w:szCs w:val="20"/>
        </w:rPr>
        <w:t xml:space="preserve"> </w:t>
      </w:r>
      <w:r w:rsidRPr="00600A10">
        <w:rPr>
          <w:sz w:val="20"/>
          <w:szCs w:val="20"/>
        </w:rPr>
        <w:t>– 20% wartości wynagrodzenia brutto.</w:t>
      </w:r>
    </w:p>
    <w:p w14:paraId="46C9E4E1" w14:textId="77777777" w:rsidR="001B35E1" w:rsidRPr="00E86D5F" w:rsidRDefault="001B35E1" w:rsidP="00B25891">
      <w:pPr>
        <w:numPr>
          <w:ilvl w:val="0"/>
          <w:numId w:val="5"/>
        </w:numPr>
        <w:tabs>
          <w:tab w:val="num" w:pos="426"/>
        </w:tabs>
        <w:jc w:val="both"/>
        <w:rPr>
          <w:sz w:val="20"/>
          <w:szCs w:val="22"/>
        </w:rPr>
      </w:pPr>
      <w:r w:rsidRPr="00E86D5F">
        <w:rPr>
          <w:sz w:val="20"/>
          <w:szCs w:val="22"/>
        </w:rPr>
        <w:t>Dla ustalenia należnego Wykonawcy wynagrodzenia wiążąca jest kwota wynagrodzenia brutto, w ramach której zawarty będzie podatek VAT w należnej wysokości.</w:t>
      </w:r>
    </w:p>
    <w:p w14:paraId="4A5E6115" w14:textId="304D8A7A" w:rsidR="001B35E1" w:rsidRPr="00E86D5F" w:rsidRDefault="001B35E1" w:rsidP="00B25891">
      <w:pPr>
        <w:numPr>
          <w:ilvl w:val="0"/>
          <w:numId w:val="5"/>
        </w:numPr>
        <w:tabs>
          <w:tab w:val="num" w:pos="426"/>
        </w:tabs>
        <w:jc w:val="both"/>
        <w:rPr>
          <w:sz w:val="20"/>
          <w:szCs w:val="22"/>
        </w:rPr>
      </w:pPr>
      <w:r w:rsidRPr="00E86D5F">
        <w:rPr>
          <w:sz w:val="20"/>
          <w:szCs w:val="22"/>
        </w:rPr>
        <w:t xml:space="preserve">Kwota wskazana w ust. 1 powyżej obejmuje wszystkie elementy realizacji umowy, w szczególności, opłatę gwarancyjną, koszt dostawy </w:t>
      </w:r>
      <w:r w:rsidR="00E0261C">
        <w:rPr>
          <w:sz w:val="20"/>
          <w:szCs w:val="22"/>
        </w:rPr>
        <w:t>przedmiotu zamówienia</w:t>
      </w:r>
      <w:r w:rsidR="00E0261C" w:rsidRPr="00E86D5F">
        <w:rPr>
          <w:sz w:val="20"/>
          <w:szCs w:val="22"/>
        </w:rPr>
        <w:t xml:space="preserve"> </w:t>
      </w:r>
      <w:r w:rsidRPr="00E86D5F">
        <w:rPr>
          <w:sz w:val="20"/>
          <w:szCs w:val="22"/>
        </w:rPr>
        <w:t xml:space="preserve">do jednostki organizacyjnej </w:t>
      </w:r>
      <w:r w:rsidRPr="00E86D5F">
        <w:rPr>
          <w:sz w:val="20"/>
          <w:szCs w:val="22"/>
        </w:rPr>
        <w:lastRenderedPageBreak/>
        <w:t xml:space="preserve">Zamawiającego, o której mowa w § 3 ust. 1, koszty </w:t>
      </w:r>
      <w:r w:rsidR="00A17CF6">
        <w:rPr>
          <w:sz w:val="20"/>
          <w:szCs w:val="22"/>
        </w:rPr>
        <w:t>prac</w:t>
      </w:r>
      <w:r w:rsidRPr="00E86D5F">
        <w:rPr>
          <w:sz w:val="20"/>
          <w:szCs w:val="22"/>
        </w:rPr>
        <w:t xml:space="preserve"> przeprowadzan</w:t>
      </w:r>
      <w:r w:rsidR="00A17CF6">
        <w:rPr>
          <w:sz w:val="20"/>
          <w:szCs w:val="22"/>
        </w:rPr>
        <w:t>ych</w:t>
      </w:r>
      <w:r w:rsidRPr="00E86D5F">
        <w:rPr>
          <w:sz w:val="20"/>
          <w:szCs w:val="22"/>
        </w:rPr>
        <w:t xml:space="preserve"> w ramach</w:t>
      </w:r>
      <w:r w:rsidR="00EC0A50">
        <w:rPr>
          <w:sz w:val="20"/>
          <w:szCs w:val="22"/>
        </w:rPr>
        <w:t xml:space="preserve"> gwarancji, o jakiej mowa w § 5, </w:t>
      </w:r>
      <w:r w:rsidR="00EC0A50" w:rsidRPr="00C80BD8">
        <w:rPr>
          <w:sz w:val="20"/>
          <w:szCs w:val="22"/>
        </w:rPr>
        <w:t>koszty szkoleń.</w:t>
      </w:r>
    </w:p>
    <w:p w14:paraId="21BF3833" w14:textId="141A74A2" w:rsidR="001B35E1" w:rsidRPr="00E86D5F" w:rsidRDefault="001B35E1" w:rsidP="00B25891">
      <w:pPr>
        <w:numPr>
          <w:ilvl w:val="0"/>
          <w:numId w:val="5"/>
        </w:numPr>
        <w:tabs>
          <w:tab w:val="num" w:pos="426"/>
        </w:tabs>
        <w:jc w:val="both"/>
        <w:rPr>
          <w:sz w:val="20"/>
          <w:szCs w:val="22"/>
        </w:rPr>
      </w:pPr>
      <w:r w:rsidRPr="00E86D5F">
        <w:rPr>
          <w:sz w:val="20"/>
          <w:szCs w:val="22"/>
        </w:rPr>
        <w:t>Kwo</w:t>
      </w:r>
      <w:r w:rsidR="00F72A13" w:rsidRPr="00E86D5F">
        <w:rPr>
          <w:sz w:val="20"/>
          <w:szCs w:val="22"/>
        </w:rPr>
        <w:t>to,</w:t>
      </w:r>
      <w:r w:rsidRPr="00E86D5F">
        <w:rPr>
          <w:sz w:val="20"/>
          <w:szCs w:val="22"/>
        </w:rPr>
        <w:t xml:space="preserve"> o jakiej mowa w ust. 1 </w:t>
      </w:r>
      <w:r w:rsidR="00F72A13" w:rsidRPr="00E86D5F">
        <w:rPr>
          <w:sz w:val="20"/>
          <w:szCs w:val="22"/>
        </w:rPr>
        <w:t xml:space="preserve">i 2 </w:t>
      </w:r>
      <w:r w:rsidRPr="00E86D5F">
        <w:rPr>
          <w:sz w:val="20"/>
          <w:szCs w:val="22"/>
        </w:rPr>
        <w:t>powyżej płatna będzie przez Zamawiającego na podstawie faktur wystawion</w:t>
      </w:r>
      <w:r w:rsidR="00F72A13" w:rsidRPr="00E86D5F">
        <w:rPr>
          <w:sz w:val="20"/>
          <w:szCs w:val="22"/>
        </w:rPr>
        <w:t>ych</w:t>
      </w:r>
      <w:r w:rsidRPr="00E86D5F">
        <w:rPr>
          <w:sz w:val="20"/>
          <w:szCs w:val="22"/>
        </w:rPr>
        <w:t xml:space="preserve"> przez Wykonawcę, na rachunek bankowy Wykonawcy wskazany w tej fakturze VAT.</w:t>
      </w:r>
    </w:p>
    <w:p w14:paraId="3FDBC0A3" w14:textId="2CF954A9" w:rsidR="001B35E1" w:rsidRPr="003722D8" w:rsidRDefault="00502638" w:rsidP="00B25891">
      <w:pPr>
        <w:numPr>
          <w:ilvl w:val="0"/>
          <w:numId w:val="5"/>
        </w:numPr>
        <w:pBdr>
          <w:top w:val="nil"/>
          <w:left w:val="nil"/>
          <w:bottom w:val="nil"/>
          <w:right w:val="nil"/>
          <w:between w:val="nil"/>
          <w:bar w:val="nil"/>
        </w:pBdr>
        <w:jc w:val="both"/>
        <w:rPr>
          <w:sz w:val="20"/>
          <w:szCs w:val="20"/>
        </w:rPr>
      </w:pPr>
      <w:r>
        <w:rPr>
          <w:sz w:val="20"/>
          <w:szCs w:val="20"/>
        </w:rPr>
        <w:t>Podstawą do wystawienia przez Wykonawcę faktury VAT jest bezusterkowy protokół odbioru</w:t>
      </w:r>
      <w:r w:rsidR="005357AC">
        <w:rPr>
          <w:sz w:val="20"/>
          <w:szCs w:val="20"/>
        </w:rPr>
        <w:t xml:space="preserve"> po etapie 2, 3 i 5</w:t>
      </w:r>
      <w:r>
        <w:rPr>
          <w:sz w:val="20"/>
          <w:szCs w:val="20"/>
        </w:rPr>
        <w:t xml:space="preserve"> podpisany przez obie strony niniejszej umowy bądź ich wskazanych przedstawicieli. Fakturę VAT wraz z potwierdzoną za zgodność kopią protokołu odbioru Wykonawca zobowiązuje się dostarczyć do siedziby Zamawiającego – na adres </w:t>
      </w:r>
      <w:r w:rsidR="0083266D">
        <w:rPr>
          <w:sz w:val="20"/>
          <w:szCs w:val="20"/>
        </w:rPr>
        <w:t>Biuro Nauki, Strategii i Rozwoju, ul. Muszyńskiego 2, 90-151 Łódź</w:t>
      </w:r>
      <w:r>
        <w:rPr>
          <w:sz w:val="20"/>
          <w:szCs w:val="20"/>
        </w:rPr>
        <w:t xml:space="preserve"> bądź przesłać Zamawiającemu za pośrednictwem poczty elektronicznej na </w:t>
      </w:r>
      <w:r w:rsidRPr="003722D8">
        <w:rPr>
          <w:sz w:val="20"/>
          <w:szCs w:val="20"/>
        </w:rPr>
        <w:t xml:space="preserve">adres: </w:t>
      </w:r>
      <w:r w:rsidR="005357AC" w:rsidRPr="003722D8">
        <w:rPr>
          <w:rStyle w:val="Hipercze"/>
          <w:color w:val="auto"/>
          <w:sz w:val="20"/>
          <w:szCs w:val="20"/>
        </w:rPr>
        <w:t>jaroslaw.horodecki@umed.lodz.pl</w:t>
      </w:r>
      <w:r w:rsidR="005357AC" w:rsidRPr="003722D8">
        <w:rPr>
          <w:sz w:val="20"/>
          <w:szCs w:val="20"/>
        </w:rPr>
        <w:t xml:space="preserve"> </w:t>
      </w:r>
    </w:p>
    <w:p w14:paraId="6C7A0B53" w14:textId="18551D1E" w:rsidR="001B35E1" w:rsidRPr="003722D8" w:rsidRDefault="001B35E1" w:rsidP="00B25891">
      <w:pPr>
        <w:numPr>
          <w:ilvl w:val="0"/>
          <w:numId w:val="5"/>
        </w:numPr>
        <w:tabs>
          <w:tab w:val="num" w:pos="426"/>
        </w:tabs>
        <w:jc w:val="both"/>
        <w:rPr>
          <w:sz w:val="20"/>
          <w:szCs w:val="22"/>
        </w:rPr>
      </w:pPr>
      <w:r w:rsidRPr="003722D8">
        <w:rPr>
          <w:sz w:val="20"/>
          <w:szCs w:val="22"/>
        </w:rPr>
        <w:t>Zapłata za wystawioną przez Wykonawcę fakturę VAT nastąpi z dołu w terminie 30 dni od dnia</w:t>
      </w:r>
      <w:r w:rsidRPr="003722D8">
        <w:rPr>
          <w:strike/>
          <w:sz w:val="20"/>
          <w:szCs w:val="22"/>
        </w:rPr>
        <w:t xml:space="preserve"> </w:t>
      </w:r>
      <w:r w:rsidRPr="003722D8">
        <w:rPr>
          <w:sz w:val="20"/>
          <w:szCs w:val="22"/>
        </w:rPr>
        <w:t>doręczenia kopii faktury</w:t>
      </w:r>
      <w:r w:rsidR="003722D8" w:rsidRPr="003722D8">
        <w:rPr>
          <w:sz w:val="20"/>
          <w:szCs w:val="22"/>
        </w:rPr>
        <w:t xml:space="preserve"> </w:t>
      </w:r>
      <w:r w:rsidR="00111541" w:rsidRPr="003722D8">
        <w:rPr>
          <w:sz w:val="20"/>
          <w:szCs w:val="22"/>
        </w:rPr>
        <w:t xml:space="preserve">zgodnie z postanowieniami ust. 6 powyżej, </w:t>
      </w:r>
      <w:r w:rsidRPr="003722D8">
        <w:rPr>
          <w:sz w:val="20"/>
          <w:szCs w:val="22"/>
        </w:rPr>
        <w:t>przy czym za dzień zapłaty uważa się dzień, w którym dojdzie do obciążenia rachunku bankowego Zamawiającego.</w:t>
      </w:r>
    </w:p>
    <w:p w14:paraId="6B2DF122" w14:textId="77777777" w:rsidR="00A17CF6" w:rsidRDefault="00A17CF6" w:rsidP="001B35E1">
      <w:pPr>
        <w:jc w:val="center"/>
        <w:rPr>
          <w:b/>
          <w:sz w:val="20"/>
          <w:szCs w:val="22"/>
        </w:rPr>
      </w:pPr>
    </w:p>
    <w:p w14:paraId="7E9D0A4C" w14:textId="5375D9B6" w:rsidR="001B35E1" w:rsidRPr="00452D3C" w:rsidRDefault="001B35E1" w:rsidP="001B35E1">
      <w:pPr>
        <w:jc w:val="center"/>
        <w:rPr>
          <w:b/>
          <w:sz w:val="20"/>
          <w:szCs w:val="22"/>
        </w:rPr>
      </w:pPr>
      <w:r w:rsidRPr="00452D3C">
        <w:rPr>
          <w:b/>
          <w:sz w:val="20"/>
          <w:szCs w:val="22"/>
        </w:rPr>
        <w:t>§ 3</w:t>
      </w:r>
    </w:p>
    <w:p w14:paraId="69A1110C" w14:textId="412A59D1" w:rsidR="001B35E1" w:rsidRDefault="00C443AC" w:rsidP="001B35E1">
      <w:pPr>
        <w:jc w:val="center"/>
        <w:rPr>
          <w:b/>
          <w:sz w:val="20"/>
          <w:szCs w:val="22"/>
        </w:rPr>
      </w:pPr>
      <w:r>
        <w:rPr>
          <w:b/>
          <w:sz w:val="20"/>
          <w:szCs w:val="22"/>
        </w:rPr>
        <w:t>Dostawa i o</w:t>
      </w:r>
      <w:r w:rsidR="001B35E1" w:rsidRPr="00452D3C">
        <w:rPr>
          <w:b/>
          <w:sz w:val="20"/>
          <w:szCs w:val="22"/>
        </w:rPr>
        <w:t xml:space="preserve">dbiór </w:t>
      </w:r>
    </w:p>
    <w:p w14:paraId="44585B77" w14:textId="77777777" w:rsidR="00E86D5F" w:rsidRPr="00452D3C" w:rsidRDefault="00E86D5F" w:rsidP="001B35E1">
      <w:pPr>
        <w:jc w:val="center"/>
        <w:rPr>
          <w:b/>
          <w:sz w:val="20"/>
          <w:szCs w:val="22"/>
        </w:rPr>
      </w:pPr>
    </w:p>
    <w:p w14:paraId="325C3588" w14:textId="4D39763B" w:rsidR="00F72A13" w:rsidRPr="003722D8" w:rsidRDefault="00C443AC" w:rsidP="00B25891">
      <w:pPr>
        <w:numPr>
          <w:ilvl w:val="0"/>
          <w:numId w:val="9"/>
        </w:numPr>
        <w:ind w:left="426" w:hanging="426"/>
        <w:jc w:val="both"/>
        <w:rPr>
          <w:sz w:val="20"/>
          <w:szCs w:val="22"/>
        </w:rPr>
      </w:pPr>
      <w:r w:rsidRPr="003722D8">
        <w:rPr>
          <w:sz w:val="20"/>
          <w:szCs w:val="22"/>
        </w:rPr>
        <w:t xml:space="preserve">Wykonawca zobowiązuje się do realizacji </w:t>
      </w:r>
      <w:r w:rsidR="00F72A13" w:rsidRPr="003722D8">
        <w:rPr>
          <w:sz w:val="20"/>
          <w:szCs w:val="22"/>
        </w:rPr>
        <w:t xml:space="preserve">kompletnego przedmiotu </w:t>
      </w:r>
      <w:r w:rsidRPr="003722D8">
        <w:rPr>
          <w:sz w:val="20"/>
          <w:szCs w:val="22"/>
        </w:rPr>
        <w:t xml:space="preserve">umowy </w:t>
      </w:r>
      <w:r w:rsidR="00111541" w:rsidRPr="003722D8">
        <w:rPr>
          <w:sz w:val="20"/>
          <w:szCs w:val="22"/>
        </w:rPr>
        <w:t xml:space="preserve">maksymalnie </w:t>
      </w:r>
      <w:r w:rsidR="00AB47B2" w:rsidRPr="003722D8">
        <w:rPr>
          <w:sz w:val="20"/>
          <w:szCs w:val="22"/>
        </w:rPr>
        <w:t>do</w:t>
      </w:r>
      <w:r w:rsidR="00F72A13" w:rsidRPr="003722D8">
        <w:rPr>
          <w:sz w:val="20"/>
          <w:szCs w:val="22"/>
        </w:rPr>
        <w:t xml:space="preserve"> dnia</w:t>
      </w:r>
      <w:r w:rsidR="00AB47B2" w:rsidRPr="003722D8">
        <w:rPr>
          <w:sz w:val="20"/>
          <w:szCs w:val="22"/>
        </w:rPr>
        <w:t xml:space="preserve"> </w:t>
      </w:r>
      <w:r w:rsidR="001260F1" w:rsidRPr="003722D8">
        <w:rPr>
          <w:sz w:val="20"/>
          <w:szCs w:val="22"/>
        </w:rPr>
        <w:t>30.09.2021</w:t>
      </w:r>
      <w:r w:rsidR="00AB47B2" w:rsidRPr="003722D8">
        <w:rPr>
          <w:sz w:val="20"/>
          <w:szCs w:val="22"/>
        </w:rPr>
        <w:t xml:space="preserve"> r. </w:t>
      </w:r>
      <w:r w:rsidR="00F72A13" w:rsidRPr="003722D8">
        <w:rPr>
          <w:sz w:val="20"/>
          <w:szCs w:val="22"/>
        </w:rPr>
        <w:t xml:space="preserve">Realizacja przedmiotu umowy obejmuje etapy, wskazane w </w:t>
      </w:r>
      <w:r w:rsidR="00134F7B" w:rsidRPr="003722D8">
        <w:rPr>
          <w:sz w:val="20"/>
          <w:szCs w:val="22"/>
        </w:rPr>
        <w:t xml:space="preserve">Harmonogramie ramowym, </w:t>
      </w:r>
      <w:r w:rsidR="00111541" w:rsidRPr="003722D8">
        <w:rPr>
          <w:sz w:val="20"/>
          <w:szCs w:val="22"/>
        </w:rPr>
        <w:t xml:space="preserve">stanowiącym </w:t>
      </w:r>
      <w:r w:rsidR="00134F7B" w:rsidRPr="003722D8">
        <w:rPr>
          <w:sz w:val="20"/>
          <w:szCs w:val="22"/>
        </w:rPr>
        <w:t>załącznik nr 4 do</w:t>
      </w:r>
      <w:r w:rsidR="00F72A13" w:rsidRPr="003722D8">
        <w:rPr>
          <w:sz w:val="20"/>
          <w:szCs w:val="22"/>
        </w:rPr>
        <w:t xml:space="preserve"> umowy i będzie następowała </w:t>
      </w:r>
      <w:bookmarkStart w:id="1" w:name="_Hlk29294111"/>
      <w:r w:rsidR="00AB47B2" w:rsidRPr="003722D8">
        <w:rPr>
          <w:sz w:val="20"/>
          <w:szCs w:val="22"/>
        </w:rPr>
        <w:t xml:space="preserve">zgodnie z harmonogramem </w:t>
      </w:r>
      <w:r w:rsidR="005B3C0C" w:rsidRPr="003722D8">
        <w:rPr>
          <w:sz w:val="20"/>
          <w:szCs w:val="20"/>
        </w:rPr>
        <w:t>szczegółowo ustalonym z</w:t>
      </w:r>
      <w:r w:rsidR="00134F7B" w:rsidRPr="003722D8">
        <w:rPr>
          <w:sz w:val="20"/>
          <w:szCs w:val="20"/>
        </w:rPr>
        <w:t> </w:t>
      </w:r>
      <w:r w:rsidR="005B3C0C" w:rsidRPr="003722D8">
        <w:rPr>
          <w:sz w:val="20"/>
          <w:szCs w:val="20"/>
        </w:rPr>
        <w:t>Wykonawcą po przeprowadzonej analizie przedwdrożeniowej</w:t>
      </w:r>
      <w:r w:rsidR="00600A10" w:rsidRPr="003722D8">
        <w:rPr>
          <w:sz w:val="20"/>
          <w:szCs w:val="20"/>
        </w:rPr>
        <w:t xml:space="preserve"> w Etapie 1, Faza 1.2</w:t>
      </w:r>
      <w:r w:rsidR="005B3C0C" w:rsidRPr="003722D8" w:rsidDel="005B3C0C">
        <w:rPr>
          <w:sz w:val="20"/>
          <w:szCs w:val="20"/>
        </w:rPr>
        <w:t xml:space="preserve"> </w:t>
      </w:r>
      <w:bookmarkEnd w:id="1"/>
      <w:r w:rsidR="00AB47B2" w:rsidRPr="003722D8">
        <w:rPr>
          <w:sz w:val="20"/>
          <w:szCs w:val="20"/>
        </w:rPr>
        <w:t>.</w:t>
      </w:r>
    </w:p>
    <w:p w14:paraId="5399D803" w14:textId="6D2E9D0D" w:rsidR="001260F1" w:rsidRDefault="001260F1" w:rsidP="00B8260B">
      <w:pPr>
        <w:numPr>
          <w:ilvl w:val="0"/>
          <w:numId w:val="9"/>
        </w:numPr>
        <w:pBdr>
          <w:top w:val="nil"/>
          <w:left w:val="nil"/>
          <w:bottom w:val="nil"/>
          <w:right w:val="nil"/>
          <w:between w:val="nil"/>
          <w:bar w:val="nil"/>
        </w:pBdr>
        <w:ind w:left="426" w:hanging="426"/>
        <w:jc w:val="both"/>
        <w:rPr>
          <w:strike/>
          <w:color w:val="FF0000"/>
          <w:sz w:val="20"/>
          <w:szCs w:val="20"/>
        </w:rPr>
      </w:pPr>
      <w:r w:rsidRPr="00942BC7">
        <w:rPr>
          <w:strike/>
          <w:color w:val="FF0000"/>
          <w:sz w:val="20"/>
          <w:szCs w:val="20"/>
        </w:rPr>
        <w:t>Wykonawca oświadcza, że usługi, stanowiące przedmiot niniejszej umowy, zostaną zrealizowane z</w:t>
      </w:r>
      <w:r w:rsidR="00134F7B" w:rsidRPr="00942BC7">
        <w:rPr>
          <w:strike/>
          <w:color w:val="FF0000"/>
          <w:sz w:val="20"/>
          <w:szCs w:val="20"/>
        </w:rPr>
        <w:t> </w:t>
      </w:r>
      <w:r w:rsidRPr="00942BC7">
        <w:rPr>
          <w:strike/>
          <w:color w:val="FF0000"/>
          <w:sz w:val="20"/>
          <w:szCs w:val="20"/>
        </w:rPr>
        <w:t>zachowaniem najwyższej profesjonalnej staranności, wymaganej od podmiotu profesjonalnie wykonującego usługi w obszarze IT.</w:t>
      </w:r>
    </w:p>
    <w:p w14:paraId="304BF08A" w14:textId="60AB861E" w:rsidR="00942BC7" w:rsidRPr="00942BC7" w:rsidRDefault="00942BC7" w:rsidP="00942BC7">
      <w:pPr>
        <w:pBdr>
          <w:top w:val="nil"/>
          <w:left w:val="nil"/>
          <w:bottom w:val="nil"/>
          <w:right w:val="nil"/>
          <w:between w:val="nil"/>
          <w:bar w:val="nil"/>
        </w:pBdr>
        <w:ind w:left="426"/>
        <w:jc w:val="both"/>
        <w:rPr>
          <w:i/>
          <w:strike/>
          <w:color w:val="FF0000"/>
          <w:sz w:val="22"/>
          <w:szCs w:val="22"/>
        </w:rPr>
      </w:pPr>
      <w:r w:rsidRPr="00942BC7">
        <w:rPr>
          <w:i/>
          <w:color w:val="FF0000"/>
          <w:sz w:val="20"/>
          <w:szCs w:val="20"/>
        </w:rPr>
        <w:t>Wykonawca oświadcza, że usługi, stanowiące przedmiot niniejszej umowy, zostaną zrealizowane z zachowaniem należytej staranności, wymaganej od podmiotu profesjonalnie wykonującego usługi w obszarze IT.</w:t>
      </w:r>
    </w:p>
    <w:p w14:paraId="5000CDC5" w14:textId="77777777" w:rsidR="001260F1" w:rsidRPr="003722D8" w:rsidRDefault="001260F1" w:rsidP="00B8260B">
      <w:pPr>
        <w:numPr>
          <w:ilvl w:val="0"/>
          <w:numId w:val="9"/>
        </w:numPr>
        <w:pBdr>
          <w:top w:val="nil"/>
          <w:left w:val="nil"/>
          <w:bottom w:val="nil"/>
          <w:right w:val="nil"/>
          <w:between w:val="nil"/>
          <w:bar w:val="nil"/>
        </w:pBdr>
        <w:ind w:left="426" w:hanging="426"/>
        <w:jc w:val="both"/>
        <w:rPr>
          <w:sz w:val="20"/>
          <w:szCs w:val="20"/>
        </w:rPr>
      </w:pPr>
      <w:r w:rsidRPr="003722D8">
        <w:rPr>
          <w:sz w:val="20"/>
          <w:szCs w:val="20"/>
        </w:rPr>
        <w:t>Zamawiający zobowiązuje się do udostępniania Wykonawcy wyjaśnień i dokumentacji, niezbędnych do prawidłowej realizacji niniejszej umowy. Jeżeli strony nie zdefiniowały danego działania niezbędnego dla prawidłowej realizacji umowy, jako obowiązku Zamawiającego, stroną zobowiązaną do wykonania tego działania jest Wykonawca.</w:t>
      </w:r>
    </w:p>
    <w:p w14:paraId="2D37E005" w14:textId="2074FABC" w:rsidR="001260F1" w:rsidRPr="003722D8" w:rsidRDefault="001260F1" w:rsidP="00B8260B">
      <w:pPr>
        <w:numPr>
          <w:ilvl w:val="0"/>
          <w:numId w:val="9"/>
        </w:numPr>
        <w:pBdr>
          <w:top w:val="nil"/>
          <w:left w:val="nil"/>
          <w:bottom w:val="nil"/>
          <w:right w:val="nil"/>
          <w:between w:val="nil"/>
          <w:bar w:val="nil"/>
        </w:pBdr>
        <w:ind w:left="426" w:hanging="426"/>
        <w:jc w:val="both"/>
        <w:rPr>
          <w:sz w:val="20"/>
          <w:szCs w:val="20"/>
        </w:rPr>
      </w:pPr>
      <w:r w:rsidRPr="003722D8">
        <w:rPr>
          <w:sz w:val="20"/>
          <w:szCs w:val="20"/>
        </w:rPr>
        <w:t xml:space="preserve">Wykonawca zobowiązuje się do realizacji niniejszej umowy w </w:t>
      </w:r>
      <w:proofErr w:type="spellStart"/>
      <w:r w:rsidRPr="003722D8">
        <w:rPr>
          <w:sz w:val="20"/>
          <w:szCs w:val="20"/>
        </w:rPr>
        <w:t>spos</w:t>
      </w:r>
      <w:proofErr w:type="spellEnd"/>
      <w:r w:rsidRPr="003722D8">
        <w:rPr>
          <w:sz w:val="20"/>
          <w:szCs w:val="20"/>
          <w:lang w:val="es-ES_tradnl"/>
        </w:rPr>
        <w:t>ó</w:t>
      </w:r>
      <w:r w:rsidRPr="003722D8">
        <w:rPr>
          <w:sz w:val="20"/>
          <w:szCs w:val="20"/>
        </w:rPr>
        <w:t>b minimalizujący uciążliwość prac dla Zamawiającego.</w:t>
      </w:r>
    </w:p>
    <w:p w14:paraId="2DAB3F10" w14:textId="3079956B" w:rsidR="001B35E1" w:rsidRPr="003722D8" w:rsidRDefault="001B35E1" w:rsidP="00B25891">
      <w:pPr>
        <w:pStyle w:val="Tekstpodstawowy"/>
        <w:numPr>
          <w:ilvl w:val="0"/>
          <w:numId w:val="9"/>
        </w:numPr>
        <w:tabs>
          <w:tab w:val="left" w:pos="426"/>
        </w:tabs>
        <w:spacing w:after="0"/>
        <w:ind w:left="426" w:hanging="426"/>
        <w:jc w:val="both"/>
        <w:rPr>
          <w:rFonts w:ascii="Tahoma" w:hAnsi="Tahoma" w:cs="Tahoma"/>
          <w:szCs w:val="22"/>
        </w:rPr>
      </w:pPr>
      <w:r w:rsidRPr="003722D8">
        <w:rPr>
          <w:rFonts w:ascii="Tahoma" w:hAnsi="Tahoma" w:cs="Tahoma"/>
          <w:szCs w:val="22"/>
        </w:rPr>
        <w:t xml:space="preserve">Wykonawca zobowiązany jest dostarczyć </w:t>
      </w:r>
      <w:r w:rsidR="0083266D" w:rsidRPr="003722D8">
        <w:rPr>
          <w:rFonts w:ascii="Tahoma" w:hAnsi="Tahoma" w:cs="Tahoma"/>
          <w:szCs w:val="22"/>
        </w:rPr>
        <w:t xml:space="preserve">w terminach wynikających z Harmonogramu ramowego – załącznik nr </w:t>
      </w:r>
      <w:r w:rsidR="00134F7B" w:rsidRPr="003722D8">
        <w:rPr>
          <w:rFonts w:ascii="Tahoma" w:hAnsi="Tahoma" w:cs="Tahoma"/>
          <w:szCs w:val="22"/>
        </w:rPr>
        <w:t>4</w:t>
      </w:r>
      <w:r w:rsidR="0083266D" w:rsidRPr="003722D8">
        <w:rPr>
          <w:rFonts w:ascii="Tahoma" w:hAnsi="Tahoma" w:cs="Tahoma"/>
          <w:szCs w:val="22"/>
        </w:rPr>
        <w:t xml:space="preserve"> do umowy</w:t>
      </w:r>
      <w:r w:rsidR="00111541" w:rsidRPr="003722D8">
        <w:rPr>
          <w:rFonts w:ascii="Tahoma" w:hAnsi="Tahoma" w:cs="Tahoma"/>
          <w:szCs w:val="22"/>
        </w:rPr>
        <w:t xml:space="preserve"> -</w:t>
      </w:r>
      <w:r w:rsidR="00134F7B" w:rsidRPr="003722D8">
        <w:rPr>
          <w:rFonts w:ascii="Tahoma" w:hAnsi="Tahoma" w:cs="Tahoma"/>
          <w:szCs w:val="22"/>
        </w:rPr>
        <w:t xml:space="preserve"> </w:t>
      </w:r>
      <w:r w:rsidRPr="003722D8">
        <w:rPr>
          <w:rFonts w:ascii="Tahoma" w:hAnsi="Tahoma" w:cs="Tahoma"/>
          <w:szCs w:val="22"/>
        </w:rPr>
        <w:t>nw. dokumentację w języku polskim:</w:t>
      </w:r>
    </w:p>
    <w:p w14:paraId="6334EA16" w14:textId="7A97E965" w:rsidR="00A22317" w:rsidRPr="003722D8" w:rsidRDefault="00A22317" w:rsidP="00B25891">
      <w:pPr>
        <w:numPr>
          <w:ilvl w:val="2"/>
          <w:numId w:val="10"/>
        </w:numPr>
        <w:tabs>
          <w:tab w:val="left" w:pos="1134"/>
        </w:tabs>
        <w:ind w:left="1134" w:hanging="425"/>
        <w:jc w:val="both"/>
        <w:rPr>
          <w:strike/>
          <w:sz w:val="20"/>
          <w:szCs w:val="22"/>
        </w:rPr>
      </w:pPr>
      <w:r w:rsidRPr="003722D8">
        <w:rPr>
          <w:sz w:val="20"/>
          <w:szCs w:val="22"/>
        </w:rPr>
        <w:t>pełną dokumentację techniczną przedmiotu umowy</w:t>
      </w:r>
      <w:r w:rsidR="00AB47B2" w:rsidRPr="003722D8">
        <w:rPr>
          <w:sz w:val="20"/>
          <w:szCs w:val="22"/>
        </w:rPr>
        <w:t>, w tym instrukcję obsługi dla użytkowników końcowych oraz administratorów systemu</w:t>
      </w:r>
      <w:r w:rsidRPr="003722D8">
        <w:rPr>
          <w:sz w:val="20"/>
          <w:szCs w:val="22"/>
        </w:rPr>
        <w:t>.</w:t>
      </w:r>
    </w:p>
    <w:p w14:paraId="6DDFF612" w14:textId="642B0A08" w:rsidR="003A0F44" w:rsidRPr="003722D8" w:rsidRDefault="003A0F44" w:rsidP="00B8260B">
      <w:pPr>
        <w:pStyle w:val="Tekstpodstawowy"/>
        <w:numPr>
          <w:ilvl w:val="0"/>
          <w:numId w:val="9"/>
        </w:numPr>
        <w:tabs>
          <w:tab w:val="left" w:pos="426"/>
        </w:tabs>
        <w:spacing w:after="0"/>
        <w:ind w:left="426" w:hanging="426"/>
        <w:jc w:val="both"/>
        <w:rPr>
          <w:rFonts w:ascii="Tahoma" w:hAnsi="Tahoma" w:cs="Tahoma"/>
          <w:szCs w:val="22"/>
        </w:rPr>
      </w:pPr>
      <w:r w:rsidRPr="003722D8">
        <w:rPr>
          <w:rFonts w:ascii="Tahoma" w:hAnsi="Tahoma" w:cs="Tahoma"/>
          <w:szCs w:val="22"/>
        </w:rPr>
        <w:t>Po zakończeniu prac w ramach każdego z etapów będzie następował ich odbiór. Wykonawca zobowiązany jest do zgłoszenia Zamawiającemu gotowości do odbioru.</w:t>
      </w:r>
      <w:r w:rsidR="003722D8" w:rsidRPr="003722D8">
        <w:rPr>
          <w:rFonts w:ascii="Tahoma" w:hAnsi="Tahoma" w:cs="Tahoma"/>
          <w:szCs w:val="22"/>
        </w:rPr>
        <w:t xml:space="preserve"> Wykonawca zobowiązany jest każdorazowo do dostarczenia protokołu odbioru do siedziby Zamawiającego</w:t>
      </w:r>
    </w:p>
    <w:p w14:paraId="644B4037" w14:textId="7E8975C2" w:rsidR="001B35E1" w:rsidRPr="00E86D5F" w:rsidRDefault="001B35E1" w:rsidP="00B25891">
      <w:pPr>
        <w:pStyle w:val="Tekstpodstawowy"/>
        <w:numPr>
          <w:ilvl w:val="0"/>
          <w:numId w:val="9"/>
        </w:numPr>
        <w:tabs>
          <w:tab w:val="left" w:pos="426"/>
        </w:tabs>
        <w:spacing w:after="0"/>
        <w:ind w:left="426" w:hanging="426"/>
        <w:jc w:val="both"/>
        <w:rPr>
          <w:rFonts w:ascii="Tahoma" w:hAnsi="Tahoma" w:cs="Tahoma"/>
          <w:szCs w:val="22"/>
        </w:rPr>
      </w:pPr>
      <w:r w:rsidRPr="00E86D5F">
        <w:rPr>
          <w:rFonts w:ascii="Tahoma" w:hAnsi="Tahoma" w:cs="Tahoma"/>
          <w:szCs w:val="22"/>
        </w:rPr>
        <w:t xml:space="preserve">Odbioru ze strony Zamawiającego dokonywać będzie </w:t>
      </w:r>
      <w:r w:rsidR="00F06785" w:rsidRPr="00E86D5F">
        <w:rPr>
          <w:rFonts w:ascii="Tahoma" w:hAnsi="Tahoma" w:cs="Tahoma"/>
          <w:b/>
          <w:szCs w:val="22"/>
        </w:rPr>
        <w:t>komisja odbiorowa</w:t>
      </w:r>
      <w:r w:rsidR="00F06785" w:rsidRPr="00E86D5F">
        <w:rPr>
          <w:rFonts w:ascii="Tahoma" w:hAnsi="Tahoma" w:cs="Tahoma"/>
          <w:szCs w:val="22"/>
        </w:rPr>
        <w:t xml:space="preserve"> składająca się ze wskazanych przez Zamawiającego pracowników </w:t>
      </w:r>
      <w:r w:rsidR="004731DC">
        <w:rPr>
          <w:rFonts w:ascii="Tahoma" w:hAnsi="Tahoma" w:cs="Tahoma"/>
          <w:szCs w:val="22"/>
        </w:rPr>
        <w:t>Zamawiającego</w:t>
      </w:r>
      <w:r w:rsidR="008F70ED" w:rsidRPr="00E86D5F">
        <w:rPr>
          <w:rFonts w:ascii="Tahoma" w:hAnsi="Tahoma" w:cs="Tahoma"/>
          <w:szCs w:val="22"/>
        </w:rPr>
        <w:t>, która</w:t>
      </w:r>
      <w:r w:rsidRPr="00E86D5F">
        <w:rPr>
          <w:rFonts w:ascii="Tahoma" w:hAnsi="Tahoma" w:cs="Tahoma"/>
          <w:b/>
          <w:szCs w:val="22"/>
        </w:rPr>
        <w:t xml:space="preserve"> </w:t>
      </w:r>
      <w:r w:rsidRPr="00E86D5F">
        <w:rPr>
          <w:rFonts w:ascii="Tahoma" w:hAnsi="Tahoma" w:cs="Tahoma"/>
          <w:szCs w:val="22"/>
        </w:rPr>
        <w:t xml:space="preserve">dokona sprawdzenia prawidłowości </w:t>
      </w:r>
      <w:r w:rsidR="003A0F44" w:rsidRPr="00E86D5F">
        <w:rPr>
          <w:rFonts w:ascii="Tahoma" w:hAnsi="Tahoma" w:cs="Tahoma"/>
          <w:szCs w:val="22"/>
        </w:rPr>
        <w:t>wykonanych prac</w:t>
      </w:r>
      <w:r w:rsidR="007021F4" w:rsidRPr="00E86D5F">
        <w:rPr>
          <w:rFonts w:ascii="Tahoma" w:hAnsi="Tahoma" w:cs="Tahoma"/>
          <w:szCs w:val="22"/>
        </w:rPr>
        <w:t>,</w:t>
      </w:r>
      <w:r w:rsidRPr="00E86D5F">
        <w:rPr>
          <w:rFonts w:ascii="Tahoma" w:hAnsi="Tahoma" w:cs="Tahoma"/>
          <w:szCs w:val="22"/>
        </w:rPr>
        <w:t xml:space="preserve"> tj. zapewniającego prawidłowe i bezawaryjne funkcjonowanie </w:t>
      </w:r>
      <w:r w:rsidR="00AB47B2" w:rsidRPr="00E86D5F">
        <w:rPr>
          <w:rFonts w:ascii="Tahoma" w:hAnsi="Tahoma" w:cs="Tahoma"/>
          <w:b/>
          <w:szCs w:val="22"/>
        </w:rPr>
        <w:t xml:space="preserve">przedmiotu umowy </w:t>
      </w:r>
      <w:r w:rsidRPr="00E86D5F">
        <w:rPr>
          <w:rFonts w:ascii="Tahoma" w:hAnsi="Tahoma" w:cs="Tahoma"/>
          <w:szCs w:val="22"/>
        </w:rPr>
        <w:t xml:space="preserve">z użyciem wszystkich wymaganych, zgodnych z warunkami SIWZ jego funkcji. </w:t>
      </w:r>
    </w:p>
    <w:p w14:paraId="21F2270B" w14:textId="6223F42C" w:rsidR="00C63198" w:rsidRDefault="00C63198" w:rsidP="00B25891">
      <w:pPr>
        <w:pStyle w:val="Akapitzlist"/>
        <w:numPr>
          <w:ilvl w:val="0"/>
          <w:numId w:val="9"/>
        </w:numPr>
        <w:pBdr>
          <w:top w:val="nil"/>
          <w:left w:val="nil"/>
          <w:bottom w:val="nil"/>
          <w:right w:val="nil"/>
          <w:between w:val="nil"/>
          <w:bar w:val="nil"/>
        </w:pBdr>
        <w:ind w:left="426"/>
        <w:jc w:val="both"/>
        <w:rPr>
          <w:rFonts w:ascii="Tahoma" w:hAnsi="Tahoma"/>
        </w:rPr>
      </w:pPr>
      <w:r>
        <w:rPr>
          <w:rFonts w:ascii="Tahoma" w:hAnsi="Tahoma"/>
        </w:rPr>
        <w:t xml:space="preserve">Poszczególne produkty powstające w trakcie realizacji niniejszej umowy podlegają odbiorowi końcowemu, a w wypadku produktów powstających etapami również odbiorom częściowym (w ramach etapów). </w:t>
      </w:r>
    </w:p>
    <w:p w14:paraId="1737AA7A" w14:textId="79B46D92" w:rsidR="00C63198" w:rsidRPr="00101CA8" w:rsidRDefault="00C63198" w:rsidP="00B25891">
      <w:pPr>
        <w:pStyle w:val="Akapitzlist"/>
        <w:numPr>
          <w:ilvl w:val="0"/>
          <w:numId w:val="9"/>
        </w:numPr>
        <w:pBdr>
          <w:top w:val="nil"/>
          <w:left w:val="nil"/>
          <w:bottom w:val="nil"/>
          <w:right w:val="nil"/>
          <w:between w:val="nil"/>
          <w:bar w:val="nil"/>
        </w:pBdr>
        <w:ind w:left="426"/>
        <w:jc w:val="both"/>
        <w:rPr>
          <w:rFonts w:ascii="Tahoma" w:hAnsi="Tahoma"/>
        </w:rPr>
      </w:pPr>
      <w:r>
        <w:rPr>
          <w:rFonts w:ascii="Tahoma" w:hAnsi="Tahoma"/>
        </w:rPr>
        <w:lastRenderedPageBreak/>
        <w:t>W wypadku zgłoszenia zastrzeżeń w protokole odbioru, Wykonawca usunie przyczyny zgłoszonych zastrzeżeń i ponownie zgłosi gotowość do odbioru zgodnie z ramami czasowymi określonymi w</w:t>
      </w:r>
      <w:r w:rsidR="00134F7B">
        <w:rPr>
          <w:rFonts w:ascii="Tahoma" w:hAnsi="Tahoma"/>
        </w:rPr>
        <w:t> </w:t>
      </w:r>
      <w:r>
        <w:rPr>
          <w:rFonts w:ascii="Tahoma" w:hAnsi="Tahoma"/>
        </w:rPr>
        <w:t>Protokole odbioru.</w:t>
      </w:r>
    </w:p>
    <w:p w14:paraId="0CB9CCAF" w14:textId="39D4A3DF" w:rsidR="00E86D5F" w:rsidRDefault="00C63198" w:rsidP="00B25891">
      <w:pPr>
        <w:pStyle w:val="Akapitzlist"/>
        <w:numPr>
          <w:ilvl w:val="0"/>
          <w:numId w:val="9"/>
        </w:numPr>
        <w:pBdr>
          <w:top w:val="nil"/>
          <w:left w:val="nil"/>
          <w:bottom w:val="nil"/>
          <w:right w:val="nil"/>
          <w:between w:val="nil"/>
          <w:bar w:val="nil"/>
        </w:pBdr>
        <w:ind w:left="426"/>
        <w:jc w:val="both"/>
        <w:rPr>
          <w:rFonts w:ascii="Tahoma" w:hAnsi="Tahoma"/>
        </w:rPr>
      </w:pPr>
      <w:r>
        <w:rPr>
          <w:rFonts w:ascii="Tahoma" w:hAnsi="Tahoma"/>
        </w:rPr>
        <w:t>W ramach odbioru końcowe</w:t>
      </w:r>
      <w:r w:rsidR="00111541">
        <w:rPr>
          <w:rFonts w:ascii="Tahoma" w:hAnsi="Tahoma"/>
        </w:rPr>
        <w:t>go danego produktu zatwierdzeniu</w:t>
      </w:r>
      <w:r>
        <w:rPr>
          <w:rFonts w:ascii="Tahoma" w:hAnsi="Tahoma"/>
        </w:rPr>
        <w:t xml:space="preserve"> podlega pełna dokumentacja produktu, szczegółowo opisana w Opisie przedmiotu zamówienia (OPZ), stanowiącym Załącznik nr 2 do SIWZ.</w:t>
      </w:r>
    </w:p>
    <w:p w14:paraId="76EDFA43" w14:textId="77777777" w:rsidR="00134F7B" w:rsidRPr="00134F7B" w:rsidRDefault="00134F7B" w:rsidP="00134F7B">
      <w:pPr>
        <w:pStyle w:val="Akapitzlist"/>
        <w:pBdr>
          <w:top w:val="nil"/>
          <w:left w:val="nil"/>
          <w:bottom w:val="nil"/>
          <w:right w:val="nil"/>
          <w:between w:val="nil"/>
          <w:bar w:val="nil"/>
        </w:pBdr>
        <w:ind w:left="426"/>
        <w:jc w:val="both"/>
        <w:rPr>
          <w:rFonts w:ascii="Tahoma" w:hAnsi="Tahoma"/>
        </w:rPr>
      </w:pPr>
    </w:p>
    <w:p w14:paraId="590DD4D0" w14:textId="2B5C10F2" w:rsidR="001260F1" w:rsidRDefault="001260F1" w:rsidP="001260F1">
      <w:pPr>
        <w:tabs>
          <w:tab w:val="left" w:pos="426"/>
        </w:tabs>
        <w:jc w:val="center"/>
        <w:rPr>
          <w:rFonts w:eastAsia="Tahoma"/>
          <w:b/>
          <w:bCs/>
          <w:sz w:val="20"/>
          <w:szCs w:val="20"/>
        </w:rPr>
      </w:pPr>
      <w:r>
        <w:rPr>
          <w:b/>
          <w:bCs/>
          <w:sz w:val="20"/>
          <w:szCs w:val="20"/>
        </w:rPr>
        <w:t>§ 4</w:t>
      </w:r>
    </w:p>
    <w:p w14:paraId="02AA0C41" w14:textId="77777777" w:rsidR="001260F1" w:rsidRDefault="001260F1" w:rsidP="001260F1">
      <w:pPr>
        <w:tabs>
          <w:tab w:val="left" w:pos="426"/>
        </w:tabs>
        <w:jc w:val="center"/>
        <w:rPr>
          <w:b/>
          <w:bCs/>
          <w:sz w:val="20"/>
          <w:szCs w:val="20"/>
        </w:rPr>
      </w:pPr>
      <w:r>
        <w:rPr>
          <w:b/>
          <w:bCs/>
          <w:sz w:val="20"/>
          <w:szCs w:val="20"/>
        </w:rPr>
        <w:t xml:space="preserve">Korespondencja </w:t>
      </w:r>
    </w:p>
    <w:p w14:paraId="71C1084F" w14:textId="77777777" w:rsidR="00EA38C9" w:rsidRDefault="00EA38C9" w:rsidP="001260F1">
      <w:pPr>
        <w:tabs>
          <w:tab w:val="left" w:pos="426"/>
        </w:tabs>
        <w:jc w:val="center"/>
        <w:rPr>
          <w:rFonts w:eastAsia="Tahoma"/>
          <w:b/>
          <w:bCs/>
          <w:sz w:val="20"/>
          <w:szCs w:val="20"/>
        </w:rPr>
      </w:pPr>
    </w:p>
    <w:p w14:paraId="50A4C12D" w14:textId="77777777" w:rsidR="001260F1" w:rsidRDefault="001260F1" w:rsidP="00B25891">
      <w:pPr>
        <w:numPr>
          <w:ilvl w:val="0"/>
          <w:numId w:val="23"/>
        </w:numPr>
        <w:pBdr>
          <w:top w:val="nil"/>
          <w:left w:val="nil"/>
          <w:bottom w:val="nil"/>
          <w:right w:val="nil"/>
          <w:between w:val="nil"/>
          <w:bar w:val="nil"/>
        </w:pBdr>
        <w:jc w:val="both"/>
        <w:rPr>
          <w:sz w:val="20"/>
          <w:szCs w:val="20"/>
        </w:rPr>
      </w:pPr>
      <w:r>
        <w:rPr>
          <w:sz w:val="20"/>
          <w:szCs w:val="20"/>
        </w:rPr>
        <w:t xml:space="preserve">Wykonawca zobowiązuje się </w:t>
      </w:r>
      <w:r>
        <w:rPr>
          <w:sz w:val="20"/>
          <w:szCs w:val="20"/>
          <w:lang w:val="es-ES_tradnl"/>
        </w:rPr>
        <w:t>do bie</w:t>
      </w:r>
      <w:proofErr w:type="spellStart"/>
      <w:r>
        <w:rPr>
          <w:sz w:val="20"/>
          <w:szCs w:val="20"/>
        </w:rPr>
        <w:t>żącego</w:t>
      </w:r>
      <w:proofErr w:type="spellEnd"/>
      <w:r>
        <w:rPr>
          <w:sz w:val="20"/>
          <w:szCs w:val="20"/>
        </w:rPr>
        <w:t xml:space="preserve"> konsultowania z Zamawiającym zagadnień dotyczących realizacji niniejszej umowy.</w:t>
      </w:r>
    </w:p>
    <w:p w14:paraId="5B93B197" w14:textId="77777777" w:rsidR="001260F1" w:rsidRDefault="001260F1" w:rsidP="00B25891">
      <w:pPr>
        <w:numPr>
          <w:ilvl w:val="0"/>
          <w:numId w:val="23"/>
        </w:numPr>
        <w:pBdr>
          <w:top w:val="nil"/>
          <w:left w:val="nil"/>
          <w:bottom w:val="nil"/>
          <w:right w:val="nil"/>
          <w:between w:val="nil"/>
          <w:bar w:val="nil"/>
        </w:pBdr>
        <w:jc w:val="both"/>
        <w:rPr>
          <w:sz w:val="20"/>
          <w:szCs w:val="20"/>
        </w:rPr>
      </w:pPr>
      <w:r>
        <w:rPr>
          <w:sz w:val="20"/>
          <w:szCs w:val="20"/>
        </w:rPr>
        <w:t>Osobami upoważnionymi do kontaktu w ramach realizacji niniejszej umowy są:</w:t>
      </w:r>
    </w:p>
    <w:p w14:paraId="4C10E152" w14:textId="77777777" w:rsidR="001260F1" w:rsidRDefault="001260F1" w:rsidP="00B25891">
      <w:pPr>
        <w:numPr>
          <w:ilvl w:val="0"/>
          <w:numId w:val="25"/>
        </w:numPr>
        <w:pBdr>
          <w:top w:val="nil"/>
          <w:left w:val="nil"/>
          <w:bottom w:val="nil"/>
          <w:right w:val="nil"/>
          <w:between w:val="nil"/>
          <w:bar w:val="nil"/>
        </w:pBdr>
        <w:jc w:val="both"/>
        <w:rPr>
          <w:sz w:val="20"/>
          <w:szCs w:val="20"/>
        </w:rPr>
      </w:pPr>
      <w:r>
        <w:rPr>
          <w:sz w:val="20"/>
          <w:szCs w:val="20"/>
        </w:rPr>
        <w:t>ze strony Zamawiającego……………………………………………………………………………………………</w:t>
      </w:r>
    </w:p>
    <w:p w14:paraId="3EA0DD1B" w14:textId="77777777" w:rsidR="001260F1" w:rsidRDefault="001260F1" w:rsidP="001260F1">
      <w:pPr>
        <w:tabs>
          <w:tab w:val="left" w:pos="851"/>
        </w:tabs>
        <w:ind w:left="851"/>
        <w:jc w:val="both"/>
        <w:rPr>
          <w:rFonts w:eastAsia="Tahoma"/>
          <w:sz w:val="20"/>
          <w:szCs w:val="20"/>
        </w:rPr>
      </w:pPr>
      <w:r>
        <w:rPr>
          <w:sz w:val="20"/>
          <w:szCs w:val="20"/>
          <w:lang w:val="pt-PT"/>
        </w:rPr>
        <w:t xml:space="preserve">tel. </w:t>
      </w:r>
      <w:r>
        <w:rPr>
          <w:sz w:val="20"/>
          <w:szCs w:val="20"/>
        </w:rPr>
        <w:t>……………………………………………………. adres mailowy ……………………………………………….</w:t>
      </w:r>
    </w:p>
    <w:p w14:paraId="3C4F383D" w14:textId="77777777" w:rsidR="001260F1" w:rsidRDefault="001260F1" w:rsidP="00B25891">
      <w:pPr>
        <w:numPr>
          <w:ilvl w:val="0"/>
          <w:numId w:val="25"/>
        </w:numPr>
        <w:pBdr>
          <w:top w:val="nil"/>
          <w:left w:val="nil"/>
          <w:bottom w:val="nil"/>
          <w:right w:val="nil"/>
          <w:between w:val="nil"/>
          <w:bar w:val="nil"/>
        </w:pBdr>
        <w:jc w:val="both"/>
        <w:rPr>
          <w:sz w:val="20"/>
          <w:szCs w:val="20"/>
        </w:rPr>
      </w:pPr>
      <w:r>
        <w:rPr>
          <w:sz w:val="20"/>
          <w:szCs w:val="20"/>
        </w:rPr>
        <w:t>ze strony Wykonawcy …………………………………………………………………………………………………</w:t>
      </w:r>
    </w:p>
    <w:p w14:paraId="462D576C" w14:textId="77777777" w:rsidR="001260F1" w:rsidRDefault="001260F1" w:rsidP="001260F1">
      <w:pPr>
        <w:tabs>
          <w:tab w:val="left" w:pos="851"/>
        </w:tabs>
        <w:ind w:left="851"/>
        <w:jc w:val="both"/>
        <w:rPr>
          <w:rFonts w:eastAsia="Tahoma"/>
          <w:sz w:val="20"/>
          <w:szCs w:val="20"/>
        </w:rPr>
      </w:pPr>
      <w:r>
        <w:rPr>
          <w:sz w:val="20"/>
          <w:szCs w:val="20"/>
          <w:lang w:val="pt-PT"/>
        </w:rPr>
        <w:t xml:space="preserve">tel. </w:t>
      </w:r>
      <w:r>
        <w:rPr>
          <w:sz w:val="20"/>
          <w:szCs w:val="20"/>
        </w:rPr>
        <w:t>……………………………………………………. adres mailowy ……………………………………………….</w:t>
      </w:r>
    </w:p>
    <w:p w14:paraId="547FAD37" w14:textId="77777777" w:rsidR="001260F1" w:rsidRDefault="001260F1" w:rsidP="001260F1">
      <w:pPr>
        <w:tabs>
          <w:tab w:val="left" w:pos="426"/>
        </w:tabs>
        <w:ind w:left="426"/>
        <w:jc w:val="both"/>
        <w:rPr>
          <w:rFonts w:eastAsia="Tahoma"/>
          <w:sz w:val="20"/>
          <w:szCs w:val="20"/>
        </w:rPr>
      </w:pPr>
      <w:r>
        <w:rPr>
          <w:sz w:val="20"/>
          <w:szCs w:val="20"/>
        </w:rPr>
        <w:t>Strony umowy zastrzegają sobie możliwość zmiany oraz uzupełniania listy w/w os</w:t>
      </w:r>
      <w:r>
        <w:rPr>
          <w:sz w:val="20"/>
          <w:szCs w:val="20"/>
          <w:lang w:val="es-ES_tradnl"/>
        </w:rPr>
        <w:t>ó</w:t>
      </w:r>
      <w:r>
        <w:rPr>
          <w:sz w:val="20"/>
          <w:szCs w:val="20"/>
        </w:rPr>
        <w:t xml:space="preserve">b. Strona zmieniająca niezwłocznie powiadomi drugą </w:t>
      </w:r>
      <w:proofErr w:type="spellStart"/>
      <w:r>
        <w:rPr>
          <w:sz w:val="20"/>
          <w:szCs w:val="20"/>
          <w:lang w:val="de-DE"/>
        </w:rPr>
        <w:t>Stron</w:t>
      </w:r>
      <w:proofErr w:type="spellEnd"/>
      <w:r>
        <w:rPr>
          <w:sz w:val="20"/>
          <w:szCs w:val="20"/>
        </w:rPr>
        <w:t>ę o dokonanej zmianie drogą elektroniczną.</w:t>
      </w:r>
    </w:p>
    <w:p w14:paraId="4124EECC" w14:textId="77777777" w:rsidR="001260F1" w:rsidRDefault="001260F1" w:rsidP="00B25891">
      <w:pPr>
        <w:numPr>
          <w:ilvl w:val="0"/>
          <w:numId w:val="26"/>
        </w:numPr>
        <w:pBdr>
          <w:top w:val="nil"/>
          <w:left w:val="nil"/>
          <w:bottom w:val="nil"/>
          <w:right w:val="nil"/>
          <w:between w:val="nil"/>
          <w:bar w:val="nil"/>
        </w:pBdr>
        <w:jc w:val="both"/>
        <w:rPr>
          <w:sz w:val="20"/>
          <w:szCs w:val="20"/>
        </w:rPr>
      </w:pPr>
      <w:r>
        <w:rPr>
          <w:sz w:val="20"/>
          <w:szCs w:val="20"/>
        </w:rPr>
        <w:t xml:space="preserve">Wszelkie ustalenia, </w:t>
      </w:r>
      <w:proofErr w:type="spellStart"/>
      <w:r>
        <w:rPr>
          <w:sz w:val="20"/>
          <w:szCs w:val="20"/>
        </w:rPr>
        <w:t>kt</w:t>
      </w:r>
      <w:proofErr w:type="spellEnd"/>
      <w:r>
        <w:rPr>
          <w:sz w:val="20"/>
          <w:szCs w:val="20"/>
          <w:lang w:val="es-ES_tradnl"/>
        </w:rPr>
        <w:t>ó</w:t>
      </w:r>
      <w:r>
        <w:rPr>
          <w:sz w:val="20"/>
          <w:szCs w:val="20"/>
        </w:rPr>
        <w:t xml:space="preserve">re mogą rodzić jakiekolwiek zobowiązania po </w:t>
      </w:r>
      <w:proofErr w:type="spellStart"/>
      <w:r>
        <w:rPr>
          <w:sz w:val="20"/>
          <w:szCs w:val="20"/>
        </w:rPr>
        <w:t>kt</w:t>
      </w:r>
      <w:proofErr w:type="spellEnd"/>
      <w:r>
        <w:rPr>
          <w:sz w:val="20"/>
          <w:szCs w:val="20"/>
          <w:lang w:val="es-ES_tradnl"/>
        </w:rPr>
        <w:t>ó</w:t>
      </w:r>
      <w:proofErr w:type="spellStart"/>
      <w:r>
        <w:rPr>
          <w:sz w:val="20"/>
          <w:szCs w:val="20"/>
        </w:rPr>
        <w:t>rejkolwiek</w:t>
      </w:r>
      <w:proofErr w:type="spellEnd"/>
      <w:r>
        <w:rPr>
          <w:sz w:val="20"/>
          <w:szCs w:val="20"/>
        </w:rPr>
        <w:t xml:space="preserve"> ze stron muszą mieć </w:t>
      </w:r>
      <w:r w:rsidRPr="00101CA8">
        <w:rPr>
          <w:sz w:val="20"/>
          <w:szCs w:val="20"/>
        </w:rPr>
        <w:t>form</w:t>
      </w:r>
      <w:r>
        <w:rPr>
          <w:sz w:val="20"/>
          <w:szCs w:val="20"/>
        </w:rPr>
        <w:t>ę pisemną pod rygorem nieważności. Dokumenty elektroniczne opatrzone kwalifikowanym podpisem elektronicznym są traktowane jak oryginalne dokumenty (w formie papierowej).</w:t>
      </w:r>
    </w:p>
    <w:p w14:paraId="40E9DD74" w14:textId="12788ADF" w:rsidR="001260F1" w:rsidRDefault="001260F1" w:rsidP="00B25891">
      <w:pPr>
        <w:numPr>
          <w:ilvl w:val="0"/>
          <w:numId w:val="26"/>
        </w:numPr>
        <w:pBdr>
          <w:top w:val="nil"/>
          <w:left w:val="nil"/>
          <w:bottom w:val="nil"/>
          <w:right w:val="nil"/>
          <w:between w:val="nil"/>
          <w:bar w:val="nil"/>
        </w:pBdr>
        <w:jc w:val="both"/>
        <w:rPr>
          <w:sz w:val="20"/>
          <w:szCs w:val="20"/>
        </w:rPr>
      </w:pPr>
      <w:r>
        <w:rPr>
          <w:sz w:val="20"/>
          <w:szCs w:val="20"/>
        </w:rPr>
        <w:t>Celem pr</w:t>
      </w:r>
      <w:r w:rsidR="00111541">
        <w:rPr>
          <w:sz w:val="20"/>
          <w:szCs w:val="20"/>
        </w:rPr>
        <w:t>zyspieszenia obiegu informacji S</w:t>
      </w:r>
      <w:r>
        <w:rPr>
          <w:sz w:val="20"/>
          <w:szCs w:val="20"/>
        </w:rPr>
        <w:t xml:space="preserve">trony dopuszczają, aby korespondencja, o </w:t>
      </w:r>
      <w:proofErr w:type="spellStart"/>
      <w:r>
        <w:rPr>
          <w:sz w:val="20"/>
          <w:szCs w:val="20"/>
        </w:rPr>
        <w:t>kt</w:t>
      </w:r>
      <w:proofErr w:type="spellEnd"/>
      <w:r>
        <w:rPr>
          <w:sz w:val="20"/>
          <w:szCs w:val="20"/>
          <w:lang w:val="es-ES_tradnl"/>
        </w:rPr>
        <w:t>ó</w:t>
      </w:r>
      <w:r>
        <w:rPr>
          <w:sz w:val="20"/>
          <w:szCs w:val="20"/>
        </w:rPr>
        <w:t>rej mowa w</w:t>
      </w:r>
      <w:r w:rsidR="00134F7B">
        <w:rPr>
          <w:sz w:val="20"/>
          <w:szCs w:val="20"/>
        </w:rPr>
        <w:t> </w:t>
      </w:r>
      <w:r w:rsidR="00111541">
        <w:rPr>
          <w:sz w:val="20"/>
          <w:szCs w:val="20"/>
        </w:rPr>
        <w:t>ust. 3 powyżej, pomiędzy S</w:t>
      </w:r>
      <w:r>
        <w:rPr>
          <w:sz w:val="20"/>
          <w:szCs w:val="20"/>
        </w:rPr>
        <w:t>tronami następowała drogą elektroniczną pod warunkiem, że oryginalny dokument zostanie dostarczony do siedziby Zamawiającego.</w:t>
      </w:r>
    </w:p>
    <w:p w14:paraId="66E180B5" w14:textId="77777777" w:rsidR="001260F1" w:rsidRPr="003722D8" w:rsidRDefault="001260F1" w:rsidP="00B25891">
      <w:pPr>
        <w:numPr>
          <w:ilvl w:val="0"/>
          <w:numId w:val="26"/>
        </w:numPr>
        <w:pBdr>
          <w:top w:val="nil"/>
          <w:left w:val="nil"/>
          <w:bottom w:val="nil"/>
          <w:right w:val="nil"/>
          <w:between w:val="nil"/>
          <w:bar w:val="nil"/>
        </w:pBdr>
        <w:jc w:val="both"/>
        <w:rPr>
          <w:sz w:val="20"/>
          <w:szCs w:val="20"/>
        </w:rPr>
      </w:pPr>
      <w:r w:rsidRPr="003722D8">
        <w:rPr>
          <w:sz w:val="20"/>
          <w:szCs w:val="20"/>
        </w:rPr>
        <w:t>Pozostała korespondencja może następować drogą elektroniczną. Przy czym korespondencja pomiędzy członkami zespołów musi być udostępniania do wiadomości kierownik</w:t>
      </w:r>
      <w:r w:rsidRPr="003722D8">
        <w:rPr>
          <w:sz w:val="20"/>
          <w:szCs w:val="20"/>
          <w:lang w:val="es-ES_tradnl"/>
        </w:rPr>
        <w:t>ó</w:t>
      </w:r>
      <w:r w:rsidRPr="003722D8">
        <w:rPr>
          <w:sz w:val="20"/>
          <w:szCs w:val="20"/>
        </w:rPr>
        <w:t>w zespołów i/lub kierownik</w:t>
      </w:r>
      <w:r w:rsidRPr="003722D8">
        <w:rPr>
          <w:sz w:val="20"/>
          <w:szCs w:val="20"/>
          <w:lang w:val="es-ES_tradnl"/>
        </w:rPr>
        <w:t>ó</w:t>
      </w:r>
      <w:r w:rsidRPr="003722D8">
        <w:rPr>
          <w:sz w:val="20"/>
          <w:szCs w:val="20"/>
        </w:rPr>
        <w:t>w projektu. Korespondencja pomiędzy kierownikami zespołów musi być udostępniania do wiadomości kierownik</w:t>
      </w:r>
      <w:r w:rsidRPr="003722D8">
        <w:rPr>
          <w:sz w:val="20"/>
          <w:szCs w:val="20"/>
          <w:lang w:val="es-ES_tradnl"/>
        </w:rPr>
        <w:t>ó</w:t>
      </w:r>
      <w:r w:rsidRPr="003722D8">
        <w:rPr>
          <w:sz w:val="20"/>
          <w:szCs w:val="20"/>
        </w:rPr>
        <w:t xml:space="preserve">w projektu. </w:t>
      </w:r>
    </w:p>
    <w:p w14:paraId="74138A39" w14:textId="77777777" w:rsidR="001260F1" w:rsidRDefault="001260F1" w:rsidP="00B25891">
      <w:pPr>
        <w:numPr>
          <w:ilvl w:val="0"/>
          <w:numId w:val="26"/>
        </w:numPr>
        <w:pBdr>
          <w:top w:val="nil"/>
          <w:left w:val="nil"/>
          <w:bottom w:val="nil"/>
          <w:right w:val="nil"/>
          <w:between w:val="nil"/>
          <w:bar w:val="nil"/>
        </w:pBdr>
        <w:jc w:val="both"/>
        <w:rPr>
          <w:sz w:val="20"/>
          <w:szCs w:val="20"/>
        </w:rPr>
      </w:pPr>
      <w:r>
        <w:rPr>
          <w:sz w:val="20"/>
          <w:szCs w:val="20"/>
        </w:rPr>
        <w:t xml:space="preserve">W wyjątkowych sytuacjach strony dopuszczają korespondencję, o </w:t>
      </w:r>
      <w:proofErr w:type="spellStart"/>
      <w:r>
        <w:rPr>
          <w:sz w:val="20"/>
          <w:szCs w:val="20"/>
        </w:rPr>
        <w:t>kt</w:t>
      </w:r>
      <w:proofErr w:type="spellEnd"/>
      <w:r>
        <w:rPr>
          <w:sz w:val="20"/>
          <w:szCs w:val="20"/>
          <w:lang w:val="es-ES_tradnl"/>
        </w:rPr>
        <w:t>ó</w:t>
      </w:r>
      <w:r>
        <w:rPr>
          <w:sz w:val="20"/>
          <w:szCs w:val="20"/>
        </w:rPr>
        <w:t>rej mowa w ust. 5 powyżej, na drodze telefonicznej. Wszelkie ustalenia muszą jednak zostać utrwalone w postaci potwierdzonej wiadomości mailowej lub potwierdzonej notatki.</w:t>
      </w:r>
    </w:p>
    <w:p w14:paraId="426ED6C3" w14:textId="77777777" w:rsidR="00A17FBE" w:rsidRPr="00452D3C" w:rsidRDefault="00A17FBE" w:rsidP="001B35E1">
      <w:pPr>
        <w:rPr>
          <w:sz w:val="20"/>
          <w:szCs w:val="22"/>
        </w:rPr>
      </w:pPr>
    </w:p>
    <w:p w14:paraId="522F73E9" w14:textId="2F483167" w:rsidR="00A17FBE" w:rsidRDefault="00A17FBE" w:rsidP="00A17FBE">
      <w:pPr>
        <w:jc w:val="center"/>
        <w:rPr>
          <w:rFonts w:eastAsia="Tahoma"/>
          <w:b/>
          <w:bCs/>
          <w:sz w:val="20"/>
          <w:szCs w:val="20"/>
        </w:rPr>
      </w:pPr>
      <w:r>
        <w:rPr>
          <w:b/>
          <w:bCs/>
          <w:sz w:val="20"/>
          <w:szCs w:val="20"/>
        </w:rPr>
        <w:t xml:space="preserve">§ </w:t>
      </w:r>
      <w:r w:rsidR="00E96890">
        <w:rPr>
          <w:b/>
          <w:bCs/>
          <w:sz w:val="20"/>
          <w:szCs w:val="20"/>
        </w:rPr>
        <w:t>5</w:t>
      </w:r>
    </w:p>
    <w:p w14:paraId="017E8651" w14:textId="77777777" w:rsidR="00A17FBE" w:rsidRDefault="00A17FBE" w:rsidP="00A17FBE">
      <w:pPr>
        <w:jc w:val="center"/>
        <w:rPr>
          <w:b/>
          <w:bCs/>
          <w:sz w:val="20"/>
          <w:szCs w:val="20"/>
        </w:rPr>
      </w:pPr>
      <w:r>
        <w:rPr>
          <w:b/>
          <w:bCs/>
          <w:sz w:val="20"/>
          <w:szCs w:val="20"/>
        </w:rPr>
        <w:t>Gwarancja</w:t>
      </w:r>
    </w:p>
    <w:p w14:paraId="1568BA55" w14:textId="77777777" w:rsidR="00EA38C9" w:rsidRDefault="00EA38C9" w:rsidP="00A17FBE">
      <w:pPr>
        <w:jc w:val="center"/>
        <w:rPr>
          <w:rFonts w:eastAsia="Tahoma"/>
          <w:b/>
          <w:bCs/>
          <w:sz w:val="20"/>
          <w:szCs w:val="20"/>
        </w:rPr>
      </w:pPr>
    </w:p>
    <w:p w14:paraId="6DF38EA4" w14:textId="71ED3941" w:rsidR="00A17FBE" w:rsidRDefault="00A17FBE" w:rsidP="00B25891">
      <w:pPr>
        <w:numPr>
          <w:ilvl w:val="0"/>
          <w:numId w:val="28"/>
        </w:numPr>
        <w:pBdr>
          <w:top w:val="nil"/>
          <w:left w:val="nil"/>
          <w:bottom w:val="nil"/>
          <w:right w:val="nil"/>
          <w:between w:val="nil"/>
          <w:bar w:val="nil"/>
        </w:pBdr>
        <w:jc w:val="both"/>
        <w:rPr>
          <w:sz w:val="20"/>
          <w:szCs w:val="20"/>
        </w:rPr>
      </w:pPr>
      <w:r>
        <w:rPr>
          <w:sz w:val="20"/>
          <w:szCs w:val="20"/>
        </w:rPr>
        <w:t xml:space="preserve">Wykonawca udziela Zamawiającemu gwarancji na okres ……………. miesięcy. Okres gwarancji liczony jest od daty </w:t>
      </w:r>
      <w:r w:rsidRPr="00557174">
        <w:rPr>
          <w:sz w:val="20"/>
          <w:szCs w:val="20"/>
        </w:rPr>
        <w:t>podpisania bezusterkowego protokołu odbioru</w:t>
      </w:r>
    </w:p>
    <w:p w14:paraId="33B412C8" w14:textId="77777777" w:rsidR="00A17FBE" w:rsidRDefault="00A17FBE" w:rsidP="00B25891">
      <w:pPr>
        <w:numPr>
          <w:ilvl w:val="0"/>
          <w:numId w:val="28"/>
        </w:numPr>
        <w:pBdr>
          <w:top w:val="nil"/>
          <w:left w:val="nil"/>
          <w:bottom w:val="nil"/>
          <w:right w:val="nil"/>
          <w:between w:val="nil"/>
          <w:bar w:val="nil"/>
        </w:pBdr>
        <w:jc w:val="both"/>
        <w:rPr>
          <w:color w:val="C00000"/>
          <w:sz w:val="20"/>
          <w:szCs w:val="20"/>
        </w:rPr>
      </w:pPr>
      <w:r>
        <w:rPr>
          <w:sz w:val="20"/>
          <w:szCs w:val="20"/>
        </w:rPr>
        <w:t xml:space="preserve">W ramach udzielonej gwarancji Wykonawca usuwa błędy w całym przedmiocie </w:t>
      </w:r>
      <w:proofErr w:type="spellStart"/>
      <w:r>
        <w:rPr>
          <w:sz w:val="20"/>
          <w:szCs w:val="20"/>
        </w:rPr>
        <w:t>zam</w:t>
      </w:r>
      <w:proofErr w:type="spellEnd"/>
      <w:r>
        <w:rPr>
          <w:sz w:val="20"/>
          <w:szCs w:val="20"/>
          <w:lang w:val="es-ES_tradnl"/>
        </w:rPr>
        <w:t>ó</w:t>
      </w:r>
      <w:proofErr w:type="spellStart"/>
      <w:r>
        <w:rPr>
          <w:sz w:val="20"/>
          <w:szCs w:val="20"/>
        </w:rPr>
        <w:t>wienia</w:t>
      </w:r>
      <w:proofErr w:type="spellEnd"/>
      <w:r>
        <w:rPr>
          <w:sz w:val="20"/>
          <w:szCs w:val="20"/>
        </w:rPr>
        <w:t xml:space="preserve"> oraz aktualizuje dokumentację o dokonane poprawki. W przypadku wątpliwości co do sposobu działania aplikacji Wykonawca ma obowiązek udzielić odpowiedzi na zgłoszenia o typie </w:t>
      </w:r>
      <w:proofErr w:type="spellStart"/>
      <w:r>
        <w:rPr>
          <w:sz w:val="20"/>
          <w:szCs w:val="20"/>
        </w:rPr>
        <w:t>Task</w:t>
      </w:r>
      <w:proofErr w:type="spellEnd"/>
      <w:r>
        <w:rPr>
          <w:sz w:val="20"/>
          <w:szCs w:val="20"/>
        </w:rPr>
        <w:t>.</w:t>
      </w:r>
    </w:p>
    <w:p w14:paraId="1E414293" w14:textId="77777777" w:rsidR="00A17FBE" w:rsidRDefault="00A17FBE" w:rsidP="00B25891">
      <w:pPr>
        <w:numPr>
          <w:ilvl w:val="0"/>
          <w:numId w:val="28"/>
        </w:numPr>
        <w:pBdr>
          <w:top w:val="nil"/>
          <w:left w:val="nil"/>
          <w:bottom w:val="nil"/>
          <w:right w:val="nil"/>
          <w:between w:val="nil"/>
          <w:bar w:val="nil"/>
        </w:pBdr>
        <w:jc w:val="both"/>
        <w:rPr>
          <w:sz w:val="20"/>
          <w:szCs w:val="20"/>
        </w:rPr>
      </w:pPr>
      <w:r>
        <w:rPr>
          <w:sz w:val="20"/>
          <w:szCs w:val="20"/>
        </w:rPr>
        <w:t xml:space="preserve">W razie stwierdzenia błędu w przedmiocie </w:t>
      </w:r>
      <w:proofErr w:type="spellStart"/>
      <w:r>
        <w:rPr>
          <w:sz w:val="20"/>
          <w:szCs w:val="20"/>
        </w:rPr>
        <w:t>zam</w:t>
      </w:r>
      <w:proofErr w:type="spellEnd"/>
      <w:r>
        <w:rPr>
          <w:sz w:val="20"/>
          <w:szCs w:val="20"/>
          <w:lang w:val="es-ES_tradnl"/>
        </w:rPr>
        <w:t>ó</w:t>
      </w:r>
      <w:proofErr w:type="spellStart"/>
      <w:r>
        <w:rPr>
          <w:sz w:val="20"/>
          <w:szCs w:val="20"/>
        </w:rPr>
        <w:t>wienia</w:t>
      </w:r>
      <w:proofErr w:type="spellEnd"/>
      <w:r>
        <w:rPr>
          <w:sz w:val="20"/>
          <w:szCs w:val="20"/>
        </w:rPr>
        <w:t xml:space="preserve"> Zamawiający powiadomi Wykonawcę przy wykorzystaniu systemu JIRA Software, </w:t>
      </w:r>
      <w:proofErr w:type="spellStart"/>
      <w:r>
        <w:rPr>
          <w:sz w:val="20"/>
          <w:szCs w:val="20"/>
        </w:rPr>
        <w:t>kt</w:t>
      </w:r>
      <w:proofErr w:type="spellEnd"/>
      <w:r>
        <w:rPr>
          <w:sz w:val="20"/>
          <w:szCs w:val="20"/>
          <w:lang w:val="es-ES_tradnl"/>
        </w:rPr>
        <w:t>ó</w:t>
      </w:r>
      <w:proofErr w:type="spellStart"/>
      <w:r>
        <w:rPr>
          <w:sz w:val="20"/>
          <w:szCs w:val="20"/>
        </w:rPr>
        <w:t>ry</w:t>
      </w:r>
      <w:proofErr w:type="spellEnd"/>
      <w:r>
        <w:rPr>
          <w:sz w:val="20"/>
          <w:szCs w:val="20"/>
        </w:rPr>
        <w:t xml:space="preserve"> jest administrowany i udostępniany przez Zamawiającego. W przypadku awarii uniemożliwiającej zarejestrowanie </w:t>
      </w:r>
      <w:proofErr w:type="spellStart"/>
      <w:r>
        <w:rPr>
          <w:sz w:val="20"/>
          <w:szCs w:val="20"/>
        </w:rPr>
        <w:t>błę</w:t>
      </w:r>
      <w:proofErr w:type="spellEnd"/>
      <w:r>
        <w:rPr>
          <w:sz w:val="20"/>
          <w:szCs w:val="20"/>
          <w:lang w:val="fr-FR"/>
        </w:rPr>
        <w:t>du drog</w:t>
      </w:r>
      <w:r>
        <w:rPr>
          <w:sz w:val="20"/>
          <w:szCs w:val="20"/>
        </w:rPr>
        <w:t xml:space="preserve">ą internetową Zamawiający dokona ich zgłoszenia telefonicznie na nr ……………………………………….. lub drogą </w:t>
      </w:r>
      <w:r w:rsidRPr="00977F58">
        <w:rPr>
          <w:sz w:val="20"/>
          <w:szCs w:val="20"/>
        </w:rPr>
        <w:t>mailow</w:t>
      </w:r>
      <w:r>
        <w:rPr>
          <w:sz w:val="20"/>
          <w:szCs w:val="20"/>
        </w:rPr>
        <w:t>ą na adres ………………………………………………………………….</w:t>
      </w:r>
    </w:p>
    <w:p w14:paraId="48A3B28E" w14:textId="0BCBAAC9" w:rsidR="00A17FBE" w:rsidRDefault="00A17FBE" w:rsidP="00B25891">
      <w:pPr>
        <w:numPr>
          <w:ilvl w:val="0"/>
          <w:numId w:val="28"/>
        </w:numPr>
        <w:pBdr>
          <w:top w:val="nil"/>
          <w:left w:val="nil"/>
          <w:bottom w:val="nil"/>
          <w:right w:val="nil"/>
          <w:between w:val="nil"/>
          <w:bar w:val="nil"/>
        </w:pBdr>
        <w:jc w:val="both"/>
        <w:rPr>
          <w:sz w:val="20"/>
          <w:szCs w:val="20"/>
          <w:lang w:val="nl-NL"/>
        </w:rPr>
      </w:pPr>
      <w:r>
        <w:rPr>
          <w:sz w:val="20"/>
          <w:szCs w:val="20"/>
          <w:lang w:val="nl-NL"/>
        </w:rPr>
        <w:t>Spos</w:t>
      </w:r>
      <w:r>
        <w:rPr>
          <w:sz w:val="20"/>
          <w:szCs w:val="20"/>
          <w:lang w:val="es-ES_tradnl"/>
        </w:rPr>
        <w:t>ó</w:t>
      </w:r>
      <w:r>
        <w:rPr>
          <w:sz w:val="20"/>
          <w:szCs w:val="20"/>
        </w:rPr>
        <w:t>b dokonywania zgłoszeń w systemie JIRA</w:t>
      </w:r>
      <w:r w:rsidR="00853CD6">
        <w:rPr>
          <w:sz w:val="20"/>
          <w:szCs w:val="20"/>
        </w:rPr>
        <w:t xml:space="preserve"> będzie ustalony</w:t>
      </w:r>
      <w:r w:rsidR="0083266D">
        <w:rPr>
          <w:sz w:val="20"/>
          <w:szCs w:val="20"/>
        </w:rPr>
        <w:t xml:space="preserve"> z Wykonawcą</w:t>
      </w:r>
      <w:r w:rsidR="00853CD6">
        <w:rPr>
          <w:sz w:val="20"/>
          <w:szCs w:val="20"/>
        </w:rPr>
        <w:t xml:space="preserve"> na etapie I – Organizacja Projektu.</w:t>
      </w:r>
    </w:p>
    <w:p w14:paraId="4B05D16B" w14:textId="77777777" w:rsidR="00A17FBE" w:rsidRDefault="00A17FBE" w:rsidP="00B25891">
      <w:pPr>
        <w:numPr>
          <w:ilvl w:val="0"/>
          <w:numId w:val="28"/>
        </w:numPr>
        <w:pBdr>
          <w:top w:val="nil"/>
          <w:left w:val="nil"/>
          <w:bottom w:val="nil"/>
          <w:right w:val="nil"/>
          <w:between w:val="nil"/>
          <w:bar w:val="nil"/>
        </w:pBdr>
        <w:jc w:val="both"/>
        <w:rPr>
          <w:sz w:val="20"/>
          <w:szCs w:val="20"/>
        </w:rPr>
      </w:pPr>
      <w:r>
        <w:rPr>
          <w:sz w:val="20"/>
          <w:szCs w:val="20"/>
        </w:rPr>
        <w:t xml:space="preserve">Wykonawca przystąpi do usuwania zgłoszonych </w:t>
      </w:r>
      <w:proofErr w:type="spellStart"/>
      <w:r>
        <w:rPr>
          <w:sz w:val="20"/>
          <w:szCs w:val="20"/>
        </w:rPr>
        <w:t>błęd</w:t>
      </w:r>
      <w:proofErr w:type="spellEnd"/>
      <w:r>
        <w:rPr>
          <w:sz w:val="20"/>
          <w:szCs w:val="20"/>
          <w:lang w:val="es-ES_tradnl"/>
        </w:rPr>
        <w:t>ó</w:t>
      </w:r>
      <w:r>
        <w:rPr>
          <w:sz w:val="20"/>
          <w:szCs w:val="20"/>
        </w:rPr>
        <w:t>w nie później niż następnego dnia po otrzymaniu zgłoszenia i zobowiązuje się do dokonania naprawy w maksymalnych terminach:</w:t>
      </w:r>
    </w:p>
    <w:p w14:paraId="393FDBED" w14:textId="77777777" w:rsidR="00A17FBE" w:rsidRDefault="00A17FBE" w:rsidP="006F63D6">
      <w:pPr>
        <w:numPr>
          <w:ilvl w:val="0"/>
          <w:numId w:val="30"/>
        </w:numPr>
        <w:pBdr>
          <w:top w:val="nil"/>
          <w:left w:val="nil"/>
          <w:bottom w:val="nil"/>
          <w:right w:val="nil"/>
          <w:between w:val="nil"/>
          <w:bar w:val="nil"/>
        </w:pBdr>
        <w:ind w:hanging="357"/>
        <w:jc w:val="both"/>
        <w:rPr>
          <w:sz w:val="20"/>
          <w:szCs w:val="20"/>
        </w:rPr>
      </w:pPr>
      <w:r>
        <w:rPr>
          <w:sz w:val="20"/>
          <w:szCs w:val="20"/>
        </w:rPr>
        <w:lastRenderedPageBreak/>
        <w:t xml:space="preserve">dla </w:t>
      </w:r>
      <w:proofErr w:type="spellStart"/>
      <w:r>
        <w:rPr>
          <w:sz w:val="20"/>
          <w:szCs w:val="20"/>
        </w:rPr>
        <w:t>Błęd</w:t>
      </w:r>
      <w:proofErr w:type="spellEnd"/>
      <w:r>
        <w:rPr>
          <w:sz w:val="20"/>
          <w:szCs w:val="20"/>
          <w:lang w:val="es-ES_tradnl"/>
        </w:rPr>
        <w:t>ó</w:t>
      </w:r>
      <w:r>
        <w:rPr>
          <w:sz w:val="20"/>
          <w:szCs w:val="20"/>
        </w:rPr>
        <w:t>w krytycznych – do 2 dni;</w:t>
      </w:r>
    </w:p>
    <w:p w14:paraId="61E4D5B5" w14:textId="77777777" w:rsidR="00A17FBE" w:rsidRDefault="00A17FBE" w:rsidP="00B25891">
      <w:pPr>
        <w:numPr>
          <w:ilvl w:val="0"/>
          <w:numId w:val="30"/>
        </w:numPr>
        <w:pBdr>
          <w:top w:val="nil"/>
          <w:left w:val="nil"/>
          <w:bottom w:val="nil"/>
          <w:right w:val="nil"/>
          <w:between w:val="nil"/>
          <w:bar w:val="nil"/>
        </w:pBdr>
        <w:jc w:val="both"/>
        <w:rPr>
          <w:sz w:val="20"/>
          <w:szCs w:val="20"/>
        </w:rPr>
      </w:pPr>
      <w:r>
        <w:rPr>
          <w:sz w:val="20"/>
          <w:szCs w:val="20"/>
        </w:rPr>
        <w:t xml:space="preserve">dla </w:t>
      </w:r>
      <w:proofErr w:type="spellStart"/>
      <w:r>
        <w:rPr>
          <w:sz w:val="20"/>
          <w:szCs w:val="20"/>
        </w:rPr>
        <w:t>Błęd</w:t>
      </w:r>
      <w:proofErr w:type="spellEnd"/>
      <w:r>
        <w:rPr>
          <w:sz w:val="20"/>
          <w:szCs w:val="20"/>
          <w:lang w:val="es-ES_tradnl"/>
        </w:rPr>
        <w:t>ó</w:t>
      </w:r>
      <w:r>
        <w:rPr>
          <w:sz w:val="20"/>
          <w:szCs w:val="20"/>
        </w:rPr>
        <w:t>w – do 5 dni;</w:t>
      </w:r>
    </w:p>
    <w:p w14:paraId="22E76CF4" w14:textId="771D08F4" w:rsidR="00A17FBE" w:rsidRDefault="00A17FBE" w:rsidP="00B25891">
      <w:pPr>
        <w:numPr>
          <w:ilvl w:val="0"/>
          <w:numId w:val="30"/>
        </w:numPr>
        <w:pBdr>
          <w:top w:val="nil"/>
          <w:left w:val="nil"/>
          <w:bottom w:val="nil"/>
          <w:right w:val="nil"/>
          <w:between w:val="nil"/>
          <w:bar w:val="nil"/>
        </w:pBdr>
        <w:jc w:val="both"/>
        <w:rPr>
          <w:sz w:val="20"/>
          <w:szCs w:val="20"/>
        </w:rPr>
      </w:pPr>
      <w:r>
        <w:rPr>
          <w:sz w:val="20"/>
          <w:szCs w:val="20"/>
        </w:rPr>
        <w:t>dla Usterek – do 10 dni</w:t>
      </w:r>
    </w:p>
    <w:p w14:paraId="234B8B35" w14:textId="77777777" w:rsidR="00A17FBE" w:rsidRDefault="00A17FBE" w:rsidP="00A17FBE">
      <w:pPr>
        <w:ind w:left="284"/>
        <w:jc w:val="both"/>
        <w:rPr>
          <w:rFonts w:eastAsia="Tahoma"/>
          <w:sz w:val="20"/>
          <w:szCs w:val="20"/>
        </w:rPr>
      </w:pPr>
      <w:r>
        <w:rPr>
          <w:sz w:val="20"/>
          <w:szCs w:val="20"/>
        </w:rPr>
        <w:t>licząc od dnia zarejestrowania zgłoszenia w systemie.</w:t>
      </w:r>
    </w:p>
    <w:p w14:paraId="24283D6F" w14:textId="77777777" w:rsidR="00A17FBE" w:rsidRDefault="00A17FBE" w:rsidP="00B25891">
      <w:pPr>
        <w:numPr>
          <w:ilvl w:val="0"/>
          <w:numId w:val="31"/>
        </w:numPr>
        <w:pBdr>
          <w:top w:val="nil"/>
          <w:left w:val="nil"/>
          <w:bottom w:val="nil"/>
          <w:right w:val="nil"/>
          <w:between w:val="nil"/>
          <w:bar w:val="nil"/>
        </w:pBdr>
        <w:jc w:val="both"/>
        <w:rPr>
          <w:sz w:val="20"/>
          <w:szCs w:val="20"/>
        </w:rPr>
      </w:pPr>
      <w:r>
        <w:rPr>
          <w:sz w:val="20"/>
          <w:szCs w:val="20"/>
        </w:rPr>
        <w:t>Jeżeli usunięcie błędu w tych terminach okaże się niemożliwe z przyczyn technicznych, Wykonawca zastosuje obejście, a błędy będą usuwane aż do skutku.</w:t>
      </w:r>
    </w:p>
    <w:p w14:paraId="36C9823F" w14:textId="0EC49815" w:rsidR="00A17FBE" w:rsidRDefault="00A17FBE" w:rsidP="00B25891">
      <w:pPr>
        <w:numPr>
          <w:ilvl w:val="0"/>
          <w:numId w:val="28"/>
        </w:numPr>
        <w:pBdr>
          <w:top w:val="nil"/>
          <w:left w:val="nil"/>
          <w:bottom w:val="nil"/>
          <w:right w:val="nil"/>
          <w:between w:val="nil"/>
          <w:bar w:val="nil"/>
        </w:pBdr>
        <w:jc w:val="both"/>
        <w:rPr>
          <w:sz w:val="20"/>
          <w:szCs w:val="20"/>
        </w:rPr>
      </w:pPr>
      <w:r>
        <w:rPr>
          <w:sz w:val="20"/>
          <w:szCs w:val="20"/>
        </w:rPr>
        <w:t>Strony</w:t>
      </w:r>
      <w:r w:rsidR="006F63D6">
        <w:rPr>
          <w:sz w:val="20"/>
          <w:szCs w:val="20"/>
        </w:rPr>
        <w:t xml:space="preserve"> zgodnie oświadczają, że utraty</w:t>
      </w:r>
      <w:r>
        <w:rPr>
          <w:sz w:val="20"/>
          <w:szCs w:val="20"/>
        </w:rPr>
        <w:t xml:space="preserve"> ani ograniczenia gwarancji nie powoduje działanie Zamawiającego polegające</w:t>
      </w:r>
      <w:r w:rsidR="00DE07CB">
        <w:rPr>
          <w:sz w:val="20"/>
          <w:szCs w:val="20"/>
        </w:rPr>
        <w:t xml:space="preserve"> m. in. na</w:t>
      </w:r>
      <w:r>
        <w:rPr>
          <w:sz w:val="20"/>
          <w:szCs w:val="20"/>
        </w:rPr>
        <w:t>:</w:t>
      </w:r>
    </w:p>
    <w:p w14:paraId="6B968A31" w14:textId="708C5D60" w:rsidR="00A17FBE" w:rsidRDefault="00A17FBE" w:rsidP="00B25891">
      <w:pPr>
        <w:numPr>
          <w:ilvl w:val="0"/>
          <w:numId w:val="33"/>
        </w:numPr>
        <w:pBdr>
          <w:top w:val="nil"/>
          <w:left w:val="nil"/>
          <w:bottom w:val="nil"/>
          <w:right w:val="nil"/>
          <w:between w:val="nil"/>
          <w:bar w:val="nil"/>
        </w:pBdr>
        <w:jc w:val="both"/>
        <w:rPr>
          <w:sz w:val="20"/>
          <w:szCs w:val="20"/>
        </w:rPr>
      </w:pPr>
      <w:r>
        <w:rPr>
          <w:sz w:val="20"/>
          <w:szCs w:val="20"/>
        </w:rPr>
        <w:t>wprowadzeniu zmiany w danych słownikowych w bazach bez dokonywania modyfikacji tabel i</w:t>
      </w:r>
      <w:r w:rsidR="002B64DC">
        <w:rPr>
          <w:sz w:val="20"/>
          <w:szCs w:val="20"/>
        </w:rPr>
        <w:t> </w:t>
      </w:r>
      <w:r>
        <w:rPr>
          <w:sz w:val="20"/>
          <w:szCs w:val="20"/>
        </w:rPr>
        <w:t>procedur;</w:t>
      </w:r>
    </w:p>
    <w:p w14:paraId="09407BCE" w14:textId="384F0AB2" w:rsidR="00A17FBE" w:rsidRDefault="00A17FBE" w:rsidP="00B25891">
      <w:pPr>
        <w:numPr>
          <w:ilvl w:val="0"/>
          <w:numId w:val="33"/>
        </w:numPr>
        <w:pBdr>
          <w:top w:val="nil"/>
          <w:left w:val="nil"/>
          <w:bottom w:val="nil"/>
          <w:right w:val="nil"/>
          <w:between w:val="nil"/>
          <w:bar w:val="nil"/>
        </w:pBdr>
        <w:jc w:val="both"/>
        <w:rPr>
          <w:sz w:val="20"/>
          <w:szCs w:val="20"/>
        </w:rPr>
      </w:pPr>
      <w:r>
        <w:rPr>
          <w:sz w:val="20"/>
          <w:szCs w:val="20"/>
        </w:rPr>
        <w:t xml:space="preserve">wprowadzeniu zmiany nazwy grupy/teamu w roli procesowej, </w:t>
      </w:r>
      <w:proofErr w:type="spellStart"/>
      <w:r>
        <w:rPr>
          <w:sz w:val="20"/>
          <w:szCs w:val="20"/>
        </w:rPr>
        <w:t>kt</w:t>
      </w:r>
      <w:proofErr w:type="spellEnd"/>
      <w:r>
        <w:rPr>
          <w:sz w:val="20"/>
          <w:szCs w:val="20"/>
          <w:lang w:val="es-ES_tradnl"/>
        </w:rPr>
        <w:t>ó</w:t>
      </w:r>
      <w:proofErr w:type="spellStart"/>
      <w:r>
        <w:rPr>
          <w:sz w:val="20"/>
          <w:szCs w:val="20"/>
        </w:rPr>
        <w:t>ra</w:t>
      </w:r>
      <w:proofErr w:type="spellEnd"/>
      <w:r>
        <w:rPr>
          <w:sz w:val="20"/>
          <w:szCs w:val="20"/>
        </w:rPr>
        <w:t xml:space="preserve"> była zdefiniowana przez zmapowanie wprost z określoną grupą w AD;</w:t>
      </w:r>
    </w:p>
    <w:p w14:paraId="4B5A171F" w14:textId="54A19D3C" w:rsidR="00DE07CB" w:rsidRDefault="00DE07CB" w:rsidP="00B25891">
      <w:pPr>
        <w:numPr>
          <w:ilvl w:val="0"/>
          <w:numId w:val="33"/>
        </w:numPr>
        <w:pBdr>
          <w:top w:val="nil"/>
          <w:left w:val="nil"/>
          <w:bottom w:val="nil"/>
          <w:right w:val="nil"/>
          <w:between w:val="nil"/>
          <w:bar w:val="nil"/>
        </w:pBdr>
        <w:jc w:val="both"/>
        <w:rPr>
          <w:sz w:val="20"/>
          <w:szCs w:val="20"/>
        </w:rPr>
      </w:pPr>
      <w:r>
        <w:rPr>
          <w:sz w:val="20"/>
          <w:szCs w:val="20"/>
        </w:rPr>
        <w:t>wprowadzanie zmian w strukturze organizacyjnej zarówno jednostek OU jak i użytkowników;</w:t>
      </w:r>
    </w:p>
    <w:p w14:paraId="09DA4703" w14:textId="77777777" w:rsidR="00A17FBE" w:rsidRDefault="00A17FBE" w:rsidP="00B25891">
      <w:pPr>
        <w:numPr>
          <w:ilvl w:val="0"/>
          <w:numId w:val="33"/>
        </w:numPr>
        <w:pBdr>
          <w:top w:val="nil"/>
          <w:left w:val="nil"/>
          <w:bottom w:val="nil"/>
          <w:right w:val="nil"/>
          <w:between w:val="nil"/>
          <w:bar w:val="nil"/>
        </w:pBdr>
        <w:jc w:val="both"/>
        <w:rPr>
          <w:sz w:val="20"/>
          <w:szCs w:val="20"/>
        </w:rPr>
      </w:pPr>
      <w:r>
        <w:rPr>
          <w:sz w:val="20"/>
          <w:szCs w:val="20"/>
        </w:rPr>
        <w:t xml:space="preserve">wprowadzenie zmiany stałej treści formularzy, tj. nazwy kroku i procesu, treści </w:t>
      </w:r>
      <w:proofErr w:type="spellStart"/>
      <w:r>
        <w:rPr>
          <w:sz w:val="20"/>
          <w:szCs w:val="20"/>
        </w:rPr>
        <w:t>nagłówk</w:t>
      </w:r>
      <w:proofErr w:type="spellEnd"/>
      <w:r>
        <w:rPr>
          <w:sz w:val="20"/>
          <w:szCs w:val="20"/>
          <w:lang w:val="es-ES_tradnl"/>
        </w:rPr>
        <w:t>ó</w:t>
      </w:r>
      <w:r>
        <w:rPr>
          <w:sz w:val="20"/>
          <w:szCs w:val="20"/>
        </w:rPr>
        <w:t>w, treści komunikat</w:t>
      </w:r>
      <w:r>
        <w:rPr>
          <w:sz w:val="20"/>
          <w:szCs w:val="20"/>
          <w:lang w:val="es-ES_tradnl"/>
        </w:rPr>
        <w:t>ó</w:t>
      </w:r>
      <w:r>
        <w:rPr>
          <w:sz w:val="20"/>
          <w:szCs w:val="20"/>
        </w:rPr>
        <w:t>w informacyjnych, walidacyjnych i podpowiedzi, stałej treści maili;</w:t>
      </w:r>
    </w:p>
    <w:p w14:paraId="15E2E1E9" w14:textId="59943E82" w:rsidR="00A17FBE" w:rsidRDefault="00A17FBE" w:rsidP="00B25891">
      <w:pPr>
        <w:numPr>
          <w:ilvl w:val="0"/>
          <w:numId w:val="33"/>
        </w:numPr>
        <w:pBdr>
          <w:top w:val="nil"/>
          <w:left w:val="nil"/>
          <w:bottom w:val="nil"/>
          <w:right w:val="nil"/>
          <w:between w:val="nil"/>
          <w:bar w:val="nil"/>
        </w:pBdr>
        <w:jc w:val="both"/>
        <w:rPr>
          <w:sz w:val="20"/>
          <w:szCs w:val="20"/>
        </w:rPr>
      </w:pPr>
      <w:r>
        <w:rPr>
          <w:sz w:val="20"/>
          <w:szCs w:val="20"/>
        </w:rPr>
        <w:t>wprowadzeniu drobnej zmiany graficznej bez modyfikowania funkcjonalności formularza i</w:t>
      </w:r>
      <w:r w:rsidR="007F216C">
        <w:rPr>
          <w:sz w:val="20"/>
          <w:szCs w:val="20"/>
        </w:rPr>
        <w:t> </w:t>
      </w:r>
      <w:r>
        <w:rPr>
          <w:sz w:val="20"/>
          <w:szCs w:val="20"/>
        </w:rPr>
        <w:t>modelu danych;</w:t>
      </w:r>
    </w:p>
    <w:p w14:paraId="3C015461" w14:textId="272EDB11" w:rsidR="00A17FBE" w:rsidRDefault="00A17FBE" w:rsidP="00B25891">
      <w:pPr>
        <w:numPr>
          <w:ilvl w:val="0"/>
          <w:numId w:val="33"/>
        </w:numPr>
        <w:pBdr>
          <w:top w:val="nil"/>
          <w:left w:val="nil"/>
          <w:bottom w:val="nil"/>
          <w:right w:val="nil"/>
          <w:between w:val="nil"/>
          <w:bar w:val="nil"/>
        </w:pBdr>
        <w:jc w:val="both"/>
        <w:rPr>
          <w:sz w:val="20"/>
          <w:szCs w:val="20"/>
        </w:rPr>
      </w:pPr>
      <w:r>
        <w:rPr>
          <w:sz w:val="20"/>
          <w:szCs w:val="20"/>
        </w:rPr>
        <w:t>wprowadzeniu zmiany wartości czasu optymalnego/wymaganego dla danej czynności lub procesu</w:t>
      </w:r>
      <w:r w:rsidR="005F011A">
        <w:rPr>
          <w:sz w:val="20"/>
          <w:szCs w:val="20"/>
        </w:rPr>
        <w:t>;</w:t>
      </w:r>
    </w:p>
    <w:p w14:paraId="59163EEE" w14:textId="26C344AF" w:rsidR="005F011A" w:rsidRDefault="007F216C" w:rsidP="00B25891">
      <w:pPr>
        <w:numPr>
          <w:ilvl w:val="0"/>
          <w:numId w:val="33"/>
        </w:numPr>
        <w:pBdr>
          <w:top w:val="nil"/>
          <w:left w:val="nil"/>
          <w:bottom w:val="nil"/>
          <w:right w:val="nil"/>
          <w:between w:val="nil"/>
          <w:bar w:val="nil"/>
        </w:pBdr>
        <w:jc w:val="both"/>
        <w:rPr>
          <w:sz w:val="20"/>
          <w:szCs w:val="20"/>
        </w:rPr>
      </w:pPr>
      <w:r>
        <w:rPr>
          <w:sz w:val="20"/>
          <w:szCs w:val="20"/>
        </w:rPr>
        <w:t>wprowadzeniu modyfikacji, które nie mają wpływu na prawidłowe działanie dostarczonego produktu.</w:t>
      </w:r>
    </w:p>
    <w:p w14:paraId="1F354B81" w14:textId="77777777" w:rsidR="001B35E1" w:rsidRPr="00452D3C" w:rsidRDefault="001B35E1" w:rsidP="001B35E1">
      <w:pPr>
        <w:rPr>
          <w:b/>
          <w:sz w:val="20"/>
          <w:szCs w:val="22"/>
        </w:rPr>
      </w:pPr>
    </w:p>
    <w:p w14:paraId="5A9E6443" w14:textId="77777777" w:rsidR="001B35E1" w:rsidRPr="00452D3C" w:rsidRDefault="001B35E1" w:rsidP="001B35E1">
      <w:pPr>
        <w:jc w:val="center"/>
        <w:rPr>
          <w:b/>
          <w:sz w:val="20"/>
          <w:szCs w:val="22"/>
        </w:rPr>
      </w:pPr>
      <w:r w:rsidRPr="00452D3C">
        <w:rPr>
          <w:b/>
          <w:sz w:val="20"/>
          <w:szCs w:val="22"/>
        </w:rPr>
        <w:t xml:space="preserve">§ </w:t>
      </w:r>
      <w:r>
        <w:rPr>
          <w:b/>
          <w:sz w:val="20"/>
          <w:szCs w:val="22"/>
        </w:rPr>
        <w:t>6</w:t>
      </w:r>
    </w:p>
    <w:p w14:paraId="0979345C" w14:textId="77777777" w:rsidR="001B35E1" w:rsidRDefault="001B35E1" w:rsidP="001B35E1">
      <w:pPr>
        <w:jc w:val="center"/>
        <w:rPr>
          <w:b/>
          <w:sz w:val="20"/>
          <w:szCs w:val="22"/>
        </w:rPr>
      </w:pPr>
      <w:r w:rsidRPr="00452D3C">
        <w:rPr>
          <w:b/>
          <w:sz w:val="20"/>
          <w:szCs w:val="22"/>
        </w:rPr>
        <w:t xml:space="preserve">Kary umowne </w:t>
      </w:r>
    </w:p>
    <w:p w14:paraId="1E0EBBB0" w14:textId="77777777" w:rsidR="00E86D5F" w:rsidRPr="00452D3C" w:rsidRDefault="00E86D5F" w:rsidP="001B35E1">
      <w:pPr>
        <w:jc w:val="center"/>
        <w:rPr>
          <w:b/>
          <w:sz w:val="20"/>
          <w:szCs w:val="22"/>
        </w:rPr>
      </w:pPr>
    </w:p>
    <w:p w14:paraId="09DA74FB" w14:textId="370F98C1" w:rsidR="001B35E1" w:rsidRPr="00C357A5" w:rsidRDefault="001B35E1" w:rsidP="00B25891">
      <w:pPr>
        <w:numPr>
          <w:ilvl w:val="0"/>
          <w:numId w:val="3"/>
        </w:numPr>
        <w:tabs>
          <w:tab w:val="num" w:pos="360"/>
        </w:tabs>
        <w:ind w:left="360"/>
        <w:jc w:val="both"/>
        <w:rPr>
          <w:sz w:val="20"/>
          <w:szCs w:val="22"/>
        </w:rPr>
      </w:pPr>
      <w:r w:rsidRPr="00C357A5">
        <w:rPr>
          <w:sz w:val="20"/>
          <w:szCs w:val="22"/>
        </w:rPr>
        <w:t>Za opóźnienie w wykonaniu umowy w stosunku do</w:t>
      </w:r>
      <w:r w:rsidR="00D26559" w:rsidRPr="00C357A5">
        <w:rPr>
          <w:sz w:val="20"/>
          <w:szCs w:val="22"/>
        </w:rPr>
        <w:t xml:space="preserve"> maksymalnego</w:t>
      </w:r>
      <w:r w:rsidRPr="00C357A5">
        <w:rPr>
          <w:sz w:val="20"/>
          <w:szCs w:val="22"/>
        </w:rPr>
        <w:t xml:space="preserve"> terminu określonego w § </w:t>
      </w:r>
      <w:r w:rsidR="003E20B2" w:rsidRPr="00C357A5">
        <w:rPr>
          <w:sz w:val="20"/>
          <w:szCs w:val="22"/>
        </w:rPr>
        <w:t>3</w:t>
      </w:r>
      <w:r w:rsidRPr="00C357A5">
        <w:rPr>
          <w:sz w:val="20"/>
          <w:szCs w:val="22"/>
        </w:rPr>
        <w:t xml:space="preserve"> ust. 1</w:t>
      </w:r>
      <w:r w:rsidR="00E02230">
        <w:rPr>
          <w:sz w:val="20"/>
          <w:szCs w:val="22"/>
        </w:rPr>
        <w:t xml:space="preserve"> lub</w:t>
      </w:r>
      <w:r w:rsidR="00D26559" w:rsidRPr="00C357A5">
        <w:rPr>
          <w:sz w:val="20"/>
          <w:szCs w:val="22"/>
        </w:rPr>
        <w:t xml:space="preserve"> w stosunku do terminów realizacji poszczególnych etapów określonych w Harmonogramie ramowym (przy uwzględnienie tego, że mogą one ulec zmianie w wyniku powstania dokumentu Harmonogram projektu w </w:t>
      </w:r>
      <w:r w:rsidR="00C357A5" w:rsidRPr="00C357A5">
        <w:rPr>
          <w:sz w:val="20"/>
          <w:szCs w:val="20"/>
        </w:rPr>
        <w:t>ramach Etapu I Fazy 1.2.</w:t>
      </w:r>
      <w:r w:rsidR="00D26559" w:rsidRPr="00C357A5">
        <w:rPr>
          <w:sz w:val="20"/>
          <w:szCs w:val="20"/>
        </w:rPr>
        <w:t>)</w:t>
      </w:r>
      <w:r w:rsidRPr="00C357A5">
        <w:rPr>
          <w:sz w:val="20"/>
          <w:szCs w:val="20"/>
        </w:rPr>
        <w:t>,</w:t>
      </w:r>
      <w:r w:rsidRPr="00C357A5">
        <w:rPr>
          <w:sz w:val="20"/>
          <w:szCs w:val="22"/>
        </w:rPr>
        <w:t xml:space="preserve"> Wykonawca zapłaci Zamawiającemu karę umowną w wysokości 0,</w:t>
      </w:r>
      <w:r w:rsidR="00C63198" w:rsidRPr="00C357A5">
        <w:rPr>
          <w:sz w:val="20"/>
          <w:szCs w:val="22"/>
        </w:rPr>
        <w:t>0</w:t>
      </w:r>
      <w:r w:rsidRPr="00C357A5">
        <w:rPr>
          <w:sz w:val="20"/>
          <w:szCs w:val="22"/>
        </w:rPr>
        <w:t>5% wartości wynagrodzenia brutto, o którym mowa w § 2 ust. 1</w:t>
      </w:r>
      <w:r w:rsidR="003E20B2" w:rsidRPr="00C357A5">
        <w:rPr>
          <w:sz w:val="20"/>
          <w:szCs w:val="22"/>
        </w:rPr>
        <w:t>,</w:t>
      </w:r>
      <w:r w:rsidRPr="00C357A5">
        <w:rPr>
          <w:sz w:val="20"/>
          <w:szCs w:val="22"/>
        </w:rPr>
        <w:t xml:space="preserve"> liczoną za każdy dzień opóźnienia.</w:t>
      </w:r>
    </w:p>
    <w:p w14:paraId="1CC68692" w14:textId="4B96ECD9" w:rsidR="001B35E1" w:rsidRPr="00452D3C" w:rsidRDefault="001B35E1" w:rsidP="006F63D6">
      <w:pPr>
        <w:numPr>
          <w:ilvl w:val="0"/>
          <w:numId w:val="3"/>
        </w:numPr>
        <w:tabs>
          <w:tab w:val="num" w:pos="360"/>
        </w:tabs>
        <w:ind w:left="357" w:hanging="357"/>
        <w:jc w:val="both"/>
        <w:rPr>
          <w:sz w:val="20"/>
          <w:szCs w:val="22"/>
        </w:rPr>
      </w:pPr>
      <w:r w:rsidRPr="00452D3C">
        <w:rPr>
          <w:sz w:val="20"/>
          <w:szCs w:val="22"/>
        </w:rPr>
        <w:t>W przypadku opóźnienia w realizacji całości lub części umowy powyżej 14 dni lub niedotrzymania</w:t>
      </w:r>
      <w:r w:rsidR="003E20B2">
        <w:rPr>
          <w:sz w:val="20"/>
          <w:szCs w:val="22"/>
        </w:rPr>
        <w:t xml:space="preserve"> ustalonej jakości dostarczanego </w:t>
      </w:r>
      <w:r w:rsidR="00E0261C">
        <w:rPr>
          <w:sz w:val="20"/>
          <w:szCs w:val="22"/>
        </w:rPr>
        <w:t>przedmiotu zamówienia</w:t>
      </w:r>
      <w:r w:rsidRPr="00452D3C">
        <w:rPr>
          <w:sz w:val="20"/>
          <w:szCs w:val="22"/>
        </w:rPr>
        <w:t>, Zamawiający zastrzega sobie prawo odstąpienia od umowy w całości lub w części bez wyznaczania Wykonawcy dodatkowego terminu na dostarczenie kompletnego przedmiotu zamówienia. Powyższe odstąpienie traktowane będzie jako okoliczność obciążająca wykonawcę i uprawniająca do naliczania kar umownych</w:t>
      </w:r>
      <w:r>
        <w:rPr>
          <w:sz w:val="20"/>
          <w:szCs w:val="22"/>
        </w:rPr>
        <w:t>,</w:t>
      </w:r>
      <w:r w:rsidRPr="00452D3C">
        <w:rPr>
          <w:sz w:val="20"/>
          <w:szCs w:val="22"/>
        </w:rPr>
        <w:t xml:space="preserve"> o jakich mowa w § </w:t>
      </w:r>
      <w:r w:rsidRPr="002A123A">
        <w:rPr>
          <w:sz w:val="20"/>
          <w:szCs w:val="22"/>
        </w:rPr>
        <w:t>6</w:t>
      </w:r>
      <w:r w:rsidRPr="00011FF7">
        <w:rPr>
          <w:color w:val="0070C0"/>
          <w:sz w:val="20"/>
          <w:szCs w:val="22"/>
        </w:rPr>
        <w:t xml:space="preserve"> </w:t>
      </w:r>
      <w:r w:rsidRPr="00452D3C">
        <w:rPr>
          <w:sz w:val="20"/>
          <w:szCs w:val="22"/>
        </w:rPr>
        <w:t>ust.</w:t>
      </w:r>
      <w:r w:rsidR="003E20B2">
        <w:rPr>
          <w:sz w:val="20"/>
          <w:szCs w:val="22"/>
        </w:rPr>
        <w:t xml:space="preserve"> </w:t>
      </w:r>
      <w:r w:rsidR="00D91525">
        <w:rPr>
          <w:sz w:val="20"/>
          <w:szCs w:val="22"/>
        </w:rPr>
        <w:t>7</w:t>
      </w:r>
      <w:r w:rsidRPr="00452D3C">
        <w:rPr>
          <w:sz w:val="20"/>
          <w:szCs w:val="22"/>
        </w:rPr>
        <w:t>.</w:t>
      </w:r>
    </w:p>
    <w:p w14:paraId="07254A29" w14:textId="429440CB" w:rsidR="001B35E1" w:rsidRPr="00452D3C" w:rsidRDefault="001B35E1" w:rsidP="00B25891">
      <w:pPr>
        <w:numPr>
          <w:ilvl w:val="0"/>
          <w:numId w:val="3"/>
        </w:numPr>
        <w:tabs>
          <w:tab w:val="num" w:pos="360"/>
        </w:tabs>
        <w:ind w:left="360"/>
        <w:jc w:val="both"/>
        <w:rPr>
          <w:sz w:val="20"/>
          <w:szCs w:val="22"/>
        </w:rPr>
      </w:pPr>
      <w:r w:rsidRPr="00452D3C">
        <w:rPr>
          <w:sz w:val="20"/>
          <w:szCs w:val="22"/>
        </w:rPr>
        <w:t xml:space="preserve">W przypadku opóźnienia lub odmowy usunięcia wad stwierdzonych przy odbiorze lub ujawnionych w okresie rękojmi lub gwarancji Zamawiający ma prawo, po uprzednim powiadomieniu Wykonawcy, dokonać zastępczego usunięcia wad, którego kosztami obciąży Wykonawcę, w tym dokonując ich potrącenia z wartości ustanowionej kwoty zabezpieczenia Umowy </w:t>
      </w:r>
      <w:r w:rsidR="006F63D6" w:rsidRPr="003722D8">
        <w:rPr>
          <w:sz w:val="20"/>
          <w:szCs w:val="22"/>
        </w:rPr>
        <w:t>i/</w:t>
      </w:r>
      <w:r w:rsidRPr="003722D8">
        <w:rPr>
          <w:sz w:val="20"/>
          <w:szCs w:val="22"/>
        </w:rPr>
        <w:t xml:space="preserve">lub </w:t>
      </w:r>
      <w:r w:rsidRPr="00452D3C">
        <w:rPr>
          <w:sz w:val="20"/>
          <w:szCs w:val="22"/>
        </w:rPr>
        <w:t xml:space="preserve">wynagrodzenia. </w:t>
      </w:r>
    </w:p>
    <w:p w14:paraId="6A346ADF" w14:textId="55FBF399" w:rsidR="000A526B" w:rsidRDefault="001B35E1" w:rsidP="00B25891">
      <w:pPr>
        <w:numPr>
          <w:ilvl w:val="0"/>
          <w:numId w:val="3"/>
        </w:numPr>
        <w:tabs>
          <w:tab w:val="num" w:pos="360"/>
        </w:tabs>
        <w:ind w:left="360"/>
        <w:jc w:val="both"/>
        <w:rPr>
          <w:sz w:val="20"/>
          <w:szCs w:val="22"/>
        </w:rPr>
      </w:pPr>
      <w:r w:rsidRPr="00452D3C">
        <w:rPr>
          <w:sz w:val="20"/>
          <w:szCs w:val="22"/>
        </w:rPr>
        <w:t>Za każdy dzień opóźnienia</w:t>
      </w:r>
      <w:r w:rsidR="003E20B2" w:rsidRPr="006F63D6">
        <w:rPr>
          <w:color w:val="00B0F0"/>
          <w:sz w:val="20"/>
          <w:szCs w:val="22"/>
        </w:rPr>
        <w:t xml:space="preserve"> </w:t>
      </w:r>
      <w:r w:rsidR="003E20B2" w:rsidRPr="003722D8">
        <w:rPr>
          <w:sz w:val="20"/>
          <w:szCs w:val="22"/>
        </w:rPr>
        <w:t>usług</w:t>
      </w:r>
      <w:r w:rsidR="003E20B2" w:rsidRPr="006F63D6">
        <w:rPr>
          <w:color w:val="00B0F0"/>
          <w:sz w:val="20"/>
          <w:szCs w:val="22"/>
        </w:rPr>
        <w:t xml:space="preserve"> </w:t>
      </w:r>
      <w:r w:rsidR="003E20B2">
        <w:rPr>
          <w:sz w:val="20"/>
          <w:szCs w:val="22"/>
        </w:rPr>
        <w:t xml:space="preserve">ramach udzielonej gwarancji, w stosunku do terminów określonych w § 5 niniejszej umowy, Wykonawca zapłaci </w:t>
      </w:r>
      <w:r w:rsidRPr="00452D3C">
        <w:rPr>
          <w:sz w:val="20"/>
          <w:szCs w:val="22"/>
        </w:rPr>
        <w:t>Zamawiając</w:t>
      </w:r>
      <w:r w:rsidR="003E20B2">
        <w:rPr>
          <w:sz w:val="20"/>
          <w:szCs w:val="22"/>
        </w:rPr>
        <w:t>emu</w:t>
      </w:r>
      <w:r w:rsidRPr="00452D3C">
        <w:rPr>
          <w:sz w:val="20"/>
          <w:szCs w:val="22"/>
        </w:rPr>
        <w:t xml:space="preserve"> karę umowną w wysokości 0,</w:t>
      </w:r>
      <w:r w:rsidR="00125716">
        <w:rPr>
          <w:sz w:val="20"/>
          <w:szCs w:val="22"/>
        </w:rPr>
        <w:t>0</w:t>
      </w:r>
      <w:r w:rsidRPr="00452D3C">
        <w:rPr>
          <w:sz w:val="20"/>
          <w:szCs w:val="22"/>
        </w:rPr>
        <w:t>5% wartości wynagrodzenia brutto, o którym mowa w § 2 ust. 1</w:t>
      </w:r>
      <w:r w:rsidR="003E20B2">
        <w:rPr>
          <w:sz w:val="20"/>
          <w:szCs w:val="22"/>
        </w:rPr>
        <w:t>,</w:t>
      </w:r>
      <w:r w:rsidRPr="00452D3C">
        <w:rPr>
          <w:sz w:val="20"/>
          <w:szCs w:val="22"/>
        </w:rPr>
        <w:t xml:space="preserve"> liczoną za każdy dzień opóźnienia.</w:t>
      </w:r>
    </w:p>
    <w:p w14:paraId="18BB6B5D" w14:textId="77777777" w:rsidR="001B35E1" w:rsidRPr="007205FE" w:rsidRDefault="001B35E1" w:rsidP="00B25891">
      <w:pPr>
        <w:numPr>
          <w:ilvl w:val="0"/>
          <w:numId w:val="3"/>
        </w:numPr>
        <w:tabs>
          <w:tab w:val="num" w:pos="360"/>
        </w:tabs>
        <w:ind w:left="360"/>
        <w:jc w:val="both"/>
        <w:rPr>
          <w:sz w:val="20"/>
          <w:szCs w:val="22"/>
        </w:rPr>
      </w:pPr>
      <w:r w:rsidRPr="00452D3C">
        <w:rPr>
          <w:sz w:val="20"/>
          <w:szCs w:val="22"/>
        </w:rPr>
        <w:t xml:space="preserve">W przypadku odstąpienia od umowy przez którąkolwiek ze stron z przyczyn leżących po stronie </w:t>
      </w:r>
      <w:r w:rsidRPr="007205FE">
        <w:rPr>
          <w:sz w:val="20"/>
          <w:szCs w:val="22"/>
        </w:rPr>
        <w:t>Wykonawcy, zapłaci on na rzecz Zamawiającego karę umowną w wysokości 20% kwoty wynagrodzenia brutto</w:t>
      </w:r>
      <w:r w:rsidR="003E20B2">
        <w:rPr>
          <w:sz w:val="20"/>
          <w:szCs w:val="22"/>
        </w:rPr>
        <w:t>,</w:t>
      </w:r>
      <w:r w:rsidRPr="007205FE">
        <w:rPr>
          <w:sz w:val="20"/>
          <w:szCs w:val="22"/>
        </w:rPr>
        <w:t xml:space="preserve"> o jakiej mowa w § 2 ust. 1.</w:t>
      </w:r>
    </w:p>
    <w:p w14:paraId="69129CDC" w14:textId="77777777" w:rsidR="001B35E1" w:rsidRPr="00452D3C" w:rsidRDefault="001B35E1" w:rsidP="00B25891">
      <w:pPr>
        <w:numPr>
          <w:ilvl w:val="0"/>
          <w:numId w:val="3"/>
        </w:numPr>
        <w:tabs>
          <w:tab w:val="num" w:pos="360"/>
        </w:tabs>
        <w:ind w:left="360"/>
        <w:jc w:val="both"/>
        <w:rPr>
          <w:sz w:val="20"/>
          <w:szCs w:val="22"/>
        </w:rPr>
      </w:pPr>
      <w:r w:rsidRPr="007205FE">
        <w:rPr>
          <w:sz w:val="20"/>
          <w:szCs w:val="22"/>
        </w:rPr>
        <w:t>W przypadku nienależytego wykonania umowy, innego niż wskazane powyżej, Wykonawca zapłaci Zamawiającemu karę umowną w kwocie 10% kwoty wynagrodzenia</w:t>
      </w:r>
      <w:r w:rsidRPr="00452D3C">
        <w:rPr>
          <w:sz w:val="20"/>
          <w:szCs w:val="22"/>
        </w:rPr>
        <w:t xml:space="preserve"> brutto</w:t>
      </w:r>
      <w:r w:rsidR="003E20B2">
        <w:rPr>
          <w:sz w:val="20"/>
          <w:szCs w:val="22"/>
        </w:rPr>
        <w:t>,</w:t>
      </w:r>
      <w:r w:rsidRPr="00452D3C">
        <w:rPr>
          <w:sz w:val="20"/>
          <w:szCs w:val="22"/>
        </w:rPr>
        <w:t xml:space="preserve"> o jakiej mowa w § 2 ust. 1.</w:t>
      </w:r>
    </w:p>
    <w:p w14:paraId="4DA06789" w14:textId="46465BEE" w:rsidR="007A61BD" w:rsidRPr="00E96890" w:rsidRDefault="007A61BD" w:rsidP="00B25891">
      <w:pPr>
        <w:numPr>
          <w:ilvl w:val="0"/>
          <w:numId w:val="3"/>
        </w:numPr>
        <w:tabs>
          <w:tab w:val="num" w:pos="360"/>
        </w:tabs>
        <w:ind w:left="360"/>
        <w:jc w:val="both"/>
        <w:rPr>
          <w:sz w:val="20"/>
          <w:szCs w:val="22"/>
        </w:rPr>
      </w:pPr>
      <w:r w:rsidRPr="00E86D5F">
        <w:rPr>
          <w:sz w:val="20"/>
          <w:szCs w:val="22"/>
        </w:rPr>
        <w:lastRenderedPageBreak/>
        <w:t>Strony zgodnie oświadczają, że przedmiot umowy realizowany będzie w ramach projektu „</w:t>
      </w:r>
      <w:r w:rsidR="00A17FBE" w:rsidRPr="00A17FBE">
        <w:rPr>
          <w:sz w:val="20"/>
          <w:szCs w:val="22"/>
        </w:rPr>
        <w:t>Operacja - Integracja!" Zintegrowany Program Uniwersytetu Medycznego w Łodzi</w:t>
      </w:r>
      <w:r w:rsidR="00A17FBE" w:rsidRPr="00E96890">
        <w:rPr>
          <w:sz w:val="20"/>
          <w:szCs w:val="22"/>
        </w:rPr>
        <w:t xml:space="preserve"> POWR.03.05.00-00-z065/17</w:t>
      </w:r>
      <w:r w:rsidR="00125716">
        <w:rPr>
          <w:sz w:val="20"/>
          <w:szCs w:val="22"/>
        </w:rPr>
        <w:t xml:space="preserve"> </w:t>
      </w:r>
      <w:r w:rsidRPr="00E96890">
        <w:rPr>
          <w:sz w:val="20"/>
          <w:szCs w:val="22"/>
        </w:rPr>
        <w:t>współfinansowanego ze środków Unii Europejskiej i brak wykonania umowy w założonym terminie może spowodować po stronie Zamawiającego szkodę w postaci utraty dofinansowania</w:t>
      </w:r>
      <w:r w:rsidR="00AB5556" w:rsidRPr="00E96890">
        <w:rPr>
          <w:sz w:val="20"/>
          <w:szCs w:val="22"/>
        </w:rPr>
        <w:t xml:space="preserve"> i</w:t>
      </w:r>
      <w:r w:rsidRPr="00E96890">
        <w:rPr>
          <w:sz w:val="20"/>
          <w:szCs w:val="22"/>
        </w:rPr>
        <w:t>/</w:t>
      </w:r>
      <w:r w:rsidR="00AB5556" w:rsidRPr="00E96890">
        <w:rPr>
          <w:sz w:val="20"/>
          <w:szCs w:val="22"/>
        </w:rPr>
        <w:t xml:space="preserve">lub </w:t>
      </w:r>
      <w:r w:rsidRPr="00E96890">
        <w:rPr>
          <w:sz w:val="20"/>
          <w:szCs w:val="22"/>
        </w:rPr>
        <w:t>nałożenia korekt finansowych. W takim wypadku Zamawiający uprawniony jest do nałożenia na Wykonawcę kary umownej w wysokości odpowiadającej utraconemu dofinansowaniu</w:t>
      </w:r>
      <w:r w:rsidR="00AB5556" w:rsidRPr="00E96890">
        <w:rPr>
          <w:sz w:val="20"/>
          <w:szCs w:val="22"/>
        </w:rPr>
        <w:t xml:space="preserve"> i</w:t>
      </w:r>
      <w:r w:rsidRPr="00E96890">
        <w:rPr>
          <w:sz w:val="20"/>
          <w:szCs w:val="22"/>
        </w:rPr>
        <w:t>/</w:t>
      </w:r>
      <w:r w:rsidR="00AB5556" w:rsidRPr="00E96890">
        <w:rPr>
          <w:sz w:val="20"/>
          <w:szCs w:val="22"/>
        </w:rPr>
        <w:t>lub nałożonej korekcie finansowej.</w:t>
      </w:r>
    </w:p>
    <w:p w14:paraId="0A18881B" w14:textId="1ECCAA2C" w:rsidR="001B35E1" w:rsidRPr="00452D3C" w:rsidRDefault="001B35E1" w:rsidP="00B25891">
      <w:pPr>
        <w:numPr>
          <w:ilvl w:val="0"/>
          <w:numId w:val="3"/>
        </w:numPr>
        <w:tabs>
          <w:tab w:val="num" w:pos="360"/>
        </w:tabs>
        <w:ind w:left="360"/>
        <w:jc w:val="both"/>
        <w:rPr>
          <w:sz w:val="20"/>
          <w:szCs w:val="22"/>
        </w:rPr>
      </w:pPr>
      <w:r w:rsidRPr="00452D3C">
        <w:rPr>
          <w:sz w:val="20"/>
          <w:szCs w:val="22"/>
        </w:rPr>
        <w:t>Naliczane w sposób określony w niniejszym paragrafie kary umowne są niezależne od siebie i w przypadku zaistnienia podstaw do ich naliczania  zostaną potrącone z kwoty należnego Wykonawcy wynagrodzenia.</w:t>
      </w:r>
    </w:p>
    <w:p w14:paraId="6A2A21AA" w14:textId="77777777" w:rsidR="001B35E1" w:rsidRPr="00452D3C" w:rsidRDefault="001B35E1" w:rsidP="00B25891">
      <w:pPr>
        <w:numPr>
          <w:ilvl w:val="0"/>
          <w:numId w:val="3"/>
        </w:numPr>
        <w:tabs>
          <w:tab w:val="num" w:pos="360"/>
        </w:tabs>
        <w:ind w:left="360"/>
        <w:jc w:val="both"/>
        <w:rPr>
          <w:sz w:val="20"/>
          <w:szCs w:val="22"/>
        </w:rPr>
      </w:pPr>
      <w:r w:rsidRPr="00452D3C">
        <w:rPr>
          <w:sz w:val="20"/>
          <w:szCs w:val="22"/>
        </w:rPr>
        <w:t xml:space="preserve">Zamawiający zastrzega sobie prawo dochodzenia odszkodowania na zasadach ogólnych prawa cywilnego niezależnie od zastrzeżonych w niniejszym paragrafie kar umownych. </w:t>
      </w:r>
    </w:p>
    <w:p w14:paraId="716696D1" w14:textId="77777777" w:rsidR="006F63D6" w:rsidRDefault="001B35E1" w:rsidP="006F63D6">
      <w:pPr>
        <w:numPr>
          <w:ilvl w:val="0"/>
          <w:numId w:val="3"/>
        </w:numPr>
        <w:tabs>
          <w:tab w:val="num" w:pos="360"/>
        </w:tabs>
        <w:ind w:left="360"/>
        <w:jc w:val="both"/>
        <w:rPr>
          <w:sz w:val="20"/>
          <w:szCs w:val="22"/>
        </w:rPr>
      </w:pPr>
      <w:r w:rsidRPr="00452D3C">
        <w:rPr>
          <w:sz w:val="20"/>
          <w:szCs w:val="22"/>
        </w:rPr>
        <w:t>Odstąpienie przez którąkolwiek ze stron od zawartej umowy nie powoduje uchylenia obowiązku zapłaty kar umownych z tytułu zdarzeń zaistniałych w okresie jej obowiązywania.</w:t>
      </w:r>
    </w:p>
    <w:p w14:paraId="2D8D4976" w14:textId="77777777" w:rsidR="00EA38C9" w:rsidRDefault="001B35E1" w:rsidP="00EA38C9">
      <w:pPr>
        <w:numPr>
          <w:ilvl w:val="0"/>
          <w:numId w:val="3"/>
        </w:numPr>
        <w:tabs>
          <w:tab w:val="num" w:pos="360"/>
        </w:tabs>
        <w:ind w:left="360"/>
        <w:jc w:val="both"/>
        <w:rPr>
          <w:sz w:val="20"/>
          <w:szCs w:val="22"/>
        </w:rPr>
      </w:pPr>
      <w:r w:rsidRPr="006F63D6">
        <w:rPr>
          <w:sz w:val="20"/>
          <w:szCs w:val="22"/>
        </w:rPr>
        <w:t xml:space="preserve">Za okres trwania czynności odbiorowych, tj. od dnia zgłoszenia gotowości do odbioru do dnia jego zakończenia lub dnia przerwania czynności odbiorowych zgodnie </w:t>
      </w:r>
      <w:r w:rsidRPr="003722D8">
        <w:rPr>
          <w:sz w:val="20"/>
          <w:szCs w:val="22"/>
        </w:rPr>
        <w:t xml:space="preserve">z </w:t>
      </w:r>
      <w:r w:rsidR="006F63D6" w:rsidRPr="003722D8">
        <w:rPr>
          <w:sz w:val="20"/>
          <w:szCs w:val="22"/>
        </w:rPr>
        <w:t xml:space="preserve">postanowieniami </w:t>
      </w:r>
      <w:r w:rsidRPr="003722D8">
        <w:rPr>
          <w:sz w:val="20"/>
          <w:szCs w:val="22"/>
        </w:rPr>
        <w:t xml:space="preserve"> </w:t>
      </w:r>
      <w:r w:rsidR="00543013" w:rsidRPr="003722D8">
        <w:rPr>
          <w:sz w:val="20"/>
          <w:szCs w:val="22"/>
        </w:rPr>
        <w:t>§ 3 ust. 6 - 9</w:t>
      </w:r>
      <w:r w:rsidRPr="003722D8">
        <w:rPr>
          <w:sz w:val="20"/>
          <w:szCs w:val="22"/>
        </w:rPr>
        <w:t xml:space="preserve"> </w:t>
      </w:r>
      <w:r w:rsidRPr="006F63D6">
        <w:rPr>
          <w:sz w:val="20"/>
          <w:szCs w:val="22"/>
        </w:rPr>
        <w:t xml:space="preserve">umowy kary umowne nie będą naliczane. </w:t>
      </w:r>
    </w:p>
    <w:p w14:paraId="057C3545" w14:textId="051330E5" w:rsidR="00471D86" w:rsidRPr="00D26559" w:rsidRDefault="00EA38C9" w:rsidP="00EA38C9">
      <w:pPr>
        <w:numPr>
          <w:ilvl w:val="0"/>
          <w:numId w:val="3"/>
        </w:numPr>
        <w:tabs>
          <w:tab w:val="num" w:pos="360"/>
        </w:tabs>
        <w:ind w:left="360"/>
        <w:jc w:val="both"/>
        <w:rPr>
          <w:sz w:val="20"/>
          <w:szCs w:val="22"/>
        </w:rPr>
      </w:pPr>
      <w:r w:rsidRPr="00D26559">
        <w:rPr>
          <w:sz w:val="20"/>
          <w:szCs w:val="20"/>
        </w:rPr>
        <w:t>Łączna wysokość wszystkich kar zastrzeżonych w</w:t>
      </w:r>
      <w:r w:rsidR="00D26559" w:rsidRPr="00D26559">
        <w:rPr>
          <w:sz w:val="20"/>
          <w:szCs w:val="20"/>
        </w:rPr>
        <w:t xml:space="preserve"> umowie nie może przekroczyć 35%</w:t>
      </w:r>
      <w:r w:rsidRPr="00D26559">
        <w:rPr>
          <w:sz w:val="20"/>
          <w:szCs w:val="20"/>
        </w:rPr>
        <w:t xml:space="preserve"> wartości wynagrodzenia brutto wskazanego w § 2 ust. 1</w:t>
      </w:r>
      <w:r w:rsidRPr="00D26559">
        <w:rPr>
          <w:sz w:val="20"/>
          <w:szCs w:val="22"/>
        </w:rPr>
        <w:t>.</w:t>
      </w:r>
    </w:p>
    <w:p w14:paraId="6DC11DA0" w14:textId="77777777" w:rsidR="00EA38C9" w:rsidRPr="00EA38C9" w:rsidRDefault="00EA38C9" w:rsidP="00EA38C9">
      <w:pPr>
        <w:ind w:left="360"/>
        <w:jc w:val="both"/>
        <w:rPr>
          <w:color w:val="00B0F0"/>
          <w:sz w:val="20"/>
          <w:szCs w:val="22"/>
        </w:rPr>
      </w:pPr>
    </w:p>
    <w:p w14:paraId="27CC0A80" w14:textId="77777777" w:rsidR="000114B5" w:rsidRPr="000114B5" w:rsidRDefault="000114B5" w:rsidP="000114B5">
      <w:pPr>
        <w:pStyle w:val="paragraph"/>
        <w:spacing w:before="0" w:beforeAutospacing="0" w:after="0" w:afterAutospacing="0"/>
        <w:ind w:left="420"/>
        <w:jc w:val="center"/>
        <w:textAlignment w:val="baseline"/>
        <w:rPr>
          <w:rFonts w:ascii="Tahoma" w:hAnsi="Tahoma" w:cs="Tahoma"/>
          <w:sz w:val="20"/>
          <w:szCs w:val="20"/>
        </w:rPr>
      </w:pPr>
      <w:bookmarkStart w:id="2" w:name="_Hlk35253982"/>
      <w:bookmarkStart w:id="3" w:name="_GoBack"/>
      <w:r w:rsidRPr="000114B5">
        <w:rPr>
          <w:rStyle w:val="normaltextrun"/>
          <w:rFonts w:ascii="Tahoma" w:hAnsi="Tahoma" w:cs="Tahoma"/>
          <w:b/>
          <w:bCs/>
          <w:sz w:val="20"/>
          <w:szCs w:val="20"/>
        </w:rPr>
        <w:t>§ 7</w:t>
      </w:r>
      <w:r w:rsidRPr="000114B5">
        <w:rPr>
          <w:rStyle w:val="eop"/>
          <w:rFonts w:ascii="Tahoma" w:hAnsi="Tahoma" w:cs="Tahoma"/>
          <w:sz w:val="20"/>
          <w:szCs w:val="20"/>
        </w:rPr>
        <w:t> </w:t>
      </w:r>
    </w:p>
    <w:p w14:paraId="59BB88FF" w14:textId="77777777" w:rsidR="000114B5" w:rsidRPr="000114B5" w:rsidRDefault="000114B5" w:rsidP="000114B5">
      <w:pPr>
        <w:pStyle w:val="paragraph"/>
        <w:spacing w:before="0" w:beforeAutospacing="0" w:after="0" w:afterAutospacing="0"/>
        <w:ind w:left="420"/>
        <w:jc w:val="center"/>
        <w:textAlignment w:val="baseline"/>
        <w:rPr>
          <w:rFonts w:ascii="Tahoma" w:hAnsi="Tahoma" w:cs="Tahoma"/>
          <w:sz w:val="20"/>
          <w:szCs w:val="20"/>
        </w:rPr>
      </w:pPr>
      <w:r w:rsidRPr="000114B5">
        <w:rPr>
          <w:rStyle w:val="normaltextrun"/>
          <w:rFonts w:ascii="Tahoma" w:hAnsi="Tahoma" w:cs="Tahoma"/>
          <w:b/>
          <w:bCs/>
          <w:sz w:val="20"/>
          <w:szCs w:val="20"/>
        </w:rPr>
        <w:t>Prawa autorskie</w:t>
      </w:r>
      <w:r w:rsidRPr="000114B5">
        <w:rPr>
          <w:rStyle w:val="eop"/>
          <w:rFonts w:ascii="Tahoma" w:hAnsi="Tahoma" w:cs="Tahoma"/>
          <w:sz w:val="20"/>
          <w:szCs w:val="20"/>
        </w:rPr>
        <w:t> </w:t>
      </w:r>
    </w:p>
    <w:p w14:paraId="0A8376D5" w14:textId="77777777" w:rsidR="000114B5" w:rsidRPr="000114B5" w:rsidRDefault="000114B5" w:rsidP="000114B5">
      <w:pPr>
        <w:pStyle w:val="paragraph"/>
        <w:spacing w:before="0" w:beforeAutospacing="0" w:after="0" w:afterAutospacing="0"/>
        <w:ind w:left="420"/>
        <w:jc w:val="center"/>
        <w:textAlignment w:val="baseline"/>
        <w:rPr>
          <w:rFonts w:ascii="Tahoma" w:hAnsi="Tahoma" w:cs="Tahoma"/>
          <w:sz w:val="20"/>
          <w:szCs w:val="20"/>
        </w:rPr>
      </w:pPr>
      <w:r w:rsidRPr="000114B5">
        <w:rPr>
          <w:rStyle w:val="eop"/>
          <w:rFonts w:ascii="Tahoma" w:hAnsi="Tahoma" w:cs="Tahoma"/>
          <w:sz w:val="20"/>
          <w:szCs w:val="20"/>
        </w:rPr>
        <w:t> </w:t>
      </w:r>
    </w:p>
    <w:p w14:paraId="707274D6" w14:textId="77777777" w:rsidR="000114B5" w:rsidRPr="000114B5" w:rsidRDefault="000114B5" w:rsidP="00FA5D08">
      <w:pPr>
        <w:pStyle w:val="paragraph"/>
        <w:numPr>
          <w:ilvl w:val="0"/>
          <w:numId w:val="46"/>
        </w:numPr>
        <w:spacing w:before="0" w:beforeAutospacing="0" w:after="0" w:afterAutospacing="0"/>
        <w:ind w:left="426" w:hanging="426"/>
        <w:jc w:val="both"/>
        <w:textAlignment w:val="baseline"/>
        <w:rPr>
          <w:rFonts w:ascii="Tahoma" w:hAnsi="Tahoma" w:cs="Tahoma"/>
          <w:sz w:val="20"/>
          <w:szCs w:val="20"/>
        </w:rPr>
      </w:pPr>
      <w:r w:rsidRPr="000114B5">
        <w:rPr>
          <w:rStyle w:val="normaltextrun"/>
          <w:rFonts w:ascii="Tahoma" w:hAnsi="Tahoma" w:cs="Tahoma"/>
          <w:sz w:val="20"/>
          <w:szCs w:val="20"/>
        </w:rPr>
        <w:t>Produkty powstałe w wyniku realizacji niniejszej umowy stanowić będą utwory w rozumieniu ustawy z dnia 4 lutego o prawach autorskich i prawach pokrewnych (Dz.U. z 2019 r. poz. 1231) i stanowić będą przedmiot wyłącznych autorskich praw majątkowych Wykonawcy.</w:t>
      </w:r>
      <w:r w:rsidRPr="000114B5">
        <w:rPr>
          <w:rStyle w:val="eop"/>
          <w:rFonts w:ascii="Tahoma" w:hAnsi="Tahoma" w:cs="Tahoma"/>
          <w:sz w:val="20"/>
          <w:szCs w:val="20"/>
        </w:rPr>
        <w:t> </w:t>
      </w:r>
    </w:p>
    <w:p w14:paraId="71F91D11" w14:textId="77777777" w:rsidR="000114B5" w:rsidRPr="000114B5" w:rsidRDefault="000114B5" w:rsidP="00FA5D08">
      <w:pPr>
        <w:pStyle w:val="paragraph"/>
        <w:numPr>
          <w:ilvl w:val="0"/>
          <w:numId w:val="47"/>
        </w:numPr>
        <w:spacing w:before="0" w:beforeAutospacing="0" w:after="0" w:afterAutospacing="0"/>
        <w:ind w:left="426" w:hanging="426"/>
        <w:jc w:val="both"/>
        <w:textAlignment w:val="baseline"/>
        <w:rPr>
          <w:rFonts w:ascii="Tahoma" w:hAnsi="Tahoma" w:cs="Tahoma"/>
          <w:sz w:val="20"/>
          <w:szCs w:val="20"/>
        </w:rPr>
      </w:pPr>
      <w:r w:rsidRPr="000114B5">
        <w:rPr>
          <w:rStyle w:val="normaltextrun"/>
          <w:rFonts w:ascii="Tahoma" w:hAnsi="Tahoma" w:cs="Tahoma"/>
          <w:sz w:val="20"/>
          <w:szCs w:val="20"/>
        </w:rPr>
        <w:t>Wykonawca w ramach wynagrodzenia, o </w:t>
      </w:r>
      <w:proofErr w:type="spellStart"/>
      <w:r w:rsidRPr="000114B5">
        <w:rPr>
          <w:rStyle w:val="spellingerror"/>
          <w:rFonts w:ascii="Tahoma" w:hAnsi="Tahoma" w:cs="Tahoma"/>
          <w:sz w:val="20"/>
          <w:szCs w:val="20"/>
        </w:rPr>
        <w:t>kt</w:t>
      </w:r>
      <w:proofErr w:type="spellEnd"/>
      <w:r w:rsidRPr="000114B5">
        <w:rPr>
          <w:rStyle w:val="spellingerror"/>
          <w:rFonts w:ascii="Tahoma" w:hAnsi="Tahoma" w:cs="Tahoma"/>
          <w:sz w:val="20"/>
          <w:szCs w:val="20"/>
          <w:lang w:val="es-ES"/>
        </w:rPr>
        <w:t>ó</w:t>
      </w:r>
      <w:r w:rsidRPr="000114B5">
        <w:rPr>
          <w:rStyle w:val="normaltextrun"/>
          <w:rFonts w:ascii="Tahoma" w:hAnsi="Tahoma" w:cs="Tahoma"/>
          <w:sz w:val="20"/>
          <w:szCs w:val="20"/>
        </w:rPr>
        <w:t>rym mowa w § 2 niniejszej umowy, przeniesie na Zamawiającego całość autorskich praw majątkowych do </w:t>
      </w:r>
      <w:r w:rsidRPr="000114B5">
        <w:rPr>
          <w:rStyle w:val="normaltextrun"/>
          <w:rFonts w:ascii="Tahoma" w:hAnsi="Tahoma" w:cs="Tahoma"/>
          <w:color w:val="FF0000"/>
          <w:sz w:val="20"/>
          <w:szCs w:val="20"/>
        </w:rPr>
        <w:t>tych elementów </w:t>
      </w:r>
      <w:r w:rsidRPr="000114B5">
        <w:rPr>
          <w:rStyle w:val="normaltextrun"/>
          <w:rFonts w:ascii="Tahoma" w:hAnsi="Tahoma" w:cs="Tahoma"/>
          <w:sz w:val="20"/>
          <w:szCs w:val="20"/>
        </w:rPr>
        <w:t>produkt</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w:t>
      </w:r>
      <w:r w:rsidRPr="000114B5">
        <w:rPr>
          <w:rStyle w:val="normaltextrun"/>
          <w:rFonts w:ascii="Tahoma" w:hAnsi="Tahoma" w:cs="Tahoma"/>
          <w:color w:val="0070C0"/>
          <w:sz w:val="20"/>
          <w:szCs w:val="20"/>
        </w:rPr>
        <w:t xml:space="preserve">, </w:t>
      </w:r>
      <w:r w:rsidRPr="000114B5">
        <w:rPr>
          <w:rStyle w:val="normaltextrun"/>
          <w:rFonts w:ascii="Tahoma" w:hAnsi="Tahoma" w:cs="Tahoma"/>
          <w:color w:val="FF0000"/>
          <w:sz w:val="20"/>
          <w:szCs w:val="20"/>
        </w:rPr>
        <w:t>które są dedykowane dla Zamawiającego </w:t>
      </w:r>
      <w:r w:rsidRPr="000114B5">
        <w:rPr>
          <w:rStyle w:val="normaltextrun"/>
          <w:rFonts w:ascii="Tahoma" w:hAnsi="Tahoma" w:cs="Tahoma"/>
          <w:sz w:val="20"/>
          <w:szCs w:val="20"/>
        </w:rPr>
        <w:t>(w tym do ich dokumentacji), wraz z wyłącznym prawem zezwalania na wykonywanie zależnych praw autorskich, z prawem przenoszenia praw nabytych oraz z prawem do dokonywania zmian na warunkach opisanych w ust. 4 poniżej. W ramach wynagrodzenia, o </w:t>
      </w:r>
      <w:proofErr w:type="spellStart"/>
      <w:r w:rsidRPr="000114B5">
        <w:rPr>
          <w:rStyle w:val="spellingerror"/>
          <w:rFonts w:ascii="Tahoma" w:hAnsi="Tahoma" w:cs="Tahoma"/>
          <w:sz w:val="20"/>
          <w:szCs w:val="20"/>
        </w:rPr>
        <w:t>kt</w:t>
      </w:r>
      <w:proofErr w:type="spellEnd"/>
      <w:r w:rsidRPr="000114B5">
        <w:rPr>
          <w:rStyle w:val="spellingerror"/>
          <w:rFonts w:ascii="Tahoma" w:hAnsi="Tahoma" w:cs="Tahoma"/>
          <w:sz w:val="20"/>
          <w:szCs w:val="20"/>
          <w:lang w:val="es-ES"/>
        </w:rPr>
        <w:t>ó</w:t>
      </w:r>
      <w:r w:rsidRPr="000114B5">
        <w:rPr>
          <w:rStyle w:val="normaltextrun"/>
          <w:rFonts w:ascii="Tahoma" w:hAnsi="Tahoma" w:cs="Tahoma"/>
          <w:sz w:val="20"/>
          <w:szCs w:val="20"/>
        </w:rPr>
        <w:t>rym mowa w § 2 niniejszej umowy, Wykonawca przenosi na Zamawiającego własność nośnik</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na </w:t>
      </w:r>
      <w:proofErr w:type="spellStart"/>
      <w:r w:rsidRPr="000114B5">
        <w:rPr>
          <w:rStyle w:val="spellingerror"/>
          <w:rFonts w:ascii="Tahoma" w:hAnsi="Tahoma" w:cs="Tahoma"/>
          <w:sz w:val="20"/>
          <w:szCs w:val="20"/>
        </w:rPr>
        <w:t>kt</w:t>
      </w:r>
      <w:proofErr w:type="spellEnd"/>
      <w:r w:rsidRPr="000114B5">
        <w:rPr>
          <w:rStyle w:val="spellingerror"/>
          <w:rFonts w:ascii="Tahoma" w:hAnsi="Tahoma" w:cs="Tahoma"/>
          <w:sz w:val="20"/>
          <w:szCs w:val="20"/>
          <w:lang w:val="es-ES"/>
        </w:rPr>
        <w:t>ó</w:t>
      </w:r>
      <w:proofErr w:type="spellStart"/>
      <w:r w:rsidRPr="000114B5">
        <w:rPr>
          <w:rStyle w:val="spellingerror"/>
          <w:rFonts w:ascii="Tahoma" w:hAnsi="Tahoma" w:cs="Tahoma"/>
          <w:sz w:val="20"/>
          <w:szCs w:val="20"/>
        </w:rPr>
        <w:t>rych</w:t>
      </w:r>
      <w:proofErr w:type="spellEnd"/>
      <w:r w:rsidRPr="000114B5">
        <w:rPr>
          <w:rStyle w:val="normaltextrun"/>
          <w:rFonts w:ascii="Tahoma" w:hAnsi="Tahoma" w:cs="Tahoma"/>
          <w:sz w:val="20"/>
          <w:szCs w:val="20"/>
        </w:rPr>
        <w:t> utrwalone zostały utwory. </w:t>
      </w:r>
      <w:r w:rsidRPr="000114B5">
        <w:rPr>
          <w:rStyle w:val="normaltextrun"/>
          <w:rFonts w:ascii="Tahoma" w:hAnsi="Tahoma" w:cs="Tahoma"/>
          <w:color w:val="FF0000"/>
          <w:sz w:val="20"/>
          <w:szCs w:val="20"/>
        </w:rPr>
        <w:t>W zakresie pozostałych elementów produktów powstałych w wyniku realizacji niniejszej umowy, w ramach </w:t>
      </w:r>
      <w:r w:rsidRPr="000114B5">
        <w:rPr>
          <w:rStyle w:val="contextualspellingandgrammarerror"/>
          <w:rFonts w:ascii="Tahoma" w:hAnsi="Tahoma" w:cs="Tahoma"/>
          <w:color w:val="FF0000"/>
          <w:sz w:val="20"/>
          <w:szCs w:val="20"/>
        </w:rPr>
        <w:t>wynagrodzenia</w:t>
      </w:r>
      <w:r w:rsidRPr="000114B5">
        <w:rPr>
          <w:rStyle w:val="normaltextrun"/>
          <w:rFonts w:ascii="Tahoma" w:hAnsi="Tahoma" w:cs="Tahoma"/>
          <w:color w:val="FF0000"/>
          <w:sz w:val="20"/>
          <w:szCs w:val="20"/>
        </w:rPr>
        <w:t> o którym mowa w § 2 niniejszej umowy, Wykonawca udzieli Zamawiającemu na warunkach określonych w ust. 3 – 6 poniżej licencji niewyłącznej, w tym licencji </w:t>
      </w:r>
      <w:proofErr w:type="spellStart"/>
      <w:r w:rsidRPr="000114B5">
        <w:rPr>
          <w:rStyle w:val="spellingerror"/>
          <w:rFonts w:ascii="Tahoma" w:hAnsi="Tahoma" w:cs="Tahoma"/>
          <w:color w:val="FF0000"/>
          <w:sz w:val="20"/>
          <w:szCs w:val="20"/>
        </w:rPr>
        <w:t>OpenSource</w:t>
      </w:r>
      <w:proofErr w:type="spellEnd"/>
      <w:r w:rsidRPr="000114B5">
        <w:rPr>
          <w:rStyle w:val="normaltextrun"/>
          <w:rFonts w:ascii="Tahoma" w:hAnsi="Tahoma" w:cs="Tahoma"/>
          <w:color w:val="0070C0"/>
          <w:sz w:val="20"/>
          <w:szCs w:val="20"/>
        </w:rPr>
        <w:t>.</w:t>
      </w:r>
      <w:r w:rsidRPr="000114B5">
        <w:rPr>
          <w:rStyle w:val="eop"/>
          <w:rFonts w:ascii="Tahoma" w:hAnsi="Tahoma" w:cs="Tahoma"/>
          <w:sz w:val="20"/>
          <w:szCs w:val="20"/>
        </w:rPr>
        <w:t> </w:t>
      </w:r>
    </w:p>
    <w:p w14:paraId="7CDD0198" w14:textId="77777777" w:rsidR="000114B5" w:rsidRPr="000114B5" w:rsidRDefault="000114B5" w:rsidP="00FA5D08">
      <w:pPr>
        <w:pStyle w:val="paragraph"/>
        <w:numPr>
          <w:ilvl w:val="0"/>
          <w:numId w:val="48"/>
        </w:numPr>
        <w:spacing w:before="0" w:beforeAutospacing="0" w:after="0" w:afterAutospacing="0"/>
        <w:ind w:left="426" w:hanging="426"/>
        <w:jc w:val="both"/>
        <w:textAlignment w:val="baseline"/>
        <w:rPr>
          <w:rFonts w:ascii="Tahoma" w:hAnsi="Tahoma" w:cs="Tahoma"/>
          <w:sz w:val="20"/>
          <w:szCs w:val="20"/>
        </w:rPr>
      </w:pPr>
      <w:r w:rsidRPr="000114B5">
        <w:rPr>
          <w:rStyle w:val="normaltextrun"/>
          <w:rFonts w:ascii="Tahoma" w:hAnsi="Tahoma" w:cs="Tahoma"/>
          <w:sz w:val="20"/>
          <w:szCs w:val="20"/>
        </w:rPr>
        <w:t xml:space="preserve">Przeniesienie autorskich praw </w:t>
      </w:r>
      <w:r w:rsidRPr="000114B5">
        <w:rPr>
          <w:rStyle w:val="normaltextrun"/>
          <w:rFonts w:ascii="Tahoma" w:hAnsi="Tahoma" w:cs="Tahoma"/>
          <w:color w:val="FF0000"/>
          <w:sz w:val="20"/>
          <w:szCs w:val="20"/>
        </w:rPr>
        <w:t>majątkowych i udzielenie licencji</w:t>
      </w:r>
      <w:r w:rsidRPr="000114B5">
        <w:rPr>
          <w:rStyle w:val="normaltextrun"/>
          <w:rFonts w:ascii="Tahoma" w:hAnsi="Tahoma" w:cs="Tahoma"/>
          <w:sz w:val="20"/>
          <w:szCs w:val="20"/>
        </w:rPr>
        <w:t>, o </w:t>
      </w:r>
      <w:proofErr w:type="spellStart"/>
      <w:r w:rsidRPr="000114B5">
        <w:rPr>
          <w:rStyle w:val="spellingerror"/>
          <w:rFonts w:ascii="Tahoma" w:hAnsi="Tahoma" w:cs="Tahoma"/>
          <w:sz w:val="20"/>
          <w:szCs w:val="20"/>
        </w:rPr>
        <w:t>kt</w:t>
      </w:r>
      <w:proofErr w:type="spellEnd"/>
      <w:r w:rsidRPr="000114B5">
        <w:rPr>
          <w:rStyle w:val="spellingerror"/>
          <w:rFonts w:ascii="Tahoma" w:hAnsi="Tahoma" w:cs="Tahoma"/>
          <w:sz w:val="20"/>
          <w:szCs w:val="20"/>
          <w:lang w:val="es-ES"/>
        </w:rPr>
        <w:t>ó</w:t>
      </w:r>
      <w:proofErr w:type="spellStart"/>
      <w:r w:rsidRPr="000114B5">
        <w:rPr>
          <w:rStyle w:val="spellingerror"/>
          <w:rFonts w:ascii="Tahoma" w:hAnsi="Tahoma" w:cs="Tahoma"/>
          <w:sz w:val="20"/>
          <w:szCs w:val="20"/>
        </w:rPr>
        <w:t>rych</w:t>
      </w:r>
      <w:proofErr w:type="spellEnd"/>
      <w:r w:rsidRPr="000114B5">
        <w:rPr>
          <w:rStyle w:val="normaltextrun"/>
          <w:rFonts w:ascii="Tahoma" w:hAnsi="Tahoma" w:cs="Tahoma"/>
          <w:sz w:val="20"/>
          <w:szCs w:val="20"/>
        </w:rPr>
        <w:t> mowa w ust. 1 i 2 powyżej, następuje bezwarunkowo każdorazowo z chwilą podpisania przez Strony protokołu odbioru.</w:t>
      </w:r>
      <w:r w:rsidRPr="000114B5">
        <w:rPr>
          <w:rStyle w:val="eop"/>
          <w:rFonts w:ascii="Tahoma" w:hAnsi="Tahoma" w:cs="Tahoma"/>
          <w:sz w:val="20"/>
          <w:szCs w:val="20"/>
        </w:rPr>
        <w:t> </w:t>
      </w:r>
    </w:p>
    <w:p w14:paraId="45931E21" w14:textId="77777777" w:rsidR="000114B5" w:rsidRPr="000114B5" w:rsidRDefault="000114B5" w:rsidP="00FA5D08">
      <w:pPr>
        <w:pStyle w:val="paragraph"/>
        <w:numPr>
          <w:ilvl w:val="0"/>
          <w:numId w:val="49"/>
        </w:numPr>
        <w:spacing w:before="0" w:beforeAutospacing="0" w:after="0" w:afterAutospacing="0"/>
        <w:ind w:left="426" w:hanging="426"/>
        <w:jc w:val="both"/>
        <w:textAlignment w:val="baseline"/>
        <w:rPr>
          <w:rFonts w:ascii="Tahoma" w:hAnsi="Tahoma" w:cs="Tahoma"/>
          <w:sz w:val="20"/>
          <w:szCs w:val="20"/>
        </w:rPr>
      </w:pPr>
      <w:r w:rsidRPr="000114B5">
        <w:rPr>
          <w:rStyle w:val="normaltextrun"/>
          <w:rFonts w:ascii="Tahoma" w:hAnsi="Tahoma" w:cs="Tahoma"/>
          <w:sz w:val="20"/>
          <w:szCs w:val="20"/>
        </w:rPr>
        <w:t xml:space="preserve">Wykonawca oświadcza, że jest uprawniony do dysponowania </w:t>
      </w:r>
      <w:r w:rsidRPr="001037FF">
        <w:rPr>
          <w:rStyle w:val="normaltextrun"/>
          <w:rFonts w:ascii="Tahoma" w:hAnsi="Tahoma" w:cs="Tahoma"/>
          <w:sz w:val="20"/>
          <w:szCs w:val="20"/>
        </w:rPr>
        <w:t>majątkowymi prawami autorskimi do produkt</w:t>
      </w:r>
      <w:r w:rsidRPr="001037FF">
        <w:rPr>
          <w:rStyle w:val="spellingerror"/>
          <w:rFonts w:ascii="Tahoma" w:hAnsi="Tahoma" w:cs="Tahoma"/>
          <w:sz w:val="20"/>
          <w:szCs w:val="20"/>
          <w:lang w:val="es-ES"/>
        </w:rPr>
        <w:t>ó</w:t>
      </w:r>
      <w:r w:rsidRPr="001037FF">
        <w:rPr>
          <w:rStyle w:val="normaltextrun"/>
          <w:rFonts w:ascii="Tahoma" w:hAnsi="Tahoma" w:cs="Tahoma"/>
          <w:sz w:val="20"/>
          <w:szCs w:val="20"/>
        </w:rPr>
        <w:t>w. Przeniesienie autorskich prawa majątkowych</w:t>
      </w:r>
      <w:r w:rsidRPr="001037FF">
        <w:rPr>
          <w:rStyle w:val="normaltextrun"/>
          <w:rFonts w:ascii="Tahoma" w:hAnsi="Tahoma" w:cs="Tahoma"/>
          <w:color w:val="FF0000"/>
          <w:sz w:val="20"/>
          <w:szCs w:val="20"/>
        </w:rPr>
        <w:t xml:space="preserve"> i </w:t>
      </w:r>
      <w:r w:rsidRPr="000114B5">
        <w:rPr>
          <w:rStyle w:val="normaltextrun"/>
          <w:rFonts w:ascii="Tahoma" w:hAnsi="Tahoma" w:cs="Tahoma"/>
          <w:color w:val="FF0000"/>
          <w:sz w:val="20"/>
          <w:szCs w:val="20"/>
        </w:rPr>
        <w:t>udzielenie licencji </w:t>
      </w:r>
      <w:r w:rsidRPr="000114B5">
        <w:rPr>
          <w:rStyle w:val="normaltextrun"/>
          <w:rFonts w:ascii="Tahoma" w:hAnsi="Tahoma" w:cs="Tahoma"/>
          <w:sz w:val="20"/>
          <w:szCs w:val="20"/>
        </w:rPr>
        <w:t>uprawnia do nieograniczonego w czasie korzystania i rozporządzania w kraju i za granicą przedmiotem tych praw, na następujących polach eksploatacji:</w:t>
      </w:r>
      <w:r w:rsidRPr="000114B5">
        <w:rPr>
          <w:rStyle w:val="eop"/>
          <w:rFonts w:ascii="Tahoma" w:hAnsi="Tahoma" w:cs="Tahoma"/>
          <w:sz w:val="20"/>
          <w:szCs w:val="20"/>
        </w:rPr>
        <w:t> </w:t>
      </w:r>
    </w:p>
    <w:bookmarkEnd w:id="2"/>
    <w:bookmarkEnd w:id="3"/>
    <w:p w14:paraId="37F79FD8" w14:textId="77777777" w:rsidR="000114B5" w:rsidRPr="000114B5" w:rsidRDefault="000114B5" w:rsidP="00FA5D08">
      <w:pPr>
        <w:pStyle w:val="paragraph"/>
        <w:numPr>
          <w:ilvl w:val="0"/>
          <w:numId w:val="50"/>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trwałego lub czasowego utrwalania lub zwielokrotniania w całości lub w części, jakimikolwiek środkami i w jakiejkolwiek formie, niezależnie od formatu, systemu lub standardu, w tym wprowadzania do pamięci komputera i serwer</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sieci komputerowych, włączając w to sporządzanie kopii oraz dowolnego korzystania i rozporządzania tymi kopiami;</w:t>
      </w:r>
      <w:r w:rsidRPr="000114B5">
        <w:rPr>
          <w:rStyle w:val="eop"/>
          <w:rFonts w:ascii="Tahoma" w:hAnsi="Tahoma" w:cs="Tahoma"/>
          <w:sz w:val="20"/>
          <w:szCs w:val="20"/>
        </w:rPr>
        <w:t> </w:t>
      </w:r>
    </w:p>
    <w:p w14:paraId="31BC02BA" w14:textId="77777777" w:rsidR="000114B5" w:rsidRPr="000114B5" w:rsidRDefault="000114B5" w:rsidP="00FA5D08">
      <w:pPr>
        <w:pStyle w:val="paragraph"/>
        <w:numPr>
          <w:ilvl w:val="0"/>
          <w:numId w:val="51"/>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tłumaczenia, przystosowywania, zmiany układu lub jakichkolwiek innych zmian;</w:t>
      </w:r>
      <w:r w:rsidRPr="000114B5">
        <w:rPr>
          <w:rStyle w:val="eop"/>
          <w:rFonts w:ascii="Tahoma" w:hAnsi="Tahoma" w:cs="Tahoma"/>
          <w:sz w:val="20"/>
          <w:szCs w:val="20"/>
        </w:rPr>
        <w:t> </w:t>
      </w:r>
    </w:p>
    <w:p w14:paraId="14C16A92" w14:textId="77777777" w:rsidR="000114B5" w:rsidRPr="000114B5" w:rsidRDefault="000114B5" w:rsidP="00FA5D08">
      <w:pPr>
        <w:pStyle w:val="paragraph"/>
        <w:numPr>
          <w:ilvl w:val="0"/>
          <w:numId w:val="52"/>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rozpowszechniania, w tym użyczania lub najmu, produkt</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lub ich kopii;</w:t>
      </w:r>
      <w:r w:rsidRPr="000114B5">
        <w:rPr>
          <w:rStyle w:val="eop"/>
          <w:rFonts w:ascii="Tahoma" w:hAnsi="Tahoma" w:cs="Tahoma"/>
          <w:sz w:val="20"/>
          <w:szCs w:val="20"/>
        </w:rPr>
        <w:t> </w:t>
      </w:r>
    </w:p>
    <w:p w14:paraId="5B222413" w14:textId="77777777" w:rsidR="000114B5" w:rsidRPr="000114B5" w:rsidRDefault="000114B5" w:rsidP="00FA5D08">
      <w:pPr>
        <w:pStyle w:val="paragraph"/>
        <w:numPr>
          <w:ilvl w:val="0"/>
          <w:numId w:val="53"/>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obrotu oryginałem albo egzemplarzami, na </w:t>
      </w:r>
      <w:proofErr w:type="spellStart"/>
      <w:r w:rsidRPr="000114B5">
        <w:rPr>
          <w:rStyle w:val="spellingerror"/>
          <w:rFonts w:ascii="Tahoma" w:hAnsi="Tahoma" w:cs="Tahoma"/>
          <w:sz w:val="20"/>
          <w:szCs w:val="20"/>
        </w:rPr>
        <w:t>kt</w:t>
      </w:r>
      <w:proofErr w:type="spellEnd"/>
      <w:r w:rsidRPr="000114B5">
        <w:rPr>
          <w:rStyle w:val="spellingerror"/>
          <w:rFonts w:ascii="Tahoma" w:hAnsi="Tahoma" w:cs="Tahoma"/>
          <w:sz w:val="20"/>
          <w:szCs w:val="20"/>
          <w:lang w:val="es-ES"/>
        </w:rPr>
        <w:t>ó</w:t>
      </w:r>
      <w:proofErr w:type="spellStart"/>
      <w:r w:rsidRPr="000114B5">
        <w:rPr>
          <w:rStyle w:val="spellingerror"/>
          <w:rFonts w:ascii="Tahoma" w:hAnsi="Tahoma" w:cs="Tahoma"/>
          <w:sz w:val="20"/>
          <w:szCs w:val="20"/>
        </w:rPr>
        <w:t>rych</w:t>
      </w:r>
      <w:proofErr w:type="spellEnd"/>
      <w:r w:rsidRPr="000114B5">
        <w:rPr>
          <w:rStyle w:val="normaltextrun"/>
          <w:rFonts w:ascii="Tahoma" w:hAnsi="Tahoma" w:cs="Tahoma"/>
          <w:sz w:val="20"/>
          <w:szCs w:val="20"/>
        </w:rPr>
        <w:t> produkt utrwalono, w tym wprowadzanie do obrotu, użyczania lub najmu oryginału albo egzemplarzy;</w:t>
      </w:r>
      <w:r w:rsidRPr="000114B5">
        <w:rPr>
          <w:rStyle w:val="eop"/>
          <w:rFonts w:ascii="Tahoma" w:hAnsi="Tahoma" w:cs="Tahoma"/>
          <w:sz w:val="20"/>
          <w:szCs w:val="20"/>
        </w:rPr>
        <w:t> </w:t>
      </w:r>
    </w:p>
    <w:p w14:paraId="47CEE038" w14:textId="77777777" w:rsidR="000114B5" w:rsidRPr="000114B5" w:rsidRDefault="000114B5" w:rsidP="00FA5D08">
      <w:pPr>
        <w:pStyle w:val="paragraph"/>
        <w:numPr>
          <w:ilvl w:val="0"/>
          <w:numId w:val="54"/>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lastRenderedPageBreak/>
        <w:t>publicznego wykonywania, wystawiania, wyświetlania, odtwarzania oraz nadawania i reemitowania produktu, a także publicznego udostępniania w taki </w:t>
      </w:r>
      <w:proofErr w:type="spellStart"/>
      <w:r w:rsidRPr="000114B5">
        <w:rPr>
          <w:rStyle w:val="spellingerror"/>
          <w:rFonts w:ascii="Tahoma" w:hAnsi="Tahoma" w:cs="Tahoma"/>
          <w:sz w:val="20"/>
          <w:szCs w:val="20"/>
        </w:rPr>
        <w:t>spos</w:t>
      </w:r>
      <w:proofErr w:type="spellEnd"/>
      <w:r w:rsidRPr="000114B5">
        <w:rPr>
          <w:rStyle w:val="spellingerror"/>
          <w:rFonts w:ascii="Tahoma" w:hAnsi="Tahoma" w:cs="Tahoma"/>
          <w:sz w:val="20"/>
          <w:szCs w:val="20"/>
          <w:lang w:val="es-ES"/>
        </w:rPr>
        <w:t>ó</w:t>
      </w:r>
      <w:r w:rsidRPr="000114B5">
        <w:rPr>
          <w:rStyle w:val="normaltextrun"/>
          <w:rFonts w:ascii="Tahoma" w:hAnsi="Tahoma" w:cs="Tahoma"/>
          <w:sz w:val="20"/>
          <w:szCs w:val="20"/>
        </w:rPr>
        <w:t>b, aby każdy m</w:t>
      </w:r>
      <w:r w:rsidRPr="000114B5">
        <w:rPr>
          <w:rStyle w:val="spellingerror"/>
          <w:rFonts w:ascii="Tahoma" w:hAnsi="Tahoma" w:cs="Tahoma"/>
          <w:sz w:val="20"/>
          <w:szCs w:val="20"/>
          <w:lang w:val="es-ES"/>
        </w:rPr>
        <w:t>ó</w:t>
      </w:r>
      <w:proofErr w:type="spellStart"/>
      <w:r w:rsidRPr="000114B5">
        <w:rPr>
          <w:rStyle w:val="spellingerror"/>
          <w:rFonts w:ascii="Tahoma" w:hAnsi="Tahoma" w:cs="Tahoma"/>
          <w:sz w:val="20"/>
          <w:szCs w:val="20"/>
        </w:rPr>
        <w:t>gł</w:t>
      </w:r>
      <w:proofErr w:type="spellEnd"/>
      <w:r w:rsidRPr="000114B5">
        <w:rPr>
          <w:rStyle w:val="normaltextrun"/>
          <w:rFonts w:ascii="Tahoma" w:hAnsi="Tahoma" w:cs="Tahoma"/>
          <w:sz w:val="20"/>
          <w:szCs w:val="20"/>
        </w:rPr>
        <w:t> mieć do niego dostęp w miejscu i w czasie przez siebie wybranym;</w:t>
      </w:r>
      <w:r w:rsidRPr="000114B5">
        <w:rPr>
          <w:rStyle w:val="eop"/>
          <w:rFonts w:ascii="Tahoma" w:hAnsi="Tahoma" w:cs="Tahoma"/>
          <w:sz w:val="20"/>
          <w:szCs w:val="20"/>
        </w:rPr>
        <w:t> </w:t>
      </w:r>
    </w:p>
    <w:p w14:paraId="667C8CB9" w14:textId="77777777" w:rsidR="000114B5" w:rsidRPr="000114B5" w:rsidRDefault="000114B5" w:rsidP="00FA5D08">
      <w:pPr>
        <w:pStyle w:val="paragraph"/>
        <w:numPr>
          <w:ilvl w:val="0"/>
          <w:numId w:val="55"/>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dokonywania </w:t>
      </w:r>
      <w:proofErr w:type="spellStart"/>
      <w:r w:rsidRPr="000114B5">
        <w:rPr>
          <w:rStyle w:val="spellingerror"/>
          <w:rFonts w:ascii="Tahoma" w:hAnsi="Tahoma" w:cs="Tahoma"/>
          <w:sz w:val="20"/>
          <w:szCs w:val="20"/>
        </w:rPr>
        <w:t>skr</w:t>
      </w:r>
      <w:proofErr w:type="spellEnd"/>
      <w:r w:rsidRPr="000114B5">
        <w:rPr>
          <w:rStyle w:val="spellingerror"/>
          <w:rFonts w:ascii="Tahoma" w:hAnsi="Tahoma" w:cs="Tahoma"/>
          <w:sz w:val="20"/>
          <w:szCs w:val="20"/>
          <w:lang w:val="es-ES"/>
        </w:rPr>
        <w:t>ó</w:t>
      </w:r>
      <w:r w:rsidRPr="000114B5">
        <w:rPr>
          <w:rStyle w:val="normaltextrun"/>
          <w:rFonts w:ascii="Tahoma" w:hAnsi="Tahoma" w:cs="Tahoma"/>
          <w:sz w:val="20"/>
          <w:szCs w:val="20"/>
        </w:rPr>
        <w:t>t</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cięć i tłumaczeń;</w:t>
      </w:r>
      <w:r w:rsidRPr="000114B5">
        <w:rPr>
          <w:rStyle w:val="eop"/>
          <w:rFonts w:ascii="Tahoma" w:hAnsi="Tahoma" w:cs="Tahoma"/>
          <w:sz w:val="20"/>
          <w:szCs w:val="20"/>
        </w:rPr>
        <w:t> </w:t>
      </w:r>
    </w:p>
    <w:p w14:paraId="532F80E1" w14:textId="77777777" w:rsidR="000114B5" w:rsidRPr="000114B5" w:rsidRDefault="000114B5" w:rsidP="00FA5D08">
      <w:pPr>
        <w:pStyle w:val="paragraph"/>
        <w:numPr>
          <w:ilvl w:val="0"/>
          <w:numId w:val="56"/>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łączenia fragment</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produkt</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z innymi utworami;</w:t>
      </w:r>
      <w:r w:rsidRPr="000114B5">
        <w:rPr>
          <w:rStyle w:val="eop"/>
          <w:rFonts w:ascii="Tahoma" w:hAnsi="Tahoma" w:cs="Tahoma"/>
          <w:sz w:val="20"/>
          <w:szCs w:val="20"/>
        </w:rPr>
        <w:t> </w:t>
      </w:r>
    </w:p>
    <w:p w14:paraId="60701240" w14:textId="77777777" w:rsidR="000114B5" w:rsidRPr="000114B5" w:rsidRDefault="000114B5" w:rsidP="00FA5D08">
      <w:pPr>
        <w:pStyle w:val="paragraph"/>
        <w:numPr>
          <w:ilvl w:val="0"/>
          <w:numId w:val="57"/>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swobodnego wytwarzania dowolną techniką, używania i korzystania z produkt</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oraz ich pojedynczych element</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w:t>
      </w:r>
      <w:r w:rsidRPr="000114B5">
        <w:rPr>
          <w:rStyle w:val="eop"/>
          <w:rFonts w:ascii="Tahoma" w:hAnsi="Tahoma" w:cs="Tahoma"/>
          <w:sz w:val="20"/>
          <w:szCs w:val="20"/>
        </w:rPr>
        <w:t> </w:t>
      </w:r>
    </w:p>
    <w:p w14:paraId="46790B46" w14:textId="77777777" w:rsidR="000114B5" w:rsidRPr="000114B5" w:rsidRDefault="000114B5" w:rsidP="00FA5D08">
      <w:pPr>
        <w:pStyle w:val="paragraph"/>
        <w:numPr>
          <w:ilvl w:val="0"/>
          <w:numId w:val="58"/>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stosowania, przekazywania i przechowywania niezależnie od formatu, systemu lub standardu;</w:t>
      </w:r>
      <w:r w:rsidRPr="000114B5">
        <w:rPr>
          <w:rStyle w:val="eop"/>
          <w:rFonts w:ascii="Tahoma" w:hAnsi="Tahoma" w:cs="Tahoma"/>
          <w:sz w:val="20"/>
          <w:szCs w:val="20"/>
        </w:rPr>
        <w:t> </w:t>
      </w:r>
    </w:p>
    <w:p w14:paraId="2CB25718" w14:textId="77777777" w:rsidR="000114B5" w:rsidRPr="000114B5" w:rsidRDefault="000114B5" w:rsidP="00FA5D08">
      <w:pPr>
        <w:pStyle w:val="paragraph"/>
        <w:numPr>
          <w:ilvl w:val="0"/>
          <w:numId w:val="59"/>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prawo do zwielokrotniania kodu lub tłumaczenia jego formy (dekompilacja), włączając w to prawo do trwałego lub czasowego zwielokrotniania w całości lub w części jakimikolwiek środkami i w jakiejkolwiek formie, a także opracowania (tłumaczenia, przystosowania lub jakichkolwiek innych zmian) bez ograniczania </w:t>
      </w:r>
      <w:proofErr w:type="spellStart"/>
      <w:r w:rsidRPr="000114B5">
        <w:rPr>
          <w:rStyle w:val="spellingerror"/>
          <w:rFonts w:ascii="Tahoma" w:hAnsi="Tahoma" w:cs="Tahoma"/>
          <w:sz w:val="20"/>
          <w:szCs w:val="20"/>
        </w:rPr>
        <w:t>warunk</w:t>
      </w:r>
      <w:proofErr w:type="spellEnd"/>
      <w:r w:rsidRPr="000114B5">
        <w:rPr>
          <w:rStyle w:val="spellingerror"/>
          <w:rFonts w:ascii="Tahoma" w:hAnsi="Tahoma" w:cs="Tahoma"/>
          <w:sz w:val="20"/>
          <w:szCs w:val="20"/>
          <w:lang w:val="es-ES"/>
        </w:rPr>
        <w:t>ó</w:t>
      </w:r>
      <w:r w:rsidRPr="000114B5">
        <w:rPr>
          <w:rStyle w:val="normaltextrun"/>
          <w:rFonts w:ascii="Tahoma" w:hAnsi="Tahoma" w:cs="Tahoma"/>
          <w:sz w:val="20"/>
          <w:szCs w:val="20"/>
        </w:rPr>
        <w:t>w dopuszczalności tych czynności, w </w:t>
      </w:r>
      <w:proofErr w:type="spellStart"/>
      <w:r w:rsidRPr="000114B5">
        <w:rPr>
          <w:rStyle w:val="spellingerror"/>
          <w:rFonts w:ascii="Tahoma" w:hAnsi="Tahoma" w:cs="Tahoma"/>
          <w:sz w:val="20"/>
          <w:szCs w:val="20"/>
        </w:rPr>
        <w:t>szczeg</w:t>
      </w:r>
      <w:proofErr w:type="spellEnd"/>
      <w:r w:rsidRPr="000114B5">
        <w:rPr>
          <w:rStyle w:val="spellingerror"/>
          <w:rFonts w:ascii="Tahoma" w:hAnsi="Tahoma" w:cs="Tahoma"/>
          <w:sz w:val="20"/>
          <w:szCs w:val="20"/>
          <w:lang w:val="es-ES"/>
        </w:rPr>
        <w:t>ó</w:t>
      </w:r>
      <w:proofErr w:type="spellStart"/>
      <w:r w:rsidRPr="000114B5">
        <w:rPr>
          <w:rStyle w:val="spellingerror"/>
          <w:rFonts w:ascii="Tahoma" w:hAnsi="Tahoma" w:cs="Tahoma"/>
          <w:sz w:val="20"/>
          <w:szCs w:val="20"/>
        </w:rPr>
        <w:t>lności</w:t>
      </w:r>
      <w:proofErr w:type="spellEnd"/>
      <w:r w:rsidRPr="000114B5">
        <w:rPr>
          <w:rStyle w:val="normaltextrun"/>
          <w:rFonts w:ascii="Tahoma" w:hAnsi="Tahoma" w:cs="Tahoma"/>
          <w:sz w:val="20"/>
          <w:szCs w:val="20"/>
        </w:rPr>
        <w:t>, ale nie wyłącznie, w celu wykorzystania dla cel</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współdziałania z programami komputerowymi.</w:t>
      </w:r>
      <w:r w:rsidRPr="000114B5">
        <w:rPr>
          <w:rStyle w:val="eop"/>
          <w:rFonts w:ascii="Tahoma" w:hAnsi="Tahoma" w:cs="Tahoma"/>
          <w:sz w:val="20"/>
          <w:szCs w:val="20"/>
        </w:rPr>
        <w:t> </w:t>
      </w:r>
    </w:p>
    <w:p w14:paraId="50C40551" w14:textId="77777777" w:rsidR="000114B5" w:rsidRPr="000114B5" w:rsidRDefault="000114B5" w:rsidP="00FA5D08">
      <w:pPr>
        <w:pStyle w:val="paragraph"/>
        <w:numPr>
          <w:ilvl w:val="0"/>
          <w:numId w:val="60"/>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rozwijania, wytwarzania lub innych form korzystania o podobnej lub zbliżonej formie;</w:t>
      </w:r>
      <w:r w:rsidRPr="000114B5">
        <w:rPr>
          <w:rStyle w:val="eop"/>
          <w:rFonts w:ascii="Tahoma" w:hAnsi="Tahoma" w:cs="Tahoma"/>
          <w:sz w:val="20"/>
          <w:szCs w:val="20"/>
        </w:rPr>
        <w:t> </w:t>
      </w:r>
    </w:p>
    <w:p w14:paraId="0B0CC6DA" w14:textId="77777777" w:rsidR="000114B5" w:rsidRPr="000114B5" w:rsidRDefault="000114B5" w:rsidP="00FA5D08">
      <w:pPr>
        <w:pStyle w:val="paragraph"/>
        <w:numPr>
          <w:ilvl w:val="0"/>
          <w:numId w:val="61"/>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tworzenia nowych wersji i adaptacji (tłumaczenia, przystosowania, zmiany układu lub jakiekolwiek inne zmiany);</w:t>
      </w:r>
      <w:r w:rsidRPr="000114B5">
        <w:rPr>
          <w:rStyle w:val="eop"/>
          <w:rFonts w:ascii="Tahoma" w:hAnsi="Tahoma" w:cs="Tahoma"/>
          <w:sz w:val="20"/>
          <w:szCs w:val="20"/>
        </w:rPr>
        <w:t> </w:t>
      </w:r>
    </w:p>
    <w:p w14:paraId="0435452F" w14:textId="77777777" w:rsidR="000114B5" w:rsidRPr="000114B5" w:rsidRDefault="000114B5" w:rsidP="00FA5D08">
      <w:pPr>
        <w:pStyle w:val="paragraph"/>
        <w:numPr>
          <w:ilvl w:val="0"/>
          <w:numId w:val="62"/>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rozpowszechniania w sieci Internet oraz w sieciach zamkniętych;</w:t>
      </w:r>
      <w:r w:rsidRPr="000114B5">
        <w:rPr>
          <w:rStyle w:val="eop"/>
          <w:rFonts w:ascii="Tahoma" w:hAnsi="Tahoma" w:cs="Tahoma"/>
          <w:sz w:val="20"/>
          <w:szCs w:val="20"/>
        </w:rPr>
        <w:t> </w:t>
      </w:r>
    </w:p>
    <w:p w14:paraId="0AABC118" w14:textId="77777777" w:rsidR="000114B5" w:rsidRPr="000114B5" w:rsidRDefault="000114B5" w:rsidP="00FA5D08">
      <w:pPr>
        <w:pStyle w:val="paragraph"/>
        <w:numPr>
          <w:ilvl w:val="0"/>
          <w:numId w:val="63"/>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zezwolenia na tworzenie opracowań i </w:t>
      </w:r>
      <w:proofErr w:type="spellStart"/>
      <w:r w:rsidRPr="000114B5">
        <w:rPr>
          <w:rStyle w:val="spellingerror"/>
          <w:rFonts w:ascii="Tahoma" w:hAnsi="Tahoma" w:cs="Tahoma"/>
          <w:sz w:val="20"/>
          <w:szCs w:val="20"/>
        </w:rPr>
        <w:t>przer</w:t>
      </w:r>
      <w:proofErr w:type="spellEnd"/>
      <w:r w:rsidRPr="000114B5">
        <w:rPr>
          <w:rStyle w:val="spellingerror"/>
          <w:rFonts w:ascii="Tahoma" w:hAnsi="Tahoma" w:cs="Tahoma"/>
          <w:sz w:val="20"/>
          <w:szCs w:val="20"/>
          <w:lang w:val="es-ES"/>
        </w:rPr>
        <w:t>ó</w:t>
      </w:r>
      <w:r w:rsidRPr="000114B5">
        <w:rPr>
          <w:rStyle w:val="normaltextrun"/>
          <w:rFonts w:ascii="Tahoma" w:hAnsi="Tahoma" w:cs="Tahoma"/>
          <w:sz w:val="20"/>
          <w:szCs w:val="20"/>
        </w:rPr>
        <w:t>bek całości oraz pojedynczych fragment</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produkt</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oraz rozporządzania i korzystania z takich opracowań na wszystkich polach eksploatacji określonych w niniejszej umowie, w tym m.in. prawo do korekty;</w:t>
      </w:r>
      <w:r w:rsidRPr="000114B5">
        <w:rPr>
          <w:rStyle w:val="eop"/>
          <w:rFonts w:ascii="Tahoma" w:hAnsi="Tahoma" w:cs="Tahoma"/>
          <w:sz w:val="20"/>
          <w:szCs w:val="20"/>
        </w:rPr>
        <w:t> </w:t>
      </w:r>
    </w:p>
    <w:p w14:paraId="7A1B5EDA" w14:textId="77777777" w:rsidR="000114B5" w:rsidRPr="000114B5" w:rsidRDefault="000114B5" w:rsidP="00FA5D08">
      <w:pPr>
        <w:pStyle w:val="paragraph"/>
        <w:numPr>
          <w:ilvl w:val="0"/>
          <w:numId w:val="64"/>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przekształcenie formatu pierwotnego produktu na dowolny inny format;</w:t>
      </w:r>
      <w:r w:rsidRPr="000114B5">
        <w:rPr>
          <w:rStyle w:val="eop"/>
          <w:rFonts w:ascii="Tahoma" w:hAnsi="Tahoma" w:cs="Tahoma"/>
          <w:sz w:val="20"/>
          <w:szCs w:val="20"/>
        </w:rPr>
        <w:t> </w:t>
      </w:r>
    </w:p>
    <w:p w14:paraId="0712C6B0" w14:textId="77777777" w:rsidR="000114B5" w:rsidRPr="000114B5" w:rsidRDefault="000114B5" w:rsidP="00FA5D08">
      <w:pPr>
        <w:pStyle w:val="paragraph"/>
        <w:numPr>
          <w:ilvl w:val="0"/>
          <w:numId w:val="65"/>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prawo do określenia nazw produkt</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pod </w:t>
      </w:r>
      <w:proofErr w:type="spellStart"/>
      <w:r w:rsidRPr="000114B5">
        <w:rPr>
          <w:rStyle w:val="spellingerror"/>
          <w:rFonts w:ascii="Tahoma" w:hAnsi="Tahoma" w:cs="Tahoma"/>
          <w:sz w:val="20"/>
          <w:szCs w:val="20"/>
        </w:rPr>
        <w:t>kt</w:t>
      </w:r>
      <w:proofErr w:type="spellEnd"/>
      <w:r w:rsidRPr="000114B5">
        <w:rPr>
          <w:rStyle w:val="spellingerror"/>
          <w:rFonts w:ascii="Tahoma" w:hAnsi="Tahoma" w:cs="Tahoma"/>
          <w:sz w:val="20"/>
          <w:szCs w:val="20"/>
          <w:lang w:val="es-ES"/>
        </w:rPr>
        <w:t>ó</w:t>
      </w:r>
      <w:proofErr w:type="spellStart"/>
      <w:r w:rsidRPr="000114B5">
        <w:rPr>
          <w:rStyle w:val="spellingerror"/>
          <w:rFonts w:ascii="Tahoma" w:hAnsi="Tahoma" w:cs="Tahoma"/>
          <w:sz w:val="20"/>
          <w:szCs w:val="20"/>
        </w:rPr>
        <w:t>rymi</w:t>
      </w:r>
      <w:proofErr w:type="spellEnd"/>
      <w:r w:rsidRPr="000114B5">
        <w:rPr>
          <w:rStyle w:val="normaltextrun"/>
          <w:rFonts w:ascii="Tahoma" w:hAnsi="Tahoma" w:cs="Tahoma"/>
          <w:sz w:val="20"/>
          <w:szCs w:val="20"/>
        </w:rPr>
        <w:t> będzie on wykorzystywany lub rozpowszechniany, w tym nazw handlowych, włączając w to prawo do zarejestrowania na swoją rzecz znak</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towarowych, </w:t>
      </w:r>
      <w:proofErr w:type="spellStart"/>
      <w:r w:rsidRPr="000114B5">
        <w:rPr>
          <w:rStyle w:val="spellingerror"/>
          <w:rFonts w:ascii="Tahoma" w:hAnsi="Tahoma" w:cs="Tahoma"/>
          <w:sz w:val="20"/>
          <w:szCs w:val="20"/>
        </w:rPr>
        <w:t>kt</w:t>
      </w:r>
      <w:proofErr w:type="spellEnd"/>
      <w:r w:rsidRPr="000114B5">
        <w:rPr>
          <w:rStyle w:val="spellingerror"/>
          <w:rFonts w:ascii="Tahoma" w:hAnsi="Tahoma" w:cs="Tahoma"/>
          <w:sz w:val="20"/>
          <w:szCs w:val="20"/>
          <w:lang w:val="es-ES"/>
        </w:rPr>
        <w:t>ó</w:t>
      </w:r>
      <w:proofErr w:type="spellStart"/>
      <w:r w:rsidRPr="000114B5">
        <w:rPr>
          <w:rStyle w:val="spellingerror"/>
          <w:rFonts w:ascii="Tahoma" w:hAnsi="Tahoma" w:cs="Tahoma"/>
          <w:sz w:val="20"/>
          <w:szCs w:val="20"/>
        </w:rPr>
        <w:t>rymi</w:t>
      </w:r>
      <w:proofErr w:type="spellEnd"/>
      <w:r w:rsidRPr="000114B5">
        <w:rPr>
          <w:rStyle w:val="normaltextrun"/>
          <w:rFonts w:ascii="Tahoma" w:hAnsi="Tahoma" w:cs="Tahoma"/>
          <w:sz w:val="20"/>
          <w:szCs w:val="20"/>
        </w:rPr>
        <w:t> oznaczone będą produkty;</w:t>
      </w:r>
      <w:r w:rsidRPr="000114B5">
        <w:rPr>
          <w:rStyle w:val="eop"/>
          <w:rFonts w:ascii="Tahoma" w:hAnsi="Tahoma" w:cs="Tahoma"/>
          <w:sz w:val="20"/>
          <w:szCs w:val="20"/>
        </w:rPr>
        <w:t> </w:t>
      </w:r>
    </w:p>
    <w:p w14:paraId="765CFA38" w14:textId="77777777" w:rsidR="000114B5" w:rsidRPr="000114B5" w:rsidRDefault="000114B5" w:rsidP="00FA5D08">
      <w:pPr>
        <w:pStyle w:val="paragraph"/>
        <w:numPr>
          <w:ilvl w:val="0"/>
          <w:numId w:val="66"/>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prawo do wykorzystywania produkt</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do cel</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marketingowych lub promocji, w tym dla cel</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w edukacyjnych lub szkoleniowych;</w:t>
      </w:r>
      <w:r w:rsidRPr="000114B5">
        <w:rPr>
          <w:rStyle w:val="eop"/>
          <w:rFonts w:ascii="Tahoma" w:hAnsi="Tahoma" w:cs="Tahoma"/>
          <w:sz w:val="20"/>
          <w:szCs w:val="20"/>
        </w:rPr>
        <w:t> </w:t>
      </w:r>
    </w:p>
    <w:p w14:paraId="67F81D98" w14:textId="21C97465" w:rsidR="000114B5" w:rsidRPr="000114B5" w:rsidRDefault="000114B5" w:rsidP="00FA5D08">
      <w:pPr>
        <w:pStyle w:val="paragraph"/>
        <w:numPr>
          <w:ilvl w:val="0"/>
          <w:numId w:val="67"/>
        </w:numPr>
        <w:spacing w:before="0" w:beforeAutospacing="0" w:after="0" w:afterAutospacing="0"/>
        <w:ind w:left="709" w:hanging="372"/>
        <w:jc w:val="both"/>
        <w:textAlignment w:val="baseline"/>
        <w:rPr>
          <w:rFonts w:ascii="Tahoma" w:hAnsi="Tahoma" w:cs="Tahoma"/>
          <w:sz w:val="20"/>
          <w:szCs w:val="20"/>
        </w:rPr>
      </w:pPr>
      <w:r w:rsidRPr="000114B5">
        <w:rPr>
          <w:rStyle w:val="normaltextrun"/>
          <w:rFonts w:ascii="Tahoma" w:hAnsi="Tahoma" w:cs="Tahoma"/>
          <w:sz w:val="20"/>
          <w:szCs w:val="20"/>
        </w:rPr>
        <w:t>prawo do rozporządzania produktami i ich opracowaniami, a także przenoszenia praw nabytych na podstawie umowy oraz prawo udostępniania ich do korzystania, w tym udzielania licencji na rzecz os</w:t>
      </w:r>
      <w:r w:rsidRPr="000114B5">
        <w:rPr>
          <w:rStyle w:val="spellingerror"/>
          <w:rFonts w:ascii="Tahoma" w:hAnsi="Tahoma" w:cs="Tahoma"/>
          <w:sz w:val="20"/>
          <w:szCs w:val="20"/>
          <w:lang w:val="es-ES"/>
        </w:rPr>
        <w:t>ó</w:t>
      </w:r>
      <w:r w:rsidRPr="000114B5">
        <w:rPr>
          <w:rStyle w:val="normaltextrun"/>
          <w:rFonts w:ascii="Tahoma" w:hAnsi="Tahoma" w:cs="Tahoma"/>
          <w:sz w:val="20"/>
          <w:szCs w:val="20"/>
        </w:rPr>
        <w:t>b trzecich, na wszystkich wymienionych powyżej polach eksploatacji.</w:t>
      </w:r>
      <w:r w:rsidRPr="000114B5">
        <w:rPr>
          <w:rStyle w:val="eop"/>
          <w:rFonts w:ascii="Tahoma" w:hAnsi="Tahoma" w:cs="Tahoma"/>
          <w:sz w:val="20"/>
          <w:szCs w:val="20"/>
        </w:rPr>
        <w:t> </w:t>
      </w:r>
    </w:p>
    <w:p w14:paraId="349435BF" w14:textId="77777777" w:rsidR="000114B5" w:rsidRPr="000114B5" w:rsidRDefault="000114B5" w:rsidP="000114B5">
      <w:pPr>
        <w:pStyle w:val="paragraph"/>
        <w:spacing w:before="0" w:beforeAutospacing="0" w:after="0" w:afterAutospacing="0"/>
        <w:jc w:val="both"/>
        <w:textAlignment w:val="baseline"/>
        <w:rPr>
          <w:rFonts w:ascii="Tahoma" w:hAnsi="Tahoma" w:cs="Tahoma"/>
          <w:sz w:val="20"/>
          <w:szCs w:val="20"/>
        </w:rPr>
      </w:pPr>
      <w:r w:rsidRPr="000114B5">
        <w:rPr>
          <w:rStyle w:val="normaltextrun"/>
          <w:rFonts w:ascii="Tahoma" w:hAnsi="Tahoma" w:cs="Tahoma"/>
          <w:sz w:val="20"/>
          <w:szCs w:val="20"/>
        </w:rPr>
        <w:t>Wykonawca zobowiązuje się, że osoby tworzące produkty nie będą wykonywały osobistych praw autorskich.</w:t>
      </w:r>
      <w:r w:rsidRPr="000114B5">
        <w:rPr>
          <w:rStyle w:val="eop"/>
          <w:rFonts w:ascii="Tahoma" w:hAnsi="Tahoma" w:cs="Tahoma"/>
          <w:sz w:val="20"/>
          <w:szCs w:val="20"/>
        </w:rPr>
        <w:t> </w:t>
      </w:r>
    </w:p>
    <w:p w14:paraId="34DEBEF2" w14:textId="77777777" w:rsidR="000114B5" w:rsidRPr="000114B5" w:rsidRDefault="000114B5" w:rsidP="00FA5D08">
      <w:pPr>
        <w:pStyle w:val="paragraph"/>
        <w:numPr>
          <w:ilvl w:val="0"/>
          <w:numId w:val="68"/>
        </w:numPr>
        <w:spacing w:before="0" w:beforeAutospacing="0" w:after="0" w:afterAutospacing="0"/>
        <w:ind w:left="0" w:hanging="284"/>
        <w:jc w:val="both"/>
        <w:textAlignment w:val="baseline"/>
        <w:rPr>
          <w:rFonts w:ascii="Tahoma" w:hAnsi="Tahoma" w:cs="Tahoma"/>
          <w:sz w:val="20"/>
          <w:szCs w:val="20"/>
        </w:rPr>
      </w:pPr>
      <w:r w:rsidRPr="000114B5">
        <w:rPr>
          <w:rStyle w:val="normaltextrun"/>
          <w:rFonts w:ascii="Tahoma" w:hAnsi="Tahoma" w:cs="Tahoma"/>
          <w:sz w:val="20"/>
          <w:szCs w:val="20"/>
        </w:rPr>
        <w:t>Wykonawca zobowiązują się do pokrycia wszelkich roszczeń, </w:t>
      </w:r>
      <w:proofErr w:type="spellStart"/>
      <w:r w:rsidRPr="000114B5">
        <w:rPr>
          <w:rStyle w:val="spellingerror"/>
          <w:rFonts w:ascii="Tahoma" w:hAnsi="Tahoma" w:cs="Tahoma"/>
          <w:sz w:val="20"/>
          <w:szCs w:val="20"/>
        </w:rPr>
        <w:t>kt</w:t>
      </w:r>
      <w:proofErr w:type="spellEnd"/>
      <w:r w:rsidRPr="000114B5">
        <w:rPr>
          <w:rStyle w:val="spellingerror"/>
          <w:rFonts w:ascii="Tahoma" w:hAnsi="Tahoma" w:cs="Tahoma"/>
          <w:sz w:val="20"/>
          <w:szCs w:val="20"/>
          <w:lang w:val="es-ES"/>
        </w:rPr>
        <w:t>ó</w:t>
      </w:r>
      <w:proofErr w:type="spellStart"/>
      <w:r w:rsidRPr="000114B5">
        <w:rPr>
          <w:rStyle w:val="spellingerror"/>
          <w:rFonts w:ascii="Tahoma" w:hAnsi="Tahoma" w:cs="Tahoma"/>
          <w:sz w:val="20"/>
          <w:szCs w:val="20"/>
        </w:rPr>
        <w:t>rych</w:t>
      </w:r>
      <w:proofErr w:type="spellEnd"/>
      <w:r w:rsidRPr="000114B5">
        <w:rPr>
          <w:rStyle w:val="normaltextrun"/>
          <w:rFonts w:ascii="Tahoma" w:hAnsi="Tahoma" w:cs="Tahoma"/>
          <w:sz w:val="20"/>
          <w:szCs w:val="20"/>
        </w:rPr>
        <w:t> będą dochodziły strony trzecie w stosunku do majątkowych praw autorskich przeniesionych na Zamawiającego na podstawie niniejszej umowy.</w:t>
      </w:r>
      <w:r w:rsidRPr="000114B5">
        <w:rPr>
          <w:rStyle w:val="eop"/>
          <w:rFonts w:ascii="Tahoma" w:hAnsi="Tahoma" w:cs="Tahoma"/>
          <w:sz w:val="20"/>
          <w:szCs w:val="20"/>
        </w:rPr>
        <w:t> </w:t>
      </w:r>
    </w:p>
    <w:p w14:paraId="4735C659" w14:textId="77777777" w:rsidR="00E86D5F" w:rsidRPr="00F503C2" w:rsidRDefault="00E86D5F" w:rsidP="00700080">
      <w:pPr>
        <w:ind w:left="426"/>
        <w:jc w:val="both"/>
        <w:rPr>
          <w:sz w:val="20"/>
          <w:szCs w:val="22"/>
        </w:rPr>
      </w:pPr>
    </w:p>
    <w:p w14:paraId="72549A47" w14:textId="7BDF801E" w:rsidR="000755B8" w:rsidRPr="002D30D0" w:rsidRDefault="000755B8" w:rsidP="000755B8">
      <w:pPr>
        <w:jc w:val="center"/>
        <w:rPr>
          <w:b/>
          <w:sz w:val="20"/>
          <w:szCs w:val="20"/>
        </w:rPr>
      </w:pPr>
      <w:r w:rsidRPr="002D30D0">
        <w:rPr>
          <w:b/>
          <w:sz w:val="20"/>
          <w:szCs w:val="20"/>
        </w:rPr>
        <w:t xml:space="preserve">§ </w:t>
      </w:r>
      <w:r w:rsidR="00E02230">
        <w:rPr>
          <w:b/>
          <w:sz w:val="20"/>
          <w:szCs w:val="20"/>
        </w:rPr>
        <w:t>8</w:t>
      </w:r>
    </w:p>
    <w:p w14:paraId="31320C14" w14:textId="77777777" w:rsidR="00A17FBE" w:rsidRDefault="00A17FBE" w:rsidP="00A17FBE">
      <w:pPr>
        <w:jc w:val="center"/>
        <w:rPr>
          <w:b/>
          <w:bCs/>
          <w:sz w:val="20"/>
          <w:szCs w:val="20"/>
        </w:rPr>
      </w:pPr>
      <w:r>
        <w:rPr>
          <w:b/>
          <w:bCs/>
          <w:sz w:val="20"/>
          <w:szCs w:val="20"/>
        </w:rPr>
        <w:t>Ochrona danych osobowych i obowiązek zachowania poufności</w:t>
      </w:r>
    </w:p>
    <w:p w14:paraId="1C1190FF" w14:textId="77777777" w:rsidR="00EA38C9" w:rsidRDefault="00EA38C9" w:rsidP="00A17FBE">
      <w:pPr>
        <w:jc w:val="center"/>
        <w:rPr>
          <w:rFonts w:eastAsia="Tahoma"/>
          <w:b/>
          <w:bCs/>
          <w:sz w:val="20"/>
          <w:szCs w:val="20"/>
        </w:rPr>
      </w:pPr>
    </w:p>
    <w:p w14:paraId="68061D80" w14:textId="77777777" w:rsidR="00A17FBE" w:rsidRPr="0083611E" w:rsidRDefault="00A17FBE" w:rsidP="00B25891">
      <w:pPr>
        <w:pStyle w:val="Akapitzlist1"/>
        <w:numPr>
          <w:ilvl w:val="0"/>
          <w:numId w:val="35"/>
        </w:numPr>
        <w:tabs>
          <w:tab w:val="num" w:pos="426"/>
        </w:tabs>
        <w:ind w:left="0"/>
        <w:jc w:val="both"/>
        <w:rPr>
          <w:sz w:val="20"/>
          <w:szCs w:val="20"/>
        </w:rPr>
      </w:pPr>
      <w:r w:rsidRPr="00FE2D44">
        <w:rPr>
          <w:rFonts w:ascii="Tahoma" w:hAnsi="Tahoma" w:cs="Tahom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zamieszcza informacje dotyczące przetwarzania danych osobowych w związku z zawarciem i realizacją niniejszej Umowy:</w:t>
      </w:r>
    </w:p>
    <w:p w14:paraId="4DA6A738" w14:textId="77777777" w:rsidR="00A17FBE" w:rsidRPr="0083611E" w:rsidRDefault="00A17FBE" w:rsidP="00B25891">
      <w:pPr>
        <w:pStyle w:val="Akapitzlist1"/>
        <w:numPr>
          <w:ilvl w:val="1"/>
          <w:numId w:val="35"/>
        </w:numPr>
        <w:tabs>
          <w:tab w:val="num" w:pos="426"/>
        </w:tabs>
        <w:ind w:left="709"/>
        <w:jc w:val="both"/>
        <w:rPr>
          <w:sz w:val="20"/>
          <w:szCs w:val="20"/>
        </w:rPr>
      </w:pPr>
      <w:r w:rsidRPr="0083611E">
        <w:rPr>
          <w:rFonts w:ascii="Tahoma" w:hAnsi="Tahoma" w:cs="Tahoma"/>
          <w:sz w:val="20"/>
          <w:szCs w:val="20"/>
        </w:rPr>
        <w:t>Dane Administratora Danych Osobowych (ADO): Uniwersytet Medyczny w Łodzi, 90-419 Łódź, Al. Kościuszki 4.</w:t>
      </w:r>
    </w:p>
    <w:p w14:paraId="0D69E284" w14:textId="77777777" w:rsidR="00A17FBE" w:rsidRPr="0083611E" w:rsidRDefault="00A17FBE" w:rsidP="00B25891">
      <w:pPr>
        <w:pStyle w:val="Akapitzlist1"/>
        <w:numPr>
          <w:ilvl w:val="1"/>
          <w:numId w:val="35"/>
        </w:numPr>
        <w:tabs>
          <w:tab w:val="num" w:pos="426"/>
        </w:tabs>
        <w:ind w:left="709"/>
        <w:jc w:val="both"/>
        <w:rPr>
          <w:sz w:val="20"/>
          <w:szCs w:val="20"/>
        </w:rPr>
      </w:pPr>
      <w:r w:rsidRPr="0083611E">
        <w:rPr>
          <w:rFonts w:ascii="Tahoma" w:hAnsi="Tahoma" w:cs="Tahoma"/>
          <w:sz w:val="20"/>
          <w:szCs w:val="20"/>
        </w:rPr>
        <w:t>Dane Inspektora Ochrony Danych (IOD): Maciej Łokaj, adres e-mail: iod@umed.lodz.pl</w:t>
      </w:r>
    </w:p>
    <w:p w14:paraId="3223AD42" w14:textId="77777777" w:rsidR="00A17FBE" w:rsidRPr="0083611E" w:rsidRDefault="00A17FBE" w:rsidP="00B25891">
      <w:pPr>
        <w:pStyle w:val="Akapitzlist1"/>
        <w:numPr>
          <w:ilvl w:val="1"/>
          <w:numId w:val="35"/>
        </w:numPr>
        <w:tabs>
          <w:tab w:val="num" w:pos="426"/>
        </w:tabs>
        <w:ind w:left="709"/>
        <w:jc w:val="both"/>
        <w:rPr>
          <w:sz w:val="20"/>
          <w:szCs w:val="20"/>
        </w:rPr>
      </w:pPr>
      <w:r w:rsidRPr="0083611E">
        <w:rPr>
          <w:rFonts w:ascii="Tahoma" w:hAnsi="Tahoma" w:cs="Tahoma"/>
          <w:sz w:val="20"/>
          <w:szCs w:val="20"/>
        </w:rPr>
        <w:t>Cele i podstawa prawna przetwarzania:</w:t>
      </w:r>
    </w:p>
    <w:p w14:paraId="1DBA8582" w14:textId="77777777" w:rsidR="00A17FBE" w:rsidRPr="0083611E" w:rsidRDefault="00A17FBE" w:rsidP="00B25891">
      <w:pPr>
        <w:pStyle w:val="Akapitzlist1"/>
        <w:numPr>
          <w:ilvl w:val="2"/>
          <w:numId w:val="34"/>
        </w:numPr>
        <w:tabs>
          <w:tab w:val="num" w:pos="426"/>
        </w:tabs>
        <w:ind w:left="993"/>
        <w:jc w:val="both"/>
        <w:rPr>
          <w:sz w:val="20"/>
          <w:szCs w:val="20"/>
        </w:rPr>
      </w:pPr>
      <w:r w:rsidRPr="0083611E">
        <w:rPr>
          <w:rFonts w:ascii="Tahoma" w:hAnsi="Tahoma" w:cs="Tahoma"/>
          <w:sz w:val="20"/>
          <w:szCs w:val="20"/>
        </w:rPr>
        <w:t>proces nawiązania współpracy związany z zawarciem niniejszej Umowy – art. 6 ust. 1 lit. b i c RODO;</w:t>
      </w:r>
    </w:p>
    <w:p w14:paraId="17A09F7A" w14:textId="77777777" w:rsidR="00A17FBE" w:rsidRPr="0083611E" w:rsidRDefault="00A17FBE" w:rsidP="00B25891">
      <w:pPr>
        <w:pStyle w:val="Akapitzlist1"/>
        <w:numPr>
          <w:ilvl w:val="2"/>
          <w:numId w:val="34"/>
        </w:numPr>
        <w:tabs>
          <w:tab w:val="num" w:pos="426"/>
        </w:tabs>
        <w:ind w:left="993"/>
        <w:jc w:val="both"/>
        <w:rPr>
          <w:sz w:val="20"/>
          <w:szCs w:val="20"/>
        </w:rPr>
      </w:pPr>
      <w:r w:rsidRPr="0083611E">
        <w:rPr>
          <w:rFonts w:ascii="Tahoma" w:hAnsi="Tahoma" w:cs="Tahoma"/>
          <w:sz w:val="20"/>
          <w:szCs w:val="20"/>
        </w:rPr>
        <w:t>zapewnienie kontaktu z kontrahentem poprzez przedstawicieli – art. 6 ust. 1 lit. c i e RODO;</w:t>
      </w:r>
    </w:p>
    <w:p w14:paraId="0812B73B" w14:textId="77777777" w:rsidR="00A17FBE" w:rsidRPr="0083611E" w:rsidRDefault="00A17FBE" w:rsidP="00B25891">
      <w:pPr>
        <w:pStyle w:val="Akapitzlist1"/>
        <w:numPr>
          <w:ilvl w:val="2"/>
          <w:numId w:val="34"/>
        </w:numPr>
        <w:tabs>
          <w:tab w:val="num" w:pos="426"/>
        </w:tabs>
        <w:ind w:left="993"/>
        <w:jc w:val="both"/>
        <w:rPr>
          <w:sz w:val="20"/>
          <w:szCs w:val="20"/>
        </w:rPr>
      </w:pPr>
      <w:r w:rsidRPr="0083611E">
        <w:rPr>
          <w:rFonts w:ascii="Tahoma" w:hAnsi="Tahoma" w:cs="Tahoma"/>
          <w:sz w:val="20"/>
          <w:szCs w:val="20"/>
        </w:rPr>
        <w:lastRenderedPageBreak/>
        <w:t>realizacja praw i obowiązków wynikających z niniejszej Umowy – art. 6 ust. 1 lit. c RODO;</w:t>
      </w:r>
    </w:p>
    <w:p w14:paraId="510C16D8" w14:textId="77777777" w:rsidR="00A17FBE" w:rsidRPr="0083611E" w:rsidRDefault="00A17FBE" w:rsidP="00B25891">
      <w:pPr>
        <w:pStyle w:val="Akapitzlist1"/>
        <w:numPr>
          <w:ilvl w:val="2"/>
          <w:numId w:val="34"/>
        </w:numPr>
        <w:tabs>
          <w:tab w:val="num" w:pos="426"/>
        </w:tabs>
        <w:ind w:left="993"/>
        <w:jc w:val="both"/>
        <w:rPr>
          <w:sz w:val="20"/>
          <w:szCs w:val="20"/>
        </w:rPr>
      </w:pPr>
      <w:r w:rsidRPr="0083611E">
        <w:rPr>
          <w:rFonts w:ascii="Tahoma" w:hAnsi="Tahoma" w:cs="Tahoma"/>
          <w:sz w:val="20"/>
          <w:szCs w:val="20"/>
        </w:rPr>
        <w:t>dochodzenie roszczeń i praw – art. 6 ust. 1 lit. c RODO.</w:t>
      </w:r>
    </w:p>
    <w:p w14:paraId="57D53016" w14:textId="77777777" w:rsidR="00A17FBE" w:rsidRPr="0083611E" w:rsidRDefault="00A17FBE" w:rsidP="00B25891">
      <w:pPr>
        <w:pStyle w:val="Akapitzlist1"/>
        <w:numPr>
          <w:ilvl w:val="1"/>
          <w:numId w:val="35"/>
        </w:numPr>
        <w:tabs>
          <w:tab w:val="num" w:pos="426"/>
        </w:tabs>
        <w:ind w:left="709"/>
        <w:jc w:val="both"/>
        <w:rPr>
          <w:sz w:val="20"/>
          <w:szCs w:val="20"/>
        </w:rPr>
      </w:pPr>
      <w:r w:rsidRPr="0083611E">
        <w:rPr>
          <w:rFonts w:ascii="Tahoma" w:hAnsi="Tahoma" w:cs="Tahoma"/>
          <w:sz w:val="20"/>
          <w:szCs w:val="20"/>
        </w:rPr>
        <w:t>Odbiorcy danych osobowych:</w:t>
      </w:r>
    </w:p>
    <w:p w14:paraId="28A2B11B"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podmioty, którym ADO powierzył przetwarzanie danych osobowych, w szczególności: dostawcy usług księgowych, prawnych i doradczych, informatycznych itd.</w:t>
      </w:r>
    </w:p>
    <w:p w14:paraId="04712EFB" w14:textId="77777777" w:rsidR="00A17FBE" w:rsidRPr="0083611E" w:rsidRDefault="00A17FBE" w:rsidP="00B25891">
      <w:pPr>
        <w:pStyle w:val="Akapitzlist1"/>
        <w:numPr>
          <w:ilvl w:val="1"/>
          <w:numId w:val="35"/>
        </w:numPr>
        <w:tabs>
          <w:tab w:val="num" w:pos="426"/>
        </w:tabs>
        <w:ind w:left="709"/>
        <w:jc w:val="both"/>
        <w:rPr>
          <w:sz w:val="20"/>
          <w:szCs w:val="20"/>
        </w:rPr>
      </w:pPr>
      <w:r w:rsidRPr="0083611E">
        <w:rPr>
          <w:rFonts w:ascii="Tahoma" w:hAnsi="Tahoma" w:cs="Tahoma"/>
          <w:sz w:val="20"/>
          <w:szCs w:val="20"/>
        </w:rPr>
        <w:t>Przekazywanie danych osobowych poza Europejski Obszar Gospodarczy:</w:t>
      </w:r>
    </w:p>
    <w:p w14:paraId="05240251"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ADO nie przekazuje danych osobowych poza Europejski Obszar Gospodarczy</w:t>
      </w:r>
    </w:p>
    <w:p w14:paraId="51799A91" w14:textId="77777777" w:rsidR="00A17FBE" w:rsidRPr="0083611E" w:rsidRDefault="00A17FBE" w:rsidP="00B25891">
      <w:pPr>
        <w:pStyle w:val="Akapitzlist1"/>
        <w:numPr>
          <w:ilvl w:val="1"/>
          <w:numId w:val="35"/>
        </w:numPr>
        <w:tabs>
          <w:tab w:val="num" w:pos="426"/>
        </w:tabs>
        <w:ind w:left="709"/>
        <w:jc w:val="both"/>
        <w:rPr>
          <w:sz w:val="20"/>
          <w:szCs w:val="20"/>
        </w:rPr>
      </w:pPr>
      <w:r w:rsidRPr="0083611E">
        <w:rPr>
          <w:rFonts w:ascii="Tahoma" w:hAnsi="Tahoma" w:cs="Tahoma"/>
          <w:sz w:val="20"/>
          <w:szCs w:val="20"/>
        </w:rPr>
        <w:t>Okres przechowywania danych osobowych kształtowany jest przez:</w:t>
      </w:r>
    </w:p>
    <w:p w14:paraId="412B8EE8" w14:textId="77777777" w:rsidR="00A17FBE" w:rsidRPr="0083611E" w:rsidRDefault="00A17FBE" w:rsidP="00B25891">
      <w:pPr>
        <w:pStyle w:val="Akapitzlist1"/>
        <w:numPr>
          <w:ilvl w:val="2"/>
          <w:numId w:val="35"/>
        </w:numPr>
        <w:tabs>
          <w:tab w:val="num" w:pos="426"/>
        </w:tabs>
        <w:ind w:left="993" w:hanging="426"/>
        <w:jc w:val="both"/>
        <w:rPr>
          <w:sz w:val="20"/>
          <w:szCs w:val="20"/>
        </w:rPr>
      </w:pPr>
      <w:r w:rsidRPr="0083611E">
        <w:rPr>
          <w:rFonts w:ascii="Tahoma" w:hAnsi="Tahoma" w:cs="Tahoma"/>
          <w:sz w:val="20"/>
          <w:szCs w:val="20"/>
        </w:rPr>
        <w:t>okres realizacji niniejszej Umowy;</w:t>
      </w:r>
    </w:p>
    <w:p w14:paraId="3F163924" w14:textId="77777777" w:rsidR="00A17FBE" w:rsidRPr="0083611E" w:rsidRDefault="00A17FBE" w:rsidP="00B25891">
      <w:pPr>
        <w:pStyle w:val="Akapitzlist1"/>
        <w:numPr>
          <w:ilvl w:val="2"/>
          <w:numId w:val="35"/>
        </w:numPr>
        <w:tabs>
          <w:tab w:val="num" w:pos="426"/>
        </w:tabs>
        <w:ind w:left="993" w:hanging="426"/>
        <w:jc w:val="both"/>
        <w:rPr>
          <w:sz w:val="20"/>
          <w:szCs w:val="20"/>
        </w:rPr>
      </w:pPr>
      <w:r w:rsidRPr="0083611E">
        <w:rPr>
          <w:rFonts w:ascii="Tahoma" w:hAnsi="Tahoma" w:cs="Tahoma"/>
          <w:sz w:val="20"/>
          <w:szCs w:val="20"/>
        </w:rPr>
        <w:t>powszechnie obowiązujące przepisy prawa, w tym w szczególności w zakresie dochodzenia roszczeń (okresy przedawnienia roszczeń).</w:t>
      </w:r>
    </w:p>
    <w:p w14:paraId="529AF245" w14:textId="77777777" w:rsidR="00A17FBE" w:rsidRPr="0083611E" w:rsidRDefault="00A17FBE" w:rsidP="00B25891">
      <w:pPr>
        <w:pStyle w:val="Akapitzlist1"/>
        <w:numPr>
          <w:ilvl w:val="1"/>
          <w:numId w:val="35"/>
        </w:numPr>
        <w:tabs>
          <w:tab w:val="num" w:pos="426"/>
        </w:tabs>
        <w:ind w:left="709"/>
        <w:jc w:val="both"/>
        <w:rPr>
          <w:sz w:val="20"/>
          <w:szCs w:val="20"/>
        </w:rPr>
      </w:pPr>
      <w:r w:rsidRPr="0083611E">
        <w:rPr>
          <w:rFonts w:ascii="Tahoma" w:hAnsi="Tahoma" w:cs="Tahoma"/>
          <w:sz w:val="20"/>
          <w:szCs w:val="20"/>
        </w:rPr>
        <w:t>Prawa związane z danymi osobowymi:</w:t>
      </w:r>
    </w:p>
    <w:p w14:paraId="1D4D12E4"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prawo dostępu do swoich danych oraz otrzymania ich kopii;</w:t>
      </w:r>
    </w:p>
    <w:p w14:paraId="30DA75CB"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prawo do sprostowania (poprawiania) swoich danych;</w:t>
      </w:r>
    </w:p>
    <w:p w14:paraId="47E5B2BB"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prawo do ograniczenia przetwarzania;</w:t>
      </w:r>
    </w:p>
    <w:p w14:paraId="52067C6F"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prawo do przenoszenia danych;</w:t>
      </w:r>
    </w:p>
    <w:p w14:paraId="5DE0999F"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prawo do wniesienia skargi do Prezesa Urzędu Ochrony Danych Osobowych.</w:t>
      </w:r>
    </w:p>
    <w:p w14:paraId="0C7246CD" w14:textId="77777777" w:rsidR="00A17FBE" w:rsidRPr="0083611E" w:rsidRDefault="00A17FBE" w:rsidP="00B25891">
      <w:pPr>
        <w:pStyle w:val="Akapitzlist1"/>
        <w:numPr>
          <w:ilvl w:val="1"/>
          <w:numId w:val="35"/>
        </w:numPr>
        <w:tabs>
          <w:tab w:val="num" w:pos="426"/>
        </w:tabs>
        <w:ind w:left="567"/>
        <w:jc w:val="both"/>
        <w:rPr>
          <w:sz w:val="20"/>
          <w:szCs w:val="20"/>
        </w:rPr>
      </w:pPr>
      <w:r w:rsidRPr="0083611E">
        <w:rPr>
          <w:rFonts w:ascii="Tahoma" w:hAnsi="Tahoma" w:cs="Tahoma"/>
          <w:sz w:val="20"/>
          <w:szCs w:val="20"/>
        </w:rPr>
        <w:t>Podstawa obowiązku podania danych osobowych:</w:t>
      </w:r>
    </w:p>
    <w:p w14:paraId="1712D861"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Podanie danych osobowych jest dobrowolne, ale niezbędne do zawarcia i skutecznej realizacji niniejszej Umowy.</w:t>
      </w:r>
    </w:p>
    <w:p w14:paraId="4903B3AA" w14:textId="77777777" w:rsidR="00A17FBE" w:rsidRPr="0083611E" w:rsidRDefault="00A17FBE" w:rsidP="00B25891">
      <w:pPr>
        <w:pStyle w:val="Akapitzlist1"/>
        <w:numPr>
          <w:ilvl w:val="1"/>
          <w:numId w:val="35"/>
        </w:numPr>
        <w:tabs>
          <w:tab w:val="num" w:pos="426"/>
        </w:tabs>
        <w:ind w:left="567"/>
        <w:jc w:val="both"/>
        <w:rPr>
          <w:sz w:val="20"/>
          <w:szCs w:val="20"/>
        </w:rPr>
      </w:pPr>
      <w:r w:rsidRPr="0083611E">
        <w:rPr>
          <w:rFonts w:ascii="Tahoma" w:hAnsi="Tahoma" w:cs="Tahoma"/>
          <w:sz w:val="20"/>
          <w:szCs w:val="20"/>
        </w:rPr>
        <w:t>Informacja o zautomatyzowanym podejmowaniu decyzji i profilowaniu:</w:t>
      </w:r>
    </w:p>
    <w:p w14:paraId="2E1063F7" w14:textId="77777777" w:rsidR="00A17FBE" w:rsidRPr="0083611E" w:rsidRDefault="00A17FBE" w:rsidP="00B25891">
      <w:pPr>
        <w:pStyle w:val="Akapitzlist1"/>
        <w:numPr>
          <w:ilvl w:val="2"/>
          <w:numId w:val="35"/>
        </w:numPr>
        <w:tabs>
          <w:tab w:val="num" w:pos="426"/>
        </w:tabs>
        <w:ind w:left="1134" w:hanging="567"/>
        <w:jc w:val="both"/>
        <w:rPr>
          <w:sz w:val="20"/>
          <w:szCs w:val="20"/>
        </w:rPr>
      </w:pPr>
      <w:r w:rsidRPr="0083611E">
        <w:rPr>
          <w:rFonts w:ascii="Tahoma" w:hAnsi="Tahoma" w:cs="Tahoma"/>
          <w:sz w:val="20"/>
          <w:szCs w:val="20"/>
        </w:rPr>
        <w:t>W ramach działalności ADO związanej z niniejszą Umową nie dochodzi do zautomatyzowanego podejmowania decyzji oraz nie dochodzi do profilowania.</w:t>
      </w:r>
    </w:p>
    <w:p w14:paraId="45D7C117" w14:textId="77777777" w:rsidR="00A17FBE" w:rsidRPr="0083611E" w:rsidRDefault="00A17FBE" w:rsidP="00B25891">
      <w:pPr>
        <w:pStyle w:val="Akapitzlist1"/>
        <w:numPr>
          <w:ilvl w:val="1"/>
          <w:numId w:val="35"/>
        </w:numPr>
        <w:tabs>
          <w:tab w:val="num" w:pos="426"/>
        </w:tabs>
        <w:ind w:left="709"/>
        <w:rPr>
          <w:sz w:val="20"/>
          <w:szCs w:val="20"/>
        </w:rPr>
      </w:pPr>
      <w:r w:rsidRPr="0083611E">
        <w:rPr>
          <w:rFonts w:ascii="Tahoma" w:hAnsi="Tahoma" w:cs="Tahoma"/>
          <w:sz w:val="20"/>
          <w:szCs w:val="20"/>
        </w:rPr>
        <w:t>Kategorie przetwarzanych danych osobowych:</w:t>
      </w:r>
    </w:p>
    <w:p w14:paraId="01175857" w14:textId="77777777" w:rsidR="00A17FBE" w:rsidRPr="0083611E" w:rsidRDefault="00A17FBE" w:rsidP="00B25891">
      <w:pPr>
        <w:pStyle w:val="Akapitzlist1"/>
        <w:numPr>
          <w:ilvl w:val="2"/>
          <w:numId w:val="35"/>
        </w:numPr>
        <w:tabs>
          <w:tab w:val="num" w:pos="426"/>
        </w:tabs>
        <w:ind w:left="993" w:hanging="426"/>
        <w:rPr>
          <w:sz w:val="20"/>
          <w:szCs w:val="20"/>
        </w:rPr>
      </w:pPr>
      <w:r w:rsidRPr="0083611E">
        <w:rPr>
          <w:rFonts w:ascii="Tahoma" w:hAnsi="Tahoma" w:cs="Tahoma"/>
          <w:sz w:val="20"/>
          <w:szCs w:val="20"/>
        </w:rPr>
        <w:t>imię i nazwisko,</w:t>
      </w:r>
    </w:p>
    <w:p w14:paraId="77A4B1EE" w14:textId="77777777" w:rsidR="00A17FBE" w:rsidRPr="0083611E" w:rsidRDefault="00A17FBE" w:rsidP="00B25891">
      <w:pPr>
        <w:pStyle w:val="Akapitzlist1"/>
        <w:numPr>
          <w:ilvl w:val="2"/>
          <w:numId w:val="35"/>
        </w:numPr>
        <w:tabs>
          <w:tab w:val="num" w:pos="426"/>
        </w:tabs>
        <w:ind w:left="993" w:hanging="426"/>
        <w:rPr>
          <w:sz w:val="20"/>
          <w:szCs w:val="20"/>
        </w:rPr>
      </w:pPr>
      <w:r w:rsidRPr="0083611E">
        <w:rPr>
          <w:rFonts w:ascii="Tahoma" w:hAnsi="Tahoma" w:cs="Tahoma"/>
          <w:sz w:val="20"/>
          <w:szCs w:val="20"/>
        </w:rPr>
        <w:t>telefon,</w:t>
      </w:r>
    </w:p>
    <w:p w14:paraId="044AFDBD" w14:textId="77777777" w:rsidR="00A17FBE" w:rsidRPr="0083611E" w:rsidRDefault="00A17FBE" w:rsidP="00B25891">
      <w:pPr>
        <w:pStyle w:val="Akapitzlist1"/>
        <w:numPr>
          <w:ilvl w:val="2"/>
          <w:numId w:val="35"/>
        </w:numPr>
        <w:tabs>
          <w:tab w:val="num" w:pos="426"/>
        </w:tabs>
        <w:ind w:left="993" w:hanging="426"/>
        <w:rPr>
          <w:sz w:val="20"/>
          <w:szCs w:val="20"/>
        </w:rPr>
      </w:pPr>
      <w:r w:rsidRPr="0083611E">
        <w:rPr>
          <w:rFonts w:ascii="Tahoma" w:hAnsi="Tahoma" w:cs="Tahoma"/>
          <w:sz w:val="20"/>
          <w:szCs w:val="20"/>
        </w:rPr>
        <w:t>adres poczty elektronicznej (e-mail),</w:t>
      </w:r>
    </w:p>
    <w:p w14:paraId="4BF4E77E" w14:textId="77777777" w:rsidR="00A17FBE" w:rsidRPr="0083611E" w:rsidRDefault="00A17FBE" w:rsidP="00B25891">
      <w:pPr>
        <w:pStyle w:val="Akapitzlist1"/>
        <w:numPr>
          <w:ilvl w:val="2"/>
          <w:numId w:val="35"/>
        </w:numPr>
        <w:tabs>
          <w:tab w:val="num" w:pos="426"/>
        </w:tabs>
        <w:ind w:left="993" w:hanging="426"/>
        <w:rPr>
          <w:sz w:val="20"/>
          <w:szCs w:val="20"/>
        </w:rPr>
      </w:pPr>
      <w:r w:rsidRPr="0083611E">
        <w:rPr>
          <w:rFonts w:ascii="Tahoma" w:hAnsi="Tahoma" w:cs="Tahoma"/>
          <w:sz w:val="20"/>
          <w:szCs w:val="20"/>
        </w:rPr>
        <w:t>pełniona funkcja/stanowisko.</w:t>
      </w:r>
    </w:p>
    <w:p w14:paraId="0D61B095" w14:textId="77777777" w:rsidR="00A17FBE" w:rsidRPr="0083611E" w:rsidRDefault="00A17FBE" w:rsidP="00B25891">
      <w:pPr>
        <w:pStyle w:val="Akapitzlist1"/>
        <w:numPr>
          <w:ilvl w:val="0"/>
          <w:numId w:val="35"/>
        </w:numPr>
        <w:tabs>
          <w:tab w:val="num" w:pos="426"/>
        </w:tabs>
        <w:ind w:left="0"/>
        <w:jc w:val="both"/>
        <w:rPr>
          <w:sz w:val="20"/>
          <w:szCs w:val="20"/>
        </w:rPr>
      </w:pPr>
      <w:r w:rsidRPr="0083611E">
        <w:rPr>
          <w:rFonts w:ascii="Tahoma" w:hAnsi="Tahoma" w:cs="Tahoma"/>
          <w:sz w:val="20"/>
          <w:szCs w:val="20"/>
        </w:rPr>
        <w:t>Wykonawca zobowiązuje się do poinformowania pracowników, współpracowników etc. Uczestniczących w wykonaniu niniejszej umowy o treści klauzuli informacyjnej Zamawiającego zamieszczonej w ust. 1 lit. a – j powyżej.</w:t>
      </w:r>
    </w:p>
    <w:p w14:paraId="77BFF581" w14:textId="77777777" w:rsidR="00A17FBE" w:rsidRPr="00A64B37" w:rsidRDefault="00A17FBE" w:rsidP="00B25891">
      <w:pPr>
        <w:pStyle w:val="Akapitzlist1"/>
        <w:numPr>
          <w:ilvl w:val="0"/>
          <w:numId w:val="35"/>
        </w:numPr>
        <w:tabs>
          <w:tab w:val="num" w:pos="426"/>
        </w:tabs>
        <w:ind w:left="0"/>
        <w:jc w:val="both"/>
      </w:pPr>
      <w:r w:rsidRPr="0083611E">
        <w:rPr>
          <w:rFonts w:ascii="Tahoma" w:hAnsi="Tahoma" w:cs="Tahoma"/>
          <w:sz w:val="20"/>
          <w:szCs w:val="20"/>
        </w:rPr>
        <w:t>W związku z powierzeniem Wykonawcy przez Zamawiającego przetwarzania danych osobowych na podstawie niniejszej Umowy, Strony jednocześnie zawierają Umowę powierzenia przetwarzania danych osobowych, która stanowi Załącznik nr 3 do niniejszej umowy głównej.</w:t>
      </w:r>
    </w:p>
    <w:p w14:paraId="1A3A4A9B" w14:textId="77777777" w:rsidR="00A17FBE" w:rsidRPr="00AD64B4" w:rsidRDefault="00A17FBE" w:rsidP="00B25891">
      <w:pPr>
        <w:pStyle w:val="Akapitzlist1"/>
        <w:numPr>
          <w:ilvl w:val="0"/>
          <w:numId w:val="35"/>
        </w:numPr>
        <w:tabs>
          <w:tab w:val="num" w:pos="426"/>
        </w:tabs>
        <w:ind w:left="0"/>
        <w:jc w:val="both"/>
      </w:pPr>
      <w:r w:rsidRPr="00AD64B4">
        <w:rPr>
          <w:rFonts w:ascii="Tahoma" w:hAnsi="Tahoma" w:cs="Tahoma"/>
          <w:sz w:val="20"/>
          <w:szCs w:val="20"/>
        </w:rPr>
        <w:t>Strony zobowiązują się do zachowania poufności wszelkich informacji otrzymanych od drugiej Strony w związku z wykonywaniem niniejszej umowy. Zobowiązanie to obowiązuje Strony również po zakończeniu niniejszej umowy.</w:t>
      </w:r>
    </w:p>
    <w:p w14:paraId="494CCFC9" w14:textId="77777777" w:rsidR="00A17FBE" w:rsidRPr="00AD64B4" w:rsidRDefault="00A17FBE" w:rsidP="00B25891">
      <w:pPr>
        <w:pStyle w:val="Akapitzlist1"/>
        <w:numPr>
          <w:ilvl w:val="0"/>
          <w:numId w:val="35"/>
        </w:numPr>
        <w:tabs>
          <w:tab w:val="num" w:pos="426"/>
        </w:tabs>
        <w:ind w:left="0"/>
        <w:jc w:val="both"/>
      </w:pPr>
      <w:r w:rsidRPr="00AD64B4">
        <w:rPr>
          <w:rFonts w:ascii="Tahoma" w:hAnsi="Tahoma" w:cs="Tahoma"/>
          <w:sz w:val="20"/>
          <w:szCs w:val="20"/>
        </w:rPr>
        <w:t>Zobowiązanie dotyczące zachowania poufności, o którym mowa w ust. 4 powyżej, nie dotyczy:</w:t>
      </w:r>
    </w:p>
    <w:p w14:paraId="22CC23B2" w14:textId="77777777" w:rsidR="00A17FBE" w:rsidRPr="00AD64B4" w:rsidRDefault="00A17FBE" w:rsidP="00B25891">
      <w:pPr>
        <w:pStyle w:val="Akapitzlist1"/>
        <w:numPr>
          <w:ilvl w:val="0"/>
          <w:numId w:val="36"/>
        </w:numPr>
        <w:jc w:val="both"/>
      </w:pPr>
      <w:r w:rsidRPr="00AD64B4">
        <w:rPr>
          <w:rFonts w:ascii="Tahoma" w:hAnsi="Tahoma" w:cs="Tahoma"/>
          <w:sz w:val="20"/>
          <w:szCs w:val="20"/>
        </w:rPr>
        <w:t>informacji uzyskanych przez Strony od osób trzecich zgodnie z prawem oraz nienaruszających zobowiązań tych osób do nieujawniania takich informacji;</w:t>
      </w:r>
    </w:p>
    <w:p w14:paraId="0C8216B2" w14:textId="77777777" w:rsidR="00A17FBE" w:rsidRPr="00AD64B4" w:rsidRDefault="00A17FBE" w:rsidP="00B25891">
      <w:pPr>
        <w:pStyle w:val="Akapitzlist1"/>
        <w:numPr>
          <w:ilvl w:val="0"/>
          <w:numId w:val="36"/>
        </w:numPr>
        <w:jc w:val="both"/>
      </w:pPr>
      <w:r w:rsidRPr="00AD64B4">
        <w:rPr>
          <w:rFonts w:ascii="Tahoma" w:hAnsi="Tahoma" w:cs="Tahoma"/>
          <w:sz w:val="20"/>
          <w:szCs w:val="20"/>
        </w:rPr>
        <w:t>informacji, które są powszechnie znane;</w:t>
      </w:r>
    </w:p>
    <w:p w14:paraId="75AD5286" w14:textId="77777777" w:rsidR="00A17FBE" w:rsidRPr="00AD64B4" w:rsidRDefault="00A17FBE" w:rsidP="00B25891">
      <w:pPr>
        <w:pStyle w:val="Akapitzlist1"/>
        <w:numPr>
          <w:ilvl w:val="0"/>
          <w:numId w:val="36"/>
        </w:numPr>
        <w:jc w:val="both"/>
      </w:pPr>
      <w:r w:rsidRPr="00AD64B4">
        <w:rPr>
          <w:rFonts w:ascii="Tahoma" w:hAnsi="Tahoma" w:cs="Tahoma"/>
          <w:sz w:val="20"/>
          <w:szCs w:val="20"/>
        </w:rPr>
        <w:t>informacji co do których Strona, będąca ich właścicielem, udzieliła pisemnej zgody na jej rozpowszechnianie;</w:t>
      </w:r>
    </w:p>
    <w:p w14:paraId="1543D0CC" w14:textId="77777777" w:rsidR="00A17FBE" w:rsidRPr="00AD64B4" w:rsidRDefault="00A17FBE" w:rsidP="00B25891">
      <w:pPr>
        <w:pStyle w:val="Akapitzlist1"/>
        <w:numPr>
          <w:ilvl w:val="0"/>
          <w:numId w:val="36"/>
        </w:numPr>
        <w:jc w:val="both"/>
      </w:pPr>
      <w:r w:rsidRPr="00AD64B4">
        <w:rPr>
          <w:rFonts w:ascii="Tahoma" w:hAnsi="Tahoma" w:cs="Tahoma"/>
          <w:sz w:val="20"/>
          <w:szCs w:val="20"/>
        </w:rPr>
        <w:t xml:space="preserve">informacji, których ujawnienie wymagane jest przez bezwzględnie obowiązujące przepisy prawa. </w:t>
      </w:r>
    </w:p>
    <w:p w14:paraId="73A4AA7D" w14:textId="77777777" w:rsidR="00502ECB" w:rsidRDefault="00502ECB" w:rsidP="00E72F88">
      <w:pPr>
        <w:rPr>
          <w:b/>
          <w:sz w:val="20"/>
          <w:szCs w:val="22"/>
        </w:rPr>
      </w:pPr>
    </w:p>
    <w:p w14:paraId="3713675D" w14:textId="4CC00016" w:rsidR="001B35E1" w:rsidRPr="00452D3C" w:rsidRDefault="001B35E1" w:rsidP="001B35E1">
      <w:pPr>
        <w:jc w:val="center"/>
        <w:rPr>
          <w:b/>
          <w:sz w:val="20"/>
          <w:szCs w:val="22"/>
        </w:rPr>
      </w:pPr>
      <w:r w:rsidRPr="00452D3C">
        <w:rPr>
          <w:b/>
          <w:sz w:val="20"/>
          <w:szCs w:val="22"/>
        </w:rPr>
        <w:t xml:space="preserve">§ </w:t>
      </w:r>
      <w:r w:rsidR="00E02230">
        <w:rPr>
          <w:b/>
          <w:sz w:val="20"/>
          <w:szCs w:val="22"/>
        </w:rPr>
        <w:t>9</w:t>
      </w:r>
    </w:p>
    <w:p w14:paraId="7E712962" w14:textId="77777777" w:rsidR="001B35E1" w:rsidRDefault="001B35E1" w:rsidP="001B35E1">
      <w:pPr>
        <w:jc w:val="center"/>
        <w:rPr>
          <w:b/>
          <w:sz w:val="20"/>
          <w:szCs w:val="22"/>
        </w:rPr>
      </w:pPr>
      <w:r w:rsidRPr="00452D3C">
        <w:rPr>
          <w:b/>
          <w:sz w:val="20"/>
          <w:szCs w:val="22"/>
        </w:rPr>
        <w:t>Zmiany umowy</w:t>
      </w:r>
    </w:p>
    <w:p w14:paraId="75071A6C" w14:textId="77777777" w:rsidR="00E86D5F" w:rsidRPr="00452D3C" w:rsidRDefault="00E86D5F" w:rsidP="001B35E1">
      <w:pPr>
        <w:jc w:val="center"/>
        <w:rPr>
          <w:b/>
          <w:sz w:val="20"/>
          <w:szCs w:val="22"/>
        </w:rPr>
      </w:pPr>
    </w:p>
    <w:p w14:paraId="4B8D526A" w14:textId="5029C1EB" w:rsidR="000A526B" w:rsidRPr="009B268C" w:rsidRDefault="001B35E1" w:rsidP="00B25891">
      <w:pPr>
        <w:pStyle w:val="Akapitzlist"/>
        <w:numPr>
          <w:ilvl w:val="0"/>
          <w:numId w:val="6"/>
        </w:numPr>
        <w:tabs>
          <w:tab w:val="clear" w:pos="1429"/>
          <w:tab w:val="num" w:pos="426"/>
        </w:tabs>
        <w:ind w:left="284"/>
        <w:jc w:val="both"/>
        <w:rPr>
          <w:rFonts w:ascii="Tahoma" w:hAnsi="Tahoma" w:cs="Tahoma"/>
        </w:rPr>
      </w:pPr>
      <w:r w:rsidRPr="009B268C">
        <w:rPr>
          <w:rFonts w:ascii="Tahoma" w:hAnsi="Tahoma" w:cs="Tahoma"/>
        </w:rPr>
        <w:t xml:space="preserve">Zamawiający przewiduje, w celu należytego wykonania przedmiotu umowy, możliwość zmiany jej postanowień w stosunku do treści oferty Wykonawcy, w tym zmianę ostatecznego terminu </w:t>
      </w:r>
      <w:r w:rsidRPr="009B268C">
        <w:rPr>
          <w:rFonts w:ascii="Tahoma" w:hAnsi="Tahoma" w:cs="Tahoma"/>
        </w:rPr>
        <w:lastRenderedPageBreak/>
        <w:t xml:space="preserve">wykonania przedmiotu umowy określonego w § </w:t>
      </w:r>
      <w:r w:rsidR="00733C77" w:rsidRPr="009B268C">
        <w:rPr>
          <w:rFonts w:ascii="Tahoma" w:hAnsi="Tahoma" w:cs="Tahoma"/>
        </w:rPr>
        <w:t>3</w:t>
      </w:r>
      <w:r w:rsidRPr="009B268C">
        <w:rPr>
          <w:rFonts w:ascii="Tahoma" w:hAnsi="Tahoma" w:cs="Tahoma"/>
        </w:rPr>
        <w:t xml:space="preserve"> ust.</w:t>
      </w:r>
      <w:r w:rsidR="00733C77" w:rsidRPr="009B268C">
        <w:rPr>
          <w:rFonts w:ascii="Tahoma" w:hAnsi="Tahoma" w:cs="Tahoma"/>
        </w:rPr>
        <w:t xml:space="preserve"> </w:t>
      </w:r>
      <w:r w:rsidRPr="009B268C">
        <w:rPr>
          <w:rFonts w:ascii="Tahoma" w:hAnsi="Tahoma" w:cs="Tahoma"/>
        </w:rPr>
        <w:t>1</w:t>
      </w:r>
      <w:r w:rsidR="000A526B" w:rsidRPr="009B268C">
        <w:rPr>
          <w:rFonts w:ascii="Tahoma" w:hAnsi="Tahoma" w:cs="Tahoma"/>
        </w:rPr>
        <w:t xml:space="preserve">, zmianę wynagrodzenia, zmianę zakresu prac objętych umową (przedmiotu umowy), </w:t>
      </w:r>
      <w:r w:rsidR="00D91525" w:rsidRPr="00E86D5F">
        <w:rPr>
          <w:rFonts w:ascii="Tahoma" w:hAnsi="Tahoma" w:cs="Tahoma"/>
        </w:rPr>
        <w:t xml:space="preserve">w szczególności w wypadku spełnienia jednego </w:t>
      </w:r>
      <w:r w:rsidR="000A526B" w:rsidRPr="00E86D5F">
        <w:rPr>
          <w:rFonts w:ascii="Tahoma" w:hAnsi="Tahoma" w:cs="Tahoma"/>
        </w:rPr>
        <w:t xml:space="preserve">z </w:t>
      </w:r>
      <w:r w:rsidR="000A526B" w:rsidRPr="009B268C">
        <w:rPr>
          <w:rFonts w:ascii="Tahoma" w:hAnsi="Tahoma" w:cs="Tahoma"/>
        </w:rPr>
        <w:t>następujących warunków:</w:t>
      </w:r>
    </w:p>
    <w:p w14:paraId="76AEF2E5" w14:textId="77777777" w:rsidR="00733C77" w:rsidRPr="009B268C" w:rsidRDefault="001B35E1" w:rsidP="00B25891">
      <w:pPr>
        <w:numPr>
          <w:ilvl w:val="1"/>
          <w:numId w:val="6"/>
        </w:numPr>
        <w:tabs>
          <w:tab w:val="num" w:pos="709"/>
          <w:tab w:val="left" w:pos="1134"/>
        </w:tabs>
        <w:ind w:left="709"/>
        <w:jc w:val="both"/>
        <w:rPr>
          <w:b/>
          <w:sz w:val="20"/>
          <w:szCs w:val="20"/>
        </w:rPr>
      </w:pPr>
      <w:r w:rsidRPr="009B268C">
        <w:rPr>
          <w:sz w:val="20"/>
          <w:szCs w:val="20"/>
        </w:rPr>
        <w:t>w sytuacji zaistnienia siły wyższej</w:t>
      </w:r>
      <w:r w:rsidR="00733C77" w:rsidRPr="009B268C">
        <w:rPr>
          <w:sz w:val="20"/>
          <w:szCs w:val="20"/>
        </w:rPr>
        <w:t>;</w:t>
      </w:r>
    </w:p>
    <w:p w14:paraId="30A94450" w14:textId="77777777" w:rsidR="00733C77" w:rsidRPr="003A16CE" w:rsidRDefault="001B35E1" w:rsidP="00B25891">
      <w:pPr>
        <w:numPr>
          <w:ilvl w:val="1"/>
          <w:numId w:val="6"/>
        </w:numPr>
        <w:tabs>
          <w:tab w:val="num" w:pos="709"/>
          <w:tab w:val="left" w:pos="1134"/>
        </w:tabs>
        <w:ind w:left="709"/>
        <w:jc w:val="both"/>
        <w:rPr>
          <w:b/>
          <w:sz w:val="20"/>
          <w:szCs w:val="20"/>
        </w:rPr>
      </w:pPr>
      <w:r w:rsidRPr="003A16CE">
        <w:rPr>
          <w:sz w:val="20"/>
          <w:szCs w:val="20"/>
        </w:rPr>
        <w:t xml:space="preserve">gdy konieczność zmiany jest spowodowana zaistnieniem niezawinionych przez którąkolwiek ze Stron okoliczności, których nie można było przy dołożeniu należytej staranności przewidzieć w chwili zawarcia umowy, a które uniemożliwiają prawidłowe wykonanie przedmiotu umowy w terminie określonym w § </w:t>
      </w:r>
      <w:r w:rsidR="00733C77" w:rsidRPr="003A16CE">
        <w:rPr>
          <w:sz w:val="20"/>
          <w:szCs w:val="20"/>
        </w:rPr>
        <w:t>3</w:t>
      </w:r>
      <w:r w:rsidRPr="003A16CE">
        <w:rPr>
          <w:sz w:val="20"/>
          <w:szCs w:val="20"/>
        </w:rPr>
        <w:t xml:space="preserve"> ust. </w:t>
      </w:r>
      <w:r w:rsidR="00733C77" w:rsidRPr="003A16CE">
        <w:rPr>
          <w:sz w:val="20"/>
          <w:szCs w:val="20"/>
        </w:rPr>
        <w:t>1;</w:t>
      </w:r>
    </w:p>
    <w:p w14:paraId="68AE741F" w14:textId="77777777" w:rsidR="00733C77" w:rsidRPr="003A16CE" w:rsidRDefault="001B35E1" w:rsidP="00B25891">
      <w:pPr>
        <w:numPr>
          <w:ilvl w:val="1"/>
          <w:numId w:val="6"/>
        </w:numPr>
        <w:tabs>
          <w:tab w:val="num" w:pos="709"/>
          <w:tab w:val="left" w:pos="1134"/>
        </w:tabs>
        <w:ind w:left="709"/>
        <w:jc w:val="both"/>
        <w:rPr>
          <w:b/>
          <w:sz w:val="20"/>
          <w:szCs w:val="20"/>
        </w:rPr>
      </w:pPr>
      <w:r w:rsidRPr="003A16CE">
        <w:rPr>
          <w:sz w:val="20"/>
          <w:szCs w:val="20"/>
        </w:rPr>
        <w:t>utraty przez Zamawiającego źródła finansowania zamówienia w całości lub części, a także w przypadku przesunięcia</w:t>
      </w:r>
      <w:r w:rsidR="00733C77" w:rsidRPr="003A16CE">
        <w:rPr>
          <w:sz w:val="20"/>
          <w:szCs w:val="20"/>
        </w:rPr>
        <w:t xml:space="preserve"> źródeł finansowania zamówienia;</w:t>
      </w:r>
    </w:p>
    <w:p w14:paraId="07A9B8E9" w14:textId="77777777" w:rsidR="00733C77" w:rsidRPr="003A16CE" w:rsidRDefault="001B35E1" w:rsidP="00B25891">
      <w:pPr>
        <w:numPr>
          <w:ilvl w:val="1"/>
          <w:numId w:val="6"/>
        </w:numPr>
        <w:tabs>
          <w:tab w:val="num" w:pos="709"/>
          <w:tab w:val="left" w:pos="1134"/>
        </w:tabs>
        <w:ind w:left="709"/>
        <w:jc w:val="both"/>
        <w:rPr>
          <w:b/>
          <w:sz w:val="20"/>
          <w:szCs w:val="20"/>
        </w:rPr>
      </w:pPr>
      <w:r w:rsidRPr="003A16CE">
        <w:rPr>
          <w:sz w:val="20"/>
          <w:szCs w:val="20"/>
        </w:rPr>
        <w:t>zmian po zawarciu umowy przepisów prawa lub wprowadzenia nowych przepisów prawa lub zmiany lub wprowadzenia nowej bezwzględnie obowiązującej normy powodującej konieczność zmiany, modyfikacji lub odstępstwa w odniesieniu</w:t>
      </w:r>
      <w:r w:rsidR="00733C77" w:rsidRPr="003A16CE">
        <w:rPr>
          <w:sz w:val="20"/>
          <w:szCs w:val="20"/>
        </w:rPr>
        <w:t xml:space="preserve"> do przedmiotu zamówienia;</w:t>
      </w:r>
    </w:p>
    <w:p w14:paraId="1527687C" w14:textId="7A58FE93" w:rsidR="001B35E1" w:rsidRPr="00D26559" w:rsidRDefault="001B35E1" w:rsidP="00B25891">
      <w:pPr>
        <w:numPr>
          <w:ilvl w:val="1"/>
          <w:numId w:val="6"/>
        </w:numPr>
        <w:tabs>
          <w:tab w:val="num" w:pos="709"/>
          <w:tab w:val="left" w:pos="1134"/>
        </w:tabs>
        <w:ind w:left="709"/>
        <w:jc w:val="both"/>
        <w:rPr>
          <w:b/>
          <w:sz w:val="20"/>
          <w:szCs w:val="20"/>
        </w:rPr>
      </w:pPr>
      <w:r w:rsidRPr="003A16CE">
        <w:rPr>
          <w:sz w:val="20"/>
          <w:szCs w:val="20"/>
        </w:rPr>
        <w:t>zmia</w:t>
      </w:r>
      <w:r w:rsidR="00733C77" w:rsidRPr="003A16CE">
        <w:rPr>
          <w:sz w:val="20"/>
          <w:szCs w:val="20"/>
        </w:rPr>
        <w:t xml:space="preserve">na ustawowej </w:t>
      </w:r>
      <w:r w:rsidR="00733C77" w:rsidRPr="00D26559">
        <w:rPr>
          <w:sz w:val="20"/>
          <w:szCs w:val="20"/>
        </w:rPr>
        <w:t>stawki podatku VAT</w:t>
      </w:r>
      <w:r w:rsidR="00DA099C" w:rsidRPr="00D26559">
        <w:rPr>
          <w:sz w:val="20"/>
          <w:szCs w:val="20"/>
        </w:rPr>
        <w:t>;</w:t>
      </w:r>
    </w:p>
    <w:p w14:paraId="6C5448EF" w14:textId="6287C9B4" w:rsidR="00543013" w:rsidRPr="00D26559" w:rsidRDefault="00543013" w:rsidP="00B25891">
      <w:pPr>
        <w:numPr>
          <w:ilvl w:val="1"/>
          <w:numId w:val="6"/>
        </w:numPr>
        <w:tabs>
          <w:tab w:val="num" w:pos="709"/>
          <w:tab w:val="left" w:pos="1134"/>
        </w:tabs>
        <w:ind w:left="709"/>
        <w:jc w:val="both"/>
        <w:rPr>
          <w:b/>
          <w:sz w:val="20"/>
          <w:szCs w:val="20"/>
        </w:rPr>
      </w:pPr>
      <w:r w:rsidRPr="00D26559">
        <w:rPr>
          <w:sz w:val="20"/>
          <w:szCs w:val="22"/>
        </w:rPr>
        <w:t>zmian postanowień umowy o dofinansow</w:t>
      </w:r>
      <w:r w:rsidR="00D26559" w:rsidRPr="00D26559">
        <w:rPr>
          <w:sz w:val="20"/>
          <w:szCs w:val="22"/>
        </w:rPr>
        <w:t>anie zawartej przez Zamawiają</w:t>
      </w:r>
      <w:r w:rsidRPr="00D26559">
        <w:rPr>
          <w:sz w:val="20"/>
          <w:szCs w:val="22"/>
        </w:rPr>
        <w:t>cego w ramach projektu „Operacja - Integracja!" Zintegrowany Program Uniwersytetu Medycznego w Łodzi POWR.03.05.00-00-z065/17, które to zmiany będą miały wpływ na realizację niniejszej umowy;</w:t>
      </w:r>
    </w:p>
    <w:p w14:paraId="1DF71972" w14:textId="112FA9F9" w:rsidR="00DA099C" w:rsidRPr="00D26559" w:rsidRDefault="00DA099C" w:rsidP="00B25891">
      <w:pPr>
        <w:numPr>
          <w:ilvl w:val="1"/>
          <w:numId w:val="6"/>
        </w:numPr>
        <w:tabs>
          <w:tab w:val="num" w:pos="709"/>
          <w:tab w:val="left" w:pos="1134"/>
        </w:tabs>
        <w:ind w:left="709"/>
        <w:jc w:val="both"/>
        <w:rPr>
          <w:b/>
          <w:sz w:val="20"/>
          <w:szCs w:val="20"/>
        </w:rPr>
      </w:pPr>
      <w:r w:rsidRPr="00D26559">
        <w:rPr>
          <w:sz w:val="20"/>
          <w:szCs w:val="20"/>
        </w:rPr>
        <w:t>zmiany technologiczne dokonywane przez producentów oprogramowania, wykorzystywanego w</w:t>
      </w:r>
      <w:r w:rsidR="0083266D" w:rsidRPr="00D26559">
        <w:rPr>
          <w:sz w:val="20"/>
          <w:szCs w:val="20"/>
        </w:rPr>
        <w:t> </w:t>
      </w:r>
      <w:r w:rsidRPr="00D26559">
        <w:rPr>
          <w:sz w:val="20"/>
          <w:szCs w:val="20"/>
        </w:rPr>
        <w:t>ramach realizacji przedmiotu umowy.</w:t>
      </w:r>
    </w:p>
    <w:p w14:paraId="23E02C79" w14:textId="77777777" w:rsidR="001B35E1" w:rsidRPr="00452D3C" w:rsidRDefault="001B35E1" w:rsidP="00B25891">
      <w:pPr>
        <w:widowControl w:val="0"/>
        <w:numPr>
          <w:ilvl w:val="0"/>
          <w:numId w:val="6"/>
        </w:numPr>
        <w:shd w:val="clear" w:color="auto" w:fill="FFFFFF"/>
        <w:tabs>
          <w:tab w:val="clear" w:pos="1429"/>
          <w:tab w:val="num" w:pos="284"/>
          <w:tab w:val="left" w:pos="426"/>
        </w:tabs>
        <w:autoSpaceDE w:val="0"/>
        <w:autoSpaceDN w:val="0"/>
        <w:adjustRightInd w:val="0"/>
        <w:ind w:left="284" w:right="72" w:hanging="284"/>
        <w:jc w:val="both"/>
        <w:rPr>
          <w:sz w:val="20"/>
          <w:szCs w:val="22"/>
        </w:rPr>
      </w:pPr>
      <w:r w:rsidRPr="00452D3C">
        <w:rPr>
          <w:sz w:val="20"/>
          <w:szCs w:val="22"/>
        </w:rPr>
        <w:t>Wystąpienie którejkolwiek z wymienionych w ust. 2 okoliczności nie stanowi bezwzględnego zobowiązania Zamawiającego do dokonania takich zmian, ani nie może stanowić podstawy</w:t>
      </w:r>
      <w:r w:rsidRPr="00452D3C">
        <w:rPr>
          <w:i/>
          <w:iCs/>
          <w:sz w:val="20"/>
          <w:szCs w:val="22"/>
        </w:rPr>
        <w:t xml:space="preserve"> </w:t>
      </w:r>
      <w:r w:rsidRPr="00452D3C">
        <w:rPr>
          <w:sz w:val="20"/>
          <w:szCs w:val="22"/>
        </w:rPr>
        <w:t>roszczeń Wykonawcy do ich dokonania.</w:t>
      </w:r>
    </w:p>
    <w:p w14:paraId="6A16E61C" w14:textId="77777777" w:rsidR="001B35E1" w:rsidRPr="00452D3C" w:rsidRDefault="001B35E1" w:rsidP="00B25891">
      <w:pPr>
        <w:widowControl w:val="0"/>
        <w:numPr>
          <w:ilvl w:val="0"/>
          <w:numId w:val="6"/>
        </w:numPr>
        <w:shd w:val="clear" w:color="auto" w:fill="FFFFFF"/>
        <w:tabs>
          <w:tab w:val="clear" w:pos="1429"/>
          <w:tab w:val="num" w:pos="284"/>
          <w:tab w:val="left" w:pos="426"/>
        </w:tabs>
        <w:autoSpaceDE w:val="0"/>
        <w:autoSpaceDN w:val="0"/>
        <w:adjustRightInd w:val="0"/>
        <w:ind w:left="284" w:right="72" w:hanging="284"/>
        <w:jc w:val="both"/>
        <w:rPr>
          <w:sz w:val="20"/>
          <w:szCs w:val="22"/>
        </w:rPr>
      </w:pPr>
      <w:r w:rsidRPr="00452D3C">
        <w:rPr>
          <w:sz w:val="20"/>
          <w:szCs w:val="22"/>
        </w:rPr>
        <w:t xml:space="preserve">Ewentualna zmiana umowy nastąpi z uwzględnieniem wpływu, jaki wywiera wystąpienie okoliczności uzasadniającej modyfikację na dotychczasowy kształt zobowiązania umownego. </w:t>
      </w:r>
    </w:p>
    <w:p w14:paraId="07D8A8D1" w14:textId="77777777" w:rsidR="00E72F88" w:rsidRPr="00452D3C" w:rsidRDefault="00E72F88" w:rsidP="001B35E1">
      <w:pPr>
        <w:rPr>
          <w:sz w:val="20"/>
          <w:szCs w:val="22"/>
        </w:rPr>
      </w:pPr>
    </w:p>
    <w:p w14:paraId="4B1919D9" w14:textId="595941C3" w:rsidR="001B35E1" w:rsidRPr="00452D3C" w:rsidRDefault="001B35E1" w:rsidP="001B35E1">
      <w:pPr>
        <w:jc w:val="center"/>
        <w:rPr>
          <w:b/>
          <w:sz w:val="20"/>
          <w:szCs w:val="22"/>
        </w:rPr>
      </w:pPr>
      <w:r w:rsidRPr="00452D3C">
        <w:rPr>
          <w:b/>
          <w:sz w:val="20"/>
          <w:szCs w:val="22"/>
        </w:rPr>
        <w:t xml:space="preserve">§ </w:t>
      </w:r>
      <w:r w:rsidR="00E02230">
        <w:rPr>
          <w:b/>
          <w:sz w:val="20"/>
          <w:szCs w:val="22"/>
        </w:rPr>
        <w:t>10</w:t>
      </w:r>
    </w:p>
    <w:p w14:paraId="1D0182BC" w14:textId="77777777" w:rsidR="001B35E1" w:rsidRDefault="001B35E1" w:rsidP="001B35E1">
      <w:pPr>
        <w:jc w:val="center"/>
        <w:rPr>
          <w:b/>
          <w:bCs/>
          <w:sz w:val="20"/>
          <w:szCs w:val="22"/>
        </w:rPr>
      </w:pPr>
      <w:r w:rsidRPr="00452D3C">
        <w:rPr>
          <w:b/>
          <w:bCs/>
          <w:sz w:val="20"/>
          <w:szCs w:val="22"/>
        </w:rPr>
        <w:t>Odstąpienie</w:t>
      </w:r>
    </w:p>
    <w:p w14:paraId="2C8D9620" w14:textId="77777777" w:rsidR="00E86D5F" w:rsidRPr="00452D3C" w:rsidRDefault="00E86D5F" w:rsidP="001B35E1">
      <w:pPr>
        <w:jc w:val="center"/>
        <w:rPr>
          <w:b/>
          <w:bCs/>
          <w:sz w:val="20"/>
          <w:szCs w:val="22"/>
        </w:rPr>
      </w:pPr>
    </w:p>
    <w:p w14:paraId="5E012529" w14:textId="77777777" w:rsidR="001B35E1" w:rsidRPr="00452D3C" w:rsidRDefault="001B35E1" w:rsidP="00B25891">
      <w:pPr>
        <w:numPr>
          <w:ilvl w:val="0"/>
          <w:numId w:val="7"/>
        </w:numPr>
        <w:tabs>
          <w:tab w:val="left" w:pos="5040"/>
          <w:tab w:val="left" w:pos="5904"/>
        </w:tabs>
        <w:jc w:val="both"/>
        <w:rPr>
          <w:sz w:val="20"/>
          <w:szCs w:val="22"/>
        </w:rPr>
      </w:pPr>
      <w:r w:rsidRPr="00452D3C">
        <w:rPr>
          <w:sz w:val="20"/>
          <w:szCs w:val="22"/>
        </w:rPr>
        <w:t>Oprócz wypadków wymienionych w Kodeksie Cywilnym oraz wypadków wymienionych we wcześniejszych paragrafach niniejszej umowy Zamawiającemu przysługuje prawo do odstąpienia od umowy w całości lub w części w sytuacji:</w:t>
      </w:r>
    </w:p>
    <w:p w14:paraId="6CFB7EF1" w14:textId="77777777" w:rsidR="00733C77" w:rsidRDefault="001B35E1" w:rsidP="00B25891">
      <w:pPr>
        <w:numPr>
          <w:ilvl w:val="1"/>
          <w:numId w:val="7"/>
        </w:numPr>
        <w:tabs>
          <w:tab w:val="clear" w:pos="872"/>
          <w:tab w:val="num" w:pos="709"/>
        </w:tabs>
        <w:ind w:left="709"/>
        <w:jc w:val="both"/>
        <w:rPr>
          <w:sz w:val="20"/>
          <w:szCs w:val="22"/>
        </w:rPr>
      </w:pPr>
      <w:r w:rsidRPr="00F503C2">
        <w:rPr>
          <w:sz w:val="20"/>
          <w:szCs w:val="20"/>
        </w:rPr>
        <w:t>gdy zostanie wydany nakaz zajęcia majątku Wykonawcy w stopniu uniemożliwiającym realizację przedmiotu umowy</w:t>
      </w:r>
      <w:r w:rsidR="00733C77">
        <w:rPr>
          <w:sz w:val="20"/>
          <w:szCs w:val="22"/>
        </w:rPr>
        <w:t>;</w:t>
      </w:r>
    </w:p>
    <w:p w14:paraId="0741D6B8" w14:textId="77777777" w:rsidR="00733C77" w:rsidRDefault="001B35E1" w:rsidP="00B25891">
      <w:pPr>
        <w:numPr>
          <w:ilvl w:val="1"/>
          <w:numId w:val="7"/>
        </w:numPr>
        <w:tabs>
          <w:tab w:val="clear" w:pos="872"/>
          <w:tab w:val="num" w:pos="709"/>
        </w:tabs>
        <w:ind w:left="709"/>
        <w:jc w:val="both"/>
        <w:rPr>
          <w:sz w:val="20"/>
          <w:szCs w:val="22"/>
        </w:rPr>
      </w:pPr>
      <w:r w:rsidRPr="00733C77">
        <w:rPr>
          <w:sz w:val="20"/>
          <w:szCs w:val="22"/>
        </w:rPr>
        <w:t>utraty przez Zamawiającego źródła finansowania zamówienia w całości lub części, a także w przypadku przesunięcia</w:t>
      </w:r>
      <w:r w:rsidR="00733C77">
        <w:rPr>
          <w:sz w:val="20"/>
          <w:szCs w:val="22"/>
        </w:rPr>
        <w:t xml:space="preserve"> źródeł finansowania zamówienia;</w:t>
      </w:r>
    </w:p>
    <w:p w14:paraId="03D70B5E" w14:textId="77777777" w:rsidR="00733C77" w:rsidRDefault="001B35E1" w:rsidP="00B25891">
      <w:pPr>
        <w:numPr>
          <w:ilvl w:val="1"/>
          <w:numId w:val="7"/>
        </w:numPr>
        <w:tabs>
          <w:tab w:val="clear" w:pos="872"/>
          <w:tab w:val="num" w:pos="709"/>
        </w:tabs>
        <w:ind w:left="709"/>
        <w:jc w:val="both"/>
        <w:rPr>
          <w:sz w:val="20"/>
          <w:szCs w:val="22"/>
        </w:rPr>
      </w:pPr>
      <w:r w:rsidRPr="00733C77">
        <w:rPr>
          <w:sz w:val="20"/>
          <w:szCs w:val="22"/>
        </w:rPr>
        <w:t>zaistnienia istotnej zmiany okoliczności powodującej, że wykonanie umowy nie leży w interesie publicznym, czego nie można było przew</w:t>
      </w:r>
      <w:r w:rsidR="00733C77">
        <w:rPr>
          <w:sz w:val="20"/>
          <w:szCs w:val="22"/>
        </w:rPr>
        <w:t>idzieć w chwili zawarcia umowy;</w:t>
      </w:r>
    </w:p>
    <w:p w14:paraId="6BDBC34D" w14:textId="77777777" w:rsidR="00733C77" w:rsidRDefault="00733C77" w:rsidP="00B25891">
      <w:pPr>
        <w:numPr>
          <w:ilvl w:val="1"/>
          <w:numId w:val="7"/>
        </w:numPr>
        <w:tabs>
          <w:tab w:val="clear" w:pos="872"/>
          <w:tab w:val="num" w:pos="709"/>
        </w:tabs>
        <w:ind w:left="709"/>
        <w:jc w:val="both"/>
        <w:rPr>
          <w:sz w:val="20"/>
          <w:szCs w:val="22"/>
        </w:rPr>
      </w:pPr>
      <w:r w:rsidRPr="00733C77">
        <w:rPr>
          <w:sz w:val="20"/>
          <w:szCs w:val="22"/>
        </w:rPr>
        <w:t>w</w:t>
      </w:r>
      <w:r w:rsidR="001B35E1" w:rsidRPr="00733C77">
        <w:rPr>
          <w:sz w:val="20"/>
          <w:szCs w:val="22"/>
        </w:rPr>
        <w:t xml:space="preserve"> przypadku opóźnienia się z rozpoczęciem lub wykonaniem umowy w taki sposób, iż nie jest prawdopodobnym wykonanie przedmiotu umowy w ustalonym terminie;</w:t>
      </w:r>
    </w:p>
    <w:p w14:paraId="68E05CFA" w14:textId="77777777" w:rsidR="00733C77" w:rsidRDefault="001B35E1" w:rsidP="00B25891">
      <w:pPr>
        <w:numPr>
          <w:ilvl w:val="1"/>
          <w:numId w:val="7"/>
        </w:numPr>
        <w:tabs>
          <w:tab w:val="clear" w:pos="872"/>
          <w:tab w:val="num" w:pos="709"/>
        </w:tabs>
        <w:ind w:left="709"/>
        <w:jc w:val="both"/>
        <w:rPr>
          <w:sz w:val="20"/>
          <w:szCs w:val="22"/>
        </w:rPr>
      </w:pPr>
      <w:r w:rsidRPr="00733C77">
        <w:rPr>
          <w:sz w:val="20"/>
          <w:szCs w:val="22"/>
        </w:rPr>
        <w:t>Wykonawca przerwie realizację umowy bez uzgodnienia z Zamawiającym i p</w:t>
      </w:r>
      <w:r w:rsidR="00733C77">
        <w:rPr>
          <w:sz w:val="20"/>
          <w:szCs w:val="22"/>
        </w:rPr>
        <w:t>rzerwa będzie dłuższa niż 7 dni;</w:t>
      </w:r>
    </w:p>
    <w:p w14:paraId="025BD457" w14:textId="08D79F34" w:rsidR="001B35E1" w:rsidRDefault="001B35E1" w:rsidP="00B25891">
      <w:pPr>
        <w:numPr>
          <w:ilvl w:val="1"/>
          <w:numId w:val="7"/>
        </w:numPr>
        <w:tabs>
          <w:tab w:val="clear" w:pos="872"/>
          <w:tab w:val="num" w:pos="709"/>
        </w:tabs>
        <w:ind w:left="709"/>
        <w:jc w:val="both"/>
        <w:rPr>
          <w:sz w:val="20"/>
          <w:szCs w:val="22"/>
        </w:rPr>
      </w:pPr>
      <w:r w:rsidRPr="00733C77">
        <w:rPr>
          <w:sz w:val="20"/>
          <w:szCs w:val="22"/>
        </w:rPr>
        <w:t>Wykonawca realizuje umowę niezgodnie z jej postanowieniami, warunkami technicznymi lub w sposób nie gwarantujący termino</w:t>
      </w:r>
      <w:r w:rsidR="00733C77">
        <w:rPr>
          <w:sz w:val="20"/>
          <w:szCs w:val="22"/>
        </w:rPr>
        <w:t>wego wykonania przedmiotu umowy</w:t>
      </w:r>
      <w:r w:rsidR="00543013">
        <w:rPr>
          <w:sz w:val="20"/>
          <w:szCs w:val="22"/>
        </w:rPr>
        <w:t>;</w:t>
      </w:r>
    </w:p>
    <w:p w14:paraId="40293B60" w14:textId="633999EF" w:rsidR="00543013" w:rsidRPr="00D26559" w:rsidRDefault="00543013" w:rsidP="00B25891">
      <w:pPr>
        <w:numPr>
          <w:ilvl w:val="1"/>
          <w:numId w:val="7"/>
        </w:numPr>
        <w:tabs>
          <w:tab w:val="clear" w:pos="872"/>
          <w:tab w:val="num" w:pos="709"/>
        </w:tabs>
        <w:ind w:left="709"/>
        <w:jc w:val="both"/>
        <w:rPr>
          <w:sz w:val="20"/>
          <w:szCs w:val="22"/>
        </w:rPr>
      </w:pPr>
      <w:r w:rsidRPr="00D26559">
        <w:rPr>
          <w:sz w:val="20"/>
          <w:szCs w:val="22"/>
        </w:rPr>
        <w:t>zmian postanowień umowy o dofinan</w:t>
      </w:r>
      <w:r w:rsidR="00D26559" w:rsidRPr="00D26559">
        <w:rPr>
          <w:sz w:val="20"/>
          <w:szCs w:val="22"/>
        </w:rPr>
        <w:t>sowanie zawartej przez Zamawiają</w:t>
      </w:r>
      <w:r w:rsidRPr="00D26559">
        <w:rPr>
          <w:sz w:val="20"/>
          <w:szCs w:val="22"/>
        </w:rPr>
        <w:t>cego w ramach projektu „Operacja - Integracja!" Zintegrowany Program Uniwersytetu Medycznego w Łodzi POWR.03.05.00-00-z065/17, które to zmiany będą miały wpływ na realizację niniejszej umowy;</w:t>
      </w:r>
    </w:p>
    <w:p w14:paraId="17EDC834" w14:textId="77777777" w:rsidR="001B35E1" w:rsidRPr="00D26559" w:rsidRDefault="001B35E1" w:rsidP="001B35E1">
      <w:pPr>
        <w:ind w:left="360"/>
        <w:jc w:val="both"/>
        <w:rPr>
          <w:sz w:val="20"/>
          <w:szCs w:val="22"/>
        </w:rPr>
      </w:pPr>
      <w:r w:rsidRPr="00D26559">
        <w:rPr>
          <w:sz w:val="20"/>
          <w:szCs w:val="22"/>
        </w:rPr>
        <w:t>przy czym strony uznają, iż odstąpienie od umowy w całości lub niewykonanej części z </w:t>
      </w:r>
      <w:r w:rsidR="00733C77" w:rsidRPr="00D26559">
        <w:rPr>
          <w:sz w:val="20"/>
          <w:szCs w:val="22"/>
        </w:rPr>
        <w:t>przyczyn wskazanych w</w:t>
      </w:r>
      <w:r w:rsidRPr="00D26559">
        <w:rPr>
          <w:sz w:val="20"/>
          <w:szCs w:val="22"/>
        </w:rPr>
        <w:t xml:space="preserve"> ust. 1 pkt. „d</w:t>
      </w:r>
      <w:r w:rsidR="00733C77" w:rsidRPr="00D26559">
        <w:rPr>
          <w:sz w:val="20"/>
          <w:szCs w:val="22"/>
        </w:rPr>
        <w:t xml:space="preserve"> </w:t>
      </w:r>
      <w:r w:rsidRPr="00D26559">
        <w:rPr>
          <w:sz w:val="20"/>
          <w:szCs w:val="22"/>
        </w:rPr>
        <w:t>-</w:t>
      </w:r>
      <w:r w:rsidR="00733C77" w:rsidRPr="00D26559">
        <w:rPr>
          <w:sz w:val="20"/>
          <w:szCs w:val="22"/>
        </w:rPr>
        <w:t xml:space="preserve"> </w:t>
      </w:r>
      <w:r w:rsidRPr="00D26559">
        <w:rPr>
          <w:sz w:val="20"/>
          <w:szCs w:val="22"/>
        </w:rPr>
        <w:t>f”</w:t>
      </w:r>
      <w:r w:rsidR="00733C77" w:rsidRPr="00D26559">
        <w:rPr>
          <w:sz w:val="20"/>
          <w:szCs w:val="22"/>
        </w:rPr>
        <w:t xml:space="preserve"> powyżej</w:t>
      </w:r>
      <w:r w:rsidRPr="00D26559">
        <w:rPr>
          <w:sz w:val="20"/>
          <w:szCs w:val="22"/>
        </w:rPr>
        <w:t xml:space="preserve"> uznaje się także za odstąpienie z przyczyn, za które odpowiada Wykonawca. </w:t>
      </w:r>
    </w:p>
    <w:p w14:paraId="18262805" w14:textId="30FB03B4" w:rsidR="001B35E1" w:rsidRPr="00EB14B6" w:rsidRDefault="001B35E1" w:rsidP="00B25891">
      <w:pPr>
        <w:numPr>
          <w:ilvl w:val="0"/>
          <w:numId w:val="7"/>
        </w:numPr>
        <w:jc w:val="both"/>
        <w:rPr>
          <w:b/>
          <w:sz w:val="20"/>
          <w:szCs w:val="22"/>
        </w:rPr>
      </w:pPr>
      <w:r w:rsidRPr="00D26559">
        <w:rPr>
          <w:sz w:val="20"/>
          <w:szCs w:val="22"/>
        </w:rPr>
        <w:t xml:space="preserve">Ilekroć w niniejszej umowie przewidziane </w:t>
      </w:r>
      <w:r w:rsidRPr="00452D3C">
        <w:rPr>
          <w:sz w:val="20"/>
          <w:szCs w:val="22"/>
        </w:rPr>
        <w:t xml:space="preserve">jest prawo do odstąpienia od Umowy, oświadczenie o odstąpieniu powinno zostać złożone w formie pisemnej pod rygorem nieważności takiego </w:t>
      </w:r>
      <w:r w:rsidRPr="00452D3C">
        <w:rPr>
          <w:sz w:val="20"/>
          <w:szCs w:val="22"/>
        </w:rPr>
        <w:lastRenderedPageBreak/>
        <w:t>oświadczenia. Z prawa odstąpienia można skorzystać w terminie 60 dni od powzięcia wiadomości o zdarzeniach stanowiących podstawę odstąpienia.</w:t>
      </w:r>
      <w:r w:rsidR="00733C77">
        <w:rPr>
          <w:sz w:val="20"/>
          <w:szCs w:val="22"/>
        </w:rPr>
        <w:t xml:space="preserve"> Z prawa odstąpienia Zamawiający może skorzystać w całym okresie realizacji niniejszej umowy przez Wykonawcę tj. od dnia podpisania umowy do dnia podpisania bezusterkowego protokołu </w:t>
      </w:r>
      <w:r w:rsidR="00543013" w:rsidRPr="003722D8">
        <w:rPr>
          <w:sz w:val="20"/>
          <w:szCs w:val="22"/>
        </w:rPr>
        <w:t>odbioru</w:t>
      </w:r>
      <w:r w:rsidR="00733C77" w:rsidRPr="003722D8">
        <w:rPr>
          <w:sz w:val="20"/>
          <w:szCs w:val="22"/>
        </w:rPr>
        <w:t xml:space="preserve"> kompletnego przedmiotu umowy.</w:t>
      </w:r>
    </w:p>
    <w:p w14:paraId="3A6B67B9" w14:textId="77777777" w:rsidR="00EB14B6" w:rsidRPr="00723DA2" w:rsidRDefault="00EB14B6" w:rsidP="00EB14B6">
      <w:pPr>
        <w:ind w:left="360"/>
        <w:jc w:val="both"/>
        <w:rPr>
          <w:b/>
          <w:sz w:val="20"/>
          <w:szCs w:val="22"/>
        </w:rPr>
      </w:pPr>
    </w:p>
    <w:p w14:paraId="47B003E5" w14:textId="72DC8B82" w:rsidR="00E02230" w:rsidRPr="00125716" w:rsidRDefault="00EB14B6" w:rsidP="00E02230">
      <w:pPr>
        <w:tabs>
          <w:tab w:val="num" w:pos="426"/>
        </w:tabs>
        <w:autoSpaceDE w:val="0"/>
        <w:autoSpaceDN w:val="0"/>
        <w:adjustRightInd w:val="0"/>
        <w:spacing w:line="276" w:lineRule="auto"/>
        <w:ind w:left="426"/>
        <w:jc w:val="center"/>
        <w:rPr>
          <w:b/>
          <w:sz w:val="20"/>
          <w:szCs w:val="20"/>
        </w:rPr>
      </w:pPr>
      <w:r w:rsidRPr="00125716">
        <w:rPr>
          <w:b/>
          <w:sz w:val="20"/>
          <w:szCs w:val="20"/>
        </w:rPr>
        <w:t xml:space="preserve">§ </w:t>
      </w:r>
      <w:r w:rsidR="00E02230">
        <w:rPr>
          <w:b/>
          <w:sz w:val="20"/>
          <w:szCs w:val="20"/>
        </w:rPr>
        <w:t>11</w:t>
      </w:r>
    </w:p>
    <w:p w14:paraId="64A46FCC" w14:textId="77777777" w:rsidR="00EB14B6" w:rsidRPr="00125716" w:rsidRDefault="00EB14B6" w:rsidP="00EB14B6">
      <w:pPr>
        <w:tabs>
          <w:tab w:val="num" w:pos="426"/>
        </w:tabs>
        <w:autoSpaceDE w:val="0"/>
        <w:autoSpaceDN w:val="0"/>
        <w:adjustRightInd w:val="0"/>
        <w:spacing w:line="276" w:lineRule="auto"/>
        <w:ind w:left="426"/>
        <w:jc w:val="center"/>
        <w:rPr>
          <w:b/>
          <w:sz w:val="20"/>
          <w:szCs w:val="20"/>
        </w:rPr>
      </w:pPr>
      <w:r w:rsidRPr="00125716">
        <w:rPr>
          <w:b/>
          <w:sz w:val="20"/>
          <w:szCs w:val="20"/>
        </w:rPr>
        <w:t>Zabezpieczenie należytego wykonania umowy</w:t>
      </w:r>
    </w:p>
    <w:p w14:paraId="4EC50AE3" w14:textId="77777777" w:rsidR="00E86D5F" w:rsidRPr="00125716" w:rsidRDefault="00E86D5F" w:rsidP="00EB14B6">
      <w:pPr>
        <w:tabs>
          <w:tab w:val="num" w:pos="426"/>
        </w:tabs>
        <w:autoSpaceDE w:val="0"/>
        <w:autoSpaceDN w:val="0"/>
        <w:adjustRightInd w:val="0"/>
        <w:spacing w:line="276" w:lineRule="auto"/>
        <w:ind w:left="426"/>
        <w:jc w:val="center"/>
        <w:rPr>
          <w:b/>
          <w:sz w:val="20"/>
          <w:szCs w:val="20"/>
        </w:rPr>
      </w:pPr>
    </w:p>
    <w:p w14:paraId="1361D92D" w14:textId="09559ABB" w:rsidR="00EB14B6" w:rsidRPr="00125716" w:rsidRDefault="00EB14B6" w:rsidP="00B25891">
      <w:pPr>
        <w:numPr>
          <w:ilvl w:val="0"/>
          <w:numId w:val="15"/>
        </w:numPr>
        <w:tabs>
          <w:tab w:val="num" w:pos="284"/>
        </w:tabs>
        <w:spacing w:line="276" w:lineRule="auto"/>
        <w:ind w:left="284" w:hanging="284"/>
        <w:jc w:val="both"/>
        <w:rPr>
          <w:sz w:val="20"/>
          <w:szCs w:val="20"/>
        </w:rPr>
      </w:pPr>
      <w:r w:rsidRPr="00125716">
        <w:rPr>
          <w:sz w:val="20"/>
          <w:szCs w:val="20"/>
        </w:rPr>
        <w:t xml:space="preserve">Wykonawca wniósł zabezpieczenie należytego wykonania umowy, w wysokości 10% wartości brutto przedmiotu umowy o jakim mowa w § 2 ust. 1 tj.: </w:t>
      </w:r>
      <w:r w:rsidR="00A17FBE" w:rsidRPr="00125716">
        <w:rPr>
          <w:b/>
          <w:sz w:val="20"/>
          <w:szCs w:val="20"/>
        </w:rPr>
        <w:t> ……………</w:t>
      </w:r>
      <w:r w:rsidRPr="00125716">
        <w:rPr>
          <w:sz w:val="20"/>
          <w:szCs w:val="20"/>
        </w:rPr>
        <w:t xml:space="preserve"> zł </w:t>
      </w:r>
      <w:r w:rsidRPr="00125716">
        <w:rPr>
          <w:sz w:val="20"/>
          <w:szCs w:val="20"/>
        </w:rPr>
        <w:br/>
        <w:t>w formie: ……………………………………, która w przypadku prawidłowego wykonania przez wykonawcę umowy zostanie zwrócona Wykonawcy:</w:t>
      </w:r>
    </w:p>
    <w:p w14:paraId="2BD554B0" w14:textId="77777777" w:rsidR="00EB14B6" w:rsidRPr="00125716" w:rsidRDefault="00EB14B6" w:rsidP="00EB14B6">
      <w:pPr>
        <w:numPr>
          <w:ilvl w:val="0"/>
          <w:numId w:val="1"/>
        </w:numPr>
        <w:tabs>
          <w:tab w:val="num" w:pos="1080"/>
        </w:tabs>
        <w:spacing w:line="276" w:lineRule="auto"/>
        <w:ind w:left="1080"/>
        <w:jc w:val="both"/>
        <w:rPr>
          <w:sz w:val="20"/>
          <w:szCs w:val="20"/>
        </w:rPr>
      </w:pPr>
      <w:r w:rsidRPr="00125716">
        <w:rPr>
          <w:sz w:val="20"/>
          <w:szCs w:val="20"/>
        </w:rPr>
        <w:t>w terminie 30 dni po podpisaniu protokołu zdawczo - odbiorczego w wysokości 70% kwoty zabezpieczenia;</w:t>
      </w:r>
    </w:p>
    <w:p w14:paraId="4F4CCE7B" w14:textId="46D15B1F" w:rsidR="00EA38C9" w:rsidRPr="00E02230" w:rsidRDefault="00EB14B6" w:rsidP="00723DA2">
      <w:pPr>
        <w:numPr>
          <w:ilvl w:val="0"/>
          <w:numId w:val="1"/>
        </w:numPr>
        <w:tabs>
          <w:tab w:val="num" w:pos="1080"/>
        </w:tabs>
        <w:spacing w:line="276" w:lineRule="auto"/>
        <w:ind w:left="1080"/>
        <w:jc w:val="both"/>
        <w:rPr>
          <w:sz w:val="20"/>
          <w:szCs w:val="20"/>
        </w:rPr>
      </w:pPr>
      <w:r w:rsidRPr="00125716">
        <w:rPr>
          <w:sz w:val="20"/>
          <w:szCs w:val="20"/>
        </w:rPr>
        <w:t>pozostała część zabezpieczenia nie później niż w 15. dniu po upływie okresu rękojmi za wady.</w:t>
      </w:r>
    </w:p>
    <w:p w14:paraId="3F5D412E" w14:textId="184E4A34" w:rsidR="00502ECB" w:rsidRDefault="00502ECB" w:rsidP="00502ECB">
      <w:pPr>
        <w:tabs>
          <w:tab w:val="left" w:pos="630"/>
        </w:tabs>
        <w:jc w:val="center"/>
        <w:rPr>
          <w:rFonts w:eastAsia="Verdana"/>
          <w:b/>
          <w:bCs/>
          <w:sz w:val="20"/>
          <w:szCs w:val="20"/>
        </w:rPr>
      </w:pPr>
      <w:r>
        <w:rPr>
          <w:rFonts w:eastAsia="Verdana"/>
          <w:b/>
          <w:bCs/>
          <w:sz w:val="20"/>
          <w:szCs w:val="20"/>
        </w:rPr>
        <w:t>§ 1</w:t>
      </w:r>
      <w:r w:rsidR="00E02230">
        <w:rPr>
          <w:rFonts w:eastAsia="Verdana"/>
          <w:b/>
          <w:bCs/>
          <w:sz w:val="20"/>
          <w:szCs w:val="20"/>
        </w:rPr>
        <w:t>2</w:t>
      </w:r>
    </w:p>
    <w:p w14:paraId="5D64F816" w14:textId="3F0BED5A" w:rsidR="00502ECB" w:rsidRPr="00C6039C" w:rsidRDefault="00502ECB" w:rsidP="00502ECB">
      <w:pPr>
        <w:tabs>
          <w:tab w:val="left" w:pos="630"/>
        </w:tabs>
        <w:jc w:val="center"/>
        <w:rPr>
          <w:rFonts w:eastAsia="Verdana"/>
          <w:b/>
          <w:bCs/>
          <w:sz w:val="20"/>
          <w:szCs w:val="20"/>
        </w:rPr>
      </w:pPr>
      <w:r>
        <w:rPr>
          <w:rFonts w:eastAsia="Verdana"/>
          <w:b/>
          <w:bCs/>
          <w:sz w:val="20"/>
          <w:szCs w:val="20"/>
        </w:rPr>
        <w:t>Waloryzacja</w:t>
      </w:r>
    </w:p>
    <w:p w14:paraId="745E49B6" w14:textId="77777777" w:rsidR="00C6470F" w:rsidRDefault="00C6470F" w:rsidP="00C6470F">
      <w:pPr>
        <w:tabs>
          <w:tab w:val="left" w:pos="426"/>
        </w:tabs>
        <w:jc w:val="both"/>
        <w:rPr>
          <w:rFonts w:eastAsia="Verdana"/>
          <w:strike/>
          <w:color w:val="FF0000"/>
          <w:sz w:val="20"/>
          <w:szCs w:val="20"/>
        </w:rPr>
      </w:pPr>
    </w:p>
    <w:p w14:paraId="64137A39" w14:textId="432B3FBE" w:rsidR="00C6470F" w:rsidRPr="00C6470F" w:rsidRDefault="00C6470F" w:rsidP="00B25891">
      <w:pPr>
        <w:widowControl w:val="0"/>
        <w:numPr>
          <w:ilvl w:val="0"/>
          <w:numId w:val="18"/>
        </w:numPr>
        <w:shd w:val="clear" w:color="auto" w:fill="FFFFFF"/>
        <w:autoSpaceDE w:val="0"/>
        <w:autoSpaceDN w:val="0"/>
        <w:adjustRightInd w:val="0"/>
        <w:ind w:left="284" w:right="72" w:hanging="284"/>
        <w:jc w:val="both"/>
        <w:rPr>
          <w:sz w:val="20"/>
          <w:szCs w:val="20"/>
        </w:rPr>
      </w:pPr>
      <w:r w:rsidRPr="00C6470F">
        <w:rPr>
          <w:sz w:val="20"/>
          <w:szCs w:val="20"/>
        </w:rPr>
        <w:t xml:space="preserve">Strony zobowiązują się dokonać zmiany wysokości wynagrodzenia należnego Wykonawcy, o którym mowa w § </w:t>
      </w:r>
      <w:r>
        <w:rPr>
          <w:sz w:val="20"/>
          <w:szCs w:val="20"/>
        </w:rPr>
        <w:t>2</w:t>
      </w:r>
      <w:r w:rsidRPr="00C6470F">
        <w:rPr>
          <w:sz w:val="20"/>
          <w:szCs w:val="20"/>
        </w:rPr>
        <w:t xml:space="preserve"> umowy, w formie pisemnego aneksu, każdorazowo w przypadku wystąpienia jednej z</w:t>
      </w:r>
      <w:r w:rsidR="00E0261C">
        <w:rPr>
          <w:sz w:val="20"/>
          <w:szCs w:val="20"/>
        </w:rPr>
        <w:t> </w:t>
      </w:r>
      <w:r w:rsidRPr="00C6470F">
        <w:rPr>
          <w:sz w:val="20"/>
          <w:szCs w:val="20"/>
        </w:rPr>
        <w:t>następujących okoliczności:</w:t>
      </w:r>
    </w:p>
    <w:p w14:paraId="5A44B7AB" w14:textId="77777777" w:rsidR="00C6470F" w:rsidRPr="00C6470F" w:rsidRDefault="00C6470F" w:rsidP="00B25891">
      <w:pPr>
        <w:pStyle w:val="Akapitzlist"/>
        <w:widowControl w:val="0"/>
        <w:numPr>
          <w:ilvl w:val="0"/>
          <w:numId w:val="16"/>
        </w:numPr>
        <w:shd w:val="clear" w:color="auto" w:fill="FFFFFF"/>
        <w:autoSpaceDE w:val="0"/>
        <w:autoSpaceDN w:val="0"/>
        <w:adjustRightInd w:val="0"/>
        <w:ind w:left="851" w:right="3"/>
        <w:contextualSpacing/>
        <w:jc w:val="both"/>
        <w:rPr>
          <w:rFonts w:ascii="Tahoma" w:hAnsi="Tahoma" w:cs="Tahoma"/>
        </w:rPr>
      </w:pPr>
      <w:r w:rsidRPr="00C6470F">
        <w:rPr>
          <w:rFonts w:ascii="Tahoma" w:hAnsi="Tahoma" w:cs="Tahoma"/>
        </w:rPr>
        <w:t>zmiany stawki podatku od towarów i usług;</w:t>
      </w:r>
    </w:p>
    <w:p w14:paraId="19470898" w14:textId="37FBF626" w:rsidR="00C6470F" w:rsidRPr="00C6470F" w:rsidRDefault="00C6470F" w:rsidP="00B25891">
      <w:pPr>
        <w:pStyle w:val="Akapitzlist"/>
        <w:widowControl w:val="0"/>
        <w:numPr>
          <w:ilvl w:val="0"/>
          <w:numId w:val="16"/>
        </w:numPr>
        <w:shd w:val="clear" w:color="auto" w:fill="FFFFFF"/>
        <w:autoSpaceDE w:val="0"/>
        <w:autoSpaceDN w:val="0"/>
        <w:adjustRightInd w:val="0"/>
        <w:ind w:left="851" w:right="3"/>
        <w:contextualSpacing/>
        <w:jc w:val="both"/>
        <w:rPr>
          <w:rFonts w:ascii="Tahoma" w:hAnsi="Tahoma" w:cs="Tahoma"/>
        </w:rPr>
      </w:pPr>
      <w:r w:rsidRPr="00C6470F">
        <w:rPr>
          <w:rFonts w:ascii="Tahoma" w:hAnsi="Tahoma" w:cs="Tahoma"/>
        </w:rPr>
        <w:t>zmiany wysokości minimalnego wynagrodzenia za pracę albo wysokości minimalnej stawki godzinowej ustalonych na podstawie przepisów</w:t>
      </w:r>
      <w:r w:rsidR="00EB3EA2">
        <w:rPr>
          <w:rFonts w:ascii="Tahoma" w:hAnsi="Tahoma" w:cs="Tahoma"/>
        </w:rPr>
        <w:t xml:space="preserve"> ustawy z dnia 10 października 2002 r.</w:t>
      </w:r>
      <w:r w:rsidRPr="00C6470F">
        <w:rPr>
          <w:rFonts w:ascii="Tahoma" w:hAnsi="Tahoma" w:cs="Tahoma"/>
        </w:rPr>
        <w:t xml:space="preserve"> o minimalnym wynagrodzeniu za pracę;</w:t>
      </w:r>
    </w:p>
    <w:p w14:paraId="55217128" w14:textId="32E54869" w:rsidR="00C6470F" w:rsidRDefault="00C6470F" w:rsidP="00B25891">
      <w:pPr>
        <w:pStyle w:val="Akapitzlist"/>
        <w:widowControl w:val="0"/>
        <w:numPr>
          <w:ilvl w:val="0"/>
          <w:numId w:val="16"/>
        </w:numPr>
        <w:shd w:val="clear" w:color="auto" w:fill="FFFFFF"/>
        <w:autoSpaceDE w:val="0"/>
        <w:autoSpaceDN w:val="0"/>
        <w:adjustRightInd w:val="0"/>
        <w:ind w:left="851" w:right="3"/>
        <w:contextualSpacing/>
        <w:jc w:val="both"/>
        <w:rPr>
          <w:rFonts w:ascii="Tahoma" w:hAnsi="Tahoma" w:cs="Tahoma"/>
        </w:rPr>
      </w:pPr>
      <w:r w:rsidRPr="00C6470F">
        <w:rPr>
          <w:rFonts w:ascii="Tahoma" w:hAnsi="Tahoma" w:cs="Tahoma"/>
        </w:rPr>
        <w:t>zmiany zasad podlegania ubezpieczeniom społecznym lub ubezpieczeniu zdrowotnemu lub wysokości stawki składki na ubezpieczenia społeczne lub zdrowotne</w:t>
      </w:r>
      <w:r w:rsidR="00EB3EA2">
        <w:rPr>
          <w:rFonts w:ascii="Tahoma" w:hAnsi="Tahoma" w:cs="Tahoma"/>
        </w:rPr>
        <w:t>;</w:t>
      </w:r>
    </w:p>
    <w:p w14:paraId="581EDBDB" w14:textId="01F6FF85" w:rsidR="00EB3EA2" w:rsidRPr="00C6470F" w:rsidRDefault="00EB3EA2" w:rsidP="00B25891">
      <w:pPr>
        <w:pStyle w:val="Akapitzlist"/>
        <w:widowControl w:val="0"/>
        <w:numPr>
          <w:ilvl w:val="0"/>
          <w:numId w:val="16"/>
        </w:numPr>
        <w:shd w:val="clear" w:color="auto" w:fill="FFFFFF"/>
        <w:autoSpaceDE w:val="0"/>
        <w:autoSpaceDN w:val="0"/>
        <w:adjustRightInd w:val="0"/>
        <w:ind w:left="851" w:right="3"/>
        <w:contextualSpacing/>
        <w:jc w:val="both"/>
        <w:rPr>
          <w:rFonts w:ascii="Tahoma" w:hAnsi="Tahoma" w:cs="Tahoma"/>
        </w:rPr>
      </w:pPr>
      <w:r>
        <w:rPr>
          <w:rFonts w:ascii="Tahoma" w:hAnsi="Tahoma" w:cs="Tahoma"/>
        </w:rPr>
        <w:t>zmiany zasad gromadzenia i wysokości wpłat do pracowniczych planów kapitałowych, o których mowa w ustawie z dnia 4 października 2018 r. o pracowniczych planach kapitałowych;</w:t>
      </w:r>
    </w:p>
    <w:p w14:paraId="7EFEDF5F" w14:textId="5BFC93C3" w:rsidR="00C6470F" w:rsidRPr="00C6470F" w:rsidRDefault="00C6470F" w:rsidP="00C6470F">
      <w:pPr>
        <w:widowControl w:val="0"/>
        <w:shd w:val="clear" w:color="auto" w:fill="FFFFFF"/>
        <w:autoSpaceDE w:val="0"/>
        <w:autoSpaceDN w:val="0"/>
        <w:adjustRightInd w:val="0"/>
        <w:ind w:left="284" w:right="3"/>
        <w:jc w:val="both"/>
        <w:rPr>
          <w:sz w:val="20"/>
          <w:szCs w:val="20"/>
        </w:rPr>
      </w:pPr>
      <w:r w:rsidRPr="00C6470F">
        <w:rPr>
          <w:sz w:val="20"/>
          <w:szCs w:val="20"/>
        </w:rPr>
        <w:t>na zasada</w:t>
      </w:r>
      <w:r>
        <w:rPr>
          <w:sz w:val="20"/>
          <w:szCs w:val="20"/>
        </w:rPr>
        <w:t>ch i w sposób określony w ust. 2 – 12</w:t>
      </w:r>
      <w:r w:rsidRPr="00C6470F">
        <w:rPr>
          <w:sz w:val="20"/>
          <w:szCs w:val="20"/>
        </w:rPr>
        <w:t xml:space="preserve"> poniżej, jeżeli zmiany te będą miały wpływ na koszty wykonania umowy przez Wykonawcę. </w:t>
      </w:r>
    </w:p>
    <w:p w14:paraId="20F76100" w14:textId="6D393D0E" w:rsidR="00C6470F" w:rsidRDefault="00C6470F" w:rsidP="00B25891">
      <w:pPr>
        <w:widowControl w:val="0"/>
        <w:numPr>
          <w:ilvl w:val="0"/>
          <w:numId w:val="19"/>
        </w:numPr>
        <w:shd w:val="clear" w:color="auto" w:fill="FFFFFF"/>
        <w:autoSpaceDE w:val="0"/>
        <w:autoSpaceDN w:val="0"/>
        <w:adjustRightInd w:val="0"/>
        <w:ind w:left="284" w:right="3" w:hanging="284"/>
        <w:jc w:val="both"/>
        <w:rPr>
          <w:sz w:val="20"/>
          <w:szCs w:val="20"/>
        </w:rPr>
      </w:pPr>
      <w:r w:rsidRPr="00C6470F">
        <w:rPr>
          <w:sz w:val="20"/>
          <w:szCs w:val="20"/>
        </w:rPr>
        <w:t>Zmiana wysokości wynagrodzenia należnego Wykonawcy w przypadku zaistnienia pr</w:t>
      </w:r>
      <w:r>
        <w:rPr>
          <w:sz w:val="20"/>
          <w:szCs w:val="20"/>
        </w:rPr>
        <w:t>zesłanki, o</w:t>
      </w:r>
      <w:r w:rsidR="00E0261C">
        <w:rPr>
          <w:sz w:val="20"/>
          <w:szCs w:val="20"/>
        </w:rPr>
        <w:t> </w:t>
      </w:r>
      <w:r>
        <w:rPr>
          <w:sz w:val="20"/>
          <w:szCs w:val="20"/>
        </w:rPr>
        <w:t>której mowa w ust. 1</w:t>
      </w:r>
      <w:r w:rsidRPr="00C6470F">
        <w:rPr>
          <w:sz w:val="20"/>
          <w:szCs w:val="20"/>
        </w:rPr>
        <w:t xml:space="preserve">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22DB05C" w14:textId="47E8248B" w:rsidR="00C6470F" w:rsidRPr="00C6470F" w:rsidRDefault="00C6470F" w:rsidP="00B25891">
      <w:pPr>
        <w:widowControl w:val="0"/>
        <w:numPr>
          <w:ilvl w:val="0"/>
          <w:numId w:val="19"/>
        </w:numPr>
        <w:shd w:val="clear" w:color="auto" w:fill="FFFFFF"/>
        <w:autoSpaceDE w:val="0"/>
        <w:autoSpaceDN w:val="0"/>
        <w:adjustRightInd w:val="0"/>
        <w:ind w:left="284" w:right="3" w:hanging="284"/>
        <w:jc w:val="both"/>
        <w:rPr>
          <w:sz w:val="20"/>
          <w:szCs w:val="20"/>
        </w:rPr>
      </w:pPr>
      <w:r w:rsidRPr="00C6470F">
        <w:rPr>
          <w:sz w:val="20"/>
          <w:szCs w:val="20"/>
        </w:rPr>
        <w:t>W przypadku zmiany, o której mowa w ust. 1 lit. a, wartość wynagrodzenia netto nie zmieni się, a</w:t>
      </w:r>
      <w:r w:rsidR="00E0261C">
        <w:rPr>
          <w:sz w:val="20"/>
          <w:szCs w:val="20"/>
        </w:rPr>
        <w:t> </w:t>
      </w:r>
      <w:r w:rsidRPr="00C6470F">
        <w:rPr>
          <w:sz w:val="20"/>
          <w:szCs w:val="20"/>
        </w:rPr>
        <w:t>wartość wynagrodzenia brutto zostanie wyliczona na podstawie nowych przepisów.</w:t>
      </w:r>
    </w:p>
    <w:p w14:paraId="6DD39DF9" w14:textId="29A75F1E" w:rsidR="00C6470F" w:rsidRPr="00C6470F" w:rsidRDefault="00C6470F" w:rsidP="00B25891">
      <w:pPr>
        <w:widowControl w:val="0"/>
        <w:numPr>
          <w:ilvl w:val="0"/>
          <w:numId w:val="19"/>
        </w:numPr>
        <w:shd w:val="clear" w:color="auto" w:fill="FFFFFF"/>
        <w:autoSpaceDE w:val="0"/>
        <w:autoSpaceDN w:val="0"/>
        <w:adjustRightInd w:val="0"/>
        <w:ind w:left="284" w:right="3"/>
        <w:jc w:val="both"/>
        <w:rPr>
          <w:sz w:val="20"/>
          <w:szCs w:val="20"/>
        </w:rPr>
      </w:pPr>
      <w:r w:rsidRPr="00C6470F">
        <w:rPr>
          <w:sz w:val="20"/>
          <w:szCs w:val="20"/>
        </w:rPr>
        <w:t>Zmiana wysokości wynagrodzenia w przypadku zaistnienia przesłanki, o której mowa w us</w:t>
      </w:r>
      <w:r>
        <w:rPr>
          <w:sz w:val="20"/>
          <w:szCs w:val="20"/>
        </w:rPr>
        <w:t>t. 1</w:t>
      </w:r>
      <w:r w:rsidR="00EB3EA2">
        <w:rPr>
          <w:sz w:val="20"/>
          <w:szCs w:val="20"/>
        </w:rPr>
        <w:t xml:space="preserve"> lit. b - d</w:t>
      </w:r>
      <w:r w:rsidRPr="00C6470F">
        <w:rPr>
          <w:sz w:val="20"/>
          <w:szCs w:val="20"/>
        </w:rPr>
        <w:t>, będzie obejmować wyłącznie część wynagrodzenia należnego Wykonawcy, w odniesieniu do której nastąpiła zmiana wysokości kosztów wykonania umowy przez Wykonawcę w związku z</w:t>
      </w:r>
      <w:r w:rsidR="00E0261C">
        <w:rPr>
          <w:sz w:val="20"/>
          <w:szCs w:val="20"/>
        </w:rPr>
        <w:t> </w:t>
      </w:r>
      <w:r w:rsidRPr="00C6470F">
        <w:rPr>
          <w:sz w:val="20"/>
          <w:szCs w:val="20"/>
        </w:rPr>
        <w:t xml:space="preserve">wejściem w życie przepisów odpowiednio zmieniających wysokość minimalnego wynagrodzenia za pracę albo wysokość </w:t>
      </w:r>
      <w:r w:rsidR="00EB3EA2">
        <w:rPr>
          <w:sz w:val="20"/>
          <w:szCs w:val="20"/>
        </w:rPr>
        <w:t>minimalnej stawki godzinowej,</w:t>
      </w:r>
      <w:r w:rsidRPr="00C6470F">
        <w:rPr>
          <w:sz w:val="20"/>
          <w:szCs w:val="20"/>
        </w:rPr>
        <w:t xml:space="preserve"> dokonujących zmian w zakresie zasad podlegania ubezpieczeniom społecznym lub ubezpieczeniu zdrowotnemu lub w zakresie wysokości stawki składki na ubezpi</w:t>
      </w:r>
      <w:r w:rsidR="00EB3EA2">
        <w:rPr>
          <w:sz w:val="20"/>
          <w:szCs w:val="20"/>
        </w:rPr>
        <w:t>eczenia społeczne lub zdrowotne lub też dokonujących zmian w zakresie zasad gromadzenia i wysokości wpłat do pracowniczych planów kapitałowych.</w:t>
      </w:r>
    </w:p>
    <w:p w14:paraId="6A605084" w14:textId="6508D606" w:rsidR="00C6470F" w:rsidRPr="00C6470F" w:rsidRDefault="00C6470F" w:rsidP="00B25891">
      <w:pPr>
        <w:widowControl w:val="0"/>
        <w:numPr>
          <w:ilvl w:val="0"/>
          <w:numId w:val="19"/>
        </w:numPr>
        <w:shd w:val="clear" w:color="auto" w:fill="FFFFFF"/>
        <w:autoSpaceDE w:val="0"/>
        <w:autoSpaceDN w:val="0"/>
        <w:adjustRightInd w:val="0"/>
        <w:ind w:left="284" w:right="3"/>
        <w:jc w:val="both"/>
        <w:rPr>
          <w:sz w:val="20"/>
          <w:szCs w:val="20"/>
        </w:rPr>
      </w:pPr>
      <w:r w:rsidRPr="00C6470F">
        <w:rPr>
          <w:sz w:val="20"/>
          <w:szCs w:val="20"/>
        </w:rPr>
        <w:t>W przypadk</w:t>
      </w:r>
      <w:r>
        <w:rPr>
          <w:sz w:val="20"/>
          <w:szCs w:val="20"/>
        </w:rPr>
        <w:t>u zmiany, o której mowa w ust. 1</w:t>
      </w:r>
      <w:r w:rsidRPr="00C6470F">
        <w:rPr>
          <w:sz w:val="20"/>
          <w:szCs w:val="20"/>
        </w:rPr>
        <w:t xml:space="preserve"> lit. b, wynagrodzenie Wykonawcy ulegnie zmianie o</w:t>
      </w:r>
      <w:r w:rsidR="00E0261C">
        <w:rPr>
          <w:sz w:val="20"/>
          <w:szCs w:val="20"/>
        </w:rPr>
        <w:t> </w:t>
      </w:r>
      <w:r w:rsidRPr="00C6470F">
        <w:rPr>
          <w:sz w:val="20"/>
          <w:szCs w:val="20"/>
        </w:rPr>
        <w:t xml:space="preserve">kwotę odpowiadającą rzeczywistemu wzrostowi kosztu Wykonawcy w związku ze zwiększeniem </w:t>
      </w:r>
      <w:r w:rsidRPr="00C6470F">
        <w:rPr>
          <w:sz w:val="20"/>
          <w:szCs w:val="20"/>
        </w:rPr>
        <w:lastRenderedPageBreak/>
        <w:t>wysokości wynagrodzeń pracowników świadczących usługi do wysokości aktualnie obowiązującego minimalnego wynagrodzenia za pracę albo wysokość minimalnej stawki godzinowej, z</w:t>
      </w:r>
      <w:r w:rsidR="00E0261C">
        <w:rPr>
          <w:sz w:val="20"/>
          <w:szCs w:val="20"/>
        </w:rPr>
        <w:t> </w:t>
      </w:r>
      <w:r w:rsidRPr="00C6470F">
        <w:rPr>
          <w:sz w:val="20"/>
          <w:szCs w:val="20"/>
        </w:rPr>
        <w:t>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w:t>
      </w:r>
      <w:r w:rsidR="00E0261C">
        <w:rPr>
          <w:sz w:val="20"/>
          <w:szCs w:val="20"/>
        </w:rPr>
        <w:t> </w:t>
      </w:r>
      <w:r w:rsidRPr="00C6470F">
        <w:rPr>
          <w:sz w:val="20"/>
          <w:szCs w:val="20"/>
        </w:rPr>
        <w:t>realizacją przedmiotu umowy, przy zachowaniu dotychczasowej kwoty netto otrzymywanego przez nich wynagrodzenia.</w:t>
      </w:r>
    </w:p>
    <w:p w14:paraId="0BFDC9EC" w14:textId="14F8BC6C" w:rsidR="00C6470F" w:rsidRPr="00C6470F" w:rsidRDefault="00C6470F" w:rsidP="00B25891">
      <w:pPr>
        <w:widowControl w:val="0"/>
        <w:numPr>
          <w:ilvl w:val="0"/>
          <w:numId w:val="19"/>
        </w:numPr>
        <w:shd w:val="clear" w:color="auto" w:fill="FFFFFF"/>
        <w:autoSpaceDE w:val="0"/>
        <w:autoSpaceDN w:val="0"/>
        <w:adjustRightInd w:val="0"/>
        <w:ind w:left="284" w:right="3"/>
        <w:jc w:val="both"/>
        <w:rPr>
          <w:sz w:val="20"/>
          <w:szCs w:val="20"/>
        </w:rPr>
      </w:pPr>
      <w:r w:rsidRPr="00C6470F">
        <w:rPr>
          <w:sz w:val="20"/>
          <w:szCs w:val="20"/>
        </w:rPr>
        <w:t>W przypadk</w:t>
      </w:r>
      <w:r>
        <w:rPr>
          <w:sz w:val="20"/>
          <w:szCs w:val="20"/>
        </w:rPr>
        <w:t>u zmiany, o której mowa w ust. 1</w:t>
      </w:r>
      <w:r w:rsidRPr="00C6470F">
        <w:rPr>
          <w:sz w:val="20"/>
          <w:szCs w:val="20"/>
        </w:rPr>
        <w:t xml:space="preserve"> lit. c</w:t>
      </w:r>
      <w:r w:rsidR="00EB3EA2">
        <w:rPr>
          <w:sz w:val="20"/>
          <w:szCs w:val="20"/>
        </w:rPr>
        <w:t xml:space="preserve"> i d</w:t>
      </w:r>
      <w:r w:rsidRPr="00C6470F">
        <w:rPr>
          <w:sz w:val="20"/>
          <w:szCs w:val="20"/>
        </w:rPr>
        <w:t>, wynagrodzenie Wykonawcy ulegnie zmianie o</w:t>
      </w:r>
      <w:r w:rsidR="00E0261C">
        <w:rPr>
          <w:sz w:val="20"/>
          <w:szCs w:val="20"/>
        </w:rPr>
        <w:t> </w:t>
      </w:r>
      <w:r w:rsidRPr="00C6470F">
        <w:rPr>
          <w:sz w:val="20"/>
          <w:szCs w:val="20"/>
        </w:rPr>
        <w:t>kwotę odpowiadającą rzeczywistej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przy zachowaniu dotychczasowej kwoty netto otrzymywanego przez nich wynagrodzenia.</w:t>
      </w:r>
    </w:p>
    <w:p w14:paraId="223820C7" w14:textId="016E29F8" w:rsidR="00C6470F" w:rsidRPr="00C6470F" w:rsidRDefault="00C6470F" w:rsidP="00B25891">
      <w:pPr>
        <w:widowControl w:val="0"/>
        <w:numPr>
          <w:ilvl w:val="0"/>
          <w:numId w:val="19"/>
        </w:numPr>
        <w:shd w:val="clear" w:color="auto" w:fill="FFFFFF"/>
        <w:autoSpaceDE w:val="0"/>
        <w:autoSpaceDN w:val="0"/>
        <w:adjustRightInd w:val="0"/>
        <w:ind w:left="284" w:right="3"/>
        <w:jc w:val="both"/>
        <w:rPr>
          <w:sz w:val="20"/>
          <w:szCs w:val="20"/>
        </w:rPr>
      </w:pPr>
      <w:r w:rsidRPr="00C6470F">
        <w:rPr>
          <w:sz w:val="20"/>
          <w:szCs w:val="20"/>
        </w:rPr>
        <w:t>W celu zawarci</w:t>
      </w:r>
      <w:r>
        <w:rPr>
          <w:sz w:val="20"/>
          <w:szCs w:val="20"/>
        </w:rPr>
        <w:t>a aneksu, o którym mowa w ust. 1</w:t>
      </w:r>
      <w:r w:rsidRPr="00C6470F">
        <w:rPr>
          <w:sz w:val="20"/>
          <w:szCs w:val="20"/>
        </w:rPr>
        <w:t>, każda ze Stron może wystąpić do drugiej Strony z wnioskiem o dokonanie zmiany wysokości wynagrodzenia należnego Wykonawcy, wraz z</w:t>
      </w:r>
      <w:r w:rsidR="00E0261C">
        <w:rPr>
          <w:sz w:val="20"/>
          <w:szCs w:val="20"/>
        </w:rPr>
        <w:t> </w:t>
      </w:r>
      <w:r w:rsidRPr="00C6470F">
        <w:rPr>
          <w:sz w:val="20"/>
          <w:szCs w:val="20"/>
        </w:rPr>
        <w:t xml:space="preserve">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E4E350D" w14:textId="1B7DB6F9" w:rsidR="00C6470F" w:rsidRPr="00C6470F" w:rsidRDefault="00C6470F" w:rsidP="00B25891">
      <w:pPr>
        <w:widowControl w:val="0"/>
        <w:numPr>
          <w:ilvl w:val="0"/>
          <w:numId w:val="19"/>
        </w:numPr>
        <w:shd w:val="clear" w:color="auto" w:fill="FFFFFF"/>
        <w:autoSpaceDE w:val="0"/>
        <w:autoSpaceDN w:val="0"/>
        <w:adjustRightInd w:val="0"/>
        <w:ind w:left="284" w:right="3"/>
        <w:jc w:val="both"/>
        <w:rPr>
          <w:sz w:val="20"/>
          <w:szCs w:val="20"/>
        </w:rPr>
      </w:pPr>
      <w:r w:rsidRPr="00C6470F">
        <w:rPr>
          <w:sz w:val="20"/>
          <w:szCs w:val="20"/>
        </w:rPr>
        <w:t>W przypadk</w:t>
      </w:r>
      <w:r>
        <w:rPr>
          <w:sz w:val="20"/>
          <w:szCs w:val="20"/>
        </w:rPr>
        <w:t>u zmian, o których mowa w ust. 1</w:t>
      </w:r>
      <w:r w:rsidRPr="00C6470F">
        <w:rPr>
          <w:sz w:val="20"/>
          <w:szCs w:val="20"/>
        </w:rPr>
        <w:t xml:space="preserve"> lit. b </w:t>
      </w:r>
      <w:r w:rsidR="00EB3EA2">
        <w:rPr>
          <w:sz w:val="20"/>
          <w:szCs w:val="20"/>
        </w:rPr>
        <w:t>- d</w:t>
      </w:r>
      <w:r w:rsidRPr="00C6470F">
        <w:rPr>
          <w:sz w:val="20"/>
          <w:szCs w:val="20"/>
        </w:rPr>
        <w:t xml:space="preserve">, jeżeli z wnioskiem występuje Wykonawca, jest on zobowiązany dołączyć do wniosku dokumenty, z których będzie wynikać, w jakim zakresie zmiany te mają wpływ na koszty wykonania umowy, w szczególności: </w:t>
      </w:r>
    </w:p>
    <w:p w14:paraId="79562DDA" w14:textId="7A4CC94F" w:rsidR="00C6470F" w:rsidRPr="00C6470F" w:rsidRDefault="00C6470F" w:rsidP="00B25891">
      <w:pPr>
        <w:pStyle w:val="Akapitzlist"/>
        <w:widowControl w:val="0"/>
        <w:numPr>
          <w:ilvl w:val="0"/>
          <w:numId w:val="17"/>
        </w:numPr>
        <w:shd w:val="clear" w:color="auto" w:fill="FFFFFF"/>
        <w:tabs>
          <w:tab w:val="left" w:pos="993"/>
        </w:tabs>
        <w:autoSpaceDE w:val="0"/>
        <w:autoSpaceDN w:val="0"/>
        <w:adjustRightInd w:val="0"/>
        <w:ind w:left="993" w:right="3"/>
        <w:contextualSpacing/>
        <w:jc w:val="both"/>
        <w:rPr>
          <w:rFonts w:ascii="Tahoma" w:hAnsi="Tahoma" w:cs="Tahoma"/>
        </w:rPr>
      </w:pPr>
      <w:r w:rsidRPr="00C6470F">
        <w:rPr>
          <w:rFonts w:ascii="Tahoma" w:hAnsi="Tahoma" w:cs="Tahoma"/>
        </w:rPr>
        <w:t>pisemne zestawienie wynagrodzeń ze wskazaniem kwot brutto i netto (zarówno przed jak i</w:t>
      </w:r>
      <w:r w:rsidR="00E0261C">
        <w:rPr>
          <w:rFonts w:ascii="Tahoma" w:hAnsi="Tahoma" w:cs="Tahoma"/>
        </w:rPr>
        <w:t> </w:t>
      </w:r>
      <w:r w:rsidRPr="00C6470F">
        <w:rPr>
          <w:rFonts w:ascii="Tahoma" w:hAnsi="Tahoma" w:cs="Tahoma"/>
        </w:rPr>
        <w:t>po zmianie) pracowników świadczących usługi, wraz z określeniem zakresu (części etatu), w jakim wykonują oni prace bezpośrednio związane z realizacją przedmiotu umowy oraz części wynagrodzenia odpowiadającej temu zakresowi - w przypadk</w:t>
      </w:r>
      <w:r>
        <w:rPr>
          <w:rFonts w:ascii="Tahoma" w:hAnsi="Tahoma" w:cs="Tahoma"/>
        </w:rPr>
        <w:t>u zmiany, o której mowa w ust. 1</w:t>
      </w:r>
      <w:r w:rsidRPr="00C6470F">
        <w:rPr>
          <w:rFonts w:ascii="Tahoma" w:hAnsi="Tahoma" w:cs="Tahoma"/>
        </w:rPr>
        <w:t xml:space="preserve"> lit. b, lub </w:t>
      </w:r>
    </w:p>
    <w:p w14:paraId="7A2A073E" w14:textId="299AF016" w:rsidR="00C6470F" w:rsidRDefault="00C6470F" w:rsidP="00B25891">
      <w:pPr>
        <w:pStyle w:val="Akapitzlist"/>
        <w:widowControl w:val="0"/>
        <w:numPr>
          <w:ilvl w:val="0"/>
          <w:numId w:val="17"/>
        </w:numPr>
        <w:shd w:val="clear" w:color="auto" w:fill="FFFFFF"/>
        <w:tabs>
          <w:tab w:val="left" w:pos="993"/>
        </w:tabs>
        <w:autoSpaceDE w:val="0"/>
        <w:autoSpaceDN w:val="0"/>
        <w:adjustRightInd w:val="0"/>
        <w:ind w:left="993" w:right="3"/>
        <w:contextualSpacing/>
        <w:jc w:val="both"/>
        <w:rPr>
          <w:rFonts w:ascii="Tahoma" w:hAnsi="Tahoma" w:cs="Tahoma"/>
        </w:rPr>
      </w:pPr>
      <w:r w:rsidRPr="00C6470F">
        <w:rPr>
          <w:rFonts w:ascii="Tahoma" w:hAnsi="Tahoma" w:cs="Tahoma"/>
        </w:rPr>
        <w:t>pisemne zestawienie wynagrodzeń ze wskazaniem kwot brutto i netto (zarówno przed jak i</w:t>
      </w:r>
      <w:r w:rsidR="00E0261C">
        <w:rPr>
          <w:rFonts w:ascii="Tahoma" w:hAnsi="Tahoma" w:cs="Tahoma"/>
        </w:rPr>
        <w:t> </w:t>
      </w:r>
      <w:r w:rsidRPr="00C6470F">
        <w:rPr>
          <w:rFonts w:ascii="Tahoma" w:hAnsi="Tahoma" w:cs="Tahoma"/>
        </w:rPr>
        <w:t>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w:t>
      </w:r>
      <w:r>
        <w:rPr>
          <w:rFonts w:ascii="Tahoma" w:hAnsi="Tahoma" w:cs="Tahoma"/>
        </w:rPr>
        <w:t>u zmiany, o której mowa w ust. 1</w:t>
      </w:r>
      <w:r w:rsidR="00EB3EA2">
        <w:rPr>
          <w:rFonts w:ascii="Tahoma" w:hAnsi="Tahoma" w:cs="Tahoma"/>
        </w:rPr>
        <w:t xml:space="preserve"> lit. c, lub</w:t>
      </w:r>
    </w:p>
    <w:p w14:paraId="1B6916C3" w14:textId="6ED77110" w:rsidR="00EB3EA2" w:rsidRPr="00C6470F" w:rsidRDefault="00EB3EA2" w:rsidP="00B25891">
      <w:pPr>
        <w:pStyle w:val="Akapitzlist"/>
        <w:widowControl w:val="0"/>
        <w:numPr>
          <w:ilvl w:val="0"/>
          <w:numId w:val="17"/>
        </w:numPr>
        <w:shd w:val="clear" w:color="auto" w:fill="FFFFFF"/>
        <w:tabs>
          <w:tab w:val="left" w:pos="993"/>
        </w:tabs>
        <w:autoSpaceDE w:val="0"/>
        <w:autoSpaceDN w:val="0"/>
        <w:adjustRightInd w:val="0"/>
        <w:ind w:left="993" w:right="3"/>
        <w:contextualSpacing/>
        <w:jc w:val="both"/>
        <w:rPr>
          <w:rFonts w:ascii="Tahoma" w:hAnsi="Tahoma" w:cs="Tahoma"/>
        </w:rPr>
      </w:pPr>
      <w:r>
        <w:rPr>
          <w:rFonts w:ascii="Tahoma" w:hAnsi="Tahoma" w:cs="Tahoma"/>
        </w:rPr>
        <w:t>pisemne zestawienie wynagrodzeń ze wskazaniem kwot brutto i netto (zarówno przed jak i po zmianie) pracowników świadczących usługi, wraz z kwotami wpłat na pracownicze plany kapitałowe, wraz z określeniem zakresu (części etatu), w jakim wykonują oni prace bezpośrednio związane z realizacją przedmiotu umowy oraz części wynagrodzenia odpowiadające temu zakresowi – w przypadku zmiany, o której mowa w ust. 1 lit. d.</w:t>
      </w:r>
    </w:p>
    <w:p w14:paraId="3964C9E3" w14:textId="19A0FD58" w:rsidR="00C6470F" w:rsidRPr="00C6470F" w:rsidRDefault="00C6470F" w:rsidP="00B25891">
      <w:pPr>
        <w:pStyle w:val="Akapitzlist"/>
        <w:widowControl w:val="0"/>
        <w:numPr>
          <w:ilvl w:val="0"/>
          <w:numId w:val="20"/>
        </w:numPr>
        <w:shd w:val="clear" w:color="auto" w:fill="FFFFFF"/>
        <w:tabs>
          <w:tab w:val="left" w:pos="284"/>
        </w:tabs>
        <w:autoSpaceDE w:val="0"/>
        <w:autoSpaceDN w:val="0"/>
        <w:adjustRightInd w:val="0"/>
        <w:ind w:left="284" w:right="3" w:hanging="284"/>
        <w:contextualSpacing/>
        <w:jc w:val="both"/>
        <w:rPr>
          <w:rFonts w:ascii="Tahoma" w:hAnsi="Tahoma" w:cs="Tahoma"/>
        </w:rPr>
      </w:pPr>
      <w:r w:rsidRPr="00C6470F">
        <w:rPr>
          <w:rFonts w:ascii="Tahoma" w:hAnsi="Tahoma" w:cs="Tahoma"/>
        </w:rPr>
        <w:t>W przypadk</w:t>
      </w:r>
      <w:r>
        <w:rPr>
          <w:rFonts w:ascii="Tahoma" w:hAnsi="Tahoma" w:cs="Tahoma"/>
        </w:rPr>
        <w:t>u zmiany, o której mowa w ust. 1</w:t>
      </w:r>
      <w:r w:rsidR="00EB3EA2">
        <w:rPr>
          <w:rFonts w:ascii="Tahoma" w:hAnsi="Tahoma" w:cs="Tahoma"/>
        </w:rPr>
        <w:t xml:space="preserve"> lit. b -d</w:t>
      </w:r>
      <w:r w:rsidRPr="00C6470F">
        <w:rPr>
          <w:rFonts w:ascii="Tahoma" w:hAnsi="Tahoma" w:cs="Tahoma"/>
        </w:rPr>
        <w:t>, jeżeli z wnioskiem występuje Zamawiający, jest on uprawniony do zobowiązania Wykonawcy do przedstawienia w wyznaczonym terminie, nie dłuższym niż 10 dni roboczych, dokumentów, z których będzie wynikać w jakim zakresie zmiana ta ma wpływ na koszty wykonania umowy, w tym pisemnego zestawienia wynagrodzeń, o który</w:t>
      </w:r>
      <w:r>
        <w:rPr>
          <w:rFonts w:ascii="Tahoma" w:hAnsi="Tahoma" w:cs="Tahoma"/>
        </w:rPr>
        <w:t>m mowa w ust. 8</w:t>
      </w:r>
      <w:r w:rsidRPr="00C6470F">
        <w:rPr>
          <w:rFonts w:ascii="Tahoma" w:hAnsi="Tahoma" w:cs="Tahoma"/>
        </w:rPr>
        <w:t>.</w:t>
      </w:r>
    </w:p>
    <w:p w14:paraId="6AA1E6C0" w14:textId="516E6134" w:rsidR="00C6470F" w:rsidRPr="00C6470F" w:rsidRDefault="00C6470F" w:rsidP="00B25891">
      <w:pPr>
        <w:pStyle w:val="Akapitzlist"/>
        <w:widowControl w:val="0"/>
        <w:numPr>
          <w:ilvl w:val="0"/>
          <w:numId w:val="20"/>
        </w:numPr>
        <w:shd w:val="clear" w:color="auto" w:fill="FFFFFF"/>
        <w:tabs>
          <w:tab w:val="left" w:pos="284"/>
        </w:tabs>
        <w:autoSpaceDE w:val="0"/>
        <w:autoSpaceDN w:val="0"/>
        <w:adjustRightInd w:val="0"/>
        <w:ind w:left="284" w:right="3"/>
        <w:contextualSpacing/>
        <w:jc w:val="both"/>
        <w:rPr>
          <w:rFonts w:ascii="Tahoma" w:hAnsi="Tahoma" w:cs="Tahoma"/>
        </w:rPr>
      </w:pPr>
      <w:r w:rsidRPr="00C6470F">
        <w:rPr>
          <w:rFonts w:ascii="Tahoma" w:hAnsi="Tahoma" w:cs="Tahoma"/>
        </w:rPr>
        <w:t>W terminie 14 dni roboczych od dnia przekazania wniosku, o którym mowa w ust.</w:t>
      </w:r>
      <w:r>
        <w:rPr>
          <w:rFonts w:ascii="Tahoma" w:hAnsi="Tahoma" w:cs="Tahoma"/>
        </w:rPr>
        <w:t xml:space="preserve"> 7</w:t>
      </w:r>
      <w:r w:rsidRPr="00C6470F">
        <w:rPr>
          <w:rFonts w:ascii="Tahoma" w:hAnsi="Tahoma" w:cs="Tahoma"/>
        </w:rPr>
        <w:t>, Strona, która otrzymała wniosek, przekaże drugiej Stronie informację o zakresie, w jakim zatwierdza wniosek oraz wskaże kwotę, o którą wynagrodzenie należne Wykonawcy powinno ulec zmianie, albo informację o</w:t>
      </w:r>
      <w:r w:rsidR="00E0261C">
        <w:rPr>
          <w:rFonts w:ascii="Tahoma" w:hAnsi="Tahoma" w:cs="Tahoma"/>
        </w:rPr>
        <w:t> </w:t>
      </w:r>
      <w:r w:rsidRPr="00C6470F">
        <w:rPr>
          <w:rFonts w:ascii="Tahoma" w:hAnsi="Tahoma" w:cs="Tahoma"/>
        </w:rPr>
        <w:t>niezatwierdzeniu wniosku wraz z uzasadnieniem.</w:t>
      </w:r>
    </w:p>
    <w:p w14:paraId="601E330F" w14:textId="64E917EC" w:rsidR="00C6470F" w:rsidRPr="00C6470F" w:rsidRDefault="00C6470F" w:rsidP="00B25891">
      <w:pPr>
        <w:pStyle w:val="Akapitzlist"/>
        <w:widowControl w:val="0"/>
        <w:numPr>
          <w:ilvl w:val="0"/>
          <w:numId w:val="20"/>
        </w:numPr>
        <w:shd w:val="clear" w:color="auto" w:fill="FFFFFF"/>
        <w:tabs>
          <w:tab w:val="left" w:pos="284"/>
        </w:tabs>
        <w:autoSpaceDE w:val="0"/>
        <w:autoSpaceDN w:val="0"/>
        <w:adjustRightInd w:val="0"/>
        <w:ind w:left="284" w:right="3"/>
        <w:contextualSpacing/>
        <w:jc w:val="both"/>
        <w:rPr>
          <w:rFonts w:ascii="Tahoma" w:hAnsi="Tahoma" w:cs="Tahoma"/>
        </w:rPr>
      </w:pPr>
      <w:r w:rsidRPr="00C6470F">
        <w:rPr>
          <w:rFonts w:ascii="Tahoma" w:hAnsi="Tahoma" w:cs="Tahoma"/>
        </w:rPr>
        <w:t xml:space="preserve">W przypadku otrzymania przez Stronę informacji o niezatwierdzeniu wniosku lub częściowym zatwierdzeniu wniosku, Strona ta może ponownie wystąpić z wnioskiem, o którym mowa w ust. </w:t>
      </w:r>
      <w:r>
        <w:rPr>
          <w:rFonts w:ascii="Tahoma" w:hAnsi="Tahoma" w:cs="Tahoma"/>
        </w:rPr>
        <w:t>7</w:t>
      </w:r>
      <w:r w:rsidRPr="00C6470F">
        <w:rPr>
          <w:rFonts w:ascii="Tahoma" w:hAnsi="Tahoma" w:cs="Tahoma"/>
        </w:rPr>
        <w:t xml:space="preserve">. </w:t>
      </w:r>
      <w:r w:rsidRPr="00C6470F">
        <w:rPr>
          <w:rFonts w:ascii="Tahoma" w:hAnsi="Tahoma" w:cs="Tahoma"/>
        </w:rPr>
        <w:lastRenderedPageBreak/>
        <w:t xml:space="preserve">W </w:t>
      </w:r>
      <w:r>
        <w:rPr>
          <w:rFonts w:ascii="Tahoma" w:hAnsi="Tahoma" w:cs="Tahoma"/>
        </w:rPr>
        <w:t>takim przypadku przepisy ust. 8</w:t>
      </w:r>
      <w:r w:rsidRPr="00C6470F">
        <w:rPr>
          <w:rFonts w:ascii="Tahoma" w:hAnsi="Tahoma" w:cs="Tahoma"/>
        </w:rPr>
        <w:t xml:space="preserve"> - </w:t>
      </w:r>
      <w:r>
        <w:rPr>
          <w:rFonts w:ascii="Tahoma" w:hAnsi="Tahoma" w:cs="Tahoma"/>
        </w:rPr>
        <w:t>10 oraz 12</w:t>
      </w:r>
      <w:r w:rsidRPr="00C6470F">
        <w:rPr>
          <w:rFonts w:ascii="Tahoma" w:hAnsi="Tahoma" w:cs="Tahoma"/>
        </w:rPr>
        <w:t xml:space="preserve"> stosuje się odpowiednio</w:t>
      </w:r>
    </w:p>
    <w:p w14:paraId="0199A217" w14:textId="2E37E03A" w:rsidR="00C6470F" w:rsidRPr="00C6470F" w:rsidRDefault="00C6470F" w:rsidP="00B25891">
      <w:pPr>
        <w:pStyle w:val="Akapitzlist"/>
        <w:widowControl w:val="0"/>
        <w:numPr>
          <w:ilvl w:val="0"/>
          <w:numId w:val="20"/>
        </w:numPr>
        <w:shd w:val="clear" w:color="auto" w:fill="FFFFFF"/>
        <w:tabs>
          <w:tab w:val="left" w:pos="284"/>
        </w:tabs>
        <w:autoSpaceDE w:val="0"/>
        <w:autoSpaceDN w:val="0"/>
        <w:adjustRightInd w:val="0"/>
        <w:ind w:left="284" w:right="3"/>
        <w:contextualSpacing/>
        <w:jc w:val="both"/>
        <w:rPr>
          <w:rFonts w:ascii="Tahoma" w:hAnsi="Tahoma" w:cs="Tahoma"/>
        </w:rPr>
      </w:pPr>
      <w:r w:rsidRPr="00C6470F">
        <w:rPr>
          <w:rFonts w:ascii="Tahoma" w:hAnsi="Tahoma" w:cs="Tahoma"/>
        </w:rPr>
        <w:t>Zawarcie aneksu nastąpi nie później niż w terminie 14 dni roboczych od dnia zatwierdzenia wniosku o dokonanie zmiany wysokości wynagrodzenia należnego Wykonawcy. Zmiana wysokości wynagrodzenia należnego Wykonawcy,</w:t>
      </w:r>
      <w:r>
        <w:rPr>
          <w:rFonts w:ascii="Tahoma" w:hAnsi="Tahoma" w:cs="Tahoma"/>
        </w:rPr>
        <w:t xml:space="preserve"> dokonana na podstawie ust. 1</w:t>
      </w:r>
      <w:r w:rsidRPr="00C6470F">
        <w:rPr>
          <w:rFonts w:ascii="Tahoma" w:hAnsi="Tahoma" w:cs="Tahoma"/>
        </w:rPr>
        <w:t xml:space="preserve"> -</w:t>
      </w:r>
      <w:r>
        <w:rPr>
          <w:rFonts w:ascii="Tahoma" w:hAnsi="Tahoma" w:cs="Tahoma"/>
        </w:rPr>
        <w:t xml:space="preserve"> 12</w:t>
      </w:r>
      <w:r w:rsidRPr="00C6470F">
        <w:rPr>
          <w:rFonts w:ascii="Tahoma" w:hAnsi="Tahoma" w:cs="Tahoma"/>
        </w:rPr>
        <w:t xml:space="preserve"> niniejszego paragrafu, obowiązywać będzie od dnia wejścia w życie zmian przepisów, o których mowa w ust. </w:t>
      </w:r>
      <w:r>
        <w:rPr>
          <w:rFonts w:ascii="Tahoma" w:hAnsi="Tahoma" w:cs="Tahoma"/>
        </w:rPr>
        <w:t>1</w:t>
      </w:r>
      <w:r w:rsidRPr="00C6470F">
        <w:rPr>
          <w:rFonts w:ascii="Tahoma" w:hAnsi="Tahoma" w:cs="Tahoma"/>
        </w:rPr>
        <w:t>.</w:t>
      </w:r>
    </w:p>
    <w:p w14:paraId="67DDB45D" w14:textId="77777777" w:rsidR="00502ECB" w:rsidRPr="00452D3C" w:rsidRDefault="00502ECB" w:rsidP="00723DA2">
      <w:pPr>
        <w:jc w:val="both"/>
        <w:rPr>
          <w:b/>
          <w:sz w:val="20"/>
          <w:szCs w:val="22"/>
        </w:rPr>
      </w:pPr>
    </w:p>
    <w:p w14:paraId="69BDA491" w14:textId="13359504" w:rsidR="001B35E1" w:rsidRPr="00452D3C" w:rsidRDefault="001B35E1" w:rsidP="001B35E1">
      <w:pPr>
        <w:jc w:val="center"/>
        <w:rPr>
          <w:b/>
          <w:sz w:val="20"/>
          <w:szCs w:val="22"/>
        </w:rPr>
      </w:pPr>
      <w:r w:rsidRPr="00452D3C">
        <w:rPr>
          <w:b/>
          <w:sz w:val="20"/>
          <w:szCs w:val="22"/>
        </w:rPr>
        <w:t>§</w:t>
      </w:r>
      <w:r w:rsidR="00502ECB">
        <w:rPr>
          <w:b/>
          <w:sz w:val="20"/>
          <w:szCs w:val="22"/>
        </w:rPr>
        <w:t xml:space="preserve"> 1</w:t>
      </w:r>
      <w:r w:rsidR="00E02230">
        <w:rPr>
          <w:b/>
          <w:sz w:val="20"/>
          <w:szCs w:val="22"/>
        </w:rPr>
        <w:t>3</w:t>
      </w:r>
    </w:p>
    <w:p w14:paraId="2B5F4C55" w14:textId="77777777" w:rsidR="001B35E1" w:rsidRDefault="001B35E1" w:rsidP="001B35E1">
      <w:pPr>
        <w:jc w:val="center"/>
        <w:rPr>
          <w:b/>
          <w:sz w:val="20"/>
          <w:szCs w:val="22"/>
        </w:rPr>
      </w:pPr>
      <w:r w:rsidRPr="00452D3C">
        <w:rPr>
          <w:b/>
          <w:sz w:val="20"/>
          <w:szCs w:val="22"/>
        </w:rPr>
        <w:t>Postanowienia końcowe</w:t>
      </w:r>
    </w:p>
    <w:p w14:paraId="783F8851" w14:textId="77777777" w:rsidR="00E86D5F" w:rsidRPr="00452D3C" w:rsidRDefault="00E86D5F" w:rsidP="001B35E1">
      <w:pPr>
        <w:jc w:val="center"/>
        <w:rPr>
          <w:b/>
          <w:sz w:val="20"/>
          <w:szCs w:val="22"/>
        </w:rPr>
      </w:pPr>
    </w:p>
    <w:p w14:paraId="020023D0" w14:textId="77777777" w:rsidR="001B35E1" w:rsidRPr="00452D3C" w:rsidRDefault="001B35E1" w:rsidP="00B25891">
      <w:pPr>
        <w:numPr>
          <w:ilvl w:val="0"/>
          <w:numId w:val="8"/>
        </w:numPr>
        <w:tabs>
          <w:tab w:val="clear" w:pos="720"/>
          <w:tab w:val="num" w:pos="284"/>
        </w:tabs>
        <w:ind w:left="284" w:hanging="284"/>
        <w:jc w:val="both"/>
        <w:rPr>
          <w:sz w:val="20"/>
          <w:szCs w:val="22"/>
        </w:rPr>
      </w:pPr>
      <w:r w:rsidRPr="00452D3C">
        <w:rPr>
          <w:sz w:val="20"/>
          <w:szCs w:val="22"/>
        </w:rPr>
        <w:t>Wszelkie zmiany i uzupełnienia niniejszej umowy wymagają formy pisemnej pod rygorem nieważności.</w:t>
      </w:r>
    </w:p>
    <w:p w14:paraId="5A6A8840" w14:textId="77777777" w:rsidR="001B35E1" w:rsidRPr="00452D3C" w:rsidRDefault="001B35E1" w:rsidP="00B25891">
      <w:pPr>
        <w:numPr>
          <w:ilvl w:val="0"/>
          <w:numId w:val="8"/>
        </w:numPr>
        <w:tabs>
          <w:tab w:val="clear" w:pos="720"/>
          <w:tab w:val="num" w:pos="284"/>
        </w:tabs>
        <w:ind w:left="284" w:hanging="284"/>
        <w:jc w:val="both"/>
        <w:rPr>
          <w:sz w:val="20"/>
          <w:szCs w:val="22"/>
        </w:rPr>
      </w:pPr>
      <w:r w:rsidRPr="00452D3C">
        <w:rPr>
          <w:sz w:val="20"/>
          <w:szCs w:val="22"/>
        </w:rPr>
        <w:t>Tytuły nadane poszczególnym paragrafom mają jedynie charakter pomocniczy i nie wpływają na interpretację zapisów umownych.</w:t>
      </w:r>
    </w:p>
    <w:p w14:paraId="43F9E71A" w14:textId="77777777" w:rsidR="001B35E1" w:rsidRPr="00733C77" w:rsidRDefault="001B35E1" w:rsidP="00B25891">
      <w:pPr>
        <w:numPr>
          <w:ilvl w:val="0"/>
          <w:numId w:val="8"/>
        </w:numPr>
        <w:tabs>
          <w:tab w:val="clear" w:pos="720"/>
          <w:tab w:val="num" w:pos="284"/>
        </w:tabs>
        <w:ind w:left="284" w:hanging="284"/>
        <w:jc w:val="both"/>
        <w:rPr>
          <w:sz w:val="20"/>
          <w:szCs w:val="22"/>
        </w:rPr>
      </w:pPr>
      <w:r w:rsidRPr="00452D3C">
        <w:rPr>
          <w:sz w:val="20"/>
          <w:szCs w:val="22"/>
        </w:rPr>
        <w:t>Wszelkie doręczenia i wezwania, o których mowa w niniejszej umowie oraz inne skierowane przez strony względem siebie pisma, uznaje się za prawidłowe i skutecznie dokonane, o ile zostanie zachowana forma pisemna, zaś doręczenie nastąpi na adresy podane w preambule umowy.</w:t>
      </w:r>
    </w:p>
    <w:p w14:paraId="6523B7D8" w14:textId="77777777" w:rsidR="001B35E1" w:rsidRPr="00452D3C" w:rsidRDefault="001B35E1" w:rsidP="00B25891">
      <w:pPr>
        <w:numPr>
          <w:ilvl w:val="0"/>
          <w:numId w:val="8"/>
        </w:numPr>
        <w:tabs>
          <w:tab w:val="clear" w:pos="720"/>
          <w:tab w:val="num" w:pos="284"/>
        </w:tabs>
        <w:ind w:left="284" w:hanging="284"/>
        <w:jc w:val="both"/>
        <w:rPr>
          <w:sz w:val="20"/>
          <w:szCs w:val="22"/>
        </w:rPr>
      </w:pPr>
      <w:r w:rsidRPr="00452D3C">
        <w:rPr>
          <w:sz w:val="20"/>
          <w:szCs w:val="22"/>
        </w:rPr>
        <w:t>Wszelkie spory rozstrzygane będą przez Sąd właściwy dla siedziby Zamawiającego.</w:t>
      </w:r>
    </w:p>
    <w:p w14:paraId="2650CCC9" w14:textId="4DB77D45" w:rsidR="001B35E1" w:rsidRPr="00452D3C" w:rsidRDefault="001B35E1" w:rsidP="00B25891">
      <w:pPr>
        <w:numPr>
          <w:ilvl w:val="0"/>
          <w:numId w:val="8"/>
        </w:numPr>
        <w:tabs>
          <w:tab w:val="clear" w:pos="720"/>
          <w:tab w:val="num" w:pos="284"/>
        </w:tabs>
        <w:ind w:left="284" w:hanging="284"/>
        <w:jc w:val="both"/>
        <w:rPr>
          <w:sz w:val="20"/>
          <w:szCs w:val="22"/>
        </w:rPr>
      </w:pPr>
      <w:r w:rsidRPr="00452D3C">
        <w:rPr>
          <w:sz w:val="20"/>
          <w:szCs w:val="22"/>
        </w:rPr>
        <w:t>W sprawach nieuregulowanych w niniejszej umowy będą miały zastosowanie przepisy</w:t>
      </w:r>
      <w:r w:rsidR="00733C77">
        <w:rPr>
          <w:sz w:val="20"/>
          <w:szCs w:val="22"/>
        </w:rPr>
        <w:t xml:space="preserve"> ustawy z dnia 29 stycznia 2004 r. Prawo</w:t>
      </w:r>
      <w:r w:rsidRPr="00452D3C">
        <w:rPr>
          <w:sz w:val="20"/>
          <w:szCs w:val="22"/>
        </w:rPr>
        <w:t xml:space="preserve"> zamówień publicznych (</w:t>
      </w:r>
      <w:r w:rsidR="00733C77">
        <w:rPr>
          <w:sz w:val="20"/>
          <w:szCs w:val="22"/>
        </w:rPr>
        <w:t>tj. Dz.</w:t>
      </w:r>
      <w:r w:rsidRPr="00452D3C">
        <w:rPr>
          <w:sz w:val="20"/>
          <w:szCs w:val="22"/>
        </w:rPr>
        <w:t>U. z 20</w:t>
      </w:r>
      <w:r w:rsidR="00733C77">
        <w:rPr>
          <w:sz w:val="20"/>
          <w:szCs w:val="22"/>
        </w:rPr>
        <w:t>1</w:t>
      </w:r>
      <w:r w:rsidR="00656BC3">
        <w:rPr>
          <w:sz w:val="20"/>
          <w:szCs w:val="22"/>
        </w:rPr>
        <w:t>9</w:t>
      </w:r>
      <w:r w:rsidRPr="00452D3C">
        <w:rPr>
          <w:sz w:val="20"/>
          <w:szCs w:val="22"/>
        </w:rPr>
        <w:t xml:space="preserve"> </w:t>
      </w:r>
      <w:r w:rsidR="00733C77">
        <w:rPr>
          <w:sz w:val="20"/>
          <w:szCs w:val="22"/>
        </w:rPr>
        <w:t xml:space="preserve">r. poz. </w:t>
      </w:r>
      <w:r w:rsidR="00656BC3">
        <w:rPr>
          <w:sz w:val="20"/>
          <w:szCs w:val="22"/>
        </w:rPr>
        <w:t>1843</w:t>
      </w:r>
      <w:r w:rsidR="00733C77">
        <w:rPr>
          <w:sz w:val="20"/>
          <w:szCs w:val="22"/>
        </w:rPr>
        <w:t>) oraz K</w:t>
      </w:r>
      <w:r w:rsidRPr="00452D3C">
        <w:rPr>
          <w:sz w:val="20"/>
          <w:szCs w:val="22"/>
        </w:rPr>
        <w:t>odeksu cywilnego.</w:t>
      </w:r>
    </w:p>
    <w:p w14:paraId="04CD0367" w14:textId="77777777" w:rsidR="001B35E1" w:rsidRPr="00452D3C" w:rsidRDefault="001B35E1" w:rsidP="00B25891">
      <w:pPr>
        <w:numPr>
          <w:ilvl w:val="0"/>
          <w:numId w:val="8"/>
        </w:numPr>
        <w:tabs>
          <w:tab w:val="clear" w:pos="720"/>
          <w:tab w:val="num" w:pos="284"/>
        </w:tabs>
        <w:ind w:left="284" w:hanging="284"/>
        <w:jc w:val="both"/>
        <w:rPr>
          <w:sz w:val="20"/>
          <w:szCs w:val="22"/>
        </w:rPr>
      </w:pPr>
      <w:r w:rsidRPr="00452D3C">
        <w:rPr>
          <w:sz w:val="20"/>
          <w:szCs w:val="22"/>
        </w:rPr>
        <w:t>Cesja praw wynikających z niniejszej umowy wymaga pisemnej zgody Zamawiającego pod rygorem nieważności.</w:t>
      </w:r>
    </w:p>
    <w:p w14:paraId="48084BBA" w14:textId="77777777" w:rsidR="001B35E1" w:rsidRPr="00452D3C" w:rsidRDefault="001B35E1" w:rsidP="00B25891">
      <w:pPr>
        <w:numPr>
          <w:ilvl w:val="0"/>
          <w:numId w:val="8"/>
        </w:numPr>
        <w:tabs>
          <w:tab w:val="clear" w:pos="720"/>
          <w:tab w:val="num" w:pos="284"/>
        </w:tabs>
        <w:ind w:left="284" w:hanging="284"/>
        <w:jc w:val="both"/>
        <w:rPr>
          <w:sz w:val="20"/>
          <w:szCs w:val="22"/>
        </w:rPr>
      </w:pPr>
      <w:r w:rsidRPr="00452D3C">
        <w:rPr>
          <w:sz w:val="20"/>
          <w:szCs w:val="22"/>
        </w:rPr>
        <w:t xml:space="preserve">Postanowienia niniejszej umowy są jawne w zakresie wynikającym z postanowień ustawy z dnia 6 września 2001 r. o dostępie do informacji publicznej (Dz. U. z 2001 Nr 112, poz. 1198 z </w:t>
      </w:r>
      <w:proofErr w:type="spellStart"/>
      <w:r w:rsidRPr="00452D3C">
        <w:rPr>
          <w:sz w:val="20"/>
          <w:szCs w:val="22"/>
        </w:rPr>
        <w:t>późn</w:t>
      </w:r>
      <w:proofErr w:type="spellEnd"/>
      <w:r w:rsidRPr="00452D3C">
        <w:rPr>
          <w:sz w:val="20"/>
          <w:szCs w:val="22"/>
        </w:rPr>
        <w:t>. zm.).</w:t>
      </w:r>
    </w:p>
    <w:p w14:paraId="014DF916" w14:textId="77777777" w:rsidR="001B35E1" w:rsidRPr="00452D3C" w:rsidRDefault="001B35E1" w:rsidP="00B25891">
      <w:pPr>
        <w:numPr>
          <w:ilvl w:val="0"/>
          <w:numId w:val="8"/>
        </w:numPr>
        <w:tabs>
          <w:tab w:val="clear" w:pos="720"/>
          <w:tab w:val="num" w:pos="284"/>
        </w:tabs>
        <w:ind w:left="284" w:hanging="284"/>
        <w:jc w:val="both"/>
        <w:rPr>
          <w:sz w:val="20"/>
          <w:szCs w:val="22"/>
        </w:rPr>
      </w:pPr>
      <w:r w:rsidRPr="00452D3C">
        <w:rPr>
          <w:sz w:val="20"/>
          <w:szCs w:val="22"/>
        </w:rPr>
        <w:t>Umowę sporządza się w dwóch jednobrzmiących egzemplarzach po jednym dla każdej ze Stron.</w:t>
      </w:r>
    </w:p>
    <w:p w14:paraId="275984A7" w14:textId="77777777" w:rsidR="001B35E1" w:rsidRPr="00452D3C" w:rsidRDefault="001B35E1" w:rsidP="00B25891">
      <w:pPr>
        <w:numPr>
          <w:ilvl w:val="0"/>
          <w:numId w:val="8"/>
        </w:numPr>
        <w:tabs>
          <w:tab w:val="clear" w:pos="720"/>
          <w:tab w:val="num" w:pos="360"/>
        </w:tabs>
        <w:ind w:left="360"/>
        <w:rPr>
          <w:sz w:val="20"/>
          <w:szCs w:val="22"/>
        </w:rPr>
      </w:pPr>
      <w:r w:rsidRPr="00452D3C">
        <w:rPr>
          <w:sz w:val="20"/>
          <w:szCs w:val="22"/>
        </w:rPr>
        <w:t>Załącznikiem do umowy jest:</w:t>
      </w:r>
    </w:p>
    <w:p w14:paraId="19E4A261" w14:textId="77777777" w:rsidR="00E67AAA" w:rsidRDefault="00E67AAA" w:rsidP="00B25891">
      <w:pPr>
        <w:numPr>
          <w:ilvl w:val="0"/>
          <w:numId w:val="37"/>
        </w:numPr>
        <w:jc w:val="both"/>
        <w:rPr>
          <w:rFonts w:cs="Arial Unicode MS"/>
          <w:color w:val="C00000"/>
          <w:sz w:val="20"/>
          <w:szCs w:val="20"/>
        </w:rPr>
      </w:pPr>
      <w:r>
        <w:rPr>
          <w:sz w:val="20"/>
          <w:szCs w:val="20"/>
        </w:rPr>
        <w:t>Załącznik nr 1 SIWZ</w:t>
      </w:r>
    </w:p>
    <w:p w14:paraId="733634E8" w14:textId="77777777" w:rsidR="00E67AAA" w:rsidRDefault="00E67AAA" w:rsidP="00B25891">
      <w:pPr>
        <w:numPr>
          <w:ilvl w:val="0"/>
          <w:numId w:val="37"/>
        </w:numPr>
        <w:jc w:val="both"/>
        <w:rPr>
          <w:color w:val="C00000"/>
          <w:sz w:val="20"/>
          <w:szCs w:val="20"/>
        </w:rPr>
      </w:pPr>
      <w:r>
        <w:rPr>
          <w:sz w:val="20"/>
          <w:szCs w:val="20"/>
        </w:rPr>
        <w:t>Załącznik nr 2 Oferta z dnia otwarcia ………………</w:t>
      </w:r>
    </w:p>
    <w:p w14:paraId="58732F92" w14:textId="18ACCF3C" w:rsidR="00E67AAA" w:rsidRPr="00125716" w:rsidRDefault="00E67AAA" w:rsidP="00B25891">
      <w:pPr>
        <w:numPr>
          <w:ilvl w:val="0"/>
          <w:numId w:val="37"/>
        </w:numPr>
        <w:jc w:val="both"/>
        <w:rPr>
          <w:color w:val="C00000"/>
          <w:sz w:val="20"/>
          <w:szCs w:val="20"/>
        </w:rPr>
      </w:pPr>
      <w:r>
        <w:rPr>
          <w:sz w:val="20"/>
          <w:szCs w:val="20"/>
        </w:rPr>
        <w:t>Załącznik nr 3 Umowa powierzenia przetwarzania danych osobowych</w:t>
      </w:r>
    </w:p>
    <w:p w14:paraId="3A094584" w14:textId="3E9DBE3B" w:rsidR="00F82057" w:rsidRDefault="00F82057" w:rsidP="00B25891">
      <w:pPr>
        <w:numPr>
          <w:ilvl w:val="0"/>
          <w:numId w:val="37"/>
        </w:numPr>
        <w:jc w:val="both"/>
        <w:rPr>
          <w:color w:val="C00000"/>
          <w:sz w:val="20"/>
          <w:szCs w:val="20"/>
        </w:rPr>
      </w:pPr>
      <w:r>
        <w:rPr>
          <w:sz w:val="20"/>
          <w:szCs w:val="20"/>
        </w:rPr>
        <w:t xml:space="preserve">Załącznik nr </w:t>
      </w:r>
      <w:r w:rsidR="00E0261C">
        <w:rPr>
          <w:sz w:val="20"/>
          <w:szCs w:val="20"/>
        </w:rPr>
        <w:t>4</w:t>
      </w:r>
      <w:r>
        <w:rPr>
          <w:sz w:val="20"/>
          <w:szCs w:val="20"/>
        </w:rPr>
        <w:t xml:space="preserve"> Harmonogram ramowy</w:t>
      </w:r>
    </w:p>
    <w:p w14:paraId="66EF29E3" w14:textId="77777777" w:rsidR="001B35E1" w:rsidRPr="00452D3C" w:rsidRDefault="001B35E1" w:rsidP="001B35E1">
      <w:pPr>
        <w:tabs>
          <w:tab w:val="left" w:pos="7110"/>
          <w:tab w:val="right" w:pos="9783"/>
        </w:tabs>
        <w:rPr>
          <w:b/>
          <w:sz w:val="20"/>
          <w:szCs w:val="22"/>
        </w:rPr>
      </w:pPr>
    </w:p>
    <w:p w14:paraId="0026E297" w14:textId="77777777" w:rsidR="001B35E1" w:rsidRPr="00452D3C" w:rsidRDefault="001B35E1" w:rsidP="001B35E1">
      <w:pPr>
        <w:tabs>
          <w:tab w:val="left" w:pos="7110"/>
          <w:tab w:val="right" w:pos="9783"/>
        </w:tabs>
        <w:rPr>
          <w:b/>
          <w:sz w:val="20"/>
          <w:szCs w:val="22"/>
        </w:rPr>
      </w:pPr>
    </w:p>
    <w:p w14:paraId="6ECF730D" w14:textId="77777777" w:rsidR="001B35E1" w:rsidRPr="00452D3C" w:rsidRDefault="001B35E1" w:rsidP="001B35E1">
      <w:pPr>
        <w:tabs>
          <w:tab w:val="left" w:pos="6660"/>
          <w:tab w:val="right" w:pos="9783"/>
        </w:tabs>
        <w:rPr>
          <w:b/>
          <w:sz w:val="20"/>
          <w:szCs w:val="22"/>
        </w:rPr>
      </w:pPr>
      <w:r w:rsidRPr="00452D3C">
        <w:rPr>
          <w:b/>
          <w:sz w:val="20"/>
          <w:szCs w:val="22"/>
        </w:rPr>
        <w:t>ZAMAWIAJĄCY:</w:t>
      </w:r>
      <w:r w:rsidRPr="00452D3C">
        <w:rPr>
          <w:b/>
          <w:sz w:val="20"/>
          <w:szCs w:val="22"/>
        </w:rPr>
        <w:tab/>
        <w:t>WYKONAWCA:</w:t>
      </w:r>
    </w:p>
    <w:p w14:paraId="277D9C68" w14:textId="77777777" w:rsidR="001B35E1" w:rsidRPr="00452D3C" w:rsidRDefault="001B35E1" w:rsidP="001B35E1">
      <w:pPr>
        <w:rPr>
          <w:sz w:val="20"/>
          <w:szCs w:val="22"/>
        </w:rPr>
      </w:pPr>
    </w:p>
    <w:p w14:paraId="18E60C30" w14:textId="6917ABAC" w:rsidR="001B35E1" w:rsidRPr="00452D3C" w:rsidRDefault="001B35E1" w:rsidP="001B35E1">
      <w:pPr>
        <w:rPr>
          <w:sz w:val="20"/>
          <w:szCs w:val="22"/>
        </w:rPr>
      </w:pPr>
    </w:p>
    <w:p w14:paraId="4C6E4F13" w14:textId="1E474C6D" w:rsidR="0083266D" w:rsidRDefault="0083266D">
      <w:pPr>
        <w:spacing w:after="160" w:line="259" w:lineRule="auto"/>
      </w:pPr>
      <w:r>
        <w:br w:type="page"/>
      </w:r>
    </w:p>
    <w:p w14:paraId="304BAFCA" w14:textId="047A0DEE" w:rsidR="00CB38D7" w:rsidRPr="00CB41A9" w:rsidRDefault="0083266D" w:rsidP="0083266D">
      <w:pPr>
        <w:tabs>
          <w:tab w:val="left" w:pos="7797"/>
        </w:tabs>
        <w:rPr>
          <w:b/>
          <w:bCs/>
          <w:sz w:val="20"/>
          <w:szCs w:val="20"/>
        </w:rPr>
      </w:pPr>
      <w:r w:rsidRPr="00CB41A9">
        <w:rPr>
          <w:b/>
          <w:bCs/>
          <w:sz w:val="20"/>
          <w:szCs w:val="20"/>
        </w:rPr>
        <w:lastRenderedPageBreak/>
        <w:t xml:space="preserve">Załącznik nr </w:t>
      </w:r>
      <w:r w:rsidR="00E0261C" w:rsidRPr="00CB41A9">
        <w:rPr>
          <w:b/>
          <w:bCs/>
          <w:sz w:val="20"/>
          <w:szCs w:val="20"/>
        </w:rPr>
        <w:t>4</w:t>
      </w:r>
      <w:r w:rsidRPr="00CB41A9">
        <w:rPr>
          <w:b/>
          <w:bCs/>
          <w:sz w:val="20"/>
          <w:szCs w:val="20"/>
        </w:rPr>
        <w:tab/>
        <w:t>ZP/1/2020</w:t>
      </w:r>
    </w:p>
    <w:p w14:paraId="535AD0D2" w14:textId="5E09FBD4" w:rsidR="0083266D" w:rsidRDefault="0083266D" w:rsidP="0083266D">
      <w:pPr>
        <w:tabs>
          <w:tab w:val="left" w:pos="7797"/>
        </w:tabs>
        <w:rPr>
          <w:sz w:val="20"/>
          <w:szCs w:val="20"/>
        </w:rPr>
      </w:pPr>
    </w:p>
    <w:p w14:paraId="400ED14D" w14:textId="13805649" w:rsidR="0083266D" w:rsidRDefault="0083266D" w:rsidP="0083266D">
      <w:pPr>
        <w:tabs>
          <w:tab w:val="left" w:pos="7797"/>
        </w:tabs>
        <w:rPr>
          <w:sz w:val="20"/>
          <w:szCs w:val="20"/>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3773"/>
        <w:gridCol w:w="3060"/>
      </w:tblGrid>
      <w:tr w:rsidR="00E0261C" w:rsidRPr="00125716" w14:paraId="10BD35E8" w14:textId="77777777" w:rsidTr="00E878B9">
        <w:trPr>
          <w:tblHeader/>
        </w:trPr>
        <w:tc>
          <w:tcPr>
            <w:tcW w:w="2122" w:type="dxa"/>
            <w:shd w:val="clear" w:color="auto" w:fill="DBE5F1"/>
            <w:tcMar>
              <w:top w:w="113" w:type="dxa"/>
              <w:left w:w="113" w:type="dxa"/>
              <w:bottom w:w="113" w:type="dxa"/>
              <w:right w:w="113" w:type="dxa"/>
            </w:tcMar>
            <w:vAlign w:val="center"/>
            <w:hideMark/>
          </w:tcPr>
          <w:p w14:paraId="6BF6B5D8"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Etap/Faza</w:t>
            </w:r>
          </w:p>
        </w:tc>
        <w:tc>
          <w:tcPr>
            <w:tcW w:w="3773" w:type="dxa"/>
            <w:shd w:val="clear" w:color="auto" w:fill="DBE5F1"/>
            <w:tcMar>
              <w:top w:w="113" w:type="dxa"/>
              <w:left w:w="113" w:type="dxa"/>
              <w:bottom w:w="113" w:type="dxa"/>
              <w:right w:w="113" w:type="dxa"/>
            </w:tcMar>
            <w:vAlign w:val="center"/>
            <w:hideMark/>
          </w:tcPr>
          <w:p w14:paraId="72AB13E8"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Czas trwania</w:t>
            </w:r>
          </w:p>
        </w:tc>
        <w:tc>
          <w:tcPr>
            <w:tcW w:w="3060" w:type="dxa"/>
            <w:shd w:val="clear" w:color="auto" w:fill="DBE5F1"/>
            <w:tcMar>
              <w:top w:w="113" w:type="dxa"/>
              <w:left w:w="113" w:type="dxa"/>
              <w:bottom w:w="113" w:type="dxa"/>
              <w:right w:w="113" w:type="dxa"/>
            </w:tcMar>
            <w:vAlign w:val="center"/>
            <w:hideMark/>
          </w:tcPr>
          <w:p w14:paraId="28278F9D"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Główny produkt</w:t>
            </w:r>
          </w:p>
        </w:tc>
      </w:tr>
      <w:tr w:rsidR="00E0261C" w:rsidRPr="00125716" w14:paraId="085464FA" w14:textId="77777777" w:rsidTr="00E878B9">
        <w:tc>
          <w:tcPr>
            <w:tcW w:w="2122" w:type="dxa"/>
            <w:shd w:val="clear" w:color="auto" w:fill="auto"/>
            <w:tcMar>
              <w:top w:w="113" w:type="dxa"/>
              <w:left w:w="113" w:type="dxa"/>
              <w:bottom w:w="113" w:type="dxa"/>
              <w:right w:w="113" w:type="dxa"/>
            </w:tcMar>
            <w:vAlign w:val="center"/>
          </w:tcPr>
          <w:p w14:paraId="45C9BDC7"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w:t>
            </w:r>
          </w:p>
        </w:tc>
        <w:tc>
          <w:tcPr>
            <w:tcW w:w="3773" w:type="dxa"/>
            <w:shd w:val="clear" w:color="auto" w:fill="auto"/>
            <w:tcMar>
              <w:top w:w="113" w:type="dxa"/>
              <w:left w:w="113" w:type="dxa"/>
              <w:bottom w:w="113" w:type="dxa"/>
              <w:right w:w="113" w:type="dxa"/>
            </w:tcMar>
            <w:vAlign w:val="center"/>
          </w:tcPr>
          <w:p w14:paraId="6782537B"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ORGANIZACJA PROJEKTU</w:t>
            </w:r>
          </w:p>
        </w:tc>
        <w:tc>
          <w:tcPr>
            <w:tcW w:w="3060" w:type="dxa"/>
            <w:shd w:val="clear" w:color="auto" w:fill="auto"/>
            <w:tcMar>
              <w:top w:w="113" w:type="dxa"/>
              <w:left w:w="113" w:type="dxa"/>
              <w:bottom w:w="113" w:type="dxa"/>
              <w:right w:w="113" w:type="dxa"/>
            </w:tcMar>
            <w:vAlign w:val="center"/>
          </w:tcPr>
          <w:p w14:paraId="0DC98DDF"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p>
        </w:tc>
      </w:tr>
      <w:tr w:rsidR="00E0261C" w:rsidRPr="00125716" w14:paraId="6B9A752A" w14:textId="77777777" w:rsidTr="00E878B9">
        <w:tc>
          <w:tcPr>
            <w:tcW w:w="2122" w:type="dxa"/>
            <w:shd w:val="clear" w:color="auto" w:fill="auto"/>
            <w:tcMar>
              <w:top w:w="113" w:type="dxa"/>
              <w:left w:w="113" w:type="dxa"/>
              <w:bottom w:w="113" w:type="dxa"/>
              <w:right w:w="113" w:type="dxa"/>
            </w:tcMar>
            <w:vAlign w:val="center"/>
            <w:hideMark/>
          </w:tcPr>
          <w:p w14:paraId="28B290CE"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Etap I - Faza I.1 </w:t>
            </w:r>
          </w:p>
        </w:tc>
        <w:tc>
          <w:tcPr>
            <w:tcW w:w="3773" w:type="dxa"/>
            <w:shd w:val="clear" w:color="auto" w:fill="auto"/>
            <w:tcMar>
              <w:top w:w="113" w:type="dxa"/>
              <w:left w:w="113" w:type="dxa"/>
              <w:bottom w:w="113" w:type="dxa"/>
              <w:right w:w="113" w:type="dxa"/>
            </w:tcMar>
            <w:vAlign w:val="center"/>
            <w:hideMark/>
          </w:tcPr>
          <w:p w14:paraId="6569FB56"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2 tygodnie od dnia podpisania umowy</w:t>
            </w:r>
          </w:p>
        </w:tc>
        <w:tc>
          <w:tcPr>
            <w:tcW w:w="3060" w:type="dxa"/>
            <w:shd w:val="clear" w:color="auto" w:fill="auto"/>
            <w:tcMar>
              <w:top w:w="113" w:type="dxa"/>
              <w:left w:w="113" w:type="dxa"/>
              <w:bottom w:w="113" w:type="dxa"/>
              <w:right w:w="113" w:type="dxa"/>
            </w:tcMar>
            <w:vAlign w:val="center"/>
            <w:hideMark/>
          </w:tcPr>
          <w:p w14:paraId="2DDBFD8A" w14:textId="77777777" w:rsidR="00E0261C" w:rsidRPr="00125716" w:rsidRDefault="00E0261C" w:rsidP="00FA5D08">
            <w:pPr>
              <w:pStyle w:val="Tekstpodstawowy"/>
              <w:numPr>
                <w:ilvl w:val="0"/>
                <w:numId w:val="45"/>
              </w:numPr>
              <w:suppressAutoHyphens/>
              <w:autoSpaceDE w:val="0"/>
              <w:autoSpaceDN w:val="0"/>
              <w:adjustRightInd w:val="0"/>
              <w:spacing w:after="0" w:line="360" w:lineRule="auto"/>
              <w:jc w:val="both"/>
              <w:rPr>
                <w:rFonts w:ascii="Tahoma" w:hAnsi="Tahoma" w:cs="Tahoma"/>
                <w:sz w:val="18"/>
                <w:szCs w:val="18"/>
              </w:rPr>
            </w:pPr>
            <w:r w:rsidRPr="00125716">
              <w:rPr>
                <w:rFonts w:ascii="Tahoma" w:hAnsi="Tahoma" w:cs="Tahoma"/>
                <w:sz w:val="18"/>
                <w:szCs w:val="18"/>
              </w:rPr>
              <w:t xml:space="preserve">Dokument Inicjujący Projekt [dokument] </w:t>
            </w:r>
          </w:p>
        </w:tc>
      </w:tr>
      <w:tr w:rsidR="00E0261C" w:rsidRPr="00125716" w14:paraId="40DB17F3" w14:textId="77777777" w:rsidTr="00E878B9">
        <w:tc>
          <w:tcPr>
            <w:tcW w:w="2122" w:type="dxa"/>
            <w:shd w:val="clear" w:color="auto" w:fill="auto"/>
            <w:tcMar>
              <w:top w:w="113" w:type="dxa"/>
              <w:left w:w="113" w:type="dxa"/>
              <w:bottom w:w="113" w:type="dxa"/>
              <w:right w:w="113" w:type="dxa"/>
            </w:tcMar>
            <w:vAlign w:val="center"/>
            <w:hideMark/>
          </w:tcPr>
          <w:p w14:paraId="1F8DCAE4"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Etap I - Faza I.2 </w:t>
            </w:r>
          </w:p>
          <w:p w14:paraId="1DAD3F68"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p>
        </w:tc>
        <w:tc>
          <w:tcPr>
            <w:tcW w:w="3773" w:type="dxa"/>
            <w:shd w:val="clear" w:color="auto" w:fill="auto"/>
            <w:tcMar>
              <w:top w:w="113" w:type="dxa"/>
              <w:left w:w="113" w:type="dxa"/>
              <w:bottom w:w="113" w:type="dxa"/>
              <w:right w:w="113" w:type="dxa"/>
            </w:tcMar>
            <w:vAlign w:val="center"/>
            <w:hideMark/>
          </w:tcPr>
          <w:p w14:paraId="1A664390"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12 tygodni od dnia odbioru produktów Fazy I.1 projektu, nie później niż do 30.09.2020 </w:t>
            </w:r>
          </w:p>
        </w:tc>
        <w:tc>
          <w:tcPr>
            <w:tcW w:w="3060" w:type="dxa"/>
            <w:shd w:val="clear" w:color="auto" w:fill="auto"/>
            <w:tcMar>
              <w:top w:w="113" w:type="dxa"/>
              <w:left w:w="113" w:type="dxa"/>
              <w:bottom w:w="113" w:type="dxa"/>
              <w:right w:w="113" w:type="dxa"/>
            </w:tcMar>
            <w:vAlign w:val="center"/>
            <w:hideMark/>
          </w:tcPr>
          <w:p w14:paraId="603AA96D" w14:textId="77777777" w:rsidR="00E0261C" w:rsidRPr="00125716" w:rsidRDefault="00E0261C" w:rsidP="00FA5D08">
            <w:pPr>
              <w:pStyle w:val="Tekstpodstawowy"/>
              <w:numPr>
                <w:ilvl w:val="0"/>
                <w:numId w:val="45"/>
              </w:numPr>
              <w:suppressAutoHyphens/>
              <w:autoSpaceDE w:val="0"/>
              <w:autoSpaceDN w:val="0"/>
              <w:adjustRightInd w:val="0"/>
              <w:spacing w:after="0" w:line="360" w:lineRule="auto"/>
              <w:jc w:val="both"/>
              <w:rPr>
                <w:rFonts w:ascii="Tahoma" w:hAnsi="Tahoma" w:cs="Tahoma"/>
                <w:sz w:val="18"/>
                <w:szCs w:val="18"/>
              </w:rPr>
            </w:pPr>
            <w:r w:rsidRPr="00125716">
              <w:rPr>
                <w:rFonts w:ascii="Tahoma" w:hAnsi="Tahoma" w:cs="Tahoma"/>
                <w:sz w:val="18"/>
                <w:szCs w:val="18"/>
              </w:rPr>
              <w:t xml:space="preserve">Koncepcja Architektury Portalu Intranetowego [dokument], </w:t>
            </w:r>
          </w:p>
          <w:p w14:paraId="4582AAB1" w14:textId="77777777" w:rsidR="00E0261C" w:rsidRPr="00125716" w:rsidRDefault="00E0261C" w:rsidP="00FA5D08">
            <w:pPr>
              <w:pStyle w:val="Tekstpodstawowy"/>
              <w:numPr>
                <w:ilvl w:val="0"/>
                <w:numId w:val="45"/>
              </w:numPr>
              <w:suppressAutoHyphens/>
              <w:autoSpaceDE w:val="0"/>
              <w:autoSpaceDN w:val="0"/>
              <w:adjustRightInd w:val="0"/>
              <w:spacing w:after="0" w:line="360" w:lineRule="auto"/>
              <w:jc w:val="both"/>
              <w:rPr>
                <w:rFonts w:ascii="Tahoma" w:hAnsi="Tahoma" w:cs="Tahoma"/>
                <w:sz w:val="18"/>
                <w:szCs w:val="18"/>
              </w:rPr>
            </w:pPr>
            <w:r w:rsidRPr="00125716">
              <w:rPr>
                <w:rFonts w:ascii="Tahoma" w:hAnsi="Tahoma" w:cs="Tahoma"/>
                <w:sz w:val="18"/>
                <w:szCs w:val="18"/>
              </w:rPr>
              <w:t>Zaktualizowany Harmonogram Projektu [dokument]</w:t>
            </w:r>
          </w:p>
        </w:tc>
      </w:tr>
      <w:tr w:rsidR="00E0261C" w:rsidRPr="00125716" w14:paraId="3771750F" w14:textId="77777777" w:rsidTr="00E878B9">
        <w:tc>
          <w:tcPr>
            <w:tcW w:w="2122" w:type="dxa"/>
            <w:shd w:val="clear" w:color="auto" w:fill="auto"/>
            <w:tcMar>
              <w:top w:w="113" w:type="dxa"/>
              <w:left w:w="113" w:type="dxa"/>
              <w:bottom w:w="113" w:type="dxa"/>
              <w:right w:w="113" w:type="dxa"/>
            </w:tcMar>
            <w:vAlign w:val="center"/>
          </w:tcPr>
          <w:p w14:paraId="3032A257"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 – Faza I.3</w:t>
            </w:r>
          </w:p>
        </w:tc>
        <w:tc>
          <w:tcPr>
            <w:tcW w:w="3773" w:type="dxa"/>
            <w:shd w:val="clear" w:color="auto" w:fill="auto"/>
            <w:tcMar>
              <w:top w:w="113" w:type="dxa"/>
              <w:left w:w="113" w:type="dxa"/>
              <w:bottom w:w="113" w:type="dxa"/>
              <w:right w:w="113" w:type="dxa"/>
            </w:tcMar>
            <w:vAlign w:val="center"/>
          </w:tcPr>
          <w:p w14:paraId="218AAE03"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2 tygodnie, od dnia odbioru produktów Fazy I.2 projektu, nie później niż do 31.10.2020 </w:t>
            </w:r>
          </w:p>
        </w:tc>
        <w:tc>
          <w:tcPr>
            <w:tcW w:w="3060" w:type="dxa"/>
            <w:shd w:val="clear" w:color="auto" w:fill="auto"/>
            <w:tcMar>
              <w:top w:w="113" w:type="dxa"/>
              <w:left w:w="113" w:type="dxa"/>
              <w:bottom w:w="113" w:type="dxa"/>
              <w:right w:w="113" w:type="dxa"/>
            </w:tcMar>
            <w:vAlign w:val="center"/>
          </w:tcPr>
          <w:p w14:paraId="60426ABA" w14:textId="77777777" w:rsidR="00E0261C" w:rsidRPr="00125716" w:rsidRDefault="00E0261C" w:rsidP="00FA5D08">
            <w:pPr>
              <w:pStyle w:val="Tekstpodstawowy"/>
              <w:numPr>
                <w:ilvl w:val="0"/>
                <w:numId w:val="45"/>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Zainstalowane i skonfigurowane środowisko testowe [infrastruktura],</w:t>
            </w:r>
          </w:p>
          <w:p w14:paraId="6F053FE7" w14:textId="77777777" w:rsidR="00E0261C" w:rsidRPr="00125716" w:rsidRDefault="00E0261C" w:rsidP="00FA5D08">
            <w:pPr>
              <w:pStyle w:val="Tekstpodstawowy"/>
              <w:numPr>
                <w:ilvl w:val="0"/>
                <w:numId w:val="45"/>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Zainstalowane i skonfigurowane środowisko produkcyjne [infrastruktura]</w:t>
            </w:r>
          </w:p>
        </w:tc>
      </w:tr>
      <w:tr w:rsidR="00E0261C" w:rsidRPr="00125716" w14:paraId="3346DD82" w14:textId="77777777" w:rsidTr="00E878B9">
        <w:tc>
          <w:tcPr>
            <w:tcW w:w="2122" w:type="dxa"/>
            <w:shd w:val="clear" w:color="auto" w:fill="auto"/>
            <w:tcMar>
              <w:top w:w="113" w:type="dxa"/>
              <w:left w:w="113" w:type="dxa"/>
              <w:bottom w:w="113" w:type="dxa"/>
              <w:right w:w="113" w:type="dxa"/>
            </w:tcMar>
            <w:vAlign w:val="center"/>
          </w:tcPr>
          <w:p w14:paraId="16A488E8"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II</w:t>
            </w:r>
          </w:p>
        </w:tc>
        <w:tc>
          <w:tcPr>
            <w:tcW w:w="3773" w:type="dxa"/>
            <w:shd w:val="clear" w:color="auto" w:fill="auto"/>
            <w:tcMar>
              <w:top w:w="113" w:type="dxa"/>
              <w:left w:w="113" w:type="dxa"/>
              <w:bottom w:w="113" w:type="dxa"/>
              <w:right w:w="113" w:type="dxa"/>
            </w:tcMar>
            <w:vAlign w:val="center"/>
          </w:tcPr>
          <w:p w14:paraId="4124F88F"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WDROŻENIE – ZAKRES I </w:t>
            </w:r>
          </w:p>
          <w:p w14:paraId="42605C57"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p>
        </w:tc>
        <w:tc>
          <w:tcPr>
            <w:tcW w:w="3060" w:type="dxa"/>
            <w:shd w:val="clear" w:color="auto" w:fill="auto"/>
            <w:tcMar>
              <w:top w:w="113" w:type="dxa"/>
              <w:left w:w="113" w:type="dxa"/>
              <w:bottom w:w="113" w:type="dxa"/>
              <w:right w:w="113" w:type="dxa"/>
            </w:tcMar>
            <w:vAlign w:val="center"/>
          </w:tcPr>
          <w:p w14:paraId="05C36002" w14:textId="77777777" w:rsidR="00E0261C" w:rsidRPr="00125716" w:rsidRDefault="00E0261C" w:rsidP="00E878B9">
            <w:pPr>
              <w:pStyle w:val="Tekstpodstawowy"/>
              <w:suppressAutoHyphens/>
              <w:autoSpaceDE w:val="0"/>
              <w:autoSpaceDN w:val="0"/>
              <w:adjustRightInd w:val="0"/>
              <w:ind w:left="567"/>
              <w:rPr>
                <w:rFonts w:ascii="Tahoma" w:hAnsi="Tahoma" w:cs="Tahoma"/>
                <w:bCs/>
                <w:sz w:val="18"/>
                <w:szCs w:val="18"/>
              </w:rPr>
            </w:pPr>
          </w:p>
        </w:tc>
      </w:tr>
      <w:tr w:rsidR="00E0261C" w:rsidRPr="00125716" w14:paraId="1347FBDF" w14:textId="77777777" w:rsidTr="00E878B9">
        <w:tc>
          <w:tcPr>
            <w:tcW w:w="2122" w:type="dxa"/>
            <w:shd w:val="clear" w:color="auto" w:fill="auto"/>
            <w:tcMar>
              <w:top w:w="113" w:type="dxa"/>
              <w:left w:w="113" w:type="dxa"/>
              <w:bottom w:w="113" w:type="dxa"/>
              <w:right w:w="113" w:type="dxa"/>
            </w:tcMar>
            <w:vAlign w:val="center"/>
          </w:tcPr>
          <w:p w14:paraId="40AC8138"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II – Faza II.1</w:t>
            </w:r>
          </w:p>
        </w:tc>
        <w:tc>
          <w:tcPr>
            <w:tcW w:w="3773" w:type="dxa"/>
            <w:shd w:val="clear" w:color="auto" w:fill="auto"/>
            <w:tcMar>
              <w:top w:w="113" w:type="dxa"/>
              <w:left w:w="113" w:type="dxa"/>
              <w:bottom w:w="113" w:type="dxa"/>
              <w:right w:w="113" w:type="dxa"/>
            </w:tcMar>
            <w:vAlign w:val="center"/>
          </w:tcPr>
          <w:p w14:paraId="34E615A4"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7 miesięcy od dnia odbioru produktów Fazy I.3 projektu, nie później niż do 31.05.2021 </w:t>
            </w:r>
          </w:p>
        </w:tc>
        <w:tc>
          <w:tcPr>
            <w:tcW w:w="3060" w:type="dxa"/>
            <w:shd w:val="clear" w:color="auto" w:fill="auto"/>
            <w:tcMar>
              <w:top w:w="113" w:type="dxa"/>
              <w:left w:w="113" w:type="dxa"/>
              <w:bottom w:w="113" w:type="dxa"/>
              <w:right w:w="113" w:type="dxa"/>
            </w:tcMar>
            <w:vAlign w:val="center"/>
          </w:tcPr>
          <w:p w14:paraId="79D8F550" w14:textId="77777777" w:rsidR="00E0261C" w:rsidRPr="00125716" w:rsidRDefault="00E0261C" w:rsidP="00FA5D08">
            <w:pPr>
              <w:pStyle w:val="Tekstpodstawowy"/>
              <w:numPr>
                <w:ilvl w:val="0"/>
                <w:numId w:val="44"/>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 xml:space="preserve">Gotowy do testów portal intranetowy w zakresie wszystkich funkcjonalności portalu wraz z modułami </w:t>
            </w:r>
            <w:proofErr w:type="spellStart"/>
            <w:r w:rsidRPr="00125716">
              <w:rPr>
                <w:rFonts w:ascii="Tahoma" w:hAnsi="Tahoma" w:cs="Tahoma"/>
                <w:bCs/>
                <w:sz w:val="18"/>
                <w:szCs w:val="18"/>
              </w:rPr>
              <w:t>eRecriuter</w:t>
            </w:r>
            <w:proofErr w:type="spellEnd"/>
            <w:r w:rsidRPr="00125716">
              <w:rPr>
                <w:rFonts w:ascii="Tahoma" w:hAnsi="Tahoma" w:cs="Tahoma"/>
                <w:bCs/>
                <w:sz w:val="18"/>
                <w:szCs w:val="18"/>
              </w:rPr>
              <w:t xml:space="preserve"> oraz </w:t>
            </w:r>
            <w:proofErr w:type="spellStart"/>
            <w:r w:rsidRPr="00125716">
              <w:rPr>
                <w:rFonts w:ascii="Tahoma" w:hAnsi="Tahoma" w:cs="Tahoma"/>
                <w:bCs/>
                <w:sz w:val="18"/>
                <w:szCs w:val="18"/>
              </w:rPr>
              <w:t>Onboarding</w:t>
            </w:r>
            <w:proofErr w:type="spellEnd"/>
            <w:r w:rsidRPr="00125716">
              <w:rPr>
                <w:rFonts w:ascii="Tahoma" w:hAnsi="Tahoma" w:cs="Tahoma"/>
                <w:bCs/>
                <w:sz w:val="18"/>
                <w:szCs w:val="18"/>
              </w:rPr>
              <w:t xml:space="preserve"> a także związanych z nimi aplikacjami procesowymi [Oprogramowanie]</w:t>
            </w:r>
          </w:p>
        </w:tc>
      </w:tr>
      <w:tr w:rsidR="00E0261C" w:rsidRPr="00125716" w14:paraId="25CCC453" w14:textId="77777777" w:rsidTr="00E878B9">
        <w:tc>
          <w:tcPr>
            <w:tcW w:w="2122" w:type="dxa"/>
            <w:shd w:val="clear" w:color="auto" w:fill="auto"/>
            <w:tcMar>
              <w:top w:w="113" w:type="dxa"/>
              <w:left w:w="113" w:type="dxa"/>
              <w:bottom w:w="113" w:type="dxa"/>
              <w:right w:w="113" w:type="dxa"/>
            </w:tcMar>
            <w:vAlign w:val="center"/>
          </w:tcPr>
          <w:p w14:paraId="4B964C97"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lastRenderedPageBreak/>
              <w:t>Etap II – Faza II.2</w:t>
            </w:r>
          </w:p>
        </w:tc>
        <w:tc>
          <w:tcPr>
            <w:tcW w:w="3773" w:type="dxa"/>
            <w:shd w:val="clear" w:color="auto" w:fill="auto"/>
            <w:tcMar>
              <w:top w:w="113" w:type="dxa"/>
              <w:left w:w="113" w:type="dxa"/>
              <w:bottom w:w="113" w:type="dxa"/>
              <w:right w:w="113" w:type="dxa"/>
            </w:tcMar>
            <w:vAlign w:val="center"/>
          </w:tcPr>
          <w:p w14:paraId="600507A2"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2 miesiące od dnia odbioru produktów Fazy II.1 projektu, nie później niż do 31.07.2021 </w:t>
            </w:r>
          </w:p>
        </w:tc>
        <w:tc>
          <w:tcPr>
            <w:tcW w:w="3060" w:type="dxa"/>
            <w:shd w:val="clear" w:color="auto" w:fill="auto"/>
            <w:tcMar>
              <w:top w:w="113" w:type="dxa"/>
              <w:left w:w="113" w:type="dxa"/>
              <w:bottom w:w="113" w:type="dxa"/>
              <w:right w:w="113" w:type="dxa"/>
            </w:tcMar>
            <w:vAlign w:val="center"/>
          </w:tcPr>
          <w:p w14:paraId="3C02B655" w14:textId="77777777" w:rsidR="00E0261C" w:rsidRPr="00125716" w:rsidRDefault="00E0261C" w:rsidP="00FA5D08">
            <w:pPr>
              <w:pStyle w:val="Tekstpodstawowy"/>
              <w:numPr>
                <w:ilvl w:val="0"/>
                <w:numId w:val="44"/>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 xml:space="preserve">Scenariusze testowe [dokument], </w:t>
            </w:r>
          </w:p>
          <w:p w14:paraId="4F19A49C" w14:textId="77777777" w:rsidR="00E0261C" w:rsidRPr="00125716" w:rsidRDefault="00E0261C" w:rsidP="00FA5D08">
            <w:pPr>
              <w:pStyle w:val="Tekstpodstawowy"/>
              <w:numPr>
                <w:ilvl w:val="0"/>
                <w:numId w:val="44"/>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Raport z testów UAT [dokument]</w:t>
            </w:r>
          </w:p>
        </w:tc>
      </w:tr>
      <w:tr w:rsidR="00E0261C" w:rsidRPr="00125716" w14:paraId="0FA68E09" w14:textId="77777777" w:rsidTr="00E878B9">
        <w:tc>
          <w:tcPr>
            <w:tcW w:w="2122" w:type="dxa"/>
            <w:shd w:val="clear" w:color="auto" w:fill="auto"/>
            <w:tcMar>
              <w:top w:w="113" w:type="dxa"/>
              <w:left w:w="113" w:type="dxa"/>
              <w:bottom w:w="113" w:type="dxa"/>
              <w:right w:w="113" w:type="dxa"/>
            </w:tcMar>
            <w:vAlign w:val="center"/>
          </w:tcPr>
          <w:p w14:paraId="3B945ADA"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III</w:t>
            </w:r>
          </w:p>
        </w:tc>
        <w:tc>
          <w:tcPr>
            <w:tcW w:w="3773" w:type="dxa"/>
            <w:shd w:val="clear" w:color="auto" w:fill="auto"/>
            <w:tcMar>
              <w:top w:w="113" w:type="dxa"/>
              <w:left w:w="113" w:type="dxa"/>
              <w:bottom w:w="113" w:type="dxa"/>
              <w:right w:w="113" w:type="dxa"/>
            </w:tcMar>
            <w:vAlign w:val="center"/>
          </w:tcPr>
          <w:p w14:paraId="456E2799"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WDROŻENIE – ZAKRES II </w:t>
            </w:r>
          </w:p>
          <w:p w14:paraId="2DF20095"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p>
          <w:p w14:paraId="380D3277"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p>
        </w:tc>
        <w:tc>
          <w:tcPr>
            <w:tcW w:w="3060" w:type="dxa"/>
            <w:shd w:val="clear" w:color="auto" w:fill="auto"/>
            <w:tcMar>
              <w:top w:w="113" w:type="dxa"/>
              <w:left w:w="113" w:type="dxa"/>
              <w:bottom w:w="113" w:type="dxa"/>
              <w:right w:w="113" w:type="dxa"/>
            </w:tcMar>
            <w:vAlign w:val="center"/>
          </w:tcPr>
          <w:p w14:paraId="6D55CD01" w14:textId="77777777" w:rsidR="00E0261C" w:rsidRPr="00125716" w:rsidRDefault="00E0261C" w:rsidP="00E878B9">
            <w:pPr>
              <w:pStyle w:val="Tekstpodstawowy"/>
              <w:suppressAutoHyphens/>
              <w:autoSpaceDE w:val="0"/>
              <w:autoSpaceDN w:val="0"/>
              <w:adjustRightInd w:val="0"/>
              <w:ind w:left="567"/>
              <w:rPr>
                <w:rFonts w:ascii="Tahoma" w:hAnsi="Tahoma" w:cs="Tahoma"/>
                <w:bCs/>
                <w:sz w:val="18"/>
                <w:szCs w:val="18"/>
              </w:rPr>
            </w:pPr>
          </w:p>
        </w:tc>
      </w:tr>
      <w:tr w:rsidR="00E0261C" w:rsidRPr="00125716" w14:paraId="38775EEF" w14:textId="77777777" w:rsidTr="00E878B9">
        <w:tc>
          <w:tcPr>
            <w:tcW w:w="2122" w:type="dxa"/>
            <w:shd w:val="clear" w:color="auto" w:fill="auto"/>
            <w:tcMar>
              <w:top w:w="113" w:type="dxa"/>
              <w:left w:w="113" w:type="dxa"/>
              <w:bottom w:w="113" w:type="dxa"/>
              <w:right w:w="113" w:type="dxa"/>
            </w:tcMar>
            <w:vAlign w:val="center"/>
          </w:tcPr>
          <w:p w14:paraId="03A3ADB0"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III – Faza III.1</w:t>
            </w:r>
          </w:p>
        </w:tc>
        <w:tc>
          <w:tcPr>
            <w:tcW w:w="3773" w:type="dxa"/>
            <w:shd w:val="clear" w:color="auto" w:fill="auto"/>
            <w:tcMar>
              <w:top w:w="113" w:type="dxa"/>
              <w:left w:w="113" w:type="dxa"/>
              <w:bottom w:w="113" w:type="dxa"/>
              <w:right w:w="113" w:type="dxa"/>
            </w:tcMar>
            <w:vAlign w:val="center"/>
          </w:tcPr>
          <w:p w14:paraId="394AF82D"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7 miesięcy od dnia odbioru produktów Fazy I.3 projektu, nie później niż do 31.05.2021 </w:t>
            </w:r>
          </w:p>
        </w:tc>
        <w:tc>
          <w:tcPr>
            <w:tcW w:w="3060" w:type="dxa"/>
            <w:shd w:val="clear" w:color="auto" w:fill="auto"/>
            <w:tcMar>
              <w:top w:w="113" w:type="dxa"/>
              <w:left w:w="113" w:type="dxa"/>
              <w:bottom w:w="113" w:type="dxa"/>
              <w:right w:w="113" w:type="dxa"/>
            </w:tcMar>
            <w:vAlign w:val="center"/>
          </w:tcPr>
          <w:p w14:paraId="0C1FBBE1" w14:textId="77777777" w:rsidR="00E0261C" w:rsidRPr="00125716" w:rsidRDefault="00E0261C" w:rsidP="00FA5D08">
            <w:pPr>
              <w:pStyle w:val="Tekstpodstawowy"/>
              <w:numPr>
                <w:ilvl w:val="0"/>
                <w:numId w:val="44"/>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Gotowy do testów portal intranetowy w zakresie aplikacji do zarządzania Zintegrowanymi Programami Kształcenia wraz ze związanymi z nią aplikacjami procesowymi [Oprogramowanie]</w:t>
            </w:r>
          </w:p>
        </w:tc>
      </w:tr>
      <w:tr w:rsidR="00E0261C" w:rsidRPr="00125716" w14:paraId="63A7552D" w14:textId="77777777" w:rsidTr="00E878B9">
        <w:tc>
          <w:tcPr>
            <w:tcW w:w="2122" w:type="dxa"/>
            <w:shd w:val="clear" w:color="auto" w:fill="auto"/>
            <w:tcMar>
              <w:top w:w="113" w:type="dxa"/>
              <w:left w:w="113" w:type="dxa"/>
              <w:bottom w:w="113" w:type="dxa"/>
              <w:right w:w="113" w:type="dxa"/>
            </w:tcMar>
            <w:vAlign w:val="center"/>
          </w:tcPr>
          <w:p w14:paraId="5681D981"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III – Faza III.2</w:t>
            </w:r>
          </w:p>
        </w:tc>
        <w:tc>
          <w:tcPr>
            <w:tcW w:w="3773" w:type="dxa"/>
            <w:shd w:val="clear" w:color="auto" w:fill="auto"/>
            <w:tcMar>
              <w:top w:w="113" w:type="dxa"/>
              <w:left w:w="113" w:type="dxa"/>
              <w:bottom w:w="113" w:type="dxa"/>
              <w:right w:w="113" w:type="dxa"/>
            </w:tcMar>
            <w:vAlign w:val="center"/>
          </w:tcPr>
          <w:p w14:paraId="4E820C2B"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2 miesiące od dnia odbioru produktów Fazy III.1 projektu, nie później niż do 31.07.2021 </w:t>
            </w:r>
          </w:p>
        </w:tc>
        <w:tc>
          <w:tcPr>
            <w:tcW w:w="3060" w:type="dxa"/>
            <w:shd w:val="clear" w:color="auto" w:fill="auto"/>
            <w:tcMar>
              <w:top w:w="113" w:type="dxa"/>
              <w:left w:w="113" w:type="dxa"/>
              <w:bottom w:w="113" w:type="dxa"/>
              <w:right w:w="113" w:type="dxa"/>
            </w:tcMar>
            <w:vAlign w:val="center"/>
          </w:tcPr>
          <w:p w14:paraId="6E19B372" w14:textId="77777777" w:rsidR="00E0261C" w:rsidRPr="00125716" w:rsidRDefault="00E0261C" w:rsidP="00FA5D08">
            <w:pPr>
              <w:pStyle w:val="Tekstpodstawowy"/>
              <w:numPr>
                <w:ilvl w:val="0"/>
                <w:numId w:val="44"/>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 xml:space="preserve">Scenariusze testowe [dokument], </w:t>
            </w:r>
          </w:p>
          <w:p w14:paraId="6B0616D8" w14:textId="77777777" w:rsidR="00E0261C" w:rsidRPr="00125716" w:rsidRDefault="00E0261C" w:rsidP="00FA5D08">
            <w:pPr>
              <w:pStyle w:val="Tekstpodstawowy"/>
              <w:numPr>
                <w:ilvl w:val="0"/>
                <w:numId w:val="44"/>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Raport z testów UAT [dokument]</w:t>
            </w:r>
          </w:p>
        </w:tc>
      </w:tr>
      <w:tr w:rsidR="00E0261C" w:rsidRPr="00125716" w14:paraId="4A385A6C" w14:textId="77777777" w:rsidTr="00E878B9">
        <w:tc>
          <w:tcPr>
            <w:tcW w:w="2122" w:type="dxa"/>
            <w:shd w:val="clear" w:color="auto" w:fill="auto"/>
            <w:tcMar>
              <w:top w:w="113" w:type="dxa"/>
              <w:left w:w="113" w:type="dxa"/>
              <w:bottom w:w="113" w:type="dxa"/>
              <w:right w:w="113" w:type="dxa"/>
            </w:tcMar>
            <w:vAlign w:val="center"/>
          </w:tcPr>
          <w:p w14:paraId="257B912A"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IV</w:t>
            </w:r>
          </w:p>
        </w:tc>
        <w:tc>
          <w:tcPr>
            <w:tcW w:w="3773" w:type="dxa"/>
            <w:shd w:val="clear" w:color="auto" w:fill="auto"/>
            <w:tcMar>
              <w:top w:w="113" w:type="dxa"/>
              <w:left w:w="113" w:type="dxa"/>
              <w:bottom w:w="113" w:type="dxa"/>
              <w:right w:w="113" w:type="dxa"/>
            </w:tcMar>
            <w:vAlign w:val="center"/>
          </w:tcPr>
          <w:p w14:paraId="107CCEBA"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ODBIORY</w:t>
            </w:r>
          </w:p>
        </w:tc>
        <w:tc>
          <w:tcPr>
            <w:tcW w:w="3060" w:type="dxa"/>
            <w:shd w:val="clear" w:color="auto" w:fill="auto"/>
            <w:tcMar>
              <w:top w:w="113" w:type="dxa"/>
              <w:left w:w="113" w:type="dxa"/>
              <w:bottom w:w="113" w:type="dxa"/>
              <w:right w:w="113" w:type="dxa"/>
            </w:tcMar>
            <w:vAlign w:val="center"/>
          </w:tcPr>
          <w:p w14:paraId="1F138093" w14:textId="77777777" w:rsidR="00E0261C" w:rsidRPr="00125716" w:rsidRDefault="00E0261C" w:rsidP="00E878B9">
            <w:pPr>
              <w:pStyle w:val="Tekstpodstawowy"/>
              <w:suppressAutoHyphens/>
              <w:autoSpaceDE w:val="0"/>
              <w:autoSpaceDN w:val="0"/>
              <w:adjustRightInd w:val="0"/>
              <w:ind w:left="567"/>
              <w:rPr>
                <w:rFonts w:ascii="Tahoma" w:hAnsi="Tahoma" w:cs="Tahoma"/>
                <w:bCs/>
                <w:sz w:val="18"/>
                <w:szCs w:val="18"/>
              </w:rPr>
            </w:pPr>
          </w:p>
        </w:tc>
      </w:tr>
      <w:tr w:rsidR="00E0261C" w:rsidRPr="00125716" w14:paraId="714E8EB2" w14:textId="77777777" w:rsidTr="00E878B9">
        <w:tc>
          <w:tcPr>
            <w:tcW w:w="2122" w:type="dxa"/>
            <w:shd w:val="clear" w:color="auto" w:fill="auto"/>
            <w:tcMar>
              <w:top w:w="113" w:type="dxa"/>
              <w:left w:w="113" w:type="dxa"/>
              <w:bottom w:w="113" w:type="dxa"/>
              <w:right w:w="113" w:type="dxa"/>
            </w:tcMar>
            <w:vAlign w:val="center"/>
          </w:tcPr>
          <w:p w14:paraId="6EF1C4F6"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IV – Faza IV.1</w:t>
            </w:r>
          </w:p>
        </w:tc>
        <w:tc>
          <w:tcPr>
            <w:tcW w:w="3773" w:type="dxa"/>
            <w:shd w:val="clear" w:color="auto" w:fill="auto"/>
            <w:tcMar>
              <w:top w:w="113" w:type="dxa"/>
              <w:left w:w="113" w:type="dxa"/>
              <w:bottom w:w="113" w:type="dxa"/>
              <w:right w:w="113" w:type="dxa"/>
            </w:tcMar>
            <w:vAlign w:val="center"/>
          </w:tcPr>
          <w:p w14:paraId="4C1E0881"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6 tygodni od dnia odbioru produktów Fazy II.2 i III.2 projektu, nie później niż do 15.09.2021 </w:t>
            </w:r>
          </w:p>
        </w:tc>
        <w:tc>
          <w:tcPr>
            <w:tcW w:w="3060" w:type="dxa"/>
            <w:shd w:val="clear" w:color="auto" w:fill="auto"/>
            <w:tcMar>
              <w:top w:w="113" w:type="dxa"/>
              <w:left w:w="113" w:type="dxa"/>
              <w:bottom w:w="113" w:type="dxa"/>
              <w:right w:w="113" w:type="dxa"/>
            </w:tcMar>
            <w:vAlign w:val="center"/>
          </w:tcPr>
          <w:p w14:paraId="37390F83" w14:textId="77777777" w:rsidR="00E0261C" w:rsidRPr="00125716" w:rsidRDefault="00E0261C" w:rsidP="00FA5D08">
            <w:pPr>
              <w:pStyle w:val="Tekstpodstawowy"/>
              <w:numPr>
                <w:ilvl w:val="0"/>
                <w:numId w:val="43"/>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 xml:space="preserve">Scenariusze testowe [dokument], </w:t>
            </w:r>
          </w:p>
          <w:p w14:paraId="2314D57B" w14:textId="77777777" w:rsidR="00E0261C" w:rsidRPr="00125716" w:rsidRDefault="00E0261C" w:rsidP="00FA5D08">
            <w:pPr>
              <w:pStyle w:val="Tekstpodstawowy"/>
              <w:numPr>
                <w:ilvl w:val="0"/>
                <w:numId w:val="43"/>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Raport z testów UAT [dokument]</w:t>
            </w:r>
          </w:p>
        </w:tc>
      </w:tr>
      <w:tr w:rsidR="00E0261C" w:rsidRPr="00125716" w14:paraId="76062771" w14:textId="77777777" w:rsidTr="00E878B9">
        <w:tc>
          <w:tcPr>
            <w:tcW w:w="2122" w:type="dxa"/>
            <w:shd w:val="clear" w:color="auto" w:fill="auto"/>
            <w:tcMar>
              <w:top w:w="113" w:type="dxa"/>
              <w:left w:w="113" w:type="dxa"/>
              <w:bottom w:w="113" w:type="dxa"/>
              <w:right w:w="113" w:type="dxa"/>
            </w:tcMar>
            <w:vAlign w:val="center"/>
          </w:tcPr>
          <w:p w14:paraId="6DC539A6"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IV – Faza IV.2</w:t>
            </w:r>
          </w:p>
        </w:tc>
        <w:tc>
          <w:tcPr>
            <w:tcW w:w="3773" w:type="dxa"/>
            <w:shd w:val="clear" w:color="auto" w:fill="auto"/>
            <w:tcMar>
              <w:top w:w="113" w:type="dxa"/>
              <w:left w:w="113" w:type="dxa"/>
              <w:bottom w:w="113" w:type="dxa"/>
              <w:right w:w="113" w:type="dxa"/>
            </w:tcMar>
            <w:vAlign w:val="center"/>
          </w:tcPr>
          <w:p w14:paraId="4241803A"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6 tygodni od dnia odbioru produktów Fazy II.2 i III.2 projektu, nie później niż do 15.09.2021 </w:t>
            </w:r>
          </w:p>
        </w:tc>
        <w:tc>
          <w:tcPr>
            <w:tcW w:w="3060" w:type="dxa"/>
            <w:shd w:val="clear" w:color="auto" w:fill="auto"/>
            <w:tcMar>
              <w:top w:w="113" w:type="dxa"/>
              <w:left w:w="113" w:type="dxa"/>
              <w:bottom w:w="113" w:type="dxa"/>
              <w:right w:w="113" w:type="dxa"/>
            </w:tcMar>
            <w:vAlign w:val="center"/>
          </w:tcPr>
          <w:p w14:paraId="65E112B3" w14:textId="77777777" w:rsidR="00E0261C" w:rsidRPr="00125716" w:rsidRDefault="00E0261C" w:rsidP="00FA5D08">
            <w:pPr>
              <w:pStyle w:val="Tekstpodstawowy"/>
              <w:numPr>
                <w:ilvl w:val="0"/>
                <w:numId w:val="43"/>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Dokumentacja techniczna [dokument],</w:t>
            </w:r>
          </w:p>
          <w:p w14:paraId="069750DF" w14:textId="77777777" w:rsidR="00E0261C" w:rsidRPr="00125716" w:rsidRDefault="00E0261C" w:rsidP="00FA5D08">
            <w:pPr>
              <w:pStyle w:val="Tekstpodstawowy"/>
              <w:numPr>
                <w:ilvl w:val="0"/>
                <w:numId w:val="43"/>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Dokumentacja użytkownika [dokument]</w:t>
            </w:r>
          </w:p>
        </w:tc>
      </w:tr>
      <w:tr w:rsidR="00E0261C" w:rsidRPr="00125716" w14:paraId="4F257910" w14:textId="77777777" w:rsidTr="00E878B9">
        <w:tc>
          <w:tcPr>
            <w:tcW w:w="2122" w:type="dxa"/>
            <w:shd w:val="clear" w:color="auto" w:fill="auto"/>
            <w:tcMar>
              <w:top w:w="113" w:type="dxa"/>
              <w:left w:w="113" w:type="dxa"/>
              <w:bottom w:w="113" w:type="dxa"/>
              <w:right w:w="113" w:type="dxa"/>
            </w:tcMar>
            <w:vAlign w:val="center"/>
          </w:tcPr>
          <w:p w14:paraId="65240F3D"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IV – Faza IV.3</w:t>
            </w:r>
          </w:p>
        </w:tc>
        <w:tc>
          <w:tcPr>
            <w:tcW w:w="3773" w:type="dxa"/>
            <w:shd w:val="clear" w:color="auto" w:fill="auto"/>
            <w:tcMar>
              <w:top w:w="113" w:type="dxa"/>
              <w:left w:w="113" w:type="dxa"/>
              <w:bottom w:w="113" w:type="dxa"/>
              <w:right w:w="113" w:type="dxa"/>
            </w:tcMar>
            <w:vAlign w:val="center"/>
          </w:tcPr>
          <w:p w14:paraId="3369744C"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6 tygodni od dnia odbioru produktów Fazy II.2 i III.3 projektu, nie później niż do 15.09.2021 </w:t>
            </w:r>
          </w:p>
        </w:tc>
        <w:tc>
          <w:tcPr>
            <w:tcW w:w="3060" w:type="dxa"/>
            <w:shd w:val="clear" w:color="auto" w:fill="auto"/>
            <w:tcMar>
              <w:top w:w="113" w:type="dxa"/>
              <w:left w:w="113" w:type="dxa"/>
              <w:bottom w:w="113" w:type="dxa"/>
              <w:right w:w="113" w:type="dxa"/>
            </w:tcMar>
            <w:vAlign w:val="center"/>
          </w:tcPr>
          <w:p w14:paraId="6F9F58FB" w14:textId="77777777" w:rsidR="00E0261C" w:rsidRPr="00125716" w:rsidRDefault="00E0261C" w:rsidP="00FA5D08">
            <w:pPr>
              <w:pStyle w:val="Tekstpodstawowy"/>
              <w:numPr>
                <w:ilvl w:val="0"/>
                <w:numId w:val="43"/>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Raport ze szkoleń [dokument]</w:t>
            </w:r>
          </w:p>
        </w:tc>
      </w:tr>
      <w:tr w:rsidR="00E0261C" w:rsidRPr="00125716" w14:paraId="3CCC683F" w14:textId="77777777" w:rsidTr="00E878B9">
        <w:tc>
          <w:tcPr>
            <w:tcW w:w="2122" w:type="dxa"/>
            <w:shd w:val="clear" w:color="auto" w:fill="auto"/>
            <w:tcMar>
              <w:top w:w="113" w:type="dxa"/>
              <w:left w:w="113" w:type="dxa"/>
              <w:bottom w:w="113" w:type="dxa"/>
              <w:right w:w="113" w:type="dxa"/>
            </w:tcMar>
            <w:vAlign w:val="center"/>
          </w:tcPr>
          <w:p w14:paraId="6BA23998"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lastRenderedPageBreak/>
              <w:t>Etap V</w:t>
            </w:r>
          </w:p>
        </w:tc>
        <w:tc>
          <w:tcPr>
            <w:tcW w:w="3773" w:type="dxa"/>
            <w:shd w:val="clear" w:color="auto" w:fill="auto"/>
            <w:tcMar>
              <w:top w:w="113" w:type="dxa"/>
              <w:left w:w="113" w:type="dxa"/>
              <w:bottom w:w="113" w:type="dxa"/>
              <w:right w:w="113" w:type="dxa"/>
            </w:tcMar>
            <w:vAlign w:val="center"/>
          </w:tcPr>
          <w:p w14:paraId="498873CE"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URUCHOMIENIE PORTALU INTRANETOWEGO</w:t>
            </w:r>
          </w:p>
        </w:tc>
        <w:tc>
          <w:tcPr>
            <w:tcW w:w="3060" w:type="dxa"/>
            <w:shd w:val="clear" w:color="auto" w:fill="auto"/>
            <w:tcMar>
              <w:top w:w="113" w:type="dxa"/>
              <w:left w:w="113" w:type="dxa"/>
              <w:bottom w:w="113" w:type="dxa"/>
              <w:right w:w="113" w:type="dxa"/>
            </w:tcMar>
            <w:vAlign w:val="center"/>
          </w:tcPr>
          <w:p w14:paraId="12CF7BC8" w14:textId="77777777" w:rsidR="00E0261C" w:rsidRPr="00125716" w:rsidRDefault="00E0261C" w:rsidP="00E878B9">
            <w:pPr>
              <w:pStyle w:val="Tekstpodstawowy"/>
              <w:suppressAutoHyphens/>
              <w:autoSpaceDE w:val="0"/>
              <w:autoSpaceDN w:val="0"/>
              <w:adjustRightInd w:val="0"/>
              <w:ind w:left="567"/>
              <w:rPr>
                <w:rFonts w:ascii="Tahoma" w:hAnsi="Tahoma" w:cs="Tahoma"/>
                <w:bCs/>
                <w:sz w:val="18"/>
                <w:szCs w:val="18"/>
              </w:rPr>
            </w:pPr>
          </w:p>
        </w:tc>
      </w:tr>
      <w:tr w:rsidR="00E0261C" w:rsidRPr="00125716" w14:paraId="29089D1B" w14:textId="77777777" w:rsidTr="00E878B9">
        <w:tc>
          <w:tcPr>
            <w:tcW w:w="2122" w:type="dxa"/>
            <w:shd w:val="clear" w:color="auto" w:fill="auto"/>
            <w:tcMar>
              <w:top w:w="113" w:type="dxa"/>
              <w:left w:w="113" w:type="dxa"/>
              <w:bottom w:w="113" w:type="dxa"/>
              <w:right w:w="113" w:type="dxa"/>
            </w:tcMar>
            <w:vAlign w:val="center"/>
          </w:tcPr>
          <w:p w14:paraId="08C80265"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Etap V – Faza 1</w:t>
            </w:r>
          </w:p>
        </w:tc>
        <w:tc>
          <w:tcPr>
            <w:tcW w:w="3773" w:type="dxa"/>
            <w:shd w:val="clear" w:color="auto" w:fill="auto"/>
            <w:tcMar>
              <w:top w:w="113" w:type="dxa"/>
              <w:left w:w="113" w:type="dxa"/>
              <w:bottom w:w="113" w:type="dxa"/>
              <w:right w:w="113" w:type="dxa"/>
            </w:tcMar>
            <w:vAlign w:val="center"/>
          </w:tcPr>
          <w:p w14:paraId="7C10976F" w14:textId="77777777" w:rsidR="00E0261C" w:rsidRPr="00125716" w:rsidRDefault="00E0261C" w:rsidP="00E878B9">
            <w:pPr>
              <w:pStyle w:val="Tekstpodstawowy"/>
              <w:suppressAutoHyphens/>
              <w:autoSpaceDE w:val="0"/>
              <w:autoSpaceDN w:val="0"/>
              <w:adjustRightInd w:val="0"/>
              <w:ind w:left="567"/>
              <w:rPr>
                <w:rFonts w:ascii="Tahoma" w:hAnsi="Tahoma" w:cs="Tahoma"/>
                <w:sz w:val="18"/>
                <w:szCs w:val="18"/>
              </w:rPr>
            </w:pPr>
            <w:r w:rsidRPr="00125716">
              <w:rPr>
                <w:rFonts w:ascii="Tahoma" w:hAnsi="Tahoma" w:cs="Tahoma"/>
                <w:sz w:val="18"/>
                <w:szCs w:val="18"/>
              </w:rPr>
              <w:t xml:space="preserve">Nie później niż do 30.09.2021 </w:t>
            </w:r>
          </w:p>
        </w:tc>
        <w:tc>
          <w:tcPr>
            <w:tcW w:w="3060" w:type="dxa"/>
            <w:shd w:val="clear" w:color="auto" w:fill="auto"/>
            <w:tcMar>
              <w:top w:w="113" w:type="dxa"/>
              <w:left w:w="113" w:type="dxa"/>
              <w:bottom w:w="113" w:type="dxa"/>
              <w:right w:w="113" w:type="dxa"/>
            </w:tcMar>
            <w:vAlign w:val="center"/>
          </w:tcPr>
          <w:p w14:paraId="238E66C0" w14:textId="77777777" w:rsidR="00E0261C" w:rsidRPr="00125716" w:rsidRDefault="00E0261C" w:rsidP="00FA5D08">
            <w:pPr>
              <w:pStyle w:val="Tekstpodstawowy"/>
              <w:numPr>
                <w:ilvl w:val="0"/>
                <w:numId w:val="42"/>
              </w:numPr>
              <w:suppressAutoHyphens/>
              <w:autoSpaceDE w:val="0"/>
              <w:autoSpaceDN w:val="0"/>
              <w:adjustRightInd w:val="0"/>
              <w:spacing w:after="0" w:line="360" w:lineRule="auto"/>
              <w:jc w:val="both"/>
              <w:rPr>
                <w:rFonts w:ascii="Tahoma" w:hAnsi="Tahoma" w:cs="Tahoma"/>
                <w:bCs/>
                <w:sz w:val="18"/>
                <w:szCs w:val="18"/>
              </w:rPr>
            </w:pPr>
            <w:r w:rsidRPr="00125716">
              <w:rPr>
                <w:rFonts w:ascii="Tahoma" w:hAnsi="Tahoma" w:cs="Tahoma"/>
                <w:bCs/>
                <w:sz w:val="18"/>
                <w:szCs w:val="18"/>
              </w:rPr>
              <w:t>Protokół Odbioru Końcowego</w:t>
            </w:r>
          </w:p>
        </w:tc>
      </w:tr>
    </w:tbl>
    <w:p w14:paraId="3D7AE3CB" w14:textId="77777777" w:rsidR="0083266D" w:rsidRPr="0083266D" w:rsidRDefault="0083266D" w:rsidP="0083266D">
      <w:pPr>
        <w:tabs>
          <w:tab w:val="left" w:pos="7797"/>
        </w:tabs>
        <w:rPr>
          <w:sz w:val="20"/>
          <w:szCs w:val="20"/>
        </w:rPr>
      </w:pPr>
    </w:p>
    <w:sectPr w:rsidR="0083266D" w:rsidRPr="0083266D" w:rsidSect="007E24E2">
      <w:headerReference w:type="default" r:id="rId8"/>
      <w:footerReference w:type="default" r:id="rId9"/>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9512" w14:textId="77777777" w:rsidR="00C6052E" w:rsidRDefault="00C6052E">
      <w:r>
        <w:separator/>
      </w:r>
    </w:p>
  </w:endnote>
  <w:endnote w:type="continuationSeparator" w:id="0">
    <w:p w14:paraId="1013CC48" w14:textId="77777777" w:rsidR="00C6052E" w:rsidRDefault="00C6052E">
      <w:r>
        <w:continuationSeparator/>
      </w:r>
    </w:p>
  </w:endnote>
  <w:endnote w:type="continuationNotice" w:id="1">
    <w:p w14:paraId="641FE275" w14:textId="77777777" w:rsidR="00C6052E" w:rsidRDefault="00C60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3F75" w14:textId="1695A0A8" w:rsidR="004926EA" w:rsidRPr="00EF4FA3" w:rsidRDefault="00B9631D" w:rsidP="004926EA">
    <w:pPr>
      <w:pStyle w:val="Stopka"/>
      <w:rPr>
        <w:rFonts w:ascii="Times New Roman" w:hAnsi="Times New Roman"/>
        <w:sz w:val="20"/>
        <w:szCs w:val="20"/>
      </w:rPr>
    </w:pPr>
    <w:r w:rsidRPr="00EF4FA3">
      <w:rPr>
        <w:rFonts w:ascii="Times New Roman" w:hAnsi="Times New Roman"/>
        <w:sz w:val="20"/>
        <w:szCs w:val="20"/>
        <w:lang w:val="pl-PL"/>
      </w:rPr>
      <w:tab/>
    </w:r>
    <w:r w:rsidRPr="00EF4FA3">
      <w:rPr>
        <w:rFonts w:ascii="Times New Roman" w:hAnsi="Times New Roman"/>
        <w:sz w:val="20"/>
        <w:szCs w:val="20"/>
      </w:rPr>
      <w:t xml:space="preserve"> </w:t>
    </w:r>
    <w:r w:rsidRPr="00EF4FA3">
      <w:rPr>
        <w:rFonts w:ascii="Times New Roman" w:hAnsi="Times New Roman"/>
        <w:sz w:val="20"/>
        <w:szCs w:val="20"/>
      </w:rPr>
      <w:fldChar w:fldCharType="begin"/>
    </w:r>
    <w:r w:rsidRPr="00EF4FA3">
      <w:rPr>
        <w:rFonts w:ascii="Times New Roman" w:hAnsi="Times New Roman"/>
        <w:sz w:val="20"/>
        <w:szCs w:val="20"/>
      </w:rPr>
      <w:instrText>PAGE</w:instrText>
    </w:r>
    <w:r w:rsidRPr="00EF4FA3">
      <w:rPr>
        <w:rFonts w:ascii="Times New Roman" w:hAnsi="Times New Roman"/>
        <w:sz w:val="20"/>
        <w:szCs w:val="20"/>
      </w:rPr>
      <w:fldChar w:fldCharType="separate"/>
    </w:r>
    <w:r w:rsidR="00E02230">
      <w:rPr>
        <w:rFonts w:ascii="Times New Roman" w:hAnsi="Times New Roman"/>
        <w:noProof/>
        <w:sz w:val="20"/>
        <w:szCs w:val="20"/>
      </w:rPr>
      <w:t>15</w:t>
    </w:r>
    <w:r w:rsidRPr="00EF4FA3">
      <w:rPr>
        <w:rFonts w:ascii="Times New Roman" w:hAnsi="Times New Roman"/>
        <w:sz w:val="20"/>
        <w:szCs w:val="20"/>
      </w:rPr>
      <w:fldChar w:fldCharType="end"/>
    </w:r>
    <w:r w:rsidRPr="00EF4FA3">
      <w:rPr>
        <w:rFonts w:ascii="Times New Roman" w:hAnsi="Times New Roman"/>
        <w:sz w:val="20"/>
        <w:szCs w:val="20"/>
      </w:rPr>
      <w:t xml:space="preserve"> z </w:t>
    </w:r>
    <w:r w:rsidRPr="00EF4FA3">
      <w:rPr>
        <w:rFonts w:ascii="Times New Roman" w:hAnsi="Times New Roman"/>
        <w:sz w:val="20"/>
        <w:szCs w:val="20"/>
      </w:rPr>
      <w:fldChar w:fldCharType="begin"/>
    </w:r>
    <w:r w:rsidRPr="00EF4FA3">
      <w:rPr>
        <w:rFonts w:ascii="Times New Roman" w:hAnsi="Times New Roman"/>
        <w:sz w:val="20"/>
        <w:szCs w:val="20"/>
      </w:rPr>
      <w:instrText>NUMPAGES</w:instrText>
    </w:r>
    <w:r w:rsidRPr="00EF4FA3">
      <w:rPr>
        <w:rFonts w:ascii="Times New Roman" w:hAnsi="Times New Roman"/>
        <w:sz w:val="20"/>
        <w:szCs w:val="20"/>
      </w:rPr>
      <w:fldChar w:fldCharType="separate"/>
    </w:r>
    <w:r w:rsidR="00E02230">
      <w:rPr>
        <w:rFonts w:ascii="Times New Roman" w:hAnsi="Times New Roman"/>
        <w:noProof/>
        <w:sz w:val="20"/>
        <w:szCs w:val="20"/>
      </w:rPr>
      <w:t>15</w:t>
    </w:r>
    <w:r w:rsidRPr="00EF4FA3">
      <w:rPr>
        <w:rFonts w:ascii="Times New Roman" w:hAnsi="Times New Roman"/>
        <w:sz w:val="20"/>
        <w:szCs w:val="20"/>
      </w:rPr>
      <w:fldChar w:fldCharType="end"/>
    </w:r>
    <w:r w:rsidRPr="00EF4FA3">
      <w:rPr>
        <w:rFonts w:ascii="Times New Roman" w:hAnsi="Times New Roman"/>
        <w:sz w:val="20"/>
        <w:szCs w:val="20"/>
        <w:lang w:val="pl-PL"/>
      </w:rPr>
      <w:tab/>
      <w:t xml:space="preserve"> </w:t>
    </w:r>
  </w:p>
  <w:p w14:paraId="37613DB3" w14:textId="77777777" w:rsidR="004926EA" w:rsidRPr="00EF4FA3" w:rsidRDefault="004926EA">
    <w:pPr>
      <w:pStyle w:val="Stopka"/>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78B73" w14:textId="77777777" w:rsidR="00C6052E" w:rsidRDefault="00C6052E">
      <w:r>
        <w:separator/>
      </w:r>
    </w:p>
  </w:footnote>
  <w:footnote w:type="continuationSeparator" w:id="0">
    <w:p w14:paraId="76538BA9" w14:textId="77777777" w:rsidR="00C6052E" w:rsidRDefault="00C6052E">
      <w:r>
        <w:continuationSeparator/>
      </w:r>
    </w:p>
  </w:footnote>
  <w:footnote w:type="continuationNotice" w:id="1">
    <w:p w14:paraId="6FFB4789" w14:textId="77777777" w:rsidR="00C6052E" w:rsidRDefault="00C60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934E" w14:textId="77777777" w:rsidR="006F4BD7" w:rsidRDefault="006F4BD7" w:rsidP="006F4BD7">
    <w:pPr>
      <w:pStyle w:val="Nagwek"/>
      <w:tabs>
        <w:tab w:val="clear" w:pos="4536"/>
        <w:tab w:val="clear" w:pos="9072"/>
        <w:tab w:val="left" w:pos="7062"/>
      </w:tabs>
      <w:jc w:val="right"/>
      <w:rPr>
        <w:rFonts w:ascii="Georgia" w:hAnsi="Georgia"/>
      </w:rPr>
    </w:pPr>
    <w:bookmarkStart w:id="4" w:name="_Hlk26864757"/>
    <w:bookmarkStart w:id="5" w:name="_Hlk26864758"/>
    <w:r>
      <w:rPr>
        <w:noProof/>
      </w:rPr>
      <w:drawing>
        <wp:inline distT="0" distB="0" distL="0" distR="0" wp14:anchorId="7702542D" wp14:editId="2F6437C3">
          <wp:extent cx="5448302" cy="704850"/>
          <wp:effectExtent l="0" t="0" r="0" b="0"/>
          <wp:docPr id="158996374" name="Obraz 1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pic:nvPicPr>
                <pic:blipFill>
                  <a:blip r:embed="rId1">
                    <a:extLst>
                      <a:ext uri="{28A0092B-C50C-407E-A947-70E740481C1C}">
                        <a14:useLocalDpi xmlns:a14="http://schemas.microsoft.com/office/drawing/2010/main" val="0"/>
                      </a:ext>
                    </a:extLst>
                  </a:blip>
                  <a:stretch>
                    <a:fillRect/>
                  </a:stretch>
                </pic:blipFill>
                <pic:spPr>
                  <a:xfrm>
                    <a:off x="0" y="0"/>
                    <a:ext cx="5448302" cy="704850"/>
                  </a:xfrm>
                  <a:prstGeom prst="rect">
                    <a:avLst/>
                  </a:prstGeom>
                </pic:spPr>
              </pic:pic>
            </a:graphicData>
          </a:graphic>
        </wp:inline>
      </w:drawing>
    </w:r>
  </w:p>
  <w:p w14:paraId="23A8FDC4" w14:textId="77777777" w:rsidR="006F4BD7" w:rsidRPr="00D1066E" w:rsidRDefault="006F4BD7" w:rsidP="006F4BD7">
    <w:pPr>
      <w:pStyle w:val="Nagwek"/>
      <w:tabs>
        <w:tab w:val="clear" w:pos="4536"/>
        <w:tab w:val="clear" w:pos="9072"/>
        <w:tab w:val="left" w:pos="7062"/>
      </w:tabs>
      <w:jc w:val="right"/>
      <w:rPr>
        <w:rFonts w:ascii="Georgia" w:hAnsi="Georgia"/>
      </w:rPr>
    </w:pPr>
  </w:p>
  <w:p w14:paraId="251C074B" w14:textId="77777777" w:rsidR="006F4BD7" w:rsidRPr="00FA4F15" w:rsidRDefault="006F4BD7" w:rsidP="006F4BD7">
    <w:pPr>
      <w:pStyle w:val="Nagwek"/>
      <w:pBdr>
        <w:bottom w:val="single" w:sz="4" w:space="1" w:color="auto"/>
      </w:pBdr>
      <w:tabs>
        <w:tab w:val="left" w:pos="7062"/>
      </w:tabs>
      <w:jc w:val="center"/>
      <w:rPr>
        <w:rFonts w:ascii="Georgia" w:hAnsi="Georgia"/>
        <w:sz w:val="16"/>
      </w:rPr>
    </w:pPr>
    <w:r w:rsidRPr="00FA4F15">
      <w:rPr>
        <w:rFonts w:ascii="Georgia" w:hAnsi="Georgia"/>
        <w:sz w:val="16"/>
      </w:rPr>
      <w:t>„</w:t>
    </w:r>
    <w:bookmarkStart w:id="6" w:name="_Hlk27564910"/>
    <w:r w:rsidRPr="00FA4F15">
      <w:rPr>
        <w:rFonts w:ascii="Georgia" w:hAnsi="Georgia"/>
        <w:sz w:val="16"/>
      </w:rPr>
      <w:t xml:space="preserve">Operacja - Integracja!" Zintegrowany Program Uniwersytetu Medycznego w Łodzi </w:t>
    </w:r>
  </w:p>
  <w:p w14:paraId="3F509FD6" w14:textId="77777777" w:rsidR="006F4BD7" w:rsidRPr="00FA4F15" w:rsidRDefault="006F4BD7" w:rsidP="006F4BD7">
    <w:pPr>
      <w:pStyle w:val="Nagwek"/>
      <w:pBdr>
        <w:bottom w:val="single" w:sz="4" w:space="1" w:color="auto"/>
      </w:pBdr>
      <w:tabs>
        <w:tab w:val="left" w:pos="7062"/>
      </w:tabs>
      <w:jc w:val="center"/>
      <w:rPr>
        <w:rFonts w:ascii="Georgia" w:hAnsi="Georgia"/>
        <w:sz w:val="16"/>
      </w:rPr>
    </w:pPr>
    <w:r w:rsidRPr="00FA4F15">
      <w:rPr>
        <w:rFonts w:ascii="Georgia" w:hAnsi="Georgia"/>
        <w:sz w:val="16"/>
      </w:rPr>
      <w:t xml:space="preserve"> POWR.03.05.00-00-z065/17</w:t>
    </w:r>
    <w:bookmarkEnd w:id="6"/>
    <w:r w:rsidRPr="00FA4F15">
      <w:rPr>
        <w:rFonts w:ascii="Georgia" w:hAnsi="Georgia"/>
        <w:sz w:val="16"/>
      </w:rPr>
      <w:t xml:space="preserve"> współfinansowany z Unii Europejskiej w ramach Europejskiego Funduszu Społecznego</w:t>
    </w:r>
  </w:p>
  <w:p w14:paraId="1310BB8C" w14:textId="77777777" w:rsidR="006F4BD7" w:rsidRDefault="006F4BD7" w:rsidP="006F4BD7">
    <w:pPr>
      <w:pStyle w:val="Nagwek"/>
      <w:pBdr>
        <w:bottom w:val="single" w:sz="4" w:space="1" w:color="auto"/>
      </w:pBdr>
      <w:tabs>
        <w:tab w:val="clear" w:pos="4536"/>
        <w:tab w:val="clear" w:pos="9072"/>
        <w:tab w:val="left" w:pos="7062"/>
      </w:tabs>
      <w:jc w:val="center"/>
      <w:rPr>
        <w:rFonts w:ascii="Georgia" w:hAnsi="Georgia"/>
        <w:sz w:val="16"/>
      </w:rPr>
    </w:pPr>
    <w:r w:rsidRPr="00FA4F15">
      <w:rPr>
        <w:rFonts w:ascii="Georgia" w:hAnsi="Georgia"/>
        <w:sz w:val="16"/>
      </w:rPr>
      <w:t>Priorytet III. Szkolnictwo wyższe dla gospodarki i rozwoju. Działanie 3.5 Kompleksowe programy szkół wyższych</w:t>
    </w:r>
  </w:p>
  <w:p w14:paraId="03F7A56E" w14:textId="77777777" w:rsidR="006F4BD7" w:rsidRDefault="006F4BD7" w:rsidP="006F4BD7">
    <w:pPr>
      <w:pStyle w:val="Nagwek"/>
      <w:pBdr>
        <w:bottom w:val="single" w:sz="4" w:space="1" w:color="auto"/>
      </w:pBdr>
      <w:tabs>
        <w:tab w:val="clear" w:pos="4536"/>
        <w:tab w:val="clear" w:pos="9072"/>
        <w:tab w:val="left" w:pos="7062"/>
      </w:tabs>
      <w:jc w:val="center"/>
      <w:rPr>
        <w:rFonts w:ascii="Georgia" w:hAnsi="Georgia"/>
        <w:b/>
        <w:sz w:val="16"/>
      </w:rPr>
    </w:pPr>
  </w:p>
  <w:bookmarkEnd w:id="4"/>
  <w:bookmarkEnd w:id="5"/>
  <w:p w14:paraId="2BD08B92" w14:textId="34013241" w:rsidR="002C4AD1" w:rsidRDefault="002C4AD1" w:rsidP="006F4BD7">
    <w:pPr>
      <w:pStyle w:val="Nagwek"/>
    </w:pPr>
  </w:p>
  <w:p w14:paraId="2CF1AE92" w14:textId="77777777" w:rsidR="006F4BD7" w:rsidRPr="006F4BD7" w:rsidRDefault="006F4BD7" w:rsidP="006F4B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EC2"/>
    <w:multiLevelType w:val="hybridMultilevel"/>
    <w:tmpl w:val="E1BEF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44CFA"/>
    <w:multiLevelType w:val="hybridMultilevel"/>
    <w:tmpl w:val="AF9438AC"/>
    <w:styleLink w:val="Zaimportowanystyl4"/>
    <w:lvl w:ilvl="0" w:tplc="65FCD3E8">
      <w:start w:val="1"/>
      <w:numFmt w:val="decimal"/>
      <w:lvlText w:val="%1."/>
      <w:lvlJc w:val="left"/>
      <w:pPr>
        <w:ind w:left="426"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2911C">
      <w:start w:val="1"/>
      <w:numFmt w:val="lowerLetter"/>
      <w:lvlText w:val="%2."/>
      <w:lvlJc w:val="left"/>
      <w:pPr>
        <w:ind w:left="8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489022">
      <w:start w:val="1"/>
      <w:numFmt w:val="lowerRoman"/>
      <w:lvlText w:val="%3."/>
      <w:lvlJc w:val="left"/>
      <w:pPr>
        <w:ind w:left="1582"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C8D096">
      <w:start w:val="1"/>
      <w:numFmt w:val="decimal"/>
      <w:lvlText w:val="%4."/>
      <w:lvlJc w:val="left"/>
      <w:pPr>
        <w:ind w:left="23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BC92DA">
      <w:start w:val="1"/>
      <w:numFmt w:val="lowerLetter"/>
      <w:lvlText w:val="%5."/>
      <w:lvlJc w:val="left"/>
      <w:pPr>
        <w:ind w:left="30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480168">
      <w:start w:val="1"/>
      <w:numFmt w:val="lowerRoman"/>
      <w:lvlText w:val="%6."/>
      <w:lvlJc w:val="left"/>
      <w:pPr>
        <w:ind w:left="3742"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E8B7EE">
      <w:start w:val="1"/>
      <w:numFmt w:val="decimal"/>
      <w:lvlText w:val="%7."/>
      <w:lvlJc w:val="left"/>
      <w:pPr>
        <w:ind w:left="44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727D86">
      <w:start w:val="1"/>
      <w:numFmt w:val="lowerLetter"/>
      <w:lvlText w:val="%8."/>
      <w:lvlJc w:val="left"/>
      <w:pPr>
        <w:ind w:left="51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0E094A">
      <w:start w:val="1"/>
      <w:numFmt w:val="lowerRoman"/>
      <w:lvlText w:val="%9."/>
      <w:lvlJc w:val="left"/>
      <w:pPr>
        <w:ind w:left="5902"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F32A2"/>
    <w:multiLevelType w:val="hybridMultilevel"/>
    <w:tmpl w:val="88E40918"/>
    <w:lvl w:ilvl="0" w:tplc="2B142052">
      <w:start w:val="1"/>
      <w:numFmt w:val="decimal"/>
      <w:lvlText w:val="%1."/>
      <w:lvlJc w:val="left"/>
      <w:pPr>
        <w:ind w:left="720" w:hanging="360"/>
      </w:pPr>
      <w:rPr>
        <w:rFonts w:ascii="Tahoma" w:hAnsi="Tahoma" w:cs="Tahoma" w:hint="default"/>
        <w:b/>
        <w:sz w:val="20"/>
        <w:szCs w:val="20"/>
      </w:rPr>
    </w:lvl>
    <w:lvl w:ilvl="1" w:tplc="83A2461A">
      <w:start w:val="1"/>
      <w:numFmt w:val="lowerLetter"/>
      <w:lvlText w:val="%2."/>
      <w:lvlJc w:val="left"/>
      <w:pPr>
        <w:ind w:left="1440" w:hanging="360"/>
      </w:pPr>
      <w:rPr>
        <w:rFonts w:ascii="Tahoma" w:hAnsi="Tahoma" w:cs="Tahoma" w:hint="default"/>
      </w:rPr>
    </w:lvl>
    <w:lvl w:ilvl="2" w:tplc="A8B6F1BE">
      <w:start w:val="1"/>
      <w:numFmt w:val="bullet"/>
      <w:lvlText w:val=""/>
      <w:lvlJc w:val="left"/>
      <w:pPr>
        <w:ind w:left="2160" w:hanging="180"/>
      </w:pPr>
      <w:rPr>
        <w:rFonts w:ascii="Symbol" w:hAnsi="Symbol" w:hint="default"/>
      </w:rPr>
    </w:lvl>
    <w:lvl w:ilvl="3" w:tplc="AEB87FF2">
      <w:start w:val="1"/>
      <w:numFmt w:val="decimal"/>
      <w:lvlText w:val="%4."/>
      <w:lvlJc w:val="left"/>
      <w:pPr>
        <w:ind w:left="2880" w:hanging="360"/>
      </w:pPr>
    </w:lvl>
    <w:lvl w:ilvl="4" w:tplc="01A8F6EA">
      <w:start w:val="1"/>
      <w:numFmt w:val="lowerLetter"/>
      <w:lvlText w:val="%5."/>
      <w:lvlJc w:val="left"/>
      <w:pPr>
        <w:ind w:left="3600" w:hanging="360"/>
      </w:pPr>
    </w:lvl>
    <w:lvl w:ilvl="5" w:tplc="2A1E2C0E">
      <w:start w:val="1"/>
      <w:numFmt w:val="lowerRoman"/>
      <w:lvlText w:val="%6."/>
      <w:lvlJc w:val="right"/>
      <w:pPr>
        <w:ind w:left="4320" w:hanging="180"/>
      </w:pPr>
    </w:lvl>
    <w:lvl w:ilvl="6" w:tplc="86307960">
      <w:start w:val="1"/>
      <w:numFmt w:val="decimal"/>
      <w:lvlText w:val="%7."/>
      <w:lvlJc w:val="left"/>
      <w:pPr>
        <w:ind w:left="5040" w:hanging="360"/>
      </w:pPr>
    </w:lvl>
    <w:lvl w:ilvl="7" w:tplc="B6462E86">
      <w:start w:val="1"/>
      <w:numFmt w:val="lowerLetter"/>
      <w:lvlText w:val="%8."/>
      <w:lvlJc w:val="left"/>
      <w:pPr>
        <w:ind w:left="5760" w:hanging="360"/>
      </w:pPr>
    </w:lvl>
    <w:lvl w:ilvl="8" w:tplc="243A4B34">
      <w:start w:val="1"/>
      <w:numFmt w:val="lowerRoman"/>
      <w:lvlText w:val="%9."/>
      <w:lvlJc w:val="right"/>
      <w:pPr>
        <w:ind w:left="6480" w:hanging="180"/>
      </w:pPr>
    </w:lvl>
  </w:abstractNum>
  <w:abstractNum w:abstractNumId="3" w15:restartNumberingAfterBreak="0">
    <w:nsid w:val="06C14AED"/>
    <w:multiLevelType w:val="multilevel"/>
    <w:tmpl w:val="54A4A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572DC"/>
    <w:multiLevelType w:val="multilevel"/>
    <w:tmpl w:val="DB282438"/>
    <w:lvl w:ilvl="0">
      <w:start w:val="1"/>
      <w:numFmt w:val="decimal"/>
      <w:lvlText w:val="%1."/>
      <w:lvlJc w:val="left"/>
      <w:pPr>
        <w:tabs>
          <w:tab w:val="num" w:pos="360"/>
        </w:tabs>
        <w:ind w:left="360" w:hanging="360"/>
      </w:pPr>
      <w:rPr>
        <w:b/>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F2EF0"/>
    <w:multiLevelType w:val="multilevel"/>
    <w:tmpl w:val="202EEE1A"/>
    <w:lvl w:ilvl="0">
      <w:start w:val="1"/>
      <w:numFmt w:val="lowerLetter"/>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93326F"/>
    <w:multiLevelType w:val="multilevel"/>
    <w:tmpl w:val="F9B401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814D66"/>
    <w:multiLevelType w:val="multilevel"/>
    <w:tmpl w:val="FDA89D3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D4F3F63"/>
    <w:multiLevelType w:val="multilevel"/>
    <w:tmpl w:val="E04C6FC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7E03A4"/>
    <w:multiLevelType w:val="hybridMultilevel"/>
    <w:tmpl w:val="98E64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C005D8"/>
    <w:multiLevelType w:val="hybridMultilevel"/>
    <w:tmpl w:val="CF86F42A"/>
    <w:lvl w:ilvl="0" w:tplc="B6CC2FCA">
      <w:start w:val="1"/>
      <w:numFmt w:val="decimal"/>
      <w:lvlText w:val="%1."/>
      <w:lvlJc w:val="left"/>
      <w:pPr>
        <w:tabs>
          <w:tab w:val="num" w:pos="720"/>
        </w:tabs>
        <w:ind w:left="720" w:hanging="360"/>
      </w:pPr>
      <w:rPr>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78A4425"/>
    <w:multiLevelType w:val="hybridMultilevel"/>
    <w:tmpl w:val="E0B6486C"/>
    <w:styleLink w:val="Zaimportowanystyl8"/>
    <w:lvl w:ilvl="0" w:tplc="C966C57A">
      <w:start w:val="1"/>
      <w:numFmt w:val="lowerLetter"/>
      <w:lvlText w:val="%1)"/>
      <w:lvlJc w:val="left"/>
      <w:pPr>
        <w:ind w:left="567" w:hanging="360"/>
      </w:pPr>
      <w:rPr>
        <w:rFonts w:ascii="Verdana" w:eastAsia="Verdana" w:hAnsi="Verdana" w:cs="Verdana"/>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FE1EE4">
      <w:start w:val="1"/>
      <w:numFmt w:val="lowerLetter"/>
      <w:lvlText w:val="%2."/>
      <w:lvlJc w:val="left"/>
      <w:pPr>
        <w:ind w:left="1287"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624B8A">
      <w:start w:val="1"/>
      <w:numFmt w:val="lowerRoman"/>
      <w:lvlText w:val="%3."/>
      <w:lvlJc w:val="left"/>
      <w:pPr>
        <w:ind w:left="2007"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BE7880">
      <w:start w:val="1"/>
      <w:numFmt w:val="decimal"/>
      <w:lvlText w:val="%4."/>
      <w:lvlJc w:val="left"/>
      <w:pPr>
        <w:ind w:left="2727"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6255B2">
      <w:start w:val="1"/>
      <w:numFmt w:val="lowerLetter"/>
      <w:lvlText w:val="%5."/>
      <w:lvlJc w:val="left"/>
      <w:pPr>
        <w:ind w:left="3447"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ED496">
      <w:start w:val="1"/>
      <w:numFmt w:val="lowerRoman"/>
      <w:lvlText w:val="%6."/>
      <w:lvlJc w:val="left"/>
      <w:pPr>
        <w:ind w:left="4167"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8C2EC">
      <w:start w:val="1"/>
      <w:numFmt w:val="decimal"/>
      <w:lvlText w:val="%7."/>
      <w:lvlJc w:val="left"/>
      <w:pPr>
        <w:ind w:left="4887"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6E9FA0">
      <w:start w:val="1"/>
      <w:numFmt w:val="lowerLetter"/>
      <w:lvlText w:val="%8."/>
      <w:lvlJc w:val="left"/>
      <w:pPr>
        <w:ind w:left="5607"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1CDEC4">
      <w:start w:val="1"/>
      <w:numFmt w:val="lowerRoman"/>
      <w:lvlText w:val="%9."/>
      <w:lvlJc w:val="left"/>
      <w:pPr>
        <w:ind w:left="6327"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004ED2"/>
    <w:multiLevelType w:val="hybridMultilevel"/>
    <w:tmpl w:val="0C2EB296"/>
    <w:styleLink w:val="Zaimportowanystyl5"/>
    <w:lvl w:ilvl="0" w:tplc="B616E07E">
      <w:start w:val="1"/>
      <w:numFmt w:val="lowerLetter"/>
      <w:lvlText w:val="%1)"/>
      <w:lvlJc w:val="left"/>
      <w:pPr>
        <w:ind w:left="851" w:hanging="360"/>
      </w:pPr>
      <w:rPr>
        <w:rFonts w:ascii="Verdana" w:eastAsia="Verdana" w:hAnsi="Verdana" w:cs="Verdana"/>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1E5288">
      <w:start w:val="1"/>
      <w:numFmt w:val="lowerLetter"/>
      <w:lvlText w:val="%2."/>
      <w:lvlJc w:val="left"/>
      <w:pPr>
        <w:tabs>
          <w:tab w:val="left" w:pos="851"/>
        </w:tabs>
        <w:ind w:left="1571"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84F94">
      <w:start w:val="1"/>
      <w:numFmt w:val="lowerRoman"/>
      <w:lvlText w:val="%3."/>
      <w:lvlJc w:val="left"/>
      <w:pPr>
        <w:tabs>
          <w:tab w:val="left" w:pos="851"/>
        </w:tabs>
        <w:ind w:left="2291"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88F44A">
      <w:start w:val="1"/>
      <w:numFmt w:val="decimal"/>
      <w:lvlText w:val="%4."/>
      <w:lvlJc w:val="left"/>
      <w:pPr>
        <w:tabs>
          <w:tab w:val="left" w:pos="851"/>
        </w:tabs>
        <w:ind w:left="3011"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4A9386">
      <w:start w:val="1"/>
      <w:numFmt w:val="lowerLetter"/>
      <w:lvlText w:val="%5."/>
      <w:lvlJc w:val="left"/>
      <w:pPr>
        <w:tabs>
          <w:tab w:val="left" w:pos="851"/>
        </w:tabs>
        <w:ind w:left="3731"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CCE66">
      <w:start w:val="1"/>
      <w:numFmt w:val="lowerRoman"/>
      <w:lvlText w:val="%6."/>
      <w:lvlJc w:val="left"/>
      <w:pPr>
        <w:tabs>
          <w:tab w:val="left" w:pos="851"/>
        </w:tabs>
        <w:ind w:left="4451"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041FDA">
      <w:start w:val="1"/>
      <w:numFmt w:val="decimal"/>
      <w:lvlText w:val="%7."/>
      <w:lvlJc w:val="left"/>
      <w:pPr>
        <w:tabs>
          <w:tab w:val="left" w:pos="851"/>
        </w:tabs>
        <w:ind w:left="5171"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4A50F6">
      <w:start w:val="1"/>
      <w:numFmt w:val="lowerLetter"/>
      <w:lvlText w:val="%8."/>
      <w:lvlJc w:val="left"/>
      <w:pPr>
        <w:tabs>
          <w:tab w:val="left" w:pos="851"/>
        </w:tabs>
        <w:ind w:left="5891"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74BDB6">
      <w:start w:val="1"/>
      <w:numFmt w:val="lowerRoman"/>
      <w:lvlText w:val="%9."/>
      <w:lvlJc w:val="left"/>
      <w:pPr>
        <w:tabs>
          <w:tab w:val="left" w:pos="851"/>
        </w:tabs>
        <w:ind w:left="6611"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90A4328"/>
    <w:multiLevelType w:val="hybridMultilevel"/>
    <w:tmpl w:val="4F282C4E"/>
    <w:lvl w:ilvl="0" w:tplc="714A9B52">
      <w:start w:val="6"/>
      <w:numFmt w:val="decimal"/>
      <w:lvlText w:val="%1."/>
      <w:lvlJc w:val="left"/>
      <w:pPr>
        <w:ind w:left="2280" w:hanging="360"/>
      </w:pPr>
      <w:rPr>
        <w:rFonts w:hint="default"/>
        <w:b/>
        <w:color w:val="auto"/>
      </w:rPr>
    </w:lvl>
    <w:lvl w:ilvl="1" w:tplc="59B87BCC">
      <w:start w:val="6"/>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E4633"/>
    <w:multiLevelType w:val="multilevel"/>
    <w:tmpl w:val="8C24DA2C"/>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19A4D10"/>
    <w:multiLevelType w:val="multilevel"/>
    <w:tmpl w:val="F092C70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31E6CDF"/>
    <w:multiLevelType w:val="hybridMultilevel"/>
    <w:tmpl w:val="F90E3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B4A1F"/>
    <w:multiLevelType w:val="multilevel"/>
    <w:tmpl w:val="A808E2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90019A4"/>
    <w:multiLevelType w:val="hybridMultilevel"/>
    <w:tmpl w:val="A88C985C"/>
    <w:styleLink w:val="Zaimportowanystyl3"/>
    <w:lvl w:ilvl="0" w:tplc="AAA62698">
      <w:start w:val="1"/>
      <w:numFmt w:val="decimal"/>
      <w:lvlText w:val="%1."/>
      <w:lvlJc w:val="left"/>
      <w:pPr>
        <w:ind w:left="426"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88AC28">
      <w:start w:val="1"/>
      <w:numFmt w:val="lowerLetter"/>
      <w:lvlText w:val="%2."/>
      <w:lvlJc w:val="left"/>
      <w:pPr>
        <w:ind w:left="8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ADFD2">
      <w:start w:val="1"/>
      <w:numFmt w:val="lowerRoman"/>
      <w:lvlText w:val="%3."/>
      <w:lvlJc w:val="left"/>
      <w:pPr>
        <w:ind w:left="1582"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D64AD2">
      <w:start w:val="1"/>
      <w:numFmt w:val="decimal"/>
      <w:lvlText w:val="%4."/>
      <w:lvlJc w:val="left"/>
      <w:pPr>
        <w:ind w:left="23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DE15D2">
      <w:start w:val="1"/>
      <w:numFmt w:val="lowerLetter"/>
      <w:lvlText w:val="%5."/>
      <w:lvlJc w:val="left"/>
      <w:pPr>
        <w:ind w:left="30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C01078">
      <w:start w:val="1"/>
      <w:numFmt w:val="lowerRoman"/>
      <w:lvlText w:val="%6."/>
      <w:lvlJc w:val="left"/>
      <w:pPr>
        <w:ind w:left="3742"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0CD51E">
      <w:start w:val="1"/>
      <w:numFmt w:val="decimal"/>
      <w:lvlText w:val="%7."/>
      <w:lvlJc w:val="left"/>
      <w:pPr>
        <w:ind w:left="44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413B2">
      <w:start w:val="1"/>
      <w:numFmt w:val="lowerLetter"/>
      <w:lvlText w:val="%8."/>
      <w:lvlJc w:val="left"/>
      <w:pPr>
        <w:ind w:left="51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46E8FE">
      <w:start w:val="1"/>
      <w:numFmt w:val="lowerRoman"/>
      <w:lvlText w:val="%9."/>
      <w:lvlJc w:val="left"/>
      <w:pPr>
        <w:ind w:left="5902"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F783E61"/>
    <w:multiLevelType w:val="hybridMultilevel"/>
    <w:tmpl w:val="8BA25F02"/>
    <w:styleLink w:val="Zaimportowanystyl16"/>
    <w:lvl w:ilvl="0" w:tplc="2618AF6A">
      <w:start w:val="1"/>
      <w:numFmt w:val="lowerLetter"/>
      <w:lvlText w:val="%1)"/>
      <w:lvlJc w:val="left"/>
      <w:pPr>
        <w:ind w:left="709" w:hanging="360"/>
      </w:pPr>
      <w:rPr>
        <w:rFonts w:ascii="Verdana" w:eastAsia="Verdana" w:hAnsi="Verdana" w:cs="Verdana"/>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FC2B50">
      <w:start w:val="1"/>
      <w:numFmt w:val="lowerLetter"/>
      <w:lvlText w:val="%2."/>
      <w:lvlJc w:val="left"/>
      <w:pPr>
        <w:ind w:left="142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CAEDDA">
      <w:start w:val="1"/>
      <w:numFmt w:val="lowerRoman"/>
      <w:lvlText w:val="%3."/>
      <w:lvlJc w:val="left"/>
      <w:pPr>
        <w:ind w:left="2149"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94B56E">
      <w:start w:val="1"/>
      <w:numFmt w:val="decimal"/>
      <w:lvlText w:val="%4."/>
      <w:lvlJc w:val="left"/>
      <w:pPr>
        <w:ind w:left="286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01CF4">
      <w:start w:val="1"/>
      <w:numFmt w:val="lowerLetter"/>
      <w:lvlText w:val="%5."/>
      <w:lvlJc w:val="left"/>
      <w:pPr>
        <w:ind w:left="358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28B6A6">
      <w:start w:val="1"/>
      <w:numFmt w:val="lowerRoman"/>
      <w:lvlText w:val="%6."/>
      <w:lvlJc w:val="left"/>
      <w:pPr>
        <w:ind w:left="4309"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E6634">
      <w:start w:val="1"/>
      <w:numFmt w:val="decimal"/>
      <w:lvlText w:val="%7."/>
      <w:lvlJc w:val="left"/>
      <w:pPr>
        <w:ind w:left="502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4D6DA">
      <w:start w:val="1"/>
      <w:numFmt w:val="lowerLetter"/>
      <w:lvlText w:val="%8."/>
      <w:lvlJc w:val="left"/>
      <w:pPr>
        <w:ind w:left="574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66A5C">
      <w:start w:val="1"/>
      <w:numFmt w:val="lowerRoman"/>
      <w:lvlText w:val="%9."/>
      <w:lvlJc w:val="left"/>
      <w:pPr>
        <w:ind w:left="6469"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036523B"/>
    <w:multiLevelType w:val="multilevel"/>
    <w:tmpl w:val="DE02A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573D1"/>
    <w:multiLevelType w:val="multilevel"/>
    <w:tmpl w:val="EA1834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4F0799"/>
    <w:multiLevelType w:val="hybridMultilevel"/>
    <w:tmpl w:val="D52470AA"/>
    <w:lvl w:ilvl="0" w:tplc="B5B6B74C">
      <w:start w:val="1"/>
      <w:numFmt w:val="lowerLetter"/>
      <w:lvlText w:val="%1)"/>
      <w:lvlJc w:val="left"/>
      <w:pPr>
        <w:ind w:left="1146" w:hanging="360"/>
      </w:pPr>
      <w:rPr>
        <w:rFonts w:ascii="Tahoma" w:hAnsi="Tahoma" w:cs="Tahom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4A43080"/>
    <w:multiLevelType w:val="hybridMultilevel"/>
    <w:tmpl w:val="97ECBB0C"/>
    <w:lvl w:ilvl="0" w:tplc="4E8CB1E0">
      <w:start w:val="1"/>
      <w:numFmt w:val="lowerLetter"/>
      <w:lvlText w:val="%1)"/>
      <w:lvlJc w:val="left"/>
      <w:pPr>
        <w:ind w:left="720" w:hanging="360"/>
      </w:pPr>
      <w:rPr>
        <w:rFonts w:ascii="Tahoma" w:hAnsi="Tahoma" w:cs="Tahom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52436F"/>
    <w:multiLevelType w:val="multilevel"/>
    <w:tmpl w:val="646CF33E"/>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5E964FA"/>
    <w:multiLevelType w:val="multilevel"/>
    <w:tmpl w:val="328A4882"/>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C1126A7"/>
    <w:multiLevelType w:val="hybridMultilevel"/>
    <w:tmpl w:val="E44480D2"/>
    <w:lvl w:ilvl="0" w:tplc="889C60AC">
      <w:start w:val="1"/>
      <w:numFmt w:val="lowerLetter"/>
      <w:lvlText w:val="%1)"/>
      <w:lvlJc w:val="left"/>
      <w:pPr>
        <w:tabs>
          <w:tab w:val="num" w:pos="1260"/>
        </w:tabs>
        <w:ind w:left="1260" w:hanging="360"/>
      </w:pPr>
      <w:rPr>
        <w:rFonts w:ascii="Tahoma" w:hAnsi="Tahoma" w:cs="Tahoma" w:hint="default"/>
        <w:b w:val="0"/>
        <w:i w:val="0"/>
        <w:strike w:val="0"/>
        <w:color w:val="auto"/>
        <w:sz w:val="20"/>
        <w:szCs w:val="20"/>
      </w:rPr>
    </w:lvl>
    <w:lvl w:ilvl="1" w:tplc="2B6AC7AC">
      <w:start w:val="1"/>
      <w:numFmt w:val="decimal"/>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E017936"/>
    <w:multiLevelType w:val="hybridMultilevel"/>
    <w:tmpl w:val="DB5AC61C"/>
    <w:styleLink w:val="Zaimportowanystyl6"/>
    <w:lvl w:ilvl="0" w:tplc="B41E69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5E5F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CE906A">
      <w:start w:val="1"/>
      <w:numFmt w:val="lowerRoman"/>
      <w:lvlText w:val="%3."/>
      <w:lvlJc w:val="left"/>
      <w:pPr>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88D2B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7E44C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3E2114">
      <w:start w:val="1"/>
      <w:numFmt w:val="lowerRoman"/>
      <w:lvlText w:val="%6."/>
      <w:lvlJc w:val="left"/>
      <w:pPr>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6A640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506C5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767D62">
      <w:start w:val="1"/>
      <w:numFmt w:val="lowerRoman"/>
      <w:lvlText w:val="%9."/>
      <w:lvlJc w:val="left"/>
      <w:pPr>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FDB6DD1"/>
    <w:multiLevelType w:val="multilevel"/>
    <w:tmpl w:val="5A0293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0B106E8"/>
    <w:multiLevelType w:val="hybridMultilevel"/>
    <w:tmpl w:val="09D6955C"/>
    <w:lvl w:ilvl="0" w:tplc="74B0244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743601"/>
    <w:multiLevelType w:val="hybridMultilevel"/>
    <w:tmpl w:val="5192C0EC"/>
    <w:lvl w:ilvl="0" w:tplc="B41E9BAC">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96039"/>
    <w:multiLevelType w:val="hybridMultilevel"/>
    <w:tmpl w:val="63EE1026"/>
    <w:lvl w:ilvl="0" w:tplc="FB34BD22">
      <w:start w:val="2"/>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34B6405"/>
    <w:multiLevelType w:val="hybridMultilevel"/>
    <w:tmpl w:val="02B2D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C61214"/>
    <w:multiLevelType w:val="multilevel"/>
    <w:tmpl w:val="5C405B5A"/>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A2F2137"/>
    <w:multiLevelType w:val="multilevel"/>
    <w:tmpl w:val="ED54383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B9C5894"/>
    <w:multiLevelType w:val="multilevel"/>
    <w:tmpl w:val="D55E2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D83C62"/>
    <w:multiLevelType w:val="hybridMultilevel"/>
    <w:tmpl w:val="8BA25F02"/>
    <w:numStyleLink w:val="Zaimportowanystyl16"/>
  </w:abstractNum>
  <w:abstractNum w:abstractNumId="37" w15:restartNumberingAfterBreak="0">
    <w:nsid w:val="4E2243C9"/>
    <w:multiLevelType w:val="multilevel"/>
    <w:tmpl w:val="5BB6CBC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0D24F34"/>
    <w:multiLevelType w:val="multilevel"/>
    <w:tmpl w:val="8CA29BB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17D62F4"/>
    <w:multiLevelType w:val="hybridMultilevel"/>
    <w:tmpl w:val="D118211E"/>
    <w:styleLink w:val="Zaimportowanystyl7"/>
    <w:lvl w:ilvl="0" w:tplc="BDBA1294">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4CD2D6">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2ED592">
      <w:start w:val="1"/>
      <w:numFmt w:val="lowerRoman"/>
      <w:lvlText w:val="%3."/>
      <w:lvlJc w:val="left"/>
      <w:pPr>
        <w:ind w:left="1440"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C45B0E">
      <w:start w:val="1"/>
      <w:numFmt w:val="decimal"/>
      <w:lvlText w:val="%4."/>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A855F4">
      <w:start w:val="1"/>
      <w:numFmt w:val="lowerLetter"/>
      <w:lvlText w:val="%5."/>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68DF0">
      <w:start w:val="1"/>
      <w:numFmt w:val="lowerRoman"/>
      <w:lvlText w:val="%6."/>
      <w:lvlJc w:val="left"/>
      <w:pPr>
        <w:ind w:left="3600"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805A">
      <w:start w:val="1"/>
      <w:numFmt w:val="decimal"/>
      <w:lvlText w:val="%7."/>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9A0BDC">
      <w:start w:val="1"/>
      <w:numFmt w:val="lowerLetter"/>
      <w:lvlText w:val="%8."/>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208644">
      <w:start w:val="1"/>
      <w:numFmt w:val="lowerRoman"/>
      <w:lvlText w:val="%9."/>
      <w:lvlJc w:val="left"/>
      <w:pPr>
        <w:ind w:left="5760"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3826D80"/>
    <w:multiLevelType w:val="multilevel"/>
    <w:tmpl w:val="0BB0C40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5C7005D"/>
    <w:multiLevelType w:val="multilevel"/>
    <w:tmpl w:val="2DC4373E"/>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7872501"/>
    <w:multiLevelType w:val="multilevel"/>
    <w:tmpl w:val="91FE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223F43"/>
    <w:multiLevelType w:val="hybridMultilevel"/>
    <w:tmpl w:val="70A24FBC"/>
    <w:styleLink w:val="Zaimportowanystyl17"/>
    <w:lvl w:ilvl="0" w:tplc="42F413BE">
      <w:start w:val="1"/>
      <w:numFmt w:val="lowerLetter"/>
      <w:lvlText w:val="%1)"/>
      <w:lvlJc w:val="left"/>
      <w:pPr>
        <w:ind w:left="709" w:hanging="360"/>
      </w:pPr>
      <w:rPr>
        <w:rFonts w:ascii="Verdana" w:eastAsia="Verdana" w:hAnsi="Verdana" w:cs="Verdana"/>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4610E">
      <w:start w:val="1"/>
      <w:numFmt w:val="lowerLetter"/>
      <w:lvlText w:val="%2."/>
      <w:lvlJc w:val="left"/>
      <w:pPr>
        <w:ind w:left="142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4C59DA">
      <w:start w:val="1"/>
      <w:numFmt w:val="lowerRoman"/>
      <w:lvlText w:val="%3."/>
      <w:lvlJc w:val="left"/>
      <w:pPr>
        <w:ind w:left="2149"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761164">
      <w:start w:val="1"/>
      <w:numFmt w:val="decimal"/>
      <w:lvlText w:val="%4."/>
      <w:lvlJc w:val="left"/>
      <w:pPr>
        <w:ind w:left="286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6C998">
      <w:start w:val="1"/>
      <w:numFmt w:val="lowerLetter"/>
      <w:lvlText w:val="%5."/>
      <w:lvlJc w:val="left"/>
      <w:pPr>
        <w:ind w:left="358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C67D6E">
      <w:start w:val="1"/>
      <w:numFmt w:val="lowerRoman"/>
      <w:lvlText w:val="%6."/>
      <w:lvlJc w:val="left"/>
      <w:pPr>
        <w:ind w:left="4309"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A8A290">
      <w:start w:val="1"/>
      <w:numFmt w:val="decimal"/>
      <w:lvlText w:val="%7."/>
      <w:lvlJc w:val="left"/>
      <w:pPr>
        <w:ind w:left="502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DA3D08">
      <w:start w:val="1"/>
      <w:numFmt w:val="lowerLetter"/>
      <w:lvlText w:val="%8."/>
      <w:lvlJc w:val="left"/>
      <w:pPr>
        <w:ind w:left="5749"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9EB3E4">
      <w:start w:val="1"/>
      <w:numFmt w:val="lowerRoman"/>
      <w:lvlText w:val="%9."/>
      <w:lvlJc w:val="left"/>
      <w:pPr>
        <w:ind w:left="6469" w:hanging="2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C184F5D"/>
    <w:multiLevelType w:val="hybridMultilevel"/>
    <w:tmpl w:val="BAE8FAD2"/>
    <w:lvl w:ilvl="0" w:tplc="CCA69094">
      <w:start w:val="1"/>
      <w:numFmt w:val="decimal"/>
      <w:lvlText w:val="%1."/>
      <w:lvlJc w:val="left"/>
      <w:pPr>
        <w:tabs>
          <w:tab w:val="num" w:pos="1429"/>
        </w:tabs>
        <w:ind w:left="1429" w:hanging="360"/>
      </w:pPr>
      <w:rPr>
        <w:rFonts w:hint="default"/>
        <w:b/>
      </w:rPr>
    </w:lvl>
    <w:lvl w:ilvl="1" w:tplc="E11461B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C7E1D4F"/>
    <w:multiLevelType w:val="multilevel"/>
    <w:tmpl w:val="2D3E0A66"/>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D5F44E3"/>
    <w:multiLevelType w:val="hybridMultilevel"/>
    <w:tmpl w:val="F01E5CEC"/>
    <w:styleLink w:val="Zaimportowanystyl29"/>
    <w:lvl w:ilvl="0" w:tplc="4AEE2406">
      <w:start w:val="1"/>
      <w:numFmt w:val="lowerLetter"/>
      <w:lvlText w:val="%1)"/>
      <w:lvlJc w:val="left"/>
      <w:pPr>
        <w:ind w:left="709" w:hanging="360"/>
      </w:pPr>
      <w:rPr>
        <w:rFonts w:ascii="Verdana" w:eastAsia="Verdana" w:hAnsi="Verdana" w:cs="Verdana"/>
        <w:b w:val="0"/>
        <w:bCs w:val="0"/>
        <w:i w:val="0"/>
        <w:iCs w:val="0"/>
        <w:caps w:val="0"/>
        <w:smallCaps w:val="0"/>
        <w:strike w:val="0"/>
        <w:dstrike w:val="0"/>
        <w:color w:val="000000"/>
        <w:spacing w:val="0"/>
        <w:w w:val="100"/>
        <w:kern w:val="0"/>
        <w:position w:val="0"/>
        <w:sz w:val="18"/>
        <w:szCs w:val="1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8A4AE">
      <w:start w:val="1"/>
      <w:numFmt w:val="lowerLetter"/>
      <w:lvlText w:val="%2."/>
      <w:lvlJc w:val="left"/>
      <w:pPr>
        <w:ind w:left="1429" w:hanging="36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A4E22C">
      <w:start w:val="1"/>
      <w:numFmt w:val="lowerRoman"/>
      <w:lvlText w:val="%3."/>
      <w:lvlJc w:val="left"/>
      <w:pPr>
        <w:ind w:left="2149" w:hanging="289"/>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822AB2">
      <w:start w:val="1"/>
      <w:numFmt w:val="decimal"/>
      <w:lvlText w:val="%4."/>
      <w:lvlJc w:val="left"/>
      <w:pPr>
        <w:ind w:left="2869" w:hanging="36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068DEA">
      <w:start w:val="1"/>
      <w:numFmt w:val="lowerLetter"/>
      <w:lvlText w:val="%5."/>
      <w:lvlJc w:val="left"/>
      <w:pPr>
        <w:ind w:left="3589" w:hanging="36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8A536">
      <w:start w:val="1"/>
      <w:numFmt w:val="lowerRoman"/>
      <w:lvlText w:val="%6."/>
      <w:lvlJc w:val="left"/>
      <w:pPr>
        <w:ind w:left="4309" w:hanging="289"/>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0CFB4A">
      <w:start w:val="1"/>
      <w:numFmt w:val="decimal"/>
      <w:lvlText w:val="%7."/>
      <w:lvlJc w:val="left"/>
      <w:pPr>
        <w:ind w:left="5029" w:hanging="36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BAA036">
      <w:start w:val="1"/>
      <w:numFmt w:val="lowerLetter"/>
      <w:lvlText w:val="%8."/>
      <w:lvlJc w:val="left"/>
      <w:pPr>
        <w:ind w:left="5749" w:hanging="36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486B8">
      <w:start w:val="1"/>
      <w:numFmt w:val="lowerRoman"/>
      <w:lvlText w:val="%9."/>
      <w:lvlJc w:val="left"/>
      <w:pPr>
        <w:ind w:left="6469" w:hanging="289"/>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EEA0907"/>
    <w:multiLevelType w:val="singleLevel"/>
    <w:tmpl w:val="8092D9C6"/>
    <w:lvl w:ilvl="0">
      <w:start w:val="1"/>
      <w:numFmt w:val="decimal"/>
      <w:lvlText w:val="%1."/>
      <w:lvlJc w:val="left"/>
      <w:pPr>
        <w:tabs>
          <w:tab w:val="num" w:pos="360"/>
        </w:tabs>
        <w:ind w:left="360" w:hanging="360"/>
      </w:pPr>
      <w:rPr>
        <w:rFonts w:hint="default"/>
        <w:b/>
        <w:color w:val="auto"/>
      </w:rPr>
    </w:lvl>
  </w:abstractNum>
  <w:abstractNum w:abstractNumId="48" w15:restartNumberingAfterBreak="0">
    <w:nsid w:val="61A969E8"/>
    <w:multiLevelType w:val="multilevel"/>
    <w:tmpl w:val="60169A2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2AD51E9"/>
    <w:multiLevelType w:val="hybridMultilevel"/>
    <w:tmpl w:val="6FEAF006"/>
    <w:numStyleLink w:val="Zaimportowanystyl15"/>
  </w:abstractNum>
  <w:abstractNum w:abstractNumId="50" w15:restartNumberingAfterBreak="0">
    <w:nsid w:val="65536EF9"/>
    <w:multiLevelType w:val="hybridMultilevel"/>
    <w:tmpl w:val="8CEA6024"/>
    <w:lvl w:ilvl="0" w:tplc="B1384156">
      <w:start w:val="1"/>
      <w:numFmt w:val="lowerLetter"/>
      <w:lvlText w:val="%1)"/>
      <w:lvlJc w:val="left"/>
      <w:pPr>
        <w:ind w:left="1440" w:hanging="360"/>
      </w:pPr>
      <w:rPr>
        <w:rFonts w:ascii="Tahoma" w:hAnsi="Tahoma" w:cs="Tahoma" w:hint="default"/>
        <w:b w:val="0"/>
        <w:i w:val="0"/>
        <w:color w:val="auto"/>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67973B0"/>
    <w:multiLevelType w:val="hybridMultilevel"/>
    <w:tmpl w:val="C7884C9A"/>
    <w:lvl w:ilvl="0" w:tplc="156878DA">
      <w:start w:val="1"/>
      <w:numFmt w:val="decimal"/>
      <w:lvlText w:val="%1."/>
      <w:lvlJc w:val="left"/>
      <w:pPr>
        <w:tabs>
          <w:tab w:val="num" w:pos="360"/>
        </w:tabs>
        <w:ind w:left="360" w:hanging="360"/>
      </w:pPr>
      <w:rPr>
        <w:rFonts w:hint="default"/>
        <w:b/>
      </w:rPr>
    </w:lvl>
    <w:lvl w:ilvl="1" w:tplc="F4D2A19A">
      <w:start w:val="1"/>
      <w:numFmt w:val="lowerLetter"/>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52" w15:restartNumberingAfterBreak="0">
    <w:nsid w:val="68DB6845"/>
    <w:multiLevelType w:val="hybridMultilevel"/>
    <w:tmpl w:val="9D8A3F06"/>
    <w:lvl w:ilvl="0" w:tplc="4CE0BD68">
      <w:start w:val="1"/>
      <w:numFmt w:val="decimal"/>
      <w:lvlText w:val="%1."/>
      <w:lvlJc w:val="left"/>
      <w:pPr>
        <w:tabs>
          <w:tab w:val="num" w:pos="720"/>
        </w:tabs>
        <w:ind w:left="720" w:hanging="360"/>
      </w:pPr>
      <w:rPr>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D3F645C"/>
    <w:multiLevelType w:val="hybridMultilevel"/>
    <w:tmpl w:val="0C2EB296"/>
    <w:numStyleLink w:val="Zaimportowanystyl5"/>
  </w:abstractNum>
  <w:abstractNum w:abstractNumId="54" w15:restartNumberingAfterBreak="0">
    <w:nsid w:val="6D8B4AEB"/>
    <w:multiLevelType w:val="multilevel"/>
    <w:tmpl w:val="979255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DAE736F"/>
    <w:multiLevelType w:val="multilevel"/>
    <w:tmpl w:val="8E7258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DD139F5"/>
    <w:multiLevelType w:val="hybridMultilevel"/>
    <w:tmpl w:val="050AB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1C8C62C">
      <w:start w:val="1"/>
      <w:numFmt w:val="lowerLetter"/>
      <w:lvlText w:val="%3)"/>
      <w:lvlJc w:val="left"/>
      <w:pPr>
        <w:ind w:left="2160"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CF0A48"/>
    <w:multiLevelType w:val="hybridMultilevel"/>
    <w:tmpl w:val="F01E5CEC"/>
    <w:numStyleLink w:val="Zaimportowanystyl29"/>
  </w:abstractNum>
  <w:abstractNum w:abstractNumId="58" w15:restartNumberingAfterBreak="0">
    <w:nsid w:val="716A4519"/>
    <w:multiLevelType w:val="hybridMultilevel"/>
    <w:tmpl w:val="23F00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3717981"/>
    <w:multiLevelType w:val="hybridMultilevel"/>
    <w:tmpl w:val="70A24FBC"/>
    <w:numStyleLink w:val="Zaimportowanystyl17"/>
  </w:abstractNum>
  <w:abstractNum w:abstractNumId="60" w15:restartNumberingAfterBreak="0">
    <w:nsid w:val="760F7CD5"/>
    <w:multiLevelType w:val="hybridMultilevel"/>
    <w:tmpl w:val="7C12300E"/>
    <w:lvl w:ilvl="0" w:tplc="EF146F40">
      <w:start w:val="2"/>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9B1184"/>
    <w:multiLevelType w:val="hybridMultilevel"/>
    <w:tmpl w:val="6FEAF006"/>
    <w:styleLink w:val="Zaimportowanystyl15"/>
    <w:lvl w:ilvl="0" w:tplc="CEB20810">
      <w:start w:val="1"/>
      <w:numFmt w:val="decimal"/>
      <w:lvlText w:val="%1."/>
      <w:lvlJc w:val="left"/>
      <w:pPr>
        <w:ind w:left="36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F049F0">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9A1EFE">
      <w:start w:val="1"/>
      <w:numFmt w:val="lowerRoman"/>
      <w:lvlText w:val="%3."/>
      <w:lvlJc w:val="left"/>
      <w:pPr>
        <w:ind w:left="1724"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D86B0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F4DDAE">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763586">
      <w:start w:val="1"/>
      <w:numFmt w:val="lowerRoman"/>
      <w:lvlText w:val="%6."/>
      <w:lvlJc w:val="left"/>
      <w:pPr>
        <w:ind w:left="3884"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5C1C0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0831F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32A2D6">
      <w:start w:val="1"/>
      <w:numFmt w:val="lowerRoman"/>
      <w:lvlText w:val="%9."/>
      <w:lvlJc w:val="left"/>
      <w:pPr>
        <w:ind w:left="6044"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D9A5611"/>
    <w:multiLevelType w:val="multilevel"/>
    <w:tmpl w:val="0038CD0A"/>
    <w:lvl w:ilvl="0">
      <w:start w:val="4"/>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DEC1A4E"/>
    <w:multiLevelType w:val="hybridMultilevel"/>
    <w:tmpl w:val="4C3E55A8"/>
    <w:lvl w:ilvl="0" w:tplc="8C1A4C2A">
      <w:start w:val="9"/>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3D367A"/>
    <w:multiLevelType w:val="hybridMultilevel"/>
    <w:tmpl w:val="AF9438AC"/>
    <w:numStyleLink w:val="Zaimportowanystyl4"/>
  </w:abstractNum>
  <w:abstractNum w:abstractNumId="65" w15:restartNumberingAfterBreak="0">
    <w:nsid w:val="7F7D3C26"/>
    <w:multiLevelType w:val="hybridMultilevel"/>
    <w:tmpl w:val="E152B2D6"/>
    <w:lvl w:ilvl="0" w:tplc="A4024AEE">
      <w:start w:val="1"/>
      <w:numFmt w:val="bullet"/>
      <w:lvlText w:val=""/>
      <w:lvlJc w:val="left"/>
      <w:pPr>
        <w:ind w:left="720" w:hanging="360"/>
      </w:pPr>
      <w:rPr>
        <w:rFonts w:ascii="Symbol" w:hAnsi="Symbol" w:hint="default"/>
      </w:rPr>
    </w:lvl>
    <w:lvl w:ilvl="1" w:tplc="FD7ADA78">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E0EAFCCA">
      <w:start w:val="1"/>
      <w:numFmt w:val="bullet"/>
      <w:lvlText w:val=""/>
      <w:lvlJc w:val="left"/>
      <w:pPr>
        <w:ind w:left="2880" w:hanging="360"/>
      </w:pPr>
      <w:rPr>
        <w:rFonts w:ascii="Symbol" w:hAnsi="Symbol" w:hint="default"/>
      </w:rPr>
    </w:lvl>
    <w:lvl w:ilvl="4" w:tplc="5F42BB9A">
      <w:start w:val="1"/>
      <w:numFmt w:val="bullet"/>
      <w:lvlText w:val="o"/>
      <w:lvlJc w:val="left"/>
      <w:pPr>
        <w:ind w:left="3600" w:hanging="360"/>
      </w:pPr>
      <w:rPr>
        <w:rFonts w:ascii="Courier New" w:hAnsi="Courier New" w:hint="default"/>
      </w:rPr>
    </w:lvl>
    <w:lvl w:ilvl="5" w:tplc="B540E320">
      <w:start w:val="1"/>
      <w:numFmt w:val="bullet"/>
      <w:lvlText w:val=""/>
      <w:lvlJc w:val="left"/>
      <w:pPr>
        <w:ind w:left="4320" w:hanging="360"/>
      </w:pPr>
      <w:rPr>
        <w:rFonts w:ascii="Wingdings" w:hAnsi="Wingdings" w:hint="default"/>
      </w:rPr>
    </w:lvl>
    <w:lvl w:ilvl="6" w:tplc="D556DA90">
      <w:start w:val="1"/>
      <w:numFmt w:val="bullet"/>
      <w:lvlText w:val=""/>
      <w:lvlJc w:val="left"/>
      <w:pPr>
        <w:ind w:left="5040" w:hanging="360"/>
      </w:pPr>
      <w:rPr>
        <w:rFonts w:ascii="Symbol" w:hAnsi="Symbol" w:hint="default"/>
      </w:rPr>
    </w:lvl>
    <w:lvl w:ilvl="7" w:tplc="791A7FC0">
      <w:start w:val="1"/>
      <w:numFmt w:val="bullet"/>
      <w:lvlText w:val="o"/>
      <w:lvlJc w:val="left"/>
      <w:pPr>
        <w:ind w:left="5760" w:hanging="360"/>
      </w:pPr>
      <w:rPr>
        <w:rFonts w:ascii="Courier New" w:hAnsi="Courier New" w:hint="default"/>
      </w:rPr>
    </w:lvl>
    <w:lvl w:ilvl="8" w:tplc="602E3A2C">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52"/>
  </w:num>
  <w:num w:numId="9">
    <w:abstractNumId w:val="29"/>
  </w:num>
  <w:num w:numId="10">
    <w:abstractNumId w:val="56"/>
  </w:num>
  <w:num w:numId="11">
    <w:abstractNumId w:val="0"/>
  </w:num>
  <w:num w:numId="12">
    <w:abstractNumId w:val="31"/>
  </w:num>
  <w:num w:numId="13">
    <w:abstractNumId w:val="62"/>
  </w:num>
  <w:num w:numId="14">
    <w:abstractNumId w:val="13"/>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22"/>
  </w:num>
  <w:num w:numId="17">
    <w:abstractNumId w:val="50"/>
  </w:num>
  <w:num w:numId="18">
    <w:abstractNumId w:val="30"/>
  </w:num>
  <w:num w:numId="19">
    <w:abstractNumId w:val="60"/>
  </w:num>
  <w:num w:numId="20">
    <w:abstractNumId w:val="63"/>
  </w:num>
  <w:num w:numId="21">
    <w:abstractNumId w:val="18"/>
  </w:num>
  <w:num w:numId="22">
    <w:abstractNumId w:val="1"/>
  </w:num>
  <w:num w:numId="23">
    <w:abstractNumId w:val="64"/>
    <w:lvlOverride w:ilvl="0">
      <w:lvl w:ilvl="0" w:tplc="E0886104">
        <w:start w:val="1"/>
        <w:numFmt w:val="decimal"/>
        <w:lvlText w:val="%1."/>
        <w:lvlJc w:val="left"/>
        <w:pPr>
          <w:ind w:left="426" w:hanging="360"/>
        </w:pPr>
        <w:rPr>
          <w:rFonts w:hAnsi="Arial Unicode MS"/>
          <w:b/>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4">
    <w:abstractNumId w:val="12"/>
  </w:num>
  <w:num w:numId="25">
    <w:abstractNumId w:val="53"/>
  </w:num>
  <w:num w:numId="26">
    <w:abstractNumId w:val="64"/>
    <w:lvlOverride w:ilvl="0">
      <w:startOverride w:val="3"/>
      <w:lvl w:ilvl="0" w:tplc="E0886104">
        <w:start w:val="3"/>
        <w:numFmt w:val="decimal"/>
        <w:lvlText w:val="%1."/>
        <w:lvlJc w:val="left"/>
        <w:pPr>
          <w:ind w:left="426" w:hanging="360"/>
        </w:pPr>
        <w:rPr>
          <w:rFonts w:hAnsi="Arial Unicode MS"/>
          <w:b/>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startOverride w:val="1"/>
      <w:lvl w:ilvl="1" w:tplc="74D0E1CC">
        <w:start w:val="1"/>
        <w:numFmt w:val="lowerLetter"/>
        <w:lvlText w:val="%2."/>
        <w:lvlJc w:val="left"/>
        <w:pPr>
          <w:tabs>
            <w:tab w:val="left" w:pos="426"/>
          </w:tabs>
          <w:ind w:left="86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C1A83DA">
        <w:start w:val="1"/>
        <w:numFmt w:val="lowerRoman"/>
        <w:lvlText w:val="%3."/>
        <w:lvlJc w:val="left"/>
        <w:pPr>
          <w:tabs>
            <w:tab w:val="left" w:pos="426"/>
          </w:tabs>
          <w:ind w:left="158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89A77EC">
        <w:start w:val="1"/>
        <w:numFmt w:val="decimal"/>
        <w:lvlText w:val="%4."/>
        <w:lvlJc w:val="left"/>
        <w:pPr>
          <w:tabs>
            <w:tab w:val="left" w:pos="426"/>
          </w:tabs>
          <w:ind w:left="23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FB04C06">
        <w:start w:val="1"/>
        <w:numFmt w:val="lowerLetter"/>
        <w:lvlText w:val="%5."/>
        <w:lvlJc w:val="left"/>
        <w:pPr>
          <w:tabs>
            <w:tab w:val="left" w:pos="426"/>
          </w:tabs>
          <w:ind w:left="302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E1ED470">
        <w:start w:val="1"/>
        <w:numFmt w:val="lowerRoman"/>
        <w:lvlText w:val="%6."/>
        <w:lvlJc w:val="left"/>
        <w:pPr>
          <w:tabs>
            <w:tab w:val="left" w:pos="426"/>
          </w:tabs>
          <w:ind w:left="374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A3E5A60">
        <w:start w:val="1"/>
        <w:numFmt w:val="decimal"/>
        <w:lvlText w:val="%7."/>
        <w:lvlJc w:val="left"/>
        <w:pPr>
          <w:tabs>
            <w:tab w:val="left" w:pos="426"/>
          </w:tabs>
          <w:ind w:left="446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2181430">
        <w:start w:val="1"/>
        <w:numFmt w:val="lowerLetter"/>
        <w:lvlText w:val="%8."/>
        <w:lvlJc w:val="left"/>
        <w:pPr>
          <w:tabs>
            <w:tab w:val="left" w:pos="426"/>
          </w:tabs>
          <w:ind w:left="518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1EE7BD0">
        <w:start w:val="1"/>
        <w:numFmt w:val="lowerRoman"/>
        <w:lvlText w:val="%9."/>
        <w:lvlJc w:val="left"/>
        <w:pPr>
          <w:tabs>
            <w:tab w:val="left" w:pos="426"/>
          </w:tabs>
          <w:ind w:left="5902"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61"/>
  </w:num>
  <w:num w:numId="28">
    <w:abstractNumId w:val="49"/>
    <w:lvlOverride w:ilvl="0">
      <w:lvl w:ilvl="0" w:tplc="F66E5D4E">
        <w:start w:val="1"/>
        <w:numFmt w:val="decimal"/>
        <w:lvlText w:val="%1."/>
        <w:lvlJc w:val="left"/>
        <w:pPr>
          <w:ind w:left="360" w:hanging="360"/>
        </w:pPr>
        <w:rPr>
          <w:rFonts w:hAnsi="Arial Unicode MS"/>
          <w:b/>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9">
    <w:abstractNumId w:val="19"/>
  </w:num>
  <w:num w:numId="30">
    <w:abstractNumId w:val="36"/>
  </w:num>
  <w:num w:numId="31">
    <w:abstractNumId w:val="49"/>
    <w:lvlOverride w:ilvl="0">
      <w:startOverride w:val="1"/>
      <w:lvl w:ilvl="0" w:tplc="F66E5D4E">
        <w:start w:val="1"/>
        <w:numFmt w:val="decimal"/>
        <w:lvlText w:val="%1."/>
        <w:lvlJc w:val="left"/>
        <w:pPr>
          <w:ind w:left="360" w:hanging="360"/>
        </w:pPr>
        <w:rPr>
          <w:rFonts w:hAnsi="Arial Unicode MS"/>
          <w:b/>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2">
    <w:abstractNumId w:val="43"/>
  </w:num>
  <w:num w:numId="33">
    <w:abstractNumId w:val="59"/>
  </w:num>
  <w:num w:numId="34">
    <w:abstractNumId w:val="65"/>
  </w:num>
  <w:num w:numId="35">
    <w:abstractNumId w:val="2"/>
  </w:num>
  <w:num w:numId="36">
    <w:abstractNumId w:val="23"/>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7"/>
  </w:num>
  <w:num w:numId="40">
    <w:abstractNumId w:val="39"/>
  </w:num>
  <w:num w:numId="41">
    <w:abstractNumId w:val="11"/>
  </w:num>
  <w:num w:numId="42">
    <w:abstractNumId w:val="9"/>
  </w:num>
  <w:num w:numId="43">
    <w:abstractNumId w:val="58"/>
  </w:num>
  <w:num w:numId="44">
    <w:abstractNumId w:val="32"/>
  </w:num>
  <w:num w:numId="45">
    <w:abstractNumId w:val="16"/>
  </w:num>
  <w:num w:numId="46">
    <w:abstractNumId w:val="42"/>
  </w:num>
  <w:num w:numId="47">
    <w:abstractNumId w:val="35"/>
  </w:num>
  <w:num w:numId="48">
    <w:abstractNumId w:val="3"/>
  </w:num>
  <w:num w:numId="49">
    <w:abstractNumId w:val="20"/>
  </w:num>
  <w:num w:numId="50">
    <w:abstractNumId w:val="54"/>
  </w:num>
  <w:num w:numId="51">
    <w:abstractNumId w:val="6"/>
  </w:num>
  <w:num w:numId="52">
    <w:abstractNumId w:val="55"/>
  </w:num>
  <w:num w:numId="53">
    <w:abstractNumId w:val="17"/>
  </w:num>
  <w:num w:numId="54">
    <w:abstractNumId w:val="37"/>
  </w:num>
  <w:num w:numId="55">
    <w:abstractNumId w:val="28"/>
  </w:num>
  <w:num w:numId="56">
    <w:abstractNumId w:val="7"/>
  </w:num>
  <w:num w:numId="57">
    <w:abstractNumId w:val="48"/>
  </w:num>
  <w:num w:numId="58">
    <w:abstractNumId w:val="40"/>
  </w:num>
  <w:num w:numId="59">
    <w:abstractNumId w:val="34"/>
  </w:num>
  <w:num w:numId="60">
    <w:abstractNumId w:val="8"/>
  </w:num>
  <w:num w:numId="61">
    <w:abstractNumId w:val="38"/>
  </w:num>
  <w:num w:numId="62">
    <w:abstractNumId w:val="41"/>
  </w:num>
  <w:num w:numId="63">
    <w:abstractNumId w:val="25"/>
  </w:num>
  <w:num w:numId="64">
    <w:abstractNumId w:val="24"/>
  </w:num>
  <w:num w:numId="65">
    <w:abstractNumId w:val="45"/>
  </w:num>
  <w:num w:numId="66">
    <w:abstractNumId w:val="33"/>
  </w:num>
  <w:num w:numId="67">
    <w:abstractNumId w:val="14"/>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E1"/>
    <w:rsid w:val="000114B5"/>
    <w:rsid w:val="00017792"/>
    <w:rsid w:val="000657F3"/>
    <w:rsid w:val="0007027A"/>
    <w:rsid w:val="00071EE6"/>
    <w:rsid w:val="000755B8"/>
    <w:rsid w:val="00077FC7"/>
    <w:rsid w:val="00080D73"/>
    <w:rsid w:val="00086904"/>
    <w:rsid w:val="00096F85"/>
    <w:rsid w:val="000A526B"/>
    <w:rsid w:val="000A7C32"/>
    <w:rsid w:val="001037FF"/>
    <w:rsid w:val="00111541"/>
    <w:rsid w:val="00114600"/>
    <w:rsid w:val="00117234"/>
    <w:rsid w:val="00125716"/>
    <w:rsid w:val="001260F1"/>
    <w:rsid w:val="00134F7B"/>
    <w:rsid w:val="00144744"/>
    <w:rsid w:val="001536B1"/>
    <w:rsid w:val="00154440"/>
    <w:rsid w:val="0016762B"/>
    <w:rsid w:val="001743CF"/>
    <w:rsid w:val="00182F05"/>
    <w:rsid w:val="001A1E35"/>
    <w:rsid w:val="001B35E1"/>
    <w:rsid w:val="001C379D"/>
    <w:rsid w:val="001C644A"/>
    <w:rsid w:val="001D54C2"/>
    <w:rsid w:val="001D6AA8"/>
    <w:rsid w:val="002173A5"/>
    <w:rsid w:val="002245C0"/>
    <w:rsid w:val="00246E8C"/>
    <w:rsid w:val="00262ACC"/>
    <w:rsid w:val="002760BB"/>
    <w:rsid w:val="00297F37"/>
    <w:rsid w:val="002B6288"/>
    <w:rsid w:val="002B64DC"/>
    <w:rsid w:val="002C4AD1"/>
    <w:rsid w:val="002C7C06"/>
    <w:rsid w:val="002F384A"/>
    <w:rsid w:val="00306C37"/>
    <w:rsid w:val="00315828"/>
    <w:rsid w:val="003466B2"/>
    <w:rsid w:val="003523D6"/>
    <w:rsid w:val="003722D8"/>
    <w:rsid w:val="003927CF"/>
    <w:rsid w:val="003A0F44"/>
    <w:rsid w:val="003A16CE"/>
    <w:rsid w:val="003A236B"/>
    <w:rsid w:val="003C31C0"/>
    <w:rsid w:val="003C3F28"/>
    <w:rsid w:val="003D1149"/>
    <w:rsid w:val="003E20B2"/>
    <w:rsid w:val="003F4F4E"/>
    <w:rsid w:val="00404181"/>
    <w:rsid w:val="0041605F"/>
    <w:rsid w:val="00422039"/>
    <w:rsid w:val="004355DC"/>
    <w:rsid w:val="00435AA5"/>
    <w:rsid w:val="0043713C"/>
    <w:rsid w:val="00471762"/>
    <w:rsid w:val="00471D86"/>
    <w:rsid w:val="004731DC"/>
    <w:rsid w:val="004926EA"/>
    <w:rsid w:val="004A1A54"/>
    <w:rsid w:val="004B067C"/>
    <w:rsid w:val="004B6CBB"/>
    <w:rsid w:val="004C3232"/>
    <w:rsid w:val="004C5E76"/>
    <w:rsid w:val="004F3E03"/>
    <w:rsid w:val="004F6B82"/>
    <w:rsid w:val="005020A2"/>
    <w:rsid w:val="00502638"/>
    <w:rsid w:val="00502ECB"/>
    <w:rsid w:val="00521A62"/>
    <w:rsid w:val="005357AC"/>
    <w:rsid w:val="00543013"/>
    <w:rsid w:val="00556CCB"/>
    <w:rsid w:val="0059351A"/>
    <w:rsid w:val="005967DA"/>
    <w:rsid w:val="005B1260"/>
    <w:rsid w:val="005B3C0C"/>
    <w:rsid w:val="005B5C71"/>
    <w:rsid w:val="005C5025"/>
    <w:rsid w:val="005F011A"/>
    <w:rsid w:val="00600A10"/>
    <w:rsid w:val="00610DD1"/>
    <w:rsid w:val="00610E2C"/>
    <w:rsid w:val="00612378"/>
    <w:rsid w:val="006169ED"/>
    <w:rsid w:val="00637031"/>
    <w:rsid w:val="006447B0"/>
    <w:rsid w:val="00656BC3"/>
    <w:rsid w:val="0066335C"/>
    <w:rsid w:val="00687D7E"/>
    <w:rsid w:val="006943B9"/>
    <w:rsid w:val="00694C85"/>
    <w:rsid w:val="006B32AB"/>
    <w:rsid w:val="006D0C55"/>
    <w:rsid w:val="006E4785"/>
    <w:rsid w:val="006F4BD7"/>
    <w:rsid w:val="006F63D6"/>
    <w:rsid w:val="00700080"/>
    <w:rsid w:val="007021F4"/>
    <w:rsid w:val="0072037A"/>
    <w:rsid w:val="0072052F"/>
    <w:rsid w:val="00723DA2"/>
    <w:rsid w:val="00733C77"/>
    <w:rsid w:val="00733E94"/>
    <w:rsid w:val="007352A1"/>
    <w:rsid w:val="007577EF"/>
    <w:rsid w:val="00762AEE"/>
    <w:rsid w:val="007767A7"/>
    <w:rsid w:val="00794903"/>
    <w:rsid w:val="00795D67"/>
    <w:rsid w:val="00795FED"/>
    <w:rsid w:val="007A61BD"/>
    <w:rsid w:val="007D5526"/>
    <w:rsid w:val="007E24E2"/>
    <w:rsid w:val="007F216C"/>
    <w:rsid w:val="00801BBB"/>
    <w:rsid w:val="008037A7"/>
    <w:rsid w:val="00806A80"/>
    <w:rsid w:val="00812270"/>
    <w:rsid w:val="0083266D"/>
    <w:rsid w:val="00834F44"/>
    <w:rsid w:val="00844219"/>
    <w:rsid w:val="00847B59"/>
    <w:rsid w:val="008518A6"/>
    <w:rsid w:val="00853CD6"/>
    <w:rsid w:val="008707EE"/>
    <w:rsid w:val="008951EC"/>
    <w:rsid w:val="008A2D4B"/>
    <w:rsid w:val="008A3F16"/>
    <w:rsid w:val="008A65DE"/>
    <w:rsid w:val="008C4D7B"/>
    <w:rsid w:val="008C6684"/>
    <w:rsid w:val="008E2CD2"/>
    <w:rsid w:val="008F0182"/>
    <w:rsid w:val="008F70ED"/>
    <w:rsid w:val="00925C6D"/>
    <w:rsid w:val="0093446D"/>
    <w:rsid w:val="00942BC7"/>
    <w:rsid w:val="00951469"/>
    <w:rsid w:val="00964BE0"/>
    <w:rsid w:val="00971B55"/>
    <w:rsid w:val="009960C5"/>
    <w:rsid w:val="00996B6D"/>
    <w:rsid w:val="009B268C"/>
    <w:rsid w:val="00A10EDF"/>
    <w:rsid w:val="00A17CF6"/>
    <w:rsid w:val="00A17FBE"/>
    <w:rsid w:val="00A21415"/>
    <w:rsid w:val="00A22317"/>
    <w:rsid w:val="00A2484F"/>
    <w:rsid w:val="00A2711F"/>
    <w:rsid w:val="00A45479"/>
    <w:rsid w:val="00A5229D"/>
    <w:rsid w:val="00A95D73"/>
    <w:rsid w:val="00AB47B2"/>
    <w:rsid w:val="00AB5556"/>
    <w:rsid w:val="00AB6EB1"/>
    <w:rsid w:val="00AD32B0"/>
    <w:rsid w:val="00AE7E2A"/>
    <w:rsid w:val="00B05FE4"/>
    <w:rsid w:val="00B11E69"/>
    <w:rsid w:val="00B13F36"/>
    <w:rsid w:val="00B15942"/>
    <w:rsid w:val="00B25891"/>
    <w:rsid w:val="00B41018"/>
    <w:rsid w:val="00B462AA"/>
    <w:rsid w:val="00B62704"/>
    <w:rsid w:val="00B76FBF"/>
    <w:rsid w:val="00B8260B"/>
    <w:rsid w:val="00B90730"/>
    <w:rsid w:val="00B90817"/>
    <w:rsid w:val="00B956A7"/>
    <w:rsid w:val="00B9631D"/>
    <w:rsid w:val="00BA29BC"/>
    <w:rsid w:val="00BB2ADC"/>
    <w:rsid w:val="00BC6B5E"/>
    <w:rsid w:val="00C02365"/>
    <w:rsid w:val="00C07DDF"/>
    <w:rsid w:val="00C3044E"/>
    <w:rsid w:val="00C357A5"/>
    <w:rsid w:val="00C443AC"/>
    <w:rsid w:val="00C50CC7"/>
    <w:rsid w:val="00C57108"/>
    <w:rsid w:val="00C6052E"/>
    <w:rsid w:val="00C63198"/>
    <w:rsid w:val="00C64191"/>
    <w:rsid w:val="00C6470F"/>
    <w:rsid w:val="00C80BD8"/>
    <w:rsid w:val="00C84574"/>
    <w:rsid w:val="00C84CAB"/>
    <w:rsid w:val="00C92636"/>
    <w:rsid w:val="00CB38D7"/>
    <w:rsid w:val="00CB41A9"/>
    <w:rsid w:val="00CF1387"/>
    <w:rsid w:val="00CF1782"/>
    <w:rsid w:val="00D1567F"/>
    <w:rsid w:val="00D17ADB"/>
    <w:rsid w:val="00D26559"/>
    <w:rsid w:val="00D31E44"/>
    <w:rsid w:val="00D74E23"/>
    <w:rsid w:val="00D75EC4"/>
    <w:rsid w:val="00D82490"/>
    <w:rsid w:val="00D91525"/>
    <w:rsid w:val="00DA099C"/>
    <w:rsid w:val="00DC00DD"/>
    <w:rsid w:val="00DC7602"/>
    <w:rsid w:val="00DD6502"/>
    <w:rsid w:val="00DD6BA6"/>
    <w:rsid w:val="00DE07CB"/>
    <w:rsid w:val="00E02230"/>
    <w:rsid w:val="00E0261C"/>
    <w:rsid w:val="00E06081"/>
    <w:rsid w:val="00E21027"/>
    <w:rsid w:val="00E37298"/>
    <w:rsid w:val="00E41E6B"/>
    <w:rsid w:val="00E67152"/>
    <w:rsid w:val="00E67AAA"/>
    <w:rsid w:val="00E72F88"/>
    <w:rsid w:val="00E82FFF"/>
    <w:rsid w:val="00E86D5F"/>
    <w:rsid w:val="00E96890"/>
    <w:rsid w:val="00EA1639"/>
    <w:rsid w:val="00EA38C9"/>
    <w:rsid w:val="00EA6C95"/>
    <w:rsid w:val="00EB14B6"/>
    <w:rsid w:val="00EB3EA2"/>
    <w:rsid w:val="00EC0A50"/>
    <w:rsid w:val="00EC1756"/>
    <w:rsid w:val="00EE24B1"/>
    <w:rsid w:val="00EF3AFD"/>
    <w:rsid w:val="00EF5EB8"/>
    <w:rsid w:val="00EF730F"/>
    <w:rsid w:val="00F01993"/>
    <w:rsid w:val="00F06785"/>
    <w:rsid w:val="00F268A2"/>
    <w:rsid w:val="00F42EEE"/>
    <w:rsid w:val="00F72A13"/>
    <w:rsid w:val="00F77C72"/>
    <w:rsid w:val="00F82057"/>
    <w:rsid w:val="00FA4AEF"/>
    <w:rsid w:val="00FA5D08"/>
    <w:rsid w:val="00FC53A8"/>
    <w:rsid w:val="00FE6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4051"/>
  <w15:docId w15:val="{F6B4C4DA-7526-FC43-AD67-F1CE5A9A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5E1"/>
    <w:pPr>
      <w:spacing w:after="0" w:line="240" w:lineRule="auto"/>
    </w:pPr>
    <w:rPr>
      <w:rFonts w:ascii="Tahoma" w:eastAsia="Times New Roman" w:hAnsi="Tahoma" w:cs="Tahoma"/>
      <w:sz w:val="18"/>
      <w:szCs w:val="18"/>
      <w:lang w:eastAsia="pl-PL"/>
    </w:rPr>
  </w:style>
  <w:style w:type="paragraph" w:styleId="Nagwek1">
    <w:name w:val="heading 1"/>
    <w:basedOn w:val="Normalny"/>
    <w:next w:val="Normalny"/>
    <w:link w:val="Nagwek1Znak"/>
    <w:qFormat/>
    <w:rsid w:val="001B35E1"/>
    <w:pPr>
      <w:keepNext/>
      <w:spacing w:before="240" w:after="60"/>
      <w:outlineLvl w:val="0"/>
    </w:pPr>
    <w:rPr>
      <w:rFonts w:ascii="Calibri Light"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35E1"/>
    <w:rPr>
      <w:rFonts w:ascii="Calibri Light" w:eastAsia="Times New Roman" w:hAnsi="Calibri Light" w:cs="Times New Roman"/>
      <w:b/>
      <w:bCs/>
      <w:kern w:val="32"/>
      <w:sz w:val="32"/>
      <w:szCs w:val="32"/>
      <w:lang w:eastAsia="pl-PL"/>
    </w:rPr>
  </w:style>
  <w:style w:type="paragraph" w:styleId="Tytu">
    <w:name w:val="Title"/>
    <w:basedOn w:val="Normalny"/>
    <w:link w:val="TytuZnak"/>
    <w:qFormat/>
    <w:rsid w:val="001B35E1"/>
    <w:pPr>
      <w:jc w:val="center"/>
    </w:pPr>
    <w:rPr>
      <w:rFonts w:ascii="Times New Roman" w:hAnsi="Times New Roman" w:cs="Times New Roman"/>
      <w:b/>
      <w:sz w:val="24"/>
      <w:szCs w:val="20"/>
    </w:rPr>
  </w:style>
  <w:style w:type="character" w:customStyle="1" w:styleId="TytuZnak">
    <w:name w:val="Tytuł Znak"/>
    <w:basedOn w:val="Domylnaczcionkaakapitu"/>
    <w:link w:val="Tytu"/>
    <w:rsid w:val="001B35E1"/>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1B35E1"/>
    <w:pPr>
      <w:spacing w:after="120"/>
    </w:pPr>
    <w:rPr>
      <w:rFonts w:ascii="Times New Roman" w:hAnsi="Times New Roman" w:cs="Times New Roman"/>
      <w:sz w:val="20"/>
      <w:szCs w:val="20"/>
    </w:rPr>
  </w:style>
  <w:style w:type="character" w:customStyle="1" w:styleId="TekstpodstawowyZnak">
    <w:name w:val="Tekst podstawowy Znak"/>
    <w:basedOn w:val="Domylnaczcionkaakapitu"/>
    <w:link w:val="Tekstpodstawowy"/>
    <w:rsid w:val="001B35E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B35E1"/>
    <w:pPr>
      <w:spacing w:after="120"/>
      <w:ind w:left="283"/>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1B35E1"/>
    <w:rPr>
      <w:rFonts w:ascii="Times New Roman" w:eastAsia="Times New Roman" w:hAnsi="Times New Roman" w:cs="Times New Roman"/>
      <w:sz w:val="20"/>
      <w:szCs w:val="20"/>
      <w:lang w:eastAsia="pl-PL"/>
    </w:rPr>
  </w:style>
  <w:style w:type="paragraph" w:styleId="Akapitzlist">
    <w:name w:val="List Paragraph"/>
    <w:basedOn w:val="Normalny"/>
    <w:qFormat/>
    <w:rsid w:val="001B35E1"/>
    <w:pPr>
      <w:ind w:left="708"/>
    </w:pPr>
    <w:rPr>
      <w:rFonts w:ascii="Times New Roman" w:hAnsi="Times New Roman" w:cs="Times New Roman"/>
      <w:sz w:val="20"/>
      <w:szCs w:val="20"/>
    </w:rPr>
  </w:style>
  <w:style w:type="character" w:styleId="Odwoaniedokomentarza">
    <w:name w:val="annotation reference"/>
    <w:semiHidden/>
    <w:rsid w:val="001B35E1"/>
    <w:rPr>
      <w:sz w:val="16"/>
      <w:szCs w:val="16"/>
    </w:rPr>
  </w:style>
  <w:style w:type="paragraph" w:styleId="Tekstkomentarza">
    <w:name w:val="annotation text"/>
    <w:basedOn w:val="Normalny"/>
    <w:link w:val="TekstkomentarzaZnak"/>
    <w:semiHidden/>
    <w:rsid w:val="001B35E1"/>
    <w:rPr>
      <w:rFonts w:cs="Times New Roman"/>
      <w:sz w:val="20"/>
      <w:szCs w:val="20"/>
      <w:lang w:val="x-none" w:eastAsia="x-none"/>
    </w:rPr>
  </w:style>
  <w:style w:type="character" w:customStyle="1" w:styleId="TekstkomentarzaZnak">
    <w:name w:val="Tekst komentarza Znak"/>
    <w:basedOn w:val="Domylnaczcionkaakapitu"/>
    <w:link w:val="Tekstkomentarza"/>
    <w:semiHidden/>
    <w:rsid w:val="001B35E1"/>
    <w:rPr>
      <w:rFonts w:ascii="Tahoma" w:eastAsia="Times New Roman" w:hAnsi="Tahoma" w:cs="Times New Roman"/>
      <w:sz w:val="20"/>
      <w:szCs w:val="20"/>
      <w:lang w:val="x-none" w:eastAsia="x-none"/>
    </w:rPr>
  </w:style>
  <w:style w:type="character" w:styleId="Hipercze">
    <w:name w:val="Hyperlink"/>
    <w:rsid w:val="001B35E1"/>
    <w:rPr>
      <w:color w:val="0000FF"/>
      <w:u w:val="single"/>
    </w:rPr>
  </w:style>
  <w:style w:type="paragraph" w:styleId="Stopka">
    <w:name w:val="footer"/>
    <w:basedOn w:val="Normalny"/>
    <w:link w:val="StopkaZnak"/>
    <w:uiPriority w:val="99"/>
    <w:rsid w:val="001B35E1"/>
    <w:pPr>
      <w:tabs>
        <w:tab w:val="center" w:pos="4536"/>
        <w:tab w:val="right" w:pos="9072"/>
      </w:tabs>
    </w:pPr>
    <w:rPr>
      <w:rFonts w:cs="Times New Roman"/>
      <w:lang w:val="x-none" w:eastAsia="x-none"/>
    </w:rPr>
  </w:style>
  <w:style w:type="character" w:customStyle="1" w:styleId="StopkaZnak">
    <w:name w:val="Stopka Znak"/>
    <w:basedOn w:val="Domylnaczcionkaakapitu"/>
    <w:link w:val="Stopka"/>
    <w:uiPriority w:val="99"/>
    <w:rsid w:val="001B35E1"/>
    <w:rPr>
      <w:rFonts w:ascii="Tahoma" w:eastAsia="Times New Roman" w:hAnsi="Tahoma" w:cs="Times New Roman"/>
      <w:sz w:val="18"/>
      <w:szCs w:val="18"/>
      <w:lang w:val="x-none" w:eastAsia="x-none"/>
    </w:rPr>
  </w:style>
  <w:style w:type="paragraph" w:styleId="Tekstdymka">
    <w:name w:val="Balloon Text"/>
    <w:basedOn w:val="Normalny"/>
    <w:link w:val="TekstdymkaZnak"/>
    <w:uiPriority w:val="99"/>
    <w:semiHidden/>
    <w:unhideWhenUsed/>
    <w:rsid w:val="001B35E1"/>
    <w:rPr>
      <w:rFonts w:ascii="Segoe UI" w:hAnsi="Segoe UI" w:cs="Segoe UI"/>
    </w:rPr>
  </w:style>
  <w:style w:type="character" w:customStyle="1" w:styleId="TekstdymkaZnak">
    <w:name w:val="Tekst dymka Znak"/>
    <w:basedOn w:val="Domylnaczcionkaakapitu"/>
    <w:link w:val="Tekstdymka"/>
    <w:uiPriority w:val="99"/>
    <w:semiHidden/>
    <w:rsid w:val="001B35E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733C77"/>
    <w:rPr>
      <w:rFonts w:cs="Tahoma"/>
      <w:b/>
      <w:bCs/>
      <w:lang w:val="pl-PL" w:eastAsia="pl-PL"/>
    </w:rPr>
  </w:style>
  <w:style w:type="character" w:customStyle="1" w:styleId="TematkomentarzaZnak">
    <w:name w:val="Temat komentarza Znak"/>
    <w:basedOn w:val="TekstkomentarzaZnak"/>
    <w:link w:val="Tematkomentarza"/>
    <w:uiPriority w:val="99"/>
    <w:semiHidden/>
    <w:rsid w:val="00733C77"/>
    <w:rPr>
      <w:rFonts w:ascii="Tahoma" w:eastAsia="Times New Roman" w:hAnsi="Tahoma" w:cs="Tahoma"/>
      <w:b/>
      <w:bCs/>
      <w:sz w:val="20"/>
      <w:szCs w:val="20"/>
      <w:lang w:val="x-none" w:eastAsia="pl-PL"/>
    </w:rPr>
  </w:style>
  <w:style w:type="paragraph" w:styleId="Poprawka">
    <w:name w:val="Revision"/>
    <w:hidden/>
    <w:uiPriority w:val="99"/>
    <w:semiHidden/>
    <w:rsid w:val="00DC7602"/>
    <w:pPr>
      <w:spacing w:after="0" w:line="240" w:lineRule="auto"/>
    </w:pPr>
    <w:rPr>
      <w:rFonts w:ascii="Tahoma" w:eastAsia="Times New Roman" w:hAnsi="Tahoma" w:cs="Tahoma"/>
      <w:sz w:val="18"/>
      <w:szCs w:val="18"/>
      <w:lang w:eastAsia="pl-PL"/>
    </w:rPr>
  </w:style>
  <w:style w:type="paragraph" w:styleId="Nagwek">
    <w:name w:val="header"/>
    <w:basedOn w:val="Normalny"/>
    <w:link w:val="NagwekZnak"/>
    <w:uiPriority w:val="99"/>
    <w:unhideWhenUsed/>
    <w:rsid w:val="00834F44"/>
    <w:pPr>
      <w:tabs>
        <w:tab w:val="center" w:pos="4536"/>
        <w:tab w:val="right" w:pos="9072"/>
      </w:tabs>
    </w:pPr>
  </w:style>
  <w:style w:type="character" w:customStyle="1" w:styleId="NagwekZnak">
    <w:name w:val="Nagłówek Znak"/>
    <w:basedOn w:val="Domylnaczcionkaakapitu"/>
    <w:link w:val="Nagwek"/>
    <w:uiPriority w:val="99"/>
    <w:rsid w:val="00834F44"/>
    <w:rPr>
      <w:rFonts w:ascii="Tahoma" w:eastAsia="Times New Roman" w:hAnsi="Tahoma" w:cs="Tahoma"/>
      <w:sz w:val="18"/>
      <w:szCs w:val="18"/>
      <w:lang w:eastAsia="pl-PL"/>
    </w:rPr>
  </w:style>
  <w:style w:type="numbering" w:customStyle="1" w:styleId="Zaimportowanystyl3">
    <w:name w:val="Zaimportowany styl 3"/>
    <w:rsid w:val="001260F1"/>
    <w:pPr>
      <w:numPr>
        <w:numId w:val="21"/>
      </w:numPr>
    </w:pPr>
  </w:style>
  <w:style w:type="numbering" w:customStyle="1" w:styleId="Zaimportowanystyl4">
    <w:name w:val="Zaimportowany styl 4"/>
    <w:rsid w:val="001260F1"/>
    <w:pPr>
      <w:numPr>
        <w:numId w:val="22"/>
      </w:numPr>
    </w:pPr>
  </w:style>
  <w:style w:type="numbering" w:customStyle="1" w:styleId="Zaimportowanystyl5">
    <w:name w:val="Zaimportowany styl 5"/>
    <w:rsid w:val="001260F1"/>
    <w:pPr>
      <w:numPr>
        <w:numId w:val="24"/>
      </w:numPr>
    </w:pPr>
  </w:style>
  <w:style w:type="numbering" w:customStyle="1" w:styleId="Zaimportowanystyl15">
    <w:name w:val="Zaimportowany styl 15"/>
    <w:rsid w:val="00A17FBE"/>
    <w:pPr>
      <w:numPr>
        <w:numId w:val="27"/>
      </w:numPr>
    </w:pPr>
  </w:style>
  <w:style w:type="numbering" w:customStyle="1" w:styleId="Zaimportowanystyl16">
    <w:name w:val="Zaimportowany styl 16"/>
    <w:rsid w:val="00A17FBE"/>
    <w:pPr>
      <w:numPr>
        <w:numId w:val="29"/>
      </w:numPr>
    </w:pPr>
  </w:style>
  <w:style w:type="numbering" w:customStyle="1" w:styleId="Zaimportowanystyl17">
    <w:name w:val="Zaimportowany styl 17"/>
    <w:rsid w:val="00A17FBE"/>
    <w:pPr>
      <w:numPr>
        <w:numId w:val="32"/>
      </w:numPr>
    </w:pPr>
  </w:style>
  <w:style w:type="paragraph" w:customStyle="1" w:styleId="Akapitzlist1">
    <w:name w:val="Akapit z listą1"/>
    <w:basedOn w:val="Normalny"/>
    <w:rsid w:val="00A17FBE"/>
    <w:pPr>
      <w:widowControl w:val="0"/>
      <w:suppressAutoHyphens/>
      <w:ind w:left="720"/>
    </w:pPr>
    <w:rPr>
      <w:rFonts w:ascii="Times New Roman" w:eastAsia="SimSun" w:hAnsi="Times New Roman" w:cs="Lucida Sans"/>
      <w:kern w:val="1"/>
      <w:sz w:val="24"/>
      <w:szCs w:val="24"/>
      <w:u w:color="000000"/>
      <w:lang w:eastAsia="hi-IN" w:bidi="hi-IN"/>
    </w:rPr>
  </w:style>
  <w:style w:type="numbering" w:customStyle="1" w:styleId="Zaimportowanystyl29">
    <w:name w:val="Zaimportowany styl 29"/>
    <w:rsid w:val="00E67AAA"/>
    <w:pPr>
      <w:numPr>
        <w:numId w:val="38"/>
      </w:numPr>
    </w:pPr>
  </w:style>
  <w:style w:type="numbering" w:customStyle="1" w:styleId="Zaimportowanystyl6">
    <w:name w:val="Zaimportowany styl 6"/>
    <w:rsid w:val="00502638"/>
    <w:pPr>
      <w:numPr>
        <w:numId w:val="39"/>
      </w:numPr>
    </w:pPr>
  </w:style>
  <w:style w:type="numbering" w:customStyle="1" w:styleId="Zaimportowanystyl7">
    <w:name w:val="Zaimportowany styl 7"/>
    <w:rsid w:val="00F82057"/>
    <w:pPr>
      <w:numPr>
        <w:numId w:val="40"/>
      </w:numPr>
    </w:pPr>
  </w:style>
  <w:style w:type="numbering" w:customStyle="1" w:styleId="Zaimportowanystyl8">
    <w:name w:val="Zaimportowany styl 8"/>
    <w:rsid w:val="00F82057"/>
    <w:pPr>
      <w:numPr>
        <w:numId w:val="41"/>
      </w:numPr>
    </w:pPr>
  </w:style>
  <w:style w:type="character" w:customStyle="1" w:styleId="Nierozpoznanawzmianka1">
    <w:name w:val="Nierozpoznana wzmianka1"/>
    <w:basedOn w:val="Domylnaczcionkaakapitu"/>
    <w:uiPriority w:val="99"/>
    <w:semiHidden/>
    <w:unhideWhenUsed/>
    <w:rsid w:val="005357AC"/>
    <w:rPr>
      <w:color w:val="605E5C"/>
      <w:shd w:val="clear" w:color="auto" w:fill="E1DFDD"/>
    </w:rPr>
  </w:style>
  <w:style w:type="paragraph" w:customStyle="1" w:styleId="paragraph">
    <w:name w:val="paragraph"/>
    <w:basedOn w:val="Normalny"/>
    <w:rsid w:val="000114B5"/>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omylnaczcionkaakapitu"/>
    <w:rsid w:val="000114B5"/>
  </w:style>
  <w:style w:type="character" w:customStyle="1" w:styleId="eop">
    <w:name w:val="eop"/>
    <w:basedOn w:val="Domylnaczcionkaakapitu"/>
    <w:rsid w:val="000114B5"/>
  </w:style>
  <w:style w:type="character" w:customStyle="1" w:styleId="spellingerror">
    <w:name w:val="spellingerror"/>
    <w:basedOn w:val="Domylnaczcionkaakapitu"/>
    <w:rsid w:val="000114B5"/>
  </w:style>
  <w:style w:type="character" w:customStyle="1" w:styleId="contextualspellingandgrammarerror">
    <w:name w:val="contextualspellingandgrammarerror"/>
    <w:basedOn w:val="Domylnaczcionkaakapitu"/>
    <w:rsid w:val="0001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7037">
      <w:bodyDiv w:val="1"/>
      <w:marLeft w:val="0"/>
      <w:marRight w:val="0"/>
      <w:marTop w:val="0"/>
      <w:marBottom w:val="0"/>
      <w:divBdr>
        <w:top w:val="none" w:sz="0" w:space="0" w:color="auto"/>
        <w:left w:val="none" w:sz="0" w:space="0" w:color="auto"/>
        <w:bottom w:val="none" w:sz="0" w:space="0" w:color="auto"/>
        <w:right w:val="none" w:sz="0" w:space="0" w:color="auto"/>
      </w:divBdr>
    </w:div>
    <w:div w:id="502400118">
      <w:bodyDiv w:val="1"/>
      <w:marLeft w:val="0"/>
      <w:marRight w:val="0"/>
      <w:marTop w:val="0"/>
      <w:marBottom w:val="0"/>
      <w:divBdr>
        <w:top w:val="none" w:sz="0" w:space="0" w:color="auto"/>
        <w:left w:val="none" w:sz="0" w:space="0" w:color="auto"/>
        <w:bottom w:val="none" w:sz="0" w:space="0" w:color="auto"/>
        <w:right w:val="none" w:sz="0" w:space="0" w:color="auto"/>
      </w:divBdr>
    </w:div>
    <w:div w:id="738942923">
      <w:bodyDiv w:val="1"/>
      <w:marLeft w:val="0"/>
      <w:marRight w:val="0"/>
      <w:marTop w:val="0"/>
      <w:marBottom w:val="0"/>
      <w:divBdr>
        <w:top w:val="none" w:sz="0" w:space="0" w:color="auto"/>
        <w:left w:val="none" w:sz="0" w:space="0" w:color="auto"/>
        <w:bottom w:val="none" w:sz="0" w:space="0" w:color="auto"/>
        <w:right w:val="none" w:sz="0" w:space="0" w:color="auto"/>
      </w:divBdr>
    </w:div>
    <w:div w:id="1054888179">
      <w:bodyDiv w:val="1"/>
      <w:marLeft w:val="0"/>
      <w:marRight w:val="0"/>
      <w:marTop w:val="0"/>
      <w:marBottom w:val="0"/>
      <w:divBdr>
        <w:top w:val="none" w:sz="0" w:space="0" w:color="auto"/>
        <w:left w:val="none" w:sz="0" w:space="0" w:color="auto"/>
        <w:bottom w:val="none" w:sz="0" w:space="0" w:color="auto"/>
        <w:right w:val="none" w:sz="0" w:space="0" w:color="auto"/>
      </w:divBdr>
    </w:div>
    <w:div w:id="1177772740">
      <w:bodyDiv w:val="1"/>
      <w:marLeft w:val="0"/>
      <w:marRight w:val="0"/>
      <w:marTop w:val="0"/>
      <w:marBottom w:val="0"/>
      <w:divBdr>
        <w:top w:val="none" w:sz="0" w:space="0" w:color="auto"/>
        <w:left w:val="none" w:sz="0" w:space="0" w:color="auto"/>
        <w:bottom w:val="none" w:sz="0" w:space="0" w:color="auto"/>
        <w:right w:val="none" w:sz="0" w:space="0" w:color="auto"/>
      </w:divBdr>
      <w:divsChild>
        <w:div w:id="897865613">
          <w:marLeft w:val="0"/>
          <w:marRight w:val="0"/>
          <w:marTop w:val="0"/>
          <w:marBottom w:val="0"/>
          <w:divBdr>
            <w:top w:val="none" w:sz="0" w:space="0" w:color="auto"/>
            <w:left w:val="none" w:sz="0" w:space="0" w:color="auto"/>
            <w:bottom w:val="none" w:sz="0" w:space="0" w:color="auto"/>
            <w:right w:val="none" w:sz="0" w:space="0" w:color="auto"/>
          </w:divBdr>
          <w:divsChild>
            <w:div w:id="1944801727">
              <w:marLeft w:val="0"/>
              <w:marRight w:val="0"/>
              <w:marTop w:val="0"/>
              <w:marBottom w:val="0"/>
              <w:divBdr>
                <w:top w:val="none" w:sz="0" w:space="0" w:color="auto"/>
                <w:left w:val="none" w:sz="0" w:space="0" w:color="auto"/>
                <w:bottom w:val="none" w:sz="0" w:space="0" w:color="auto"/>
                <w:right w:val="none" w:sz="0" w:space="0" w:color="auto"/>
              </w:divBdr>
            </w:div>
            <w:div w:id="1044253599">
              <w:marLeft w:val="0"/>
              <w:marRight w:val="0"/>
              <w:marTop w:val="0"/>
              <w:marBottom w:val="0"/>
              <w:divBdr>
                <w:top w:val="none" w:sz="0" w:space="0" w:color="auto"/>
                <w:left w:val="none" w:sz="0" w:space="0" w:color="auto"/>
                <w:bottom w:val="none" w:sz="0" w:space="0" w:color="auto"/>
                <w:right w:val="none" w:sz="0" w:space="0" w:color="auto"/>
              </w:divBdr>
            </w:div>
            <w:div w:id="1398549646">
              <w:marLeft w:val="0"/>
              <w:marRight w:val="0"/>
              <w:marTop w:val="0"/>
              <w:marBottom w:val="0"/>
              <w:divBdr>
                <w:top w:val="none" w:sz="0" w:space="0" w:color="auto"/>
                <w:left w:val="none" w:sz="0" w:space="0" w:color="auto"/>
                <w:bottom w:val="none" w:sz="0" w:space="0" w:color="auto"/>
                <w:right w:val="none" w:sz="0" w:space="0" w:color="auto"/>
              </w:divBdr>
            </w:div>
            <w:div w:id="1047604779">
              <w:marLeft w:val="0"/>
              <w:marRight w:val="0"/>
              <w:marTop w:val="0"/>
              <w:marBottom w:val="0"/>
              <w:divBdr>
                <w:top w:val="none" w:sz="0" w:space="0" w:color="auto"/>
                <w:left w:val="none" w:sz="0" w:space="0" w:color="auto"/>
                <w:bottom w:val="none" w:sz="0" w:space="0" w:color="auto"/>
                <w:right w:val="none" w:sz="0" w:space="0" w:color="auto"/>
              </w:divBdr>
            </w:div>
          </w:divsChild>
        </w:div>
        <w:div w:id="879823348">
          <w:marLeft w:val="0"/>
          <w:marRight w:val="0"/>
          <w:marTop w:val="0"/>
          <w:marBottom w:val="0"/>
          <w:divBdr>
            <w:top w:val="none" w:sz="0" w:space="0" w:color="auto"/>
            <w:left w:val="none" w:sz="0" w:space="0" w:color="auto"/>
            <w:bottom w:val="none" w:sz="0" w:space="0" w:color="auto"/>
            <w:right w:val="none" w:sz="0" w:space="0" w:color="auto"/>
          </w:divBdr>
          <w:divsChild>
            <w:div w:id="324865969">
              <w:marLeft w:val="0"/>
              <w:marRight w:val="0"/>
              <w:marTop w:val="0"/>
              <w:marBottom w:val="0"/>
              <w:divBdr>
                <w:top w:val="none" w:sz="0" w:space="0" w:color="auto"/>
                <w:left w:val="none" w:sz="0" w:space="0" w:color="auto"/>
                <w:bottom w:val="none" w:sz="0" w:space="0" w:color="auto"/>
                <w:right w:val="none" w:sz="0" w:space="0" w:color="auto"/>
              </w:divBdr>
            </w:div>
            <w:div w:id="1128671319">
              <w:marLeft w:val="0"/>
              <w:marRight w:val="0"/>
              <w:marTop w:val="0"/>
              <w:marBottom w:val="0"/>
              <w:divBdr>
                <w:top w:val="none" w:sz="0" w:space="0" w:color="auto"/>
                <w:left w:val="none" w:sz="0" w:space="0" w:color="auto"/>
                <w:bottom w:val="none" w:sz="0" w:space="0" w:color="auto"/>
                <w:right w:val="none" w:sz="0" w:space="0" w:color="auto"/>
              </w:divBdr>
            </w:div>
            <w:div w:id="2060930620">
              <w:marLeft w:val="0"/>
              <w:marRight w:val="0"/>
              <w:marTop w:val="0"/>
              <w:marBottom w:val="0"/>
              <w:divBdr>
                <w:top w:val="none" w:sz="0" w:space="0" w:color="auto"/>
                <w:left w:val="none" w:sz="0" w:space="0" w:color="auto"/>
                <w:bottom w:val="none" w:sz="0" w:space="0" w:color="auto"/>
                <w:right w:val="none" w:sz="0" w:space="0" w:color="auto"/>
              </w:divBdr>
            </w:div>
            <w:div w:id="242036422">
              <w:marLeft w:val="0"/>
              <w:marRight w:val="0"/>
              <w:marTop w:val="0"/>
              <w:marBottom w:val="0"/>
              <w:divBdr>
                <w:top w:val="none" w:sz="0" w:space="0" w:color="auto"/>
                <w:left w:val="none" w:sz="0" w:space="0" w:color="auto"/>
                <w:bottom w:val="none" w:sz="0" w:space="0" w:color="auto"/>
                <w:right w:val="none" w:sz="0" w:space="0" w:color="auto"/>
              </w:divBdr>
            </w:div>
            <w:div w:id="945238664">
              <w:marLeft w:val="0"/>
              <w:marRight w:val="0"/>
              <w:marTop w:val="0"/>
              <w:marBottom w:val="0"/>
              <w:divBdr>
                <w:top w:val="none" w:sz="0" w:space="0" w:color="auto"/>
                <w:left w:val="none" w:sz="0" w:space="0" w:color="auto"/>
                <w:bottom w:val="none" w:sz="0" w:space="0" w:color="auto"/>
                <w:right w:val="none" w:sz="0" w:space="0" w:color="auto"/>
              </w:divBdr>
            </w:div>
          </w:divsChild>
        </w:div>
        <w:div w:id="212692315">
          <w:marLeft w:val="0"/>
          <w:marRight w:val="0"/>
          <w:marTop w:val="0"/>
          <w:marBottom w:val="0"/>
          <w:divBdr>
            <w:top w:val="none" w:sz="0" w:space="0" w:color="auto"/>
            <w:left w:val="none" w:sz="0" w:space="0" w:color="auto"/>
            <w:bottom w:val="none" w:sz="0" w:space="0" w:color="auto"/>
            <w:right w:val="none" w:sz="0" w:space="0" w:color="auto"/>
          </w:divBdr>
          <w:divsChild>
            <w:div w:id="336471043">
              <w:marLeft w:val="0"/>
              <w:marRight w:val="0"/>
              <w:marTop w:val="0"/>
              <w:marBottom w:val="0"/>
              <w:divBdr>
                <w:top w:val="none" w:sz="0" w:space="0" w:color="auto"/>
                <w:left w:val="none" w:sz="0" w:space="0" w:color="auto"/>
                <w:bottom w:val="none" w:sz="0" w:space="0" w:color="auto"/>
                <w:right w:val="none" w:sz="0" w:space="0" w:color="auto"/>
              </w:divBdr>
            </w:div>
            <w:div w:id="922563583">
              <w:marLeft w:val="0"/>
              <w:marRight w:val="0"/>
              <w:marTop w:val="0"/>
              <w:marBottom w:val="0"/>
              <w:divBdr>
                <w:top w:val="none" w:sz="0" w:space="0" w:color="auto"/>
                <w:left w:val="none" w:sz="0" w:space="0" w:color="auto"/>
                <w:bottom w:val="none" w:sz="0" w:space="0" w:color="auto"/>
                <w:right w:val="none" w:sz="0" w:space="0" w:color="auto"/>
              </w:divBdr>
            </w:div>
            <w:div w:id="1247229424">
              <w:marLeft w:val="0"/>
              <w:marRight w:val="0"/>
              <w:marTop w:val="0"/>
              <w:marBottom w:val="0"/>
              <w:divBdr>
                <w:top w:val="none" w:sz="0" w:space="0" w:color="auto"/>
                <w:left w:val="none" w:sz="0" w:space="0" w:color="auto"/>
                <w:bottom w:val="none" w:sz="0" w:space="0" w:color="auto"/>
                <w:right w:val="none" w:sz="0" w:space="0" w:color="auto"/>
              </w:divBdr>
            </w:div>
            <w:div w:id="318656478">
              <w:marLeft w:val="0"/>
              <w:marRight w:val="0"/>
              <w:marTop w:val="0"/>
              <w:marBottom w:val="0"/>
              <w:divBdr>
                <w:top w:val="none" w:sz="0" w:space="0" w:color="auto"/>
                <w:left w:val="none" w:sz="0" w:space="0" w:color="auto"/>
                <w:bottom w:val="none" w:sz="0" w:space="0" w:color="auto"/>
                <w:right w:val="none" w:sz="0" w:space="0" w:color="auto"/>
              </w:divBdr>
            </w:div>
            <w:div w:id="1626037151">
              <w:marLeft w:val="0"/>
              <w:marRight w:val="0"/>
              <w:marTop w:val="0"/>
              <w:marBottom w:val="0"/>
              <w:divBdr>
                <w:top w:val="none" w:sz="0" w:space="0" w:color="auto"/>
                <w:left w:val="none" w:sz="0" w:space="0" w:color="auto"/>
                <w:bottom w:val="none" w:sz="0" w:space="0" w:color="auto"/>
                <w:right w:val="none" w:sz="0" w:space="0" w:color="auto"/>
              </w:divBdr>
            </w:div>
          </w:divsChild>
        </w:div>
        <w:div w:id="1707096013">
          <w:marLeft w:val="0"/>
          <w:marRight w:val="0"/>
          <w:marTop w:val="0"/>
          <w:marBottom w:val="0"/>
          <w:divBdr>
            <w:top w:val="none" w:sz="0" w:space="0" w:color="auto"/>
            <w:left w:val="none" w:sz="0" w:space="0" w:color="auto"/>
            <w:bottom w:val="none" w:sz="0" w:space="0" w:color="auto"/>
            <w:right w:val="none" w:sz="0" w:space="0" w:color="auto"/>
          </w:divBdr>
          <w:divsChild>
            <w:div w:id="647128750">
              <w:marLeft w:val="0"/>
              <w:marRight w:val="0"/>
              <w:marTop w:val="0"/>
              <w:marBottom w:val="0"/>
              <w:divBdr>
                <w:top w:val="none" w:sz="0" w:space="0" w:color="auto"/>
                <w:left w:val="none" w:sz="0" w:space="0" w:color="auto"/>
                <w:bottom w:val="none" w:sz="0" w:space="0" w:color="auto"/>
                <w:right w:val="none" w:sz="0" w:space="0" w:color="auto"/>
              </w:divBdr>
            </w:div>
            <w:div w:id="980160979">
              <w:marLeft w:val="0"/>
              <w:marRight w:val="0"/>
              <w:marTop w:val="0"/>
              <w:marBottom w:val="0"/>
              <w:divBdr>
                <w:top w:val="none" w:sz="0" w:space="0" w:color="auto"/>
                <w:left w:val="none" w:sz="0" w:space="0" w:color="auto"/>
                <w:bottom w:val="none" w:sz="0" w:space="0" w:color="auto"/>
                <w:right w:val="none" w:sz="0" w:space="0" w:color="auto"/>
              </w:divBdr>
            </w:div>
            <w:div w:id="153228086">
              <w:marLeft w:val="0"/>
              <w:marRight w:val="0"/>
              <w:marTop w:val="0"/>
              <w:marBottom w:val="0"/>
              <w:divBdr>
                <w:top w:val="none" w:sz="0" w:space="0" w:color="auto"/>
                <w:left w:val="none" w:sz="0" w:space="0" w:color="auto"/>
                <w:bottom w:val="none" w:sz="0" w:space="0" w:color="auto"/>
                <w:right w:val="none" w:sz="0" w:space="0" w:color="auto"/>
              </w:divBdr>
            </w:div>
            <w:div w:id="2005890715">
              <w:marLeft w:val="0"/>
              <w:marRight w:val="0"/>
              <w:marTop w:val="0"/>
              <w:marBottom w:val="0"/>
              <w:divBdr>
                <w:top w:val="none" w:sz="0" w:space="0" w:color="auto"/>
                <w:left w:val="none" w:sz="0" w:space="0" w:color="auto"/>
                <w:bottom w:val="none" w:sz="0" w:space="0" w:color="auto"/>
                <w:right w:val="none" w:sz="0" w:space="0" w:color="auto"/>
              </w:divBdr>
            </w:div>
            <w:div w:id="465660795">
              <w:marLeft w:val="0"/>
              <w:marRight w:val="0"/>
              <w:marTop w:val="0"/>
              <w:marBottom w:val="0"/>
              <w:divBdr>
                <w:top w:val="none" w:sz="0" w:space="0" w:color="auto"/>
                <w:left w:val="none" w:sz="0" w:space="0" w:color="auto"/>
                <w:bottom w:val="none" w:sz="0" w:space="0" w:color="auto"/>
                <w:right w:val="none" w:sz="0" w:space="0" w:color="auto"/>
              </w:divBdr>
            </w:div>
          </w:divsChild>
        </w:div>
        <w:div w:id="1846554291">
          <w:marLeft w:val="0"/>
          <w:marRight w:val="0"/>
          <w:marTop w:val="0"/>
          <w:marBottom w:val="0"/>
          <w:divBdr>
            <w:top w:val="none" w:sz="0" w:space="0" w:color="auto"/>
            <w:left w:val="none" w:sz="0" w:space="0" w:color="auto"/>
            <w:bottom w:val="none" w:sz="0" w:space="0" w:color="auto"/>
            <w:right w:val="none" w:sz="0" w:space="0" w:color="auto"/>
          </w:divBdr>
          <w:divsChild>
            <w:div w:id="1601718802">
              <w:marLeft w:val="0"/>
              <w:marRight w:val="0"/>
              <w:marTop w:val="0"/>
              <w:marBottom w:val="0"/>
              <w:divBdr>
                <w:top w:val="none" w:sz="0" w:space="0" w:color="auto"/>
                <w:left w:val="none" w:sz="0" w:space="0" w:color="auto"/>
                <w:bottom w:val="none" w:sz="0" w:space="0" w:color="auto"/>
                <w:right w:val="none" w:sz="0" w:space="0" w:color="auto"/>
              </w:divBdr>
            </w:div>
            <w:div w:id="419254746">
              <w:marLeft w:val="0"/>
              <w:marRight w:val="0"/>
              <w:marTop w:val="0"/>
              <w:marBottom w:val="0"/>
              <w:divBdr>
                <w:top w:val="none" w:sz="0" w:space="0" w:color="auto"/>
                <w:left w:val="none" w:sz="0" w:space="0" w:color="auto"/>
                <w:bottom w:val="none" w:sz="0" w:space="0" w:color="auto"/>
                <w:right w:val="none" w:sz="0" w:space="0" w:color="auto"/>
              </w:divBdr>
            </w:div>
            <w:div w:id="754935140">
              <w:marLeft w:val="0"/>
              <w:marRight w:val="0"/>
              <w:marTop w:val="0"/>
              <w:marBottom w:val="0"/>
              <w:divBdr>
                <w:top w:val="none" w:sz="0" w:space="0" w:color="auto"/>
                <w:left w:val="none" w:sz="0" w:space="0" w:color="auto"/>
                <w:bottom w:val="none" w:sz="0" w:space="0" w:color="auto"/>
                <w:right w:val="none" w:sz="0" w:space="0" w:color="auto"/>
              </w:divBdr>
            </w:div>
            <w:div w:id="866335553">
              <w:marLeft w:val="0"/>
              <w:marRight w:val="0"/>
              <w:marTop w:val="0"/>
              <w:marBottom w:val="0"/>
              <w:divBdr>
                <w:top w:val="none" w:sz="0" w:space="0" w:color="auto"/>
                <w:left w:val="none" w:sz="0" w:space="0" w:color="auto"/>
                <w:bottom w:val="none" w:sz="0" w:space="0" w:color="auto"/>
                <w:right w:val="none" w:sz="0" w:space="0" w:color="auto"/>
              </w:divBdr>
            </w:div>
            <w:div w:id="1946644691">
              <w:marLeft w:val="0"/>
              <w:marRight w:val="0"/>
              <w:marTop w:val="0"/>
              <w:marBottom w:val="0"/>
              <w:divBdr>
                <w:top w:val="none" w:sz="0" w:space="0" w:color="auto"/>
                <w:left w:val="none" w:sz="0" w:space="0" w:color="auto"/>
                <w:bottom w:val="none" w:sz="0" w:space="0" w:color="auto"/>
                <w:right w:val="none" w:sz="0" w:space="0" w:color="auto"/>
              </w:divBdr>
            </w:div>
          </w:divsChild>
        </w:div>
        <w:div w:id="2067992886">
          <w:marLeft w:val="0"/>
          <w:marRight w:val="0"/>
          <w:marTop w:val="0"/>
          <w:marBottom w:val="0"/>
          <w:divBdr>
            <w:top w:val="none" w:sz="0" w:space="0" w:color="auto"/>
            <w:left w:val="none" w:sz="0" w:space="0" w:color="auto"/>
            <w:bottom w:val="none" w:sz="0" w:space="0" w:color="auto"/>
            <w:right w:val="none" w:sz="0" w:space="0" w:color="auto"/>
          </w:divBdr>
          <w:divsChild>
            <w:div w:id="737750523">
              <w:marLeft w:val="0"/>
              <w:marRight w:val="0"/>
              <w:marTop w:val="0"/>
              <w:marBottom w:val="0"/>
              <w:divBdr>
                <w:top w:val="none" w:sz="0" w:space="0" w:color="auto"/>
                <w:left w:val="none" w:sz="0" w:space="0" w:color="auto"/>
                <w:bottom w:val="none" w:sz="0" w:space="0" w:color="auto"/>
                <w:right w:val="none" w:sz="0" w:space="0" w:color="auto"/>
              </w:divBdr>
            </w:div>
            <w:div w:id="977106456">
              <w:marLeft w:val="0"/>
              <w:marRight w:val="0"/>
              <w:marTop w:val="0"/>
              <w:marBottom w:val="0"/>
              <w:divBdr>
                <w:top w:val="none" w:sz="0" w:space="0" w:color="auto"/>
                <w:left w:val="none" w:sz="0" w:space="0" w:color="auto"/>
                <w:bottom w:val="none" w:sz="0" w:space="0" w:color="auto"/>
                <w:right w:val="none" w:sz="0" w:space="0" w:color="auto"/>
              </w:divBdr>
            </w:div>
            <w:div w:id="14589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7193E-830F-4291-8EDD-02132ECB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5814</Words>
  <Characters>34888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Walter</dc:creator>
  <cp:keywords/>
  <cp:lastModifiedBy>Edyta Wysokińska</cp:lastModifiedBy>
  <cp:revision>2</cp:revision>
  <cp:lastPrinted>2018-04-26T11:18:00Z</cp:lastPrinted>
  <dcterms:created xsi:type="dcterms:W3CDTF">2020-03-16T11:37:00Z</dcterms:created>
  <dcterms:modified xsi:type="dcterms:W3CDTF">2020-03-16T11:37:00Z</dcterms:modified>
</cp:coreProperties>
</file>