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AEB5" w14:textId="58D0275B" w:rsidR="00E34DBA" w:rsidRDefault="00E34DBA" w:rsidP="00E34DBA">
      <w:pPr>
        <w:jc w:val="right"/>
        <w:rPr>
          <w:rFonts w:ascii="Arial" w:hAnsi="Arial" w:cs="Arial"/>
          <w:b/>
          <w:sz w:val="22"/>
          <w:szCs w:val="22"/>
          <w:lang w:val="pl-PL"/>
        </w:rPr>
      </w:pPr>
      <w:r>
        <w:rPr>
          <w:rFonts w:ascii="Arial" w:hAnsi="Arial" w:cs="Arial"/>
          <w:b/>
          <w:sz w:val="22"/>
          <w:szCs w:val="22"/>
          <w:lang w:val="pl-PL"/>
        </w:rPr>
        <w:t>Załącznik nr</w:t>
      </w:r>
      <w:r w:rsidR="00B61F56">
        <w:rPr>
          <w:rFonts w:ascii="Arial" w:hAnsi="Arial" w:cs="Arial"/>
          <w:b/>
          <w:sz w:val="22"/>
          <w:szCs w:val="22"/>
          <w:lang w:val="pl-PL"/>
        </w:rPr>
        <w:t xml:space="preserve"> </w:t>
      </w:r>
      <w:r w:rsidR="00267692">
        <w:rPr>
          <w:rFonts w:ascii="Arial" w:hAnsi="Arial" w:cs="Arial"/>
          <w:b/>
          <w:sz w:val="22"/>
          <w:szCs w:val="22"/>
          <w:lang w:val="pl-PL"/>
        </w:rPr>
        <w:t>1</w:t>
      </w:r>
      <w:r>
        <w:rPr>
          <w:rFonts w:ascii="Arial" w:hAnsi="Arial" w:cs="Arial"/>
          <w:b/>
          <w:sz w:val="22"/>
          <w:szCs w:val="22"/>
          <w:lang w:val="pl-PL"/>
        </w:rPr>
        <w:t xml:space="preserve"> do SIWZ</w:t>
      </w:r>
    </w:p>
    <w:p w14:paraId="520720E0" w14:textId="77777777" w:rsidR="00E34DBA" w:rsidRDefault="00E34DBA" w:rsidP="00E34DBA">
      <w:pPr>
        <w:jc w:val="right"/>
        <w:rPr>
          <w:rFonts w:ascii="Arial" w:hAnsi="Arial" w:cs="Arial"/>
          <w:b/>
          <w:sz w:val="22"/>
          <w:szCs w:val="22"/>
          <w:lang w:val="pl-PL"/>
        </w:rPr>
      </w:pPr>
    </w:p>
    <w:p w14:paraId="7D1E33EF" w14:textId="77777777" w:rsidR="00E34DBA" w:rsidRDefault="00E34DBA" w:rsidP="00A2024E">
      <w:pPr>
        <w:jc w:val="center"/>
        <w:rPr>
          <w:rFonts w:ascii="Arial" w:hAnsi="Arial" w:cs="Arial"/>
          <w:b/>
          <w:sz w:val="22"/>
          <w:szCs w:val="22"/>
          <w:lang w:val="pl-PL"/>
        </w:rPr>
      </w:pPr>
    </w:p>
    <w:p w14:paraId="478AD83E" w14:textId="77777777" w:rsidR="00A2024E" w:rsidRPr="00F401A9" w:rsidRDefault="00A2024E" w:rsidP="00A2024E">
      <w:pPr>
        <w:jc w:val="center"/>
        <w:rPr>
          <w:rFonts w:ascii="Arial" w:hAnsi="Arial" w:cs="Arial"/>
          <w:b/>
          <w:sz w:val="22"/>
          <w:szCs w:val="22"/>
          <w:lang w:val="pl-PL"/>
        </w:rPr>
      </w:pPr>
      <w:r w:rsidRPr="00F401A9">
        <w:rPr>
          <w:rFonts w:ascii="Arial" w:hAnsi="Arial" w:cs="Arial"/>
          <w:b/>
          <w:sz w:val="22"/>
          <w:szCs w:val="22"/>
          <w:lang w:val="pl-PL"/>
        </w:rPr>
        <w:t>SZCZEGÓŁOWY OPIS PRZEDMIOTU ZAMÓWIENIA</w:t>
      </w:r>
    </w:p>
    <w:p w14:paraId="3496AD39" w14:textId="43EF9F3B" w:rsidR="00A2024E" w:rsidRPr="00F401A9" w:rsidRDefault="00B61F56" w:rsidP="00A2024E">
      <w:pPr>
        <w:jc w:val="center"/>
        <w:rPr>
          <w:rFonts w:ascii="Arial" w:hAnsi="Arial" w:cs="Arial"/>
          <w:b/>
          <w:sz w:val="22"/>
          <w:szCs w:val="22"/>
          <w:lang w:val="pl-PL"/>
        </w:rPr>
      </w:pPr>
      <w:r>
        <w:rPr>
          <w:rFonts w:ascii="Arial" w:hAnsi="Arial" w:cs="Arial"/>
          <w:b/>
          <w:sz w:val="22"/>
          <w:szCs w:val="22"/>
          <w:lang w:val="pl-PL"/>
        </w:rPr>
        <w:t>Zakup urządzenia EDS III standardu</w:t>
      </w:r>
    </w:p>
    <w:p w14:paraId="1380305D" w14:textId="77777777" w:rsidR="00A2024E" w:rsidRPr="00F401A9" w:rsidRDefault="00A2024E" w:rsidP="00A2024E">
      <w:pPr>
        <w:jc w:val="center"/>
        <w:rPr>
          <w:rFonts w:ascii="Arial" w:hAnsi="Arial" w:cs="Arial"/>
          <w:b/>
          <w:sz w:val="22"/>
          <w:szCs w:val="22"/>
          <w:lang w:val="pl-PL"/>
        </w:rPr>
      </w:pPr>
    </w:p>
    <w:p w14:paraId="37CC0C4B" w14:textId="77777777" w:rsidR="00A2024E" w:rsidRPr="00F401A9" w:rsidRDefault="00A2024E" w:rsidP="00A2024E">
      <w:pPr>
        <w:jc w:val="both"/>
        <w:rPr>
          <w:rFonts w:ascii="Arial" w:hAnsi="Arial" w:cs="Arial"/>
          <w:sz w:val="22"/>
          <w:szCs w:val="22"/>
          <w:lang w:val="pl-PL"/>
        </w:rPr>
      </w:pPr>
    </w:p>
    <w:p w14:paraId="2A006F0A" w14:textId="77777777" w:rsidR="00A2024E" w:rsidRPr="00F401A9" w:rsidRDefault="00A2024E" w:rsidP="00B541B8">
      <w:pPr>
        <w:pStyle w:val="Akapitzlist"/>
        <w:numPr>
          <w:ilvl w:val="0"/>
          <w:numId w:val="14"/>
        </w:numPr>
        <w:ind w:left="284" w:hanging="284"/>
        <w:jc w:val="both"/>
        <w:rPr>
          <w:rFonts w:ascii="Arial" w:hAnsi="Arial" w:cs="Arial"/>
          <w:b/>
          <w:sz w:val="22"/>
          <w:szCs w:val="22"/>
          <w:lang w:val="pl-PL"/>
        </w:rPr>
      </w:pPr>
      <w:r w:rsidRPr="00F401A9">
        <w:rPr>
          <w:rFonts w:ascii="Arial" w:hAnsi="Arial" w:cs="Arial"/>
          <w:b/>
          <w:sz w:val="22"/>
          <w:szCs w:val="22"/>
          <w:lang w:val="pl-PL"/>
        </w:rPr>
        <w:t>WYMAGANIA FORMALNE.</w:t>
      </w:r>
    </w:p>
    <w:p w14:paraId="6DB0ABA5" w14:textId="76851554" w:rsidR="00A2024E" w:rsidRPr="00F401A9" w:rsidRDefault="00E34DBA" w:rsidP="00E34DBA">
      <w:pPr>
        <w:tabs>
          <w:tab w:val="left" w:pos="6990"/>
        </w:tabs>
        <w:jc w:val="both"/>
        <w:rPr>
          <w:rFonts w:ascii="Arial" w:hAnsi="Arial" w:cs="Arial"/>
          <w:sz w:val="22"/>
          <w:szCs w:val="22"/>
          <w:lang w:val="pl-PL"/>
        </w:rPr>
      </w:pPr>
      <w:r>
        <w:rPr>
          <w:rFonts w:ascii="Arial" w:hAnsi="Arial" w:cs="Arial"/>
          <w:sz w:val="22"/>
          <w:szCs w:val="22"/>
          <w:lang w:val="pl-PL"/>
        </w:rPr>
        <w:tab/>
      </w:r>
    </w:p>
    <w:p w14:paraId="2DB5D10E" w14:textId="64F8A28D" w:rsidR="00A2024E" w:rsidRPr="00F401A9" w:rsidRDefault="00A2024E" w:rsidP="00A2024E">
      <w:pPr>
        <w:pStyle w:val="Akapitzlist"/>
        <w:ind w:left="284"/>
        <w:jc w:val="both"/>
        <w:rPr>
          <w:rFonts w:ascii="Arial" w:hAnsi="Arial" w:cs="Arial"/>
          <w:sz w:val="22"/>
          <w:szCs w:val="22"/>
          <w:lang w:val="pl-PL"/>
        </w:rPr>
      </w:pPr>
      <w:r w:rsidRPr="00F401A9">
        <w:rPr>
          <w:rFonts w:ascii="Arial" w:hAnsi="Arial" w:cs="Arial"/>
          <w:sz w:val="22"/>
          <w:szCs w:val="22"/>
          <w:lang w:val="pl-PL"/>
        </w:rPr>
        <w:t xml:space="preserve">Urządzenia </w:t>
      </w:r>
      <w:r w:rsidR="00031A9B">
        <w:rPr>
          <w:rFonts w:ascii="Arial" w:hAnsi="Arial" w:cs="Arial"/>
          <w:sz w:val="22"/>
          <w:szCs w:val="22"/>
          <w:lang w:val="pl-PL"/>
        </w:rPr>
        <w:t xml:space="preserve">(Skanery) </w:t>
      </w:r>
      <w:r w:rsidRPr="00F401A9">
        <w:rPr>
          <w:rFonts w:ascii="Arial" w:hAnsi="Arial" w:cs="Arial"/>
          <w:sz w:val="22"/>
          <w:szCs w:val="22"/>
          <w:lang w:val="pl-PL"/>
        </w:rPr>
        <w:t>EDS muszą spełniać Normę III UE, co musi być potwierdzone obecnością urządzeń na liście EDS ECAC (European Civil Aviation Conference).</w:t>
      </w:r>
    </w:p>
    <w:p w14:paraId="3321C028" w14:textId="77777777" w:rsidR="00A2024E" w:rsidRPr="00F401A9" w:rsidRDefault="00A2024E" w:rsidP="00A2024E">
      <w:pPr>
        <w:jc w:val="both"/>
        <w:rPr>
          <w:rFonts w:ascii="Arial" w:hAnsi="Arial" w:cs="Arial"/>
          <w:sz w:val="22"/>
          <w:szCs w:val="22"/>
          <w:lang w:val="pl-PL"/>
        </w:rPr>
      </w:pPr>
    </w:p>
    <w:p w14:paraId="30D58F9B" w14:textId="77777777" w:rsidR="00A2024E" w:rsidRPr="00F401A9" w:rsidRDefault="00A2024E" w:rsidP="00B541B8">
      <w:pPr>
        <w:pStyle w:val="Akapitzlist"/>
        <w:numPr>
          <w:ilvl w:val="0"/>
          <w:numId w:val="15"/>
        </w:numPr>
        <w:ind w:left="284" w:hanging="284"/>
        <w:jc w:val="both"/>
        <w:rPr>
          <w:rFonts w:ascii="Arial" w:hAnsi="Arial" w:cs="Arial"/>
          <w:b/>
          <w:sz w:val="22"/>
          <w:szCs w:val="22"/>
          <w:lang w:val="pl-PL"/>
        </w:rPr>
      </w:pPr>
      <w:r w:rsidRPr="00F401A9">
        <w:rPr>
          <w:rFonts w:ascii="Arial" w:hAnsi="Arial" w:cs="Arial"/>
          <w:b/>
          <w:sz w:val="22"/>
          <w:szCs w:val="22"/>
          <w:lang w:val="pl-PL"/>
        </w:rPr>
        <w:t>MIEJSCE REALIZACJI.</w:t>
      </w:r>
    </w:p>
    <w:p w14:paraId="0BF2F551" w14:textId="77777777" w:rsidR="00A2024E" w:rsidRPr="00F401A9" w:rsidRDefault="00A2024E" w:rsidP="00A2024E">
      <w:pPr>
        <w:jc w:val="both"/>
        <w:rPr>
          <w:rFonts w:ascii="Arial" w:hAnsi="Arial" w:cs="Arial"/>
          <w:sz w:val="22"/>
          <w:szCs w:val="22"/>
          <w:lang w:val="pl-PL"/>
        </w:rPr>
      </w:pPr>
    </w:p>
    <w:p w14:paraId="02B9ED43" w14:textId="15233FCE" w:rsidR="00A2024E" w:rsidRPr="00F401A9" w:rsidRDefault="00A2024E" w:rsidP="00A2024E">
      <w:pPr>
        <w:ind w:left="284"/>
        <w:jc w:val="both"/>
        <w:rPr>
          <w:rFonts w:ascii="Arial" w:hAnsi="Arial" w:cs="Arial"/>
          <w:sz w:val="22"/>
          <w:szCs w:val="22"/>
          <w:lang w:val="pl-PL"/>
        </w:rPr>
      </w:pPr>
      <w:r w:rsidRPr="00F401A9">
        <w:rPr>
          <w:rFonts w:ascii="Arial" w:hAnsi="Arial" w:cs="Arial"/>
          <w:sz w:val="22"/>
          <w:szCs w:val="22"/>
          <w:lang w:val="pl-PL"/>
        </w:rPr>
        <w:t>Przedmiot Zamówienia realizowany będzie przez Wykonawcę na terenie Portu Lotniczego</w:t>
      </w:r>
      <w:r w:rsidR="00B61F56">
        <w:rPr>
          <w:rFonts w:ascii="Arial" w:hAnsi="Arial" w:cs="Arial"/>
          <w:sz w:val="22"/>
          <w:szCs w:val="22"/>
          <w:lang w:val="pl-PL"/>
        </w:rPr>
        <w:t xml:space="preserve"> Bydgoszcz S.A.</w:t>
      </w:r>
      <w:r w:rsidRPr="00F401A9">
        <w:rPr>
          <w:rFonts w:ascii="Arial" w:hAnsi="Arial" w:cs="Arial"/>
          <w:sz w:val="22"/>
          <w:szCs w:val="22"/>
          <w:lang w:val="pl-PL"/>
        </w:rPr>
        <w:t xml:space="preserve"> w Terminal</w:t>
      </w:r>
      <w:r w:rsidR="00B61F56">
        <w:rPr>
          <w:rFonts w:ascii="Arial" w:hAnsi="Arial" w:cs="Arial"/>
          <w:sz w:val="22"/>
          <w:szCs w:val="22"/>
          <w:lang w:val="pl-PL"/>
        </w:rPr>
        <w:t>u</w:t>
      </w:r>
      <w:r w:rsidRPr="00F401A9">
        <w:rPr>
          <w:rFonts w:ascii="Arial" w:hAnsi="Arial" w:cs="Arial"/>
          <w:sz w:val="22"/>
          <w:szCs w:val="22"/>
          <w:lang w:val="pl-PL"/>
        </w:rPr>
        <w:t xml:space="preserve"> Pasażerski</w:t>
      </w:r>
      <w:r w:rsidR="00B61F56">
        <w:rPr>
          <w:rFonts w:ascii="Arial" w:hAnsi="Arial" w:cs="Arial"/>
          <w:sz w:val="22"/>
          <w:szCs w:val="22"/>
          <w:lang w:val="pl-PL"/>
        </w:rPr>
        <w:t>m - Bagażownia</w:t>
      </w:r>
    </w:p>
    <w:p w14:paraId="31CFC5BC" w14:textId="77777777" w:rsidR="00A2024E" w:rsidRPr="00F401A9" w:rsidRDefault="00A2024E" w:rsidP="00A2024E">
      <w:pPr>
        <w:jc w:val="both"/>
        <w:rPr>
          <w:rFonts w:ascii="Arial" w:hAnsi="Arial" w:cs="Arial"/>
          <w:b/>
          <w:sz w:val="22"/>
          <w:szCs w:val="22"/>
          <w:lang w:val="pl-PL"/>
        </w:rPr>
      </w:pPr>
    </w:p>
    <w:p w14:paraId="0AE17F17" w14:textId="77777777" w:rsidR="00A2024E" w:rsidRPr="00F401A9" w:rsidRDefault="00A2024E" w:rsidP="00B541B8">
      <w:pPr>
        <w:pStyle w:val="Akapitzlist"/>
        <w:numPr>
          <w:ilvl w:val="0"/>
          <w:numId w:val="15"/>
        </w:numPr>
        <w:ind w:left="284" w:hanging="284"/>
        <w:jc w:val="both"/>
        <w:rPr>
          <w:rFonts w:ascii="Arial" w:hAnsi="Arial" w:cs="Arial"/>
          <w:b/>
          <w:sz w:val="22"/>
          <w:szCs w:val="22"/>
          <w:lang w:val="pl-PL"/>
        </w:rPr>
      </w:pPr>
      <w:r w:rsidRPr="00F401A9">
        <w:rPr>
          <w:rFonts w:ascii="Arial" w:hAnsi="Arial" w:cs="Arial"/>
          <w:b/>
          <w:sz w:val="22"/>
          <w:szCs w:val="22"/>
          <w:u w:val="single"/>
        </w:rPr>
        <w:t>PRZEDMIOT ZAMÓWIENIA.</w:t>
      </w:r>
    </w:p>
    <w:p w14:paraId="07D54BE8" w14:textId="48179A1D" w:rsidR="00A2024E" w:rsidRDefault="00A2024E" w:rsidP="00A2024E">
      <w:pPr>
        <w:ind w:left="284"/>
        <w:jc w:val="both"/>
        <w:rPr>
          <w:rFonts w:ascii="Arial" w:hAnsi="Arial" w:cs="Arial"/>
          <w:sz w:val="22"/>
          <w:szCs w:val="22"/>
        </w:rPr>
      </w:pPr>
      <w:r w:rsidRPr="00F401A9">
        <w:rPr>
          <w:rFonts w:ascii="Arial" w:hAnsi="Arial" w:cs="Arial"/>
          <w:sz w:val="22"/>
          <w:szCs w:val="22"/>
        </w:rPr>
        <w:t>Przedmiotem zamówienia jest:</w:t>
      </w:r>
    </w:p>
    <w:p w14:paraId="4C802F50" w14:textId="77777777" w:rsidR="009C46B0" w:rsidRPr="00F401A9" w:rsidRDefault="009C46B0" w:rsidP="00A2024E">
      <w:pPr>
        <w:ind w:left="284"/>
        <w:jc w:val="both"/>
        <w:rPr>
          <w:rFonts w:ascii="Arial" w:hAnsi="Arial" w:cs="Arial"/>
          <w:sz w:val="22"/>
          <w:szCs w:val="22"/>
        </w:rPr>
      </w:pPr>
    </w:p>
    <w:p w14:paraId="09D1716E" w14:textId="76697E1A" w:rsidR="00B61F56" w:rsidRPr="00B61F56" w:rsidRDefault="00A2024E" w:rsidP="00B61F56">
      <w:pPr>
        <w:pStyle w:val="Akapitzlist"/>
        <w:numPr>
          <w:ilvl w:val="1"/>
          <w:numId w:val="15"/>
        </w:numPr>
        <w:ind w:hanging="436"/>
        <w:jc w:val="both"/>
        <w:rPr>
          <w:rFonts w:ascii="Arial" w:hAnsi="Arial" w:cs="Arial"/>
          <w:b/>
          <w:sz w:val="22"/>
          <w:szCs w:val="22"/>
          <w:lang w:val="pl-PL"/>
        </w:rPr>
      </w:pPr>
      <w:r w:rsidRPr="00F401A9">
        <w:rPr>
          <w:rFonts w:ascii="Arial" w:hAnsi="Arial" w:cs="Arial"/>
          <w:sz w:val="22"/>
          <w:szCs w:val="22"/>
          <w:lang w:val="pl-PL"/>
        </w:rPr>
        <w:t>dostawa wraz z montażem, konfiguracją i uruchomieniem urządze</w:t>
      </w:r>
      <w:r w:rsidR="00B61F56">
        <w:rPr>
          <w:rFonts w:ascii="Arial" w:hAnsi="Arial" w:cs="Arial"/>
          <w:sz w:val="22"/>
          <w:szCs w:val="22"/>
          <w:lang w:val="pl-PL"/>
        </w:rPr>
        <w:t>nia</w:t>
      </w:r>
      <w:r w:rsidRPr="00F401A9">
        <w:rPr>
          <w:rFonts w:ascii="Arial" w:hAnsi="Arial" w:cs="Arial"/>
          <w:sz w:val="22"/>
          <w:szCs w:val="22"/>
          <w:lang w:val="pl-PL"/>
        </w:rPr>
        <w:t xml:space="preserve"> służąc</w:t>
      </w:r>
      <w:r w:rsidR="00B61F56">
        <w:rPr>
          <w:rFonts w:ascii="Arial" w:hAnsi="Arial" w:cs="Arial"/>
          <w:sz w:val="22"/>
          <w:szCs w:val="22"/>
          <w:lang w:val="pl-PL"/>
        </w:rPr>
        <w:t>ego</w:t>
      </w:r>
      <w:r w:rsidRPr="00F401A9">
        <w:rPr>
          <w:rFonts w:ascii="Arial" w:hAnsi="Arial" w:cs="Arial"/>
          <w:sz w:val="22"/>
          <w:szCs w:val="22"/>
          <w:lang w:val="pl-PL"/>
        </w:rPr>
        <w:t xml:space="preserve"> do kontroli rentgenowskiej bagażu rejestrowanego normy III (dalej: </w:t>
      </w:r>
      <w:r w:rsidRPr="00F401A9">
        <w:rPr>
          <w:rFonts w:ascii="Arial" w:hAnsi="Arial" w:cs="Arial"/>
          <w:b/>
          <w:sz w:val="22"/>
          <w:szCs w:val="22"/>
          <w:lang w:val="pl-PL"/>
        </w:rPr>
        <w:t xml:space="preserve"> EDS</w:t>
      </w:r>
      <w:r w:rsidRPr="00F401A9">
        <w:rPr>
          <w:rFonts w:ascii="Arial" w:hAnsi="Arial" w:cs="Arial"/>
          <w:sz w:val="22"/>
          <w:szCs w:val="22"/>
          <w:lang w:val="pl-PL"/>
        </w:rPr>
        <w:t>) zapewniającego generowanie obrazu przestrzennego 3D</w:t>
      </w:r>
      <w:r w:rsidR="00B61F56">
        <w:rPr>
          <w:rFonts w:ascii="Arial" w:hAnsi="Arial" w:cs="Arial"/>
          <w:sz w:val="22"/>
          <w:szCs w:val="22"/>
          <w:lang w:val="pl-PL"/>
        </w:rPr>
        <w:t xml:space="preserve"> wraz z integracją urz</w:t>
      </w:r>
      <w:r w:rsidR="009C46B0">
        <w:rPr>
          <w:rFonts w:ascii="Arial" w:hAnsi="Arial" w:cs="Arial"/>
          <w:sz w:val="22"/>
          <w:szCs w:val="22"/>
          <w:lang w:val="pl-PL"/>
        </w:rPr>
        <w:t>ą</w:t>
      </w:r>
      <w:r w:rsidR="00B61F56">
        <w:rPr>
          <w:rFonts w:ascii="Arial" w:hAnsi="Arial" w:cs="Arial"/>
          <w:sz w:val="22"/>
          <w:szCs w:val="22"/>
          <w:lang w:val="pl-PL"/>
        </w:rPr>
        <w:t>dz</w:t>
      </w:r>
      <w:r w:rsidR="009C46B0">
        <w:rPr>
          <w:rFonts w:ascii="Arial" w:hAnsi="Arial" w:cs="Arial"/>
          <w:sz w:val="22"/>
          <w:szCs w:val="22"/>
          <w:lang w:val="pl-PL"/>
        </w:rPr>
        <w:t>e</w:t>
      </w:r>
      <w:r w:rsidR="00B61F56">
        <w:rPr>
          <w:rFonts w:ascii="Arial" w:hAnsi="Arial" w:cs="Arial"/>
          <w:sz w:val="22"/>
          <w:szCs w:val="22"/>
          <w:lang w:val="pl-PL"/>
        </w:rPr>
        <w:t>nia z używanym w Pocie Lotniczym Bydgoszcz standardowym urządzeniem RTG oraz systemem BHS</w:t>
      </w:r>
    </w:p>
    <w:p w14:paraId="1C41F2A2" w14:textId="1DAECB58" w:rsidR="00A2024E" w:rsidRPr="00B61F56" w:rsidRDefault="00A2024E" w:rsidP="00B61F56">
      <w:pPr>
        <w:pStyle w:val="Akapitzlist"/>
        <w:numPr>
          <w:ilvl w:val="1"/>
          <w:numId w:val="15"/>
        </w:numPr>
        <w:ind w:hanging="436"/>
        <w:jc w:val="both"/>
        <w:rPr>
          <w:rFonts w:ascii="Arial" w:hAnsi="Arial" w:cs="Arial"/>
          <w:b/>
          <w:sz w:val="22"/>
          <w:szCs w:val="22"/>
          <w:lang w:val="pl-PL"/>
        </w:rPr>
      </w:pPr>
      <w:r w:rsidRPr="00B61F56">
        <w:rPr>
          <w:rFonts w:ascii="Arial" w:hAnsi="Arial" w:cs="Arial"/>
          <w:sz w:val="22"/>
          <w:szCs w:val="22"/>
          <w:lang w:val="pl-PL"/>
        </w:rPr>
        <w:t xml:space="preserve">dostawa wraz z montażem, konfiguracją i uruchomieniem stacji roboczych </w:t>
      </w:r>
    </w:p>
    <w:p w14:paraId="03CFFB62" w14:textId="55BBBE04" w:rsidR="00A2024E" w:rsidRPr="00F401A9" w:rsidRDefault="00A2024E" w:rsidP="00B541B8">
      <w:pPr>
        <w:pStyle w:val="Akapitzlist"/>
        <w:numPr>
          <w:ilvl w:val="1"/>
          <w:numId w:val="15"/>
        </w:numPr>
        <w:ind w:left="709" w:hanging="425"/>
        <w:jc w:val="both"/>
        <w:rPr>
          <w:rFonts w:ascii="Arial" w:hAnsi="Arial" w:cs="Arial"/>
          <w:sz w:val="22"/>
          <w:szCs w:val="22"/>
          <w:lang w:val="pl-PL"/>
        </w:rPr>
      </w:pPr>
      <w:r w:rsidRPr="00F401A9">
        <w:rPr>
          <w:rFonts w:ascii="Arial" w:hAnsi="Arial" w:cs="Arial"/>
          <w:sz w:val="22"/>
          <w:szCs w:val="22"/>
          <w:lang w:val="pl-PL"/>
        </w:rPr>
        <w:t>zaprojektowanie, dostawa wraz z montażem, konfiguracją i uruchomieniem przenośników (taśmociągów) bagażu; niezbędnych do zrealizowania funkcjonalności systemu BHS opisanych w Szczegółowym Opisie Przedmiotu Zmówienia pkt. 4 oraz pkt. 5.3;</w:t>
      </w:r>
    </w:p>
    <w:p w14:paraId="5CEB93E0" w14:textId="494E9C15" w:rsidR="00A2024E" w:rsidRPr="00F401A9" w:rsidRDefault="00A2024E" w:rsidP="00B541B8">
      <w:pPr>
        <w:pStyle w:val="Akapitzlist"/>
        <w:numPr>
          <w:ilvl w:val="1"/>
          <w:numId w:val="15"/>
        </w:numPr>
        <w:ind w:hanging="436"/>
        <w:jc w:val="both"/>
        <w:rPr>
          <w:rFonts w:ascii="Arial" w:hAnsi="Arial" w:cs="Arial"/>
          <w:sz w:val="22"/>
          <w:szCs w:val="22"/>
          <w:lang w:val="pl-PL"/>
        </w:rPr>
      </w:pPr>
      <w:r w:rsidRPr="00F401A9">
        <w:rPr>
          <w:rFonts w:ascii="Arial" w:hAnsi="Arial" w:cs="Arial"/>
          <w:sz w:val="22"/>
          <w:szCs w:val="22"/>
          <w:lang w:val="pl-PL"/>
        </w:rPr>
        <w:t xml:space="preserve">przeniesienie, ponowny montaż i </w:t>
      </w:r>
      <w:r w:rsidR="00FE4A38">
        <w:rPr>
          <w:rFonts w:ascii="Arial" w:hAnsi="Arial" w:cs="Arial"/>
          <w:sz w:val="22"/>
          <w:szCs w:val="22"/>
          <w:lang w:val="pl-PL"/>
        </w:rPr>
        <w:t>integracja istniejącego skanera RTG,</w:t>
      </w:r>
    </w:p>
    <w:p w14:paraId="5494D7D5" w14:textId="5BB70041" w:rsidR="00A2024E" w:rsidRPr="00F401A9" w:rsidRDefault="00A2024E" w:rsidP="00B541B8">
      <w:pPr>
        <w:pStyle w:val="Akapitzlist"/>
        <w:numPr>
          <w:ilvl w:val="1"/>
          <w:numId w:val="15"/>
        </w:numPr>
        <w:ind w:hanging="436"/>
        <w:jc w:val="both"/>
        <w:rPr>
          <w:rFonts w:ascii="Arial" w:hAnsi="Arial" w:cs="Arial"/>
          <w:sz w:val="22"/>
          <w:szCs w:val="22"/>
          <w:lang w:val="pl-PL"/>
        </w:rPr>
      </w:pPr>
      <w:r w:rsidRPr="00F401A9">
        <w:rPr>
          <w:rFonts w:ascii="Arial" w:hAnsi="Arial" w:cs="Arial"/>
          <w:sz w:val="22"/>
          <w:szCs w:val="22"/>
          <w:lang w:val="pl-PL"/>
        </w:rPr>
        <w:t>przeprowadzenie szkoleń w siedzibie Zamawiającego dla wskazanych przez Zamawiającego osób w zakresie bieżącej obsługi, w zakresie serwisowania oraz administrowania Skaner</w:t>
      </w:r>
      <w:r w:rsidR="00FE4A38">
        <w:rPr>
          <w:rFonts w:ascii="Arial" w:hAnsi="Arial" w:cs="Arial"/>
          <w:sz w:val="22"/>
          <w:szCs w:val="22"/>
          <w:lang w:val="pl-PL"/>
        </w:rPr>
        <w:t>em</w:t>
      </w:r>
      <w:r w:rsidRPr="00F401A9">
        <w:rPr>
          <w:rFonts w:ascii="Arial" w:hAnsi="Arial" w:cs="Arial"/>
          <w:sz w:val="22"/>
          <w:szCs w:val="22"/>
          <w:lang w:val="pl-PL"/>
        </w:rPr>
        <w:t xml:space="preserve"> EDS, </w:t>
      </w:r>
    </w:p>
    <w:p w14:paraId="6D28EFF3" w14:textId="788F92DB" w:rsidR="00A2024E" w:rsidRPr="00F401A9" w:rsidRDefault="00A2024E" w:rsidP="00B541B8">
      <w:pPr>
        <w:pStyle w:val="Akapitzlist"/>
        <w:numPr>
          <w:ilvl w:val="1"/>
          <w:numId w:val="15"/>
        </w:numPr>
        <w:ind w:hanging="436"/>
        <w:jc w:val="both"/>
        <w:rPr>
          <w:rFonts w:ascii="Arial" w:hAnsi="Arial" w:cs="Arial"/>
          <w:sz w:val="22"/>
          <w:szCs w:val="22"/>
          <w:lang w:val="pl-PL"/>
        </w:rPr>
      </w:pPr>
      <w:r w:rsidRPr="00F401A9">
        <w:rPr>
          <w:rFonts w:ascii="Arial" w:hAnsi="Arial" w:cs="Arial"/>
          <w:sz w:val="22"/>
          <w:szCs w:val="22"/>
          <w:lang w:val="pl-PL"/>
        </w:rPr>
        <w:t>zaprojektowanie i wykonanie zasilania energetycznego do miejsc montażu</w:t>
      </w:r>
      <w:r w:rsidR="00FE4A38">
        <w:rPr>
          <w:rFonts w:ascii="Arial" w:hAnsi="Arial" w:cs="Arial"/>
          <w:sz w:val="22"/>
          <w:szCs w:val="22"/>
          <w:lang w:val="pl-PL"/>
        </w:rPr>
        <w:t xml:space="preserve"> urządzenia EDS oraz</w:t>
      </w:r>
      <w:r w:rsidRPr="00F401A9">
        <w:rPr>
          <w:rFonts w:ascii="Arial" w:hAnsi="Arial" w:cs="Arial"/>
          <w:sz w:val="22"/>
          <w:szCs w:val="22"/>
          <w:lang w:val="pl-PL"/>
        </w:rPr>
        <w:t xml:space="preserve"> wszystkich nowych urządzeń.</w:t>
      </w:r>
    </w:p>
    <w:p w14:paraId="1000CDE3" w14:textId="77777777" w:rsidR="00A2024E" w:rsidRPr="00F401A9" w:rsidRDefault="00A2024E" w:rsidP="00A2024E">
      <w:pPr>
        <w:jc w:val="both"/>
        <w:rPr>
          <w:rFonts w:ascii="Arial" w:hAnsi="Arial" w:cs="Arial"/>
          <w:sz w:val="22"/>
          <w:szCs w:val="22"/>
          <w:lang w:val="pl-PL"/>
        </w:rPr>
      </w:pPr>
    </w:p>
    <w:p w14:paraId="5B56F7E6" w14:textId="77777777" w:rsidR="000A4DC1" w:rsidRDefault="000A4DC1" w:rsidP="00FE4A38">
      <w:pPr>
        <w:jc w:val="both"/>
        <w:rPr>
          <w:rFonts w:ascii="Arial" w:hAnsi="Arial" w:cs="Arial"/>
          <w:sz w:val="22"/>
          <w:szCs w:val="22"/>
          <w:lang w:val="pl-PL"/>
        </w:rPr>
      </w:pPr>
    </w:p>
    <w:p w14:paraId="72CF8B33" w14:textId="5646206E" w:rsidR="00A2024E" w:rsidRPr="00F401A9" w:rsidRDefault="00BB0413" w:rsidP="00A2024E">
      <w:pPr>
        <w:ind w:left="284"/>
        <w:jc w:val="both"/>
        <w:rPr>
          <w:rFonts w:ascii="Arial" w:hAnsi="Arial" w:cs="Arial"/>
          <w:sz w:val="22"/>
          <w:szCs w:val="22"/>
          <w:lang w:val="pl-PL"/>
        </w:rPr>
      </w:pPr>
      <w:r>
        <w:rPr>
          <w:rFonts w:ascii="Arial" w:hAnsi="Arial" w:cs="Arial"/>
          <w:sz w:val="22"/>
          <w:szCs w:val="22"/>
          <w:lang w:val="pl-PL"/>
        </w:rPr>
        <w:t>U</w:t>
      </w:r>
      <w:r w:rsidRPr="00F401A9">
        <w:rPr>
          <w:rFonts w:ascii="Arial" w:hAnsi="Arial" w:cs="Arial"/>
          <w:sz w:val="22"/>
          <w:szCs w:val="22"/>
          <w:lang w:val="pl-PL"/>
        </w:rPr>
        <w:t>rządze</w:t>
      </w:r>
      <w:r>
        <w:rPr>
          <w:rFonts w:ascii="Arial" w:hAnsi="Arial" w:cs="Arial"/>
          <w:sz w:val="22"/>
          <w:szCs w:val="22"/>
          <w:lang w:val="pl-PL"/>
        </w:rPr>
        <w:t>nia</w:t>
      </w:r>
      <w:r w:rsidRPr="00F401A9">
        <w:rPr>
          <w:rFonts w:ascii="Arial" w:hAnsi="Arial" w:cs="Arial"/>
          <w:sz w:val="22"/>
          <w:szCs w:val="22"/>
          <w:lang w:val="pl-PL"/>
        </w:rPr>
        <w:t xml:space="preserve"> i element</w:t>
      </w:r>
      <w:r>
        <w:rPr>
          <w:rFonts w:ascii="Arial" w:hAnsi="Arial" w:cs="Arial"/>
          <w:sz w:val="22"/>
          <w:szCs w:val="22"/>
          <w:lang w:val="pl-PL"/>
        </w:rPr>
        <w:t>y wykorzystane do realizacji przedmiotu zamówienia nie będą prototypami.</w:t>
      </w:r>
    </w:p>
    <w:p w14:paraId="1F1C0E27" w14:textId="77777777" w:rsidR="00A2024E" w:rsidRPr="00F401A9" w:rsidRDefault="00A2024E" w:rsidP="00A2024E">
      <w:pPr>
        <w:ind w:left="284"/>
        <w:jc w:val="both"/>
        <w:rPr>
          <w:rFonts w:ascii="Arial" w:hAnsi="Arial" w:cs="Arial"/>
          <w:sz w:val="22"/>
          <w:szCs w:val="22"/>
          <w:lang w:val="pl-PL"/>
        </w:rPr>
      </w:pPr>
    </w:p>
    <w:p w14:paraId="7D78F8C0" w14:textId="5390A3D6" w:rsidR="00BE2F4E" w:rsidRDefault="00A2024E" w:rsidP="00A2024E">
      <w:pPr>
        <w:ind w:left="284"/>
        <w:jc w:val="both"/>
        <w:rPr>
          <w:rFonts w:ascii="Arial" w:hAnsi="Arial" w:cs="Arial"/>
          <w:sz w:val="22"/>
          <w:szCs w:val="22"/>
          <w:lang w:val="pl-PL"/>
        </w:rPr>
      </w:pPr>
      <w:r w:rsidRPr="00F401A9">
        <w:rPr>
          <w:rFonts w:ascii="Arial" w:hAnsi="Arial" w:cs="Arial"/>
          <w:sz w:val="22"/>
          <w:szCs w:val="22"/>
          <w:lang w:val="pl-PL"/>
        </w:rPr>
        <w:t xml:space="preserve">Przedmiot zamówienia realizowany będzie przez Wykonawcę w uzgodnieniu z Zamawiającym w taki sposób, aby nie doszło do przerwania ciągłości operacyjnej pracy </w:t>
      </w:r>
      <w:r w:rsidRPr="000C2DC4">
        <w:rPr>
          <w:rFonts w:ascii="Arial" w:hAnsi="Arial" w:cs="Arial"/>
          <w:sz w:val="22"/>
          <w:szCs w:val="22"/>
          <w:lang w:val="pl-PL"/>
        </w:rPr>
        <w:t>lotniska</w:t>
      </w:r>
      <w:r w:rsidR="00731EDD" w:rsidRPr="000C2DC4">
        <w:rPr>
          <w:rFonts w:ascii="Arial" w:hAnsi="Arial" w:cs="Arial"/>
          <w:sz w:val="22"/>
          <w:szCs w:val="22"/>
          <w:lang w:val="pl-PL"/>
        </w:rPr>
        <w:t xml:space="preserve">. Wykonawca zobowiązany jest do przedłożenia wraz z ofertą </w:t>
      </w:r>
      <w:r w:rsidR="00BE2F4E" w:rsidRPr="000C2DC4">
        <w:rPr>
          <w:rFonts w:ascii="Arial" w:hAnsi="Arial" w:cs="Arial"/>
          <w:sz w:val="22"/>
          <w:szCs w:val="22"/>
          <w:lang w:val="pl-PL"/>
        </w:rPr>
        <w:t xml:space="preserve">opracowania zawierającego informację w zakresie proponowanego rozwiązania montażu „pod ruchem” wraz z harmonogramem powyższych działań. Ww. dokument wymaga zatwierdzenia przez Zarządzającego. </w:t>
      </w:r>
    </w:p>
    <w:p w14:paraId="6EEA3D54" w14:textId="2B3FB1A2" w:rsidR="00D07A75" w:rsidRDefault="00D07A75" w:rsidP="00A2024E">
      <w:pPr>
        <w:ind w:left="284"/>
        <w:jc w:val="both"/>
        <w:rPr>
          <w:rFonts w:ascii="Arial" w:hAnsi="Arial" w:cs="Arial"/>
          <w:sz w:val="22"/>
          <w:szCs w:val="22"/>
          <w:lang w:val="pl-PL"/>
        </w:rPr>
      </w:pPr>
    </w:p>
    <w:p w14:paraId="458E5FE7" w14:textId="020208C6" w:rsidR="00D07A75" w:rsidRDefault="00D07A75" w:rsidP="00A2024E">
      <w:pPr>
        <w:ind w:left="284"/>
        <w:jc w:val="both"/>
        <w:rPr>
          <w:rFonts w:ascii="Arial" w:hAnsi="Arial" w:cs="Arial"/>
          <w:sz w:val="22"/>
          <w:szCs w:val="22"/>
          <w:lang w:val="pl-PL"/>
        </w:rPr>
      </w:pPr>
    </w:p>
    <w:p w14:paraId="23173DF7" w14:textId="4DB102C0" w:rsidR="00D07A75" w:rsidRDefault="00D07A75" w:rsidP="00A2024E">
      <w:pPr>
        <w:ind w:left="284"/>
        <w:jc w:val="both"/>
        <w:rPr>
          <w:rFonts w:ascii="Arial" w:hAnsi="Arial" w:cs="Arial"/>
          <w:sz w:val="22"/>
          <w:szCs w:val="22"/>
          <w:lang w:val="pl-PL"/>
        </w:rPr>
      </w:pPr>
    </w:p>
    <w:p w14:paraId="1AC35E50" w14:textId="5405DF61" w:rsidR="00D07A75" w:rsidRDefault="00D07A75" w:rsidP="00A2024E">
      <w:pPr>
        <w:ind w:left="284"/>
        <w:jc w:val="both"/>
        <w:rPr>
          <w:rFonts w:ascii="Arial" w:hAnsi="Arial" w:cs="Arial"/>
          <w:sz w:val="22"/>
          <w:szCs w:val="22"/>
          <w:lang w:val="pl-PL"/>
        </w:rPr>
      </w:pPr>
    </w:p>
    <w:p w14:paraId="00576E8C" w14:textId="77777777" w:rsidR="00D07A75" w:rsidRPr="000C2DC4" w:rsidRDefault="00D07A75" w:rsidP="00A2024E">
      <w:pPr>
        <w:ind w:left="284"/>
        <w:jc w:val="both"/>
        <w:rPr>
          <w:rFonts w:ascii="Arial" w:hAnsi="Arial" w:cs="Arial"/>
          <w:sz w:val="22"/>
          <w:szCs w:val="22"/>
          <w:lang w:val="pl-PL"/>
        </w:rPr>
      </w:pPr>
    </w:p>
    <w:p w14:paraId="1257B3EE" w14:textId="7E1EC503" w:rsidR="00A2024E" w:rsidRPr="000C2DC4" w:rsidRDefault="00BE2F4E" w:rsidP="00A2024E">
      <w:pPr>
        <w:ind w:left="284"/>
        <w:jc w:val="both"/>
        <w:rPr>
          <w:rFonts w:ascii="Arial" w:hAnsi="Arial" w:cs="Arial"/>
          <w:sz w:val="22"/>
          <w:szCs w:val="22"/>
          <w:lang w:val="pl-PL"/>
        </w:rPr>
      </w:pPr>
      <w:r w:rsidRPr="000C2DC4">
        <w:rPr>
          <w:rFonts w:ascii="Arial" w:hAnsi="Arial" w:cs="Arial"/>
          <w:sz w:val="22"/>
          <w:szCs w:val="22"/>
          <w:lang w:val="pl-PL"/>
        </w:rPr>
        <w:t xml:space="preserve"> </w:t>
      </w:r>
    </w:p>
    <w:p w14:paraId="499E690F" w14:textId="77777777" w:rsidR="00A2024E" w:rsidRPr="000C2DC4" w:rsidRDefault="00A2024E" w:rsidP="00A2024E">
      <w:pPr>
        <w:ind w:left="284"/>
        <w:jc w:val="both"/>
        <w:rPr>
          <w:rFonts w:ascii="Arial" w:hAnsi="Arial" w:cs="Arial"/>
          <w:sz w:val="22"/>
          <w:szCs w:val="22"/>
          <w:lang w:val="pl-PL"/>
        </w:rPr>
      </w:pPr>
    </w:p>
    <w:p w14:paraId="43E7BD4C" w14:textId="77777777" w:rsidR="00A2024E" w:rsidRPr="000C2DC4" w:rsidRDefault="00A2024E" w:rsidP="00A2024E">
      <w:pPr>
        <w:jc w:val="both"/>
        <w:rPr>
          <w:rFonts w:ascii="Arial" w:hAnsi="Arial" w:cs="Arial"/>
          <w:b/>
          <w:sz w:val="22"/>
          <w:szCs w:val="22"/>
          <w:lang w:val="pl-PL"/>
        </w:rPr>
      </w:pPr>
    </w:p>
    <w:p w14:paraId="2C55EF71" w14:textId="77777777" w:rsidR="00A2024E" w:rsidRPr="000C2DC4" w:rsidRDefault="00A2024E" w:rsidP="00B541B8">
      <w:pPr>
        <w:pStyle w:val="Akapitzlist"/>
        <w:numPr>
          <w:ilvl w:val="0"/>
          <w:numId w:val="15"/>
        </w:numPr>
        <w:ind w:left="284" w:hanging="284"/>
        <w:jc w:val="both"/>
        <w:rPr>
          <w:rFonts w:ascii="Arial" w:hAnsi="Arial" w:cs="Arial"/>
          <w:b/>
          <w:sz w:val="22"/>
          <w:szCs w:val="22"/>
          <w:lang w:val="pl-PL"/>
        </w:rPr>
      </w:pPr>
      <w:r w:rsidRPr="000C2DC4">
        <w:rPr>
          <w:rFonts w:ascii="Arial" w:hAnsi="Arial" w:cs="Arial"/>
          <w:b/>
          <w:sz w:val="22"/>
          <w:szCs w:val="22"/>
          <w:lang w:val="pl-PL"/>
        </w:rPr>
        <w:lastRenderedPageBreak/>
        <w:t>WYMAGANA FUNKCJONALNOŚĆ WIELOPOZIOMOWEGO SYSTEMU KONTROLI BEZPIECZEŃSTWA EDS.</w:t>
      </w:r>
    </w:p>
    <w:p w14:paraId="77CF8BED" w14:textId="77777777" w:rsidR="00A2024E" w:rsidRPr="000C2DC4" w:rsidRDefault="00A2024E" w:rsidP="00A2024E">
      <w:pPr>
        <w:jc w:val="both"/>
        <w:rPr>
          <w:rFonts w:ascii="Arial" w:hAnsi="Arial" w:cs="Arial"/>
          <w:sz w:val="22"/>
          <w:szCs w:val="22"/>
          <w:lang w:val="pl-PL"/>
        </w:rPr>
      </w:pPr>
    </w:p>
    <w:p w14:paraId="7038070B" w14:textId="77777777"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Zamawiający oczekuje od Wykonawcy zrealizowania przedmiotu zamówienia w sposób umożliwiający funkcjonowanie systemu kontroli bezpieczeństwa bagażu rejestrowanego w sposób opisany poniżej.</w:t>
      </w:r>
    </w:p>
    <w:p w14:paraId="30732C41" w14:textId="77777777" w:rsidR="00A2024E" w:rsidRPr="000C2DC4" w:rsidRDefault="00A2024E" w:rsidP="00A2024E">
      <w:pPr>
        <w:ind w:left="284"/>
        <w:jc w:val="both"/>
        <w:rPr>
          <w:rFonts w:ascii="Arial" w:hAnsi="Arial" w:cs="Arial"/>
          <w:b/>
          <w:sz w:val="22"/>
          <w:szCs w:val="22"/>
          <w:lang w:val="pl-PL"/>
        </w:rPr>
      </w:pPr>
    </w:p>
    <w:p w14:paraId="4D758BCF" w14:textId="77777777" w:rsidR="00A2024E" w:rsidRPr="000C2DC4" w:rsidRDefault="00A2024E" w:rsidP="00A2024E">
      <w:pPr>
        <w:ind w:left="284"/>
        <w:jc w:val="both"/>
        <w:rPr>
          <w:rFonts w:ascii="Arial" w:hAnsi="Arial" w:cs="Arial"/>
          <w:b/>
          <w:sz w:val="22"/>
          <w:szCs w:val="22"/>
          <w:lang w:val="pl-PL"/>
        </w:rPr>
      </w:pPr>
      <w:r w:rsidRPr="000C2DC4">
        <w:rPr>
          <w:rFonts w:ascii="Arial" w:hAnsi="Arial" w:cs="Arial"/>
          <w:b/>
          <w:sz w:val="22"/>
          <w:szCs w:val="22"/>
          <w:lang w:val="pl-PL"/>
        </w:rPr>
        <w:t>Poziom I</w:t>
      </w:r>
    </w:p>
    <w:p w14:paraId="31816801" w14:textId="77777777" w:rsidR="00A2024E" w:rsidRPr="000C2DC4" w:rsidRDefault="00A2024E" w:rsidP="00A2024E">
      <w:pPr>
        <w:jc w:val="both"/>
        <w:rPr>
          <w:rFonts w:ascii="Arial" w:hAnsi="Arial" w:cs="Arial"/>
          <w:sz w:val="22"/>
          <w:szCs w:val="22"/>
          <w:lang w:val="pl-PL"/>
        </w:rPr>
      </w:pPr>
    </w:p>
    <w:p w14:paraId="4C7FC61B" w14:textId="2ED1F2D1" w:rsidR="00A2024E" w:rsidRPr="000C2DC4" w:rsidRDefault="00E63E07" w:rsidP="00A2024E">
      <w:pPr>
        <w:ind w:left="284"/>
        <w:jc w:val="both"/>
        <w:rPr>
          <w:rFonts w:ascii="Arial" w:hAnsi="Arial" w:cs="Arial"/>
          <w:sz w:val="22"/>
          <w:szCs w:val="22"/>
          <w:lang w:val="pl-PL"/>
        </w:rPr>
      </w:pPr>
      <w:r w:rsidRPr="000C2DC4">
        <w:rPr>
          <w:rFonts w:ascii="Arial" w:hAnsi="Arial" w:cs="Arial"/>
          <w:sz w:val="22"/>
          <w:szCs w:val="22"/>
          <w:lang w:val="pl-PL"/>
        </w:rPr>
        <w:t>1</w:t>
      </w:r>
      <w:r w:rsidR="00A2024E" w:rsidRPr="000C2DC4">
        <w:rPr>
          <w:rFonts w:ascii="Arial" w:hAnsi="Arial" w:cs="Arial"/>
          <w:sz w:val="22"/>
          <w:szCs w:val="22"/>
          <w:lang w:val="pl-PL"/>
        </w:rPr>
        <w:t xml:space="preserve">  lini</w:t>
      </w:r>
      <w:r w:rsidRPr="000C2DC4">
        <w:rPr>
          <w:rFonts w:ascii="Arial" w:hAnsi="Arial" w:cs="Arial"/>
          <w:sz w:val="22"/>
          <w:szCs w:val="22"/>
          <w:lang w:val="pl-PL"/>
        </w:rPr>
        <w:t xml:space="preserve">a </w:t>
      </w:r>
      <w:r w:rsidR="00A2024E" w:rsidRPr="000C2DC4">
        <w:rPr>
          <w:rFonts w:ascii="Arial" w:hAnsi="Arial" w:cs="Arial"/>
          <w:sz w:val="22"/>
          <w:szCs w:val="22"/>
          <w:lang w:val="pl-PL"/>
        </w:rPr>
        <w:t>wyposażon</w:t>
      </w:r>
      <w:r w:rsidRPr="000C2DC4">
        <w:rPr>
          <w:rFonts w:ascii="Arial" w:hAnsi="Arial" w:cs="Arial"/>
          <w:sz w:val="22"/>
          <w:szCs w:val="22"/>
          <w:lang w:val="pl-PL"/>
        </w:rPr>
        <w:t xml:space="preserve">a </w:t>
      </w:r>
      <w:r w:rsidR="00A2024E" w:rsidRPr="000C2DC4">
        <w:rPr>
          <w:rFonts w:ascii="Arial" w:hAnsi="Arial" w:cs="Arial"/>
          <w:sz w:val="22"/>
          <w:szCs w:val="22"/>
          <w:lang w:val="pl-PL"/>
        </w:rPr>
        <w:t>w urządzeni</w:t>
      </w:r>
      <w:r w:rsidRPr="000C2DC4">
        <w:rPr>
          <w:rFonts w:ascii="Arial" w:hAnsi="Arial" w:cs="Arial"/>
          <w:sz w:val="22"/>
          <w:szCs w:val="22"/>
          <w:lang w:val="pl-PL"/>
        </w:rPr>
        <w:t>e</w:t>
      </w:r>
      <w:r w:rsidR="00A2024E" w:rsidRPr="000C2DC4">
        <w:rPr>
          <w:rFonts w:ascii="Arial" w:hAnsi="Arial" w:cs="Arial"/>
          <w:sz w:val="22"/>
          <w:szCs w:val="22"/>
          <w:lang w:val="pl-PL"/>
        </w:rPr>
        <w:t xml:space="preserve"> EDS Normy III, będące w zakresie niniejszego zamówienia. Bagaż zostaje prześwietlony przez urządzenie EDS. </w:t>
      </w:r>
    </w:p>
    <w:p w14:paraId="5CDFC82F" w14:textId="77777777"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Możliwe są następujące scenariusze:</w:t>
      </w:r>
    </w:p>
    <w:p w14:paraId="100F8CC4" w14:textId="77777777" w:rsidR="00A2024E" w:rsidRPr="000C2DC4" w:rsidRDefault="00A2024E" w:rsidP="00A2024E">
      <w:pPr>
        <w:jc w:val="both"/>
        <w:rPr>
          <w:rFonts w:ascii="Arial" w:hAnsi="Arial" w:cs="Arial"/>
          <w:sz w:val="22"/>
          <w:szCs w:val="22"/>
          <w:lang w:val="pl-PL"/>
        </w:rPr>
      </w:pPr>
    </w:p>
    <w:p w14:paraId="3F97FEF0" w14:textId="475D10F8" w:rsidR="00A2024E" w:rsidRPr="000C2DC4" w:rsidRDefault="00A2024E" w:rsidP="00B541B8">
      <w:pPr>
        <w:pStyle w:val="Akapitzlist"/>
        <w:numPr>
          <w:ilvl w:val="0"/>
          <w:numId w:val="1"/>
        </w:numPr>
        <w:ind w:hanging="436"/>
        <w:jc w:val="both"/>
        <w:rPr>
          <w:rFonts w:ascii="Arial" w:hAnsi="Arial" w:cs="Arial"/>
          <w:sz w:val="22"/>
          <w:szCs w:val="22"/>
          <w:lang w:val="pl-PL"/>
        </w:rPr>
      </w:pPr>
      <w:r w:rsidRPr="000C2DC4">
        <w:rPr>
          <w:rFonts w:ascii="Arial" w:hAnsi="Arial" w:cs="Arial"/>
          <w:sz w:val="22"/>
          <w:szCs w:val="22"/>
          <w:lang w:val="pl-PL"/>
        </w:rPr>
        <w:t>Bagaż zostaje uznany przez EDS jako bezpieczny, kierowany jest przez system BHS taśmociągami do zrzutni bagażu.</w:t>
      </w:r>
    </w:p>
    <w:p w14:paraId="451C1ED2" w14:textId="5860DA27" w:rsidR="00A2024E" w:rsidRPr="000C2DC4" w:rsidRDefault="00A2024E" w:rsidP="00B541B8">
      <w:pPr>
        <w:pStyle w:val="Akapitzlist"/>
        <w:numPr>
          <w:ilvl w:val="0"/>
          <w:numId w:val="1"/>
        </w:numPr>
        <w:ind w:hanging="436"/>
        <w:jc w:val="both"/>
        <w:rPr>
          <w:rFonts w:ascii="Arial" w:hAnsi="Arial" w:cs="Arial"/>
          <w:sz w:val="22"/>
          <w:szCs w:val="22"/>
          <w:lang w:val="pl-PL"/>
        </w:rPr>
      </w:pPr>
      <w:r w:rsidRPr="000C2DC4">
        <w:rPr>
          <w:rFonts w:ascii="Arial" w:hAnsi="Arial" w:cs="Arial"/>
          <w:sz w:val="22"/>
          <w:szCs w:val="22"/>
          <w:lang w:val="pl-PL"/>
        </w:rPr>
        <w:t>Bagaż zostaje uznany przez EDS jako niebezpieczny, obraz bagażu kierowany jest na Poziom II kontroli bezpieczeństwa.</w:t>
      </w:r>
    </w:p>
    <w:p w14:paraId="62D72BC3" w14:textId="77777777" w:rsidR="00A2024E" w:rsidRPr="000C2DC4" w:rsidRDefault="00A2024E" w:rsidP="00A2024E">
      <w:pPr>
        <w:jc w:val="both"/>
        <w:rPr>
          <w:rFonts w:ascii="Arial" w:hAnsi="Arial" w:cs="Arial"/>
          <w:sz w:val="22"/>
          <w:szCs w:val="22"/>
          <w:lang w:val="pl-PL"/>
        </w:rPr>
      </w:pPr>
    </w:p>
    <w:p w14:paraId="73B6D0FF" w14:textId="0FDD61A2"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EDS musi mieć możliwość zmiany algorytmu detekcji w locie dla bagaży danego kierunku lotu (w szczególności dla kierunków o podwyższonym stopniu zagrożenia).  EDS otrzymuje informację o konieczności zmiany algorytmu dla danego bagażu od Systemu BHS.</w:t>
      </w:r>
    </w:p>
    <w:p w14:paraId="477CBBD3" w14:textId="77777777" w:rsidR="00A2024E" w:rsidRPr="000C2DC4" w:rsidRDefault="00A2024E" w:rsidP="00A2024E">
      <w:pPr>
        <w:ind w:left="284"/>
        <w:jc w:val="both"/>
        <w:rPr>
          <w:rFonts w:ascii="Arial" w:hAnsi="Arial" w:cs="Arial"/>
          <w:sz w:val="22"/>
          <w:szCs w:val="22"/>
          <w:lang w:val="pl-PL"/>
        </w:rPr>
      </w:pPr>
    </w:p>
    <w:p w14:paraId="173E6ACB" w14:textId="3AF73707"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EDS musi mieć możliwość automatycznej zmiany trybu pracy na tryb 100%, zastosowanie ma miejsce gdy dany kierunek lotu wymaga analizy 100% obrazów przez operatora Poziomu II.</w:t>
      </w:r>
    </w:p>
    <w:p w14:paraId="509398C1" w14:textId="77777777" w:rsidR="00A2024E" w:rsidRPr="000C2DC4" w:rsidRDefault="00A2024E" w:rsidP="00A2024E">
      <w:pPr>
        <w:ind w:left="284"/>
        <w:jc w:val="both"/>
        <w:rPr>
          <w:rFonts w:ascii="Arial" w:hAnsi="Arial" w:cs="Arial"/>
          <w:sz w:val="22"/>
          <w:szCs w:val="22"/>
          <w:lang w:val="pl-PL"/>
        </w:rPr>
      </w:pPr>
    </w:p>
    <w:p w14:paraId="495807FE" w14:textId="77777777" w:rsidR="00A2024E" w:rsidRPr="000C2DC4" w:rsidRDefault="00A2024E" w:rsidP="00A2024E">
      <w:pPr>
        <w:ind w:left="284"/>
        <w:jc w:val="both"/>
        <w:rPr>
          <w:rFonts w:ascii="Arial" w:hAnsi="Arial" w:cs="Arial"/>
          <w:b/>
          <w:sz w:val="22"/>
          <w:szCs w:val="22"/>
          <w:lang w:val="pl-PL"/>
        </w:rPr>
      </w:pPr>
      <w:r w:rsidRPr="000C2DC4">
        <w:rPr>
          <w:rFonts w:ascii="Arial" w:hAnsi="Arial" w:cs="Arial"/>
          <w:b/>
          <w:sz w:val="22"/>
          <w:szCs w:val="22"/>
          <w:lang w:val="pl-PL"/>
        </w:rPr>
        <w:t>Poziom II</w:t>
      </w:r>
    </w:p>
    <w:p w14:paraId="513779FB" w14:textId="77777777" w:rsidR="00A2024E" w:rsidRPr="000C2DC4" w:rsidRDefault="00A2024E" w:rsidP="00776256">
      <w:pPr>
        <w:jc w:val="center"/>
        <w:rPr>
          <w:rFonts w:ascii="Arial" w:hAnsi="Arial" w:cs="Arial"/>
          <w:sz w:val="22"/>
          <w:szCs w:val="22"/>
          <w:lang w:val="pl-PL"/>
        </w:rPr>
      </w:pPr>
    </w:p>
    <w:p w14:paraId="584F82CD" w14:textId="3538B053"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Obraz bagażu zakwestionowanego na Poziomie I zostaje skierowany na Stację Roboczą 3D Poziomu II do analizy przez operatora Poziomu II. Operator Poziomu II ma ograniczony czas na decyzję (min</w:t>
      </w:r>
      <w:r w:rsidR="00D07A75">
        <w:rPr>
          <w:rFonts w:ascii="Arial" w:hAnsi="Arial" w:cs="Arial"/>
          <w:sz w:val="22"/>
          <w:szCs w:val="22"/>
          <w:lang w:val="pl-PL"/>
        </w:rPr>
        <w:t>.</w:t>
      </w:r>
      <w:r w:rsidRPr="000C2DC4">
        <w:rPr>
          <w:rFonts w:ascii="Arial" w:hAnsi="Arial" w:cs="Arial"/>
          <w:sz w:val="22"/>
          <w:szCs w:val="22"/>
          <w:lang w:val="pl-PL"/>
        </w:rPr>
        <w:t xml:space="preserve"> 30 sekund). </w:t>
      </w:r>
    </w:p>
    <w:p w14:paraId="7D59CC88" w14:textId="77777777" w:rsidR="00A2024E" w:rsidRPr="000C2DC4" w:rsidRDefault="00A2024E" w:rsidP="00A2024E">
      <w:pPr>
        <w:ind w:left="284"/>
        <w:jc w:val="both"/>
        <w:rPr>
          <w:rFonts w:ascii="Arial" w:hAnsi="Arial" w:cs="Arial"/>
          <w:sz w:val="22"/>
          <w:szCs w:val="22"/>
          <w:highlight w:val="green"/>
          <w:lang w:val="pl-PL"/>
        </w:rPr>
      </w:pPr>
    </w:p>
    <w:p w14:paraId="79088A58" w14:textId="797DE3EC" w:rsidR="00A2024E" w:rsidRPr="000C2DC4" w:rsidRDefault="00CD26EC" w:rsidP="00A2024E">
      <w:pPr>
        <w:ind w:left="284"/>
        <w:jc w:val="both"/>
        <w:rPr>
          <w:rFonts w:ascii="Arial" w:hAnsi="Arial" w:cs="Arial"/>
          <w:sz w:val="22"/>
          <w:szCs w:val="22"/>
          <w:lang w:val="pl-PL"/>
        </w:rPr>
      </w:pPr>
      <w:r w:rsidRPr="000C2DC4">
        <w:rPr>
          <w:rFonts w:ascii="Arial" w:hAnsi="Arial" w:cs="Arial"/>
          <w:sz w:val="22"/>
          <w:szCs w:val="22"/>
          <w:lang w:val="pl-PL"/>
        </w:rPr>
        <w:t>Zamawiający oczekuje zastosowania Stacji Roboczych 3D z możliwością zmiany na 2D będących w zakresie niniejszego zamówienia na Poziomie II.</w:t>
      </w:r>
    </w:p>
    <w:p w14:paraId="57B0456F" w14:textId="77777777" w:rsidR="00A2024E" w:rsidRPr="000C2DC4" w:rsidRDefault="00A2024E" w:rsidP="00A2024E">
      <w:pPr>
        <w:ind w:left="284"/>
        <w:jc w:val="both"/>
        <w:rPr>
          <w:rFonts w:ascii="Arial" w:hAnsi="Arial" w:cs="Arial"/>
          <w:sz w:val="22"/>
          <w:szCs w:val="22"/>
          <w:lang w:val="pl-PL"/>
        </w:rPr>
      </w:pPr>
    </w:p>
    <w:p w14:paraId="206489B8" w14:textId="77777777" w:rsidR="00A2024E" w:rsidRPr="000C2DC4" w:rsidRDefault="00A2024E" w:rsidP="00A2024E">
      <w:pPr>
        <w:ind w:left="284"/>
        <w:jc w:val="both"/>
        <w:rPr>
          <w:rFonts w:ascii="Arial" w:hAnsi="Arial" w:cs="Arial"/>
          <w:sz w:val="22"/>
          <w:szCs w:val="22"/>
          <w:lang w:val="pl-PL"/>
        </w:rPr>
      </w:pPr>
      <w:r w:rsidRPr="000C2DC4">
        <w:rPr>
          <w:rFonts w:ascii="Arial" w:hAnsi="Arial" w:cs="Arial"/>
          <w:sz w:val="22"/>
          <w:szCs w:val="22"/>
          <w:lang w:val="pl-PL"/>
        </w:rPr>
        <w:t>Możliwe są następujące scenariusze:</w:t>
      </w:r>
    </w:p>
    <w:p w14:paraId="4C041BE1" w14:textId="77777777" w:rsidR="00A2024E" w:rsidRPr="000C2DC4" w:rsidRDefault="00A2024E" w:rsidP="00A2024E">
      <w:pPr>
        <w:jc w:val="both"/>
        <w:rPr>
          <w:rFonts w:ascii="Arial" w:hAnsi="Arial" w:cs="Arial"/>
          <w:sz w:val="22"/>
          <w:szCs w:val="22"/>
          <w:lang w:val="pl-PL"/>
        </w:rPr>
      </w:pPr>
    </w:p>
    <w:p w14:paraId="54AE5DE1" w14:textId="77777777" w:rsidR="00A2024E" w:rsidRPr="000C2DC4" w:rsidRDefault="00A2024E" w:rsidP="00B541B8">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W wypadku uznania przez operatora bagażu jako bezpieczny, bagaż kierowany jest taśmociągiem przez System BHS bezpośrednio do zrzutni bagażu.</w:t>
      </w:r>
    </w:p>
    <w:p w14:paraId="40546418" w14:textId="7AF6523D" w:rsidR="00A2024E" w:rsidRPr="000C2DC4" w:rsidRDefault="00A2024E" w:rsidP="00B541B8">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W wypadku uznania przez operatora bagażu jako niebezpieczny bądź nierozpoznany, bagaż zostaje skierowany na Poziom III</w:t>
      </w:r>
      <w:r w:rsidR="00E63E07" w:rsidRPr="000C2DC4">
        <w:rPr>
          <w:rFonts w:ascii="Arial" w:hAnsi="Arial" w:cs="Arial"/>
          <w:sz w:val="22"/>
          <w:szCs w:val="22"/>
          <w:lang w:val="pl-PL"/>
        </w:rPr>
        <w:t xml:space="preserve"> i równocześnie przekazany systemem BHS do standardowego urządzenia RTG</w:t>
      </w:r>
      <w:r w:rsidRPr="000C2DC4">
        <w:rPr>
          <w:rFonts w:ascii="Arial" w:hAnsi="Arial" w:cs="Arial"/>
          <w:sz w:val="22"/>
          <w:szCs w:val="22"/>
          <w:lang w:val="pl-PL"/>
        </w:rPr>
        <w:t>.</w:t>
      </w:r>
    </w:p>
    <w:p w14:paraId="0090C104" w14:textId="36A125B0" w:rsidR="00A2024E" w:rsidRPr="000C2DC4" w:rsidRDefault="00A2024E" w:rsidP="00E63E07">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W wypadku gdy nie zostanie podjęta decyzja przez operatora w wymaganym czasie, bagaż skierowany jest na Poziom III</w:t>
      </w:r>
      <w:r w:rsidR="00E63E07" w:rsidRPr="000C2DC4">
        <w:rPr>
          <w:rFonts w:ascii="Arial" w:hAnsi="Arial" w:cs="Arial"/>
          <w:sz w:val="22"/>
          <w:szCs w:val="22"/>
          <w:lang w:val="pl-PL"/>
        </w:rPr>
        <w:t xml:space="preserve"> i równocześnie przekazany systemem BHS do standardowego urządzenia RTG.</w:t>
      </w:r>
    </w:p>
    <w:p w14:paraId="4C497731" w14:textId="5E571238" w:rsidR="00A2024E" w:rsidRPr="000C2DC4" w:rsidRDefault="00A2024E" w:rsidP="00E63E07">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W wypadku</w:t>
      </w:r>
      <w:r w:rsidR="00E63E07" w:rsidRPr="000C2DC4">
        <w:rPr>
          <w:rFonts w:ascii="Arial" w:hAnsi="Arial" w:cs="Arial"/>
          <w:sz w:val="22"/>
          <w:szCs w:val="22"/>
          <w:lang w:val="pl-PL"/>
        </w:rPr>
        <w:t>,</w:t>
      </w:r>
      <w:r w:rsidRPr="000C2DC4">
        <w:rPr>
          <w:rFonts w:ascii="Arial" w:hAnsi="Arial" w:cs="Arial"/>
          <w:sz w:val="22"/>
          <w:szCs w:val="22"/>
          <w:lang w:val="pl-PL"/>
        </w:rPr>
        <w:t xml:space="preserve"> gdy operator nie wykryje w bagażu zagrożenia bombowego, jednak bagaż będzie wymagał kontroli manualnej, operator ma możliwość wysłania bagażu taśmociągiem przez System BHS bezpośrednio na kontrolę manualną </w:t>
      </w:r>
      <w:r w:rsidR="00E63E07" w:rsidRPr="000C2DC4">
        <w:rPr>
          <w:rFonts w:ascii="Arial" w:hAnsi="Arial" w:cs="Arial"/>
          <w:sz w:val="22"/>
          <w:szCs w:val="22"/>
          <w:lang w:val="pl-PL"/>
        </w:rPr>
        <w:t>na Poziom III i równocześnie przekazany systemem BHS do standardowego urządzenia RTG</w:t>
      </w:r>
      <w:r w:rsidRPr="000C2DC4">
        <w:rPr>
          <w:rFonts w:ascii="Arial" w:hAnsi="Arial" w:cs="Arial"/>
          <w:sz w:val="22"/>
          <w:szCs w:val="22"/>
          <w:lang w:val="pl-PL"/>
        </w:rPr>
        <w:t>.</w:t>
      </w:r>
    </w:p>
    <w:p w14:paraId="3BC48E72" w14:textId="77777777" w:rsidR="00E63E07" w:rsidRPr="000C2DC4" w:rsidRDefault="00A2024E" w:rsidP="00E63E07">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W wypadku</w:t>
      </w:r>
      <w:r w:rsidR="00E63E07" w:rsidRPr="000C2DC4">
        <w:rPr>
          <w:rFonts w:ascii="Arial" w:hAnsi="Arial" w:cs="Arial"/>
          <w:sz w:val="22"/>
          <w:szCs w:val="22"/>
          <w:lang w:val="pl-PL"/>
        </w:rPr>
        <w:t>,</w:t>
      </w:r>
      <w:r w:rsidRPr="000C2DC4">
        <w:rPr>
          <w:rFonts w:ascii="Arial" w:hAnsi="Arial" w:cs="Arial"/>
          <w:sz w:val="22"/>
          <w:szCs w:val="22"/>
          <w:lang w:val="pl-PL"/>
        </w:rPr>
        <w:t xml:space="preserve"> gdy operator wykryje zagrożenie bombowe, operator ma możliwość skierowania bagażu taśmociągiem przez System BHS bezpośrednio na Poziom </w:t>
      </w:r>
      <w:r w:rsidR="00E63E07" w:rsidRPr="000C2DC4">
        <w:rPr>
          <w:rFonts w:ascii="Arial" w:hAnsi="Arial" w:cs="Arial"/>
          <w:sz w:val="22"/>
          <w:szCs w:val="22"/>
          <w:lang w:val="pl-PL"/>
        </w:rPr>
        <w:t>III i równocześnie przekazany systemem BHS do standardowego urządzenia RTG.</w:t>
      </w:r>
    </w:p>
    <w:p w14:paraId="5BEEB0DA" w14:textId="10CA4BA4" w:rsidR="00A2024E" w:rsidRPr="000C2DC4" w:rsidRDefault="00A2024E" w:rsidP="00E63E07">
      <w:pPr>
        <w:pStyle w:val="Akapitzlist"/>
        <w:numPr>
          <w:ilvl w:val="0"/>
          <w:numId w:val="2"/>
        </w:numPr>
        <w:ind w:hanging="436"/>
        <w:jc w:val="both"/>
        <w:rPr>
          <w:rFonts w:ascii="Arial" w:hAnsi="Arial" w:cs="Arial"/>
          <w:sz w:val="22"/>
          <w:szCs w:val="22"/>
          <w:lang w:val="pl-PL"/>
        </w:rPr>
      </w:pPr>
      <w:r w:rsidRPr="000C2DC4">
        <w:rPr>
          <w:rFonts w:ascii="Arial" w:hAnsi="Arial" w:cs="Arial"/>
          <w:sz w:val="22"/>
          <w:szCs w:val="22"/>
          <w:lang w:val="pl-PL"/>
        </w:rPr>
        <w:t xml:space="preserve">Na Stacjach Roboczych Poziomu II muszą być dostępne obrazy z biblioteki TIP, będące w zakresie niniejszego zamówienia, zgodnie z </w:t>
      </w:r>
      <w:bookmarkStart w:id="0" w:name="_Hlk496003841"/>
      <w:r w:rsidRPr="000C2DC4">
        <w:rPr>
          <w:rFonts w:ascii="Arial" w:eastAsia="Times New Roman" w:hAnsi="Arial" w:cs="Arial"/>
          <w:sz w:val="22"/>
          <w:szCs w:val="22"/>
          <w:lang w:val="pl-PL"/>
        </w:rPr>
        <w:t xml:space="preserve">Decyzją wykonawczą Komisji C </w:t>
      </w:r>
      <w:r w:rsidRPr="000C2DC4">
        <w:rPr>
          <w:rFonts w:ascii="Arial" w:eastAsia="Times New Roman" w:hAnsi="Arial" w:cs="Arial"/>
          <w:sz w:val="22"/>
          <w:szCs w:val="22"/>
          <w:lang w:val="pl-PL"/>
        </w:rPr>
        <w:lastRenderedPageBreak/>
        <w:t>(2015) 8005 z dnia 16 listopada 2015 r. ustanawiającą szczegółowe środki w celu wprowadzenia w życie wspólnych podstawowych norm ochrony lotnictwa cywilnego, zawierająca informacje, o których mowa w art. 18 lit. a) rozporządzenia (WE) 300/2008.</w:t>
      </w:r>
    </w:p>
    <w:bookmarkEnd w:id="0"/>
    <w:p w14:paraId="6F037D59" w14:textId="77777777" w:rsidR="00A2024E" w:rsidRPr="000C2DC4" w:rsidRDefault="00A2024E" w:rsidP="00A2024E">
      <w:pPr>
        <w:spacing w:before="259" w:line="252" w:lineRule="exact"/>
        <w:ind w:left="284"/>
        <w:jc w:val="both"/>
        <w:textAlignment w:val="baseline"/>
        <w:rPr>
          <w:rFonts w:ascii="Arial" w:hAnsi="Arial" w:cs="Arial"/>
          <w:sz w:val="22"/>
          <w:szCs w:val="22"/>
          <w:lang w:val="pl-PL"/>
        </w:rPr>
      </w:pPr>
      <w:r w:rsidRPr="000C2DC4">
        <w:rPr>
          <w:rFonts w:ascii="Arial" w:hAnsi="Arial" w:cs="Arial"/>
          <w:sz w:val="22"/>
          <w:szCs w:val="22"/>
          <w:lang w:val="pl-PL"/>
        </w:rPr>
        <w:t xml:space="preserve">Przy zastosowaniu bibliotek TIP należy zastosować się do </w:t>
      </w:r>
      <w:r w:rsidRPr="000C2DC4">
        <w:rPr>
          <w:rFonts w:ascii="Arial" w:eastAsia="Times New Roman" w:hAnsi="Arial" w:cs="Arial"/>
          <w:sz w:val="22"/>
          <w:szCs w:val="22"/>
          <w:lang w:val="pl-PL"/>
        </w:rPr>
        <w:t xml:space="preserve">Decyzji C (2015) 8005 z dnia 16 listopada 2015 r. wraz z późniejszymi zmianami. Co oznacza konieczność dostarczenia biblioteki TIP zgodnie z wymogami </w:t>
      </w:r>
      <w:r w:rsidRPr="000C2DC4">
        <w:rPr>
          <w:rFonts w:ascii="Arial" w:hAnsi="Arial" w:cs="Arial"/>
          <w:sz w:val="22"/>
          <w:szCs w:val="22"/>
          <w:lang w:val="pl-PL"/>
        </w:rPr>
        <w:t>obowiązującymi od 1 września 2020 r.</w:t>
      </w:r>
    </w:p>
    <w:p w14:paraId="73ECBD95" w14:textId="6BF95045" w:rsidR="00A2024E" w:rsidRPr="000C2DC4" w:rsidRDefault="00A2024E" w:rsidP="00A2024E">
      <w:pPr>
        <w:spacing w:before="259" w:line="252" w:lineRule="exact"/>
        <w:ind w:left="284"/>
        <w:jc w:val="both"/>
        <w:textAlignment w:val="baseline"/>
        <w:rPr>
          <w:rFonts w:ascii="Arial" w:hAnsi="Arial" w:cs="Arial"/>
          <w:sz w:val="22"/>
          <w:szCs w:val="22"/>
          <w:lang w:val="pl-PL"/>
        </w:rPr>
      </w:pPr>
      <w:r w:rsidRPr="000C2DC4">
        <w:rPr>
          <w:rFonts w:ascii="Arial" w:hAnsi="Arial" w:cs="Arial"/>
          <w:sz w:val="22"/>
          <w:szCs w:val="22"/>
          <w:lang w:val="pl-PL"/>
        </w:rPr>
        <w:t xml:space="preserve">W okresie </w:t>
      </w:r>
      <w:r w:rsidR="000C2DC4" w:rsidRPr="000C2DC4">
        <w:rPr>
          <w:rFonts w:ascii="Arial" w:hAnsi="Arial" w:cs="Arial"/>
          <w:sz w:val="22"/>
          <w:szCs w:val="22"/>
          <w:lang w:val="pl-PL"/>
        </w:rPr>
        <w:t xml:space="preserve">5 </w:t>
      </w:r>
      <w:r w:rsidRPr="000C2DC4">
        <w:rPr>
          <w:rFonts w:ascii="Arial" w:hAnsi="Arial" w:cs="Arial"/>
          <w:sz w:val="22"/>
          <w:szCs w:val="22"/>
          <w:lang w:val="pl-PL"/>
        </w:rPr>
        <w:t>lat od daty podpisania protokołu odbioru końcowego niniejszego przedmiotu zamówienia biblioteka TIP urządzeń będących przedmiotem dostawy musi być aktualizowana zgodnie z</w:t>
      </w:r>
      <w:r w:rsidRPr="000C2DC4">
        <w:rPr>
          <w:rFonts w:ascii="Arial" w:eastAsia="Times New Roman" w:hAnsi="Arial" w:cs="Arial"/>
          <w:sz w:val="22"/>
          <w:szCs w:val="22"/>
          <w:lang w:val="pl-PL"/>
        </w:rPr>
        <w:t xml:space="preserve"> Decyzją C (2015) 8005 z dnia 16 listopada 2015 r. </w:t>
      </w:r>
      <w:r w:rsidRPr="000C2DC4">
        <w:rPr>
          <w:rFonts w:ascii="Arial" w:hAnsi="Arial" w:cs="Arial"/>
          <w:sz w:val="22"/>
          <w:szCs w:val="22"/>
          <w:lang w:val="pl-PL"/>
        </w:rPr>
        <w:t>przez wykonawcę bez dodatkowych opłat.</w:t>
      </w:r>
    </w:p>
    <w:p w14:paraId="5C31FFE1" w14:textId="77777777" w:rsidR="00A2024E" w:rsidRPr="00FA5282" w:rsidRDefault="00A2024E" w:rsidP="00A2024E">
      <w:pPr>
        <w:jc w:val="both"/>
        <w:rPr>
          <w:rFonts w:ascii="Arial" w:hAnsi="Arial" w:cs="Arial"/>
          <w:sz w:val="22"/>
          <w:szCs w:val="22"/>
          <w:lang w:val="pl-PL"/>
        </w:rPr>
      </w:pPr>
    </w:p>
    <w:p w14:paraId="0532333C" w14:textId="77777777" w:rsidR="00A2024E" w:rsidRPr="00FA5282" w:rsidRDefault="00A2024E" w:rsidP="00A2024E">
      <w:pPr>
        <w:ind w:left="284"/>
        <w:jc w:val="both"/>
        <w:rPr>
          <w:rFonts w:ascii="Arial" w:hAnsi="Arial" w:cs="Arial"/>
          <w:b/>
          <w:sz w:val="22"/>
          <w:szCs w:val="22"/>
          <w:lang w:val="pl-PL"/>
        </w:rPr>
      </w:pPr>
      <w:r w:rsidRPr="00FA5282">
        <w:rPr>
          <w:rFonts w:ascii="Arial" w:hAnsi="Arial" w:cs="Arial"/>
          <w:b/>
          <w:sz w:val="22"/>
          <w:szCs w:val="22"/>
          <w:lang w:val="pl-PL"/>
        </w:rPr>
        <w:t>Poziom III</w:t>
      </w:r>
    </w:p>
    <w:p w14:paraId="71E425C3" w14:textId="77777777" w:rsidR="00A2024E" w:rsidRPr="00FA5282" w:rsidRDefault="00A2024E" w:rsidP="00A2024E">
      <w:pPr>
        <w:jc w:val="both"/>
        <w:rPr>
          <w:rFonts w:ascii="Arial" w:hAnsi="Arial" w:cs="Arial"/>
          <w:sz w:val="22"/>
          <w:szCs w:val="22"/>
          <w:lang w:val="pl-PL"/>
        </w:rPr>
      </w:pPr>
    </w:p>
    <w:p w14:paraId="5889A70B" w14:textId="77777777" w:rsidR="00A2024E" w:rsidRPr="00FA5282" w:rsidRDefault="00A2024E" w:rsidP="00A2024E">
      <w:pPr>
        <w:ind w:left="284"/>
        <w:jc w:val="both"/>
        <w:rPr>
          <w:rFonts w:ascii="Arial" w:hAnsi="Arial" w:cs="Arial"/>
          <w:sz w:val="22"/>
          <w:szCs w:val="22"/>
          <w:lang w:val="pl-PL"/>
        </w:rPr>
      </w:pPr>
      <w:r w:rsidRPr="00FA5282">
        <w:rPr>
          <w:rFonts w:ascii="Arial" w:hAnsi="Arial" w:cs="Arial"/>
          <w:sz w:val="22"/>
          <w:szCs w:val="22"/>
          <w:lang w:val="pl-PL"/>
        </w:rPr>
        <w:t xml:space="preserve">Analizie poddane są bagaże przesłane z Poziomu II. Na Poziomie III dostępne są na Stacjach Roboczych obrazy bagaży wygenerowanych przez urządzenia Poziomu I kontroli. Operator Poziomu III ma nieograniczony czas na decyzję. </w:t>
      </w:r>
    </w:p>
    <w:p w14:paraId="33DA3EEB" w14:textId="77777777" w:rsidR="00A2024E" w:rsidRPr="00FA5282" w:rsidRDefault="00A2024E" w:rsidP="00A2024E">
      <w:pPr>
        <w:ind w:left="284"/>
        <w:jc w:val="both"/>
        <w:rPr>
          <w:rFonts w:ascii="Arial" w:hAnsi="Arial" w:cs="Arial"/>
          <w:sz w:val="22"/>
          <w:szCs w:val="22"/>
          <w:lang w:val="pl-PL"/>
        </w:rPr>
      </w:pPr>
    </w:p>
    <w:p w14:paraId="56AC82C1" w14:textId="3C805785" w:rsidR="00A2024E" w:rsidRPr="00FA5282" w:rsidRDefault="00A2024E" w:rsidP="00A2024E">
      <w:pPr>
        <w:ind w:left="284"/>
        <w:jc w:val="both"/>
        <w:rPr>
          <w:rFonts w:ascii="Arial" w:hAnsi="Arial" w:cs="Arial"/>
          <w:sz w:val="22"/>
          <w:szCs w:val="22"/>
          <w:lang w:val="pl-PL"/>
        </w:rPr>
      </w:pPr>
      <w:r w:rsidRPr="00FA5282">
        <w:rPr>
          <w:rFonts w:ascii="Arial" w:hAnsi="Arial" w:cs="Arial"/>
          <w:sz w:val="22"/>
          <w:szCs w:val="22"/>
          <w:lang w:val="pl-PL"/>
        </w:rPr>
        <w:t xml:space="preserve">Zamawiający oczekuje zastosowania Stacji Roboczych 3D na Poziomie III. </w:t>
      </w:r>
    </w:p>
    <w:p w14:paraId="0C07C70D" w14:textId="77777777" w:rsidR="00A2024E" w:rsidRPr="00DB637A" w:rsidRDefault="00A2024E" w:rsidP="00932B39">
      <w:pPr>
        <w:jc w:val="both"/>
        <w:rPr>
          <w:rFonts w:ascii="Arial" w:hAnsi="Arial" w:cs="Arial"/>
          <w:color w:val="FF0000"/>
          <w:sz w:val="22"/>
          <w:szCs w:val="22"/>
          <w:highlight w:val="cyan"/>
          <w:lang w:val="pl-PL"/>
        </w:rPr>
      </w:pPr>
    </w:p>
    <w:p w14:paraId="450055E1" w14:textId="77777777" w:rsidR="00A2024E" w:rsidRPr="00D07A75" w:rsidRDefault="00A2024E" w:rsidP="00A2024E">
      <w:pPr>
        <w:jc w:val="both"/>
        <w:rPr>
          <w:rFonts w:ascii="Arial" w:hAnsi="Arial" w:cs="Arial"/>
          <w:sz w:val="22"/>
          <w:szCs w:val="22"/>
          <w:lang w:val="pl-PL"/>
        </w:rPr>
      </w:pPr>
    </w:p>
    <w:p w14:paraId="38EB6BAF" w14:textId="77777777" w:rsidR="00A2024E" w:rsidRPr="00D07A75" w:rsidRDefault="00A2024E" w:rsidP="00A2024E">
      <w:pPr>
        <w:ind w:left="284"/>
        <w:jc w:val="both"/>
        <w:rPr>
          <w:rFonts w:ascii="Arial" w:hAnsi="Arial" w:cs="Arial"/>
          <w:b/>
          <w:sz w:val="22"/>
          <w:szCs w:val="22"/>
          <w:lang w:val="pl-PL"/>
        </w:rPr>
      </w:pPr>
      <w:r w:rsidRPr="00D07A75">
        <w:rPr>
          <w:rFonts w:ascii="Arial" w:hAnsi="Arial" w:cs="Arial"/>
          <w:b/>
          <w:sz w:val="22"/>
          <w:szCs w:val="22"/>
          <w:lang w:val="pl-PL"/>
        </w:rPr>
        <w:t>Kontrola Celna</w:t>
      </w:r>
    </w:p>
    <w:p w14:paraId="3A8EF556" w14:textId="77777777" w:rsidR="00A2024E" w:rsidRPr="00D07A75" w:rsidRDefault="00A2024E" w:rsidP="00A2024E">
      <w:pPr>
        <w:jc w:val="both"/>
        <w:rPr>
          <w:rFonts w:ascii="Arial" w:hAnsi="Arial" w:cs="Arial"/>
          <w:sz w:val="22"/>
          <w:szCs w:val="22"/>
          <w:lang w:val="pl-PL"/>
        </w:rPr>
      </w:pPr>
    </w:p>
    <w:p w14:paraId="1966B923" w14:textId="185202B2" w:rsidR="00A2024E" w:rsidRPr="00D07A75" w:rsidRDefault="00A2024E" w:rsidP="00A2024E">
      <w:pPr>
        <w:ind w:left="284"/>
        <w:jc w:val="both"/>
        <w:rPr>
          <w:rFonts w:ascii="Arial" w:hAnsi="Arial" w:cs="Arial"/>
          <w:sz w:val="22"/>
          <w:szCs w:val="22"/>
          <w:lang w:val="pl-PL"/>
        </w:rPr>
      </w:pPr>
      <w:r w:rsidRPr="00D07A75">
        <w:rPr>
          <w:rFonts w:ascii="Arial" w:hAnsi="Arial" w:cs="Arial"/>
          <w:sz w:val="22"/>
          <w:szCs w:val="22"/>
          <w:lang w:val="pl-PL"/>
        </w:rPr>
        <w:t xml:space="preserve">Zostanie zapewniona możliwość kontroli 100% bagaży z danego kierunku lotu przez operatora </w:t>
      </w:r>
      <w:r w:rsidR="00B32203" w:rsidRPr="00D07A75">
        <w:rPr>
          <w:rFonts w:ascii="Arial" w:hAnsi="Arial" w:cs="Arial"/>
          <w:sz w:val="22"/>
          <w:szCs w:val="22"/>
          <w:lang w:val="pl-PL"/>
        </w:rPr>
        <w:t>Służby celnej</w:t>
      </w:r>
      <w:r w:rsidRPr="00D07A75">
        <w:rPr>
          <w:rFonts w:ascii="Arial" w:hAnsi="Arial" w:cs="Arial"/>
          <w:sz w:val="22"/>
          <w:szCs w:val="22"/>
          <w:lang w:val="pl-PL"/>
        </w:rPr>
        <w:t xml:space="preserve">. </w:t>
      </w:r>
      <w:r w:rsidR="00FA5282" w:rsidRPr="00D07A75">
        <w:rPr>
          <w:rFonts w:ascii="Arial" w:hAnsi="Arial" w:cs="Arial"/>
          <w:sz w:val="22"/>
          <w:szCs w:val="22"/>
          <w:lang w:val="pl-PL"/>
        </w:rPr>
        <w:t xml:space="preserve">Wykonawca zobowiązany jest do zapewnienia możliwości podłączenia stacji roboczej </w:t>
      </w:r>
      <w:r w:rsidRPr="00D07A75">
        <w:rPr>
          <w:rFonts w:ascii="Arial" w:hAnsi="Arial" w:cs="Arial"/>
          <w:sz w:val="22"/>
          <w:szCs w:val="22"/>
          <w:lang w:val="pl-PL"/>
        </w:rPr>
        <w:t>w Stację Roboczą 3D do analizy obrazów z urządzeń Poziomu I  dedykowan</w:t>
      </w:r>
      <w:r w:rsidR="00FA5282" w:rsidRPr="00D07A75">
        <w:rPr>
          <w:rFonts w:ascii="Arial" w:hAnsi="Arial" w:cs="Arial"/>
          <w:sz w:val="22"/>
          <w:szCs w:val="22"/>
          <w:lang w:val="pl-PL"/>
        </w:rPr>
        <w:t>ej</w:t>
      </w:r>
      <w:r w:rsidRPr="00D07A75">
        <w:rPr>
          <w:rFonts w:ascii="Arial" w:hAnsi="Arial" w:cs="Arial"/>
          <w:sz w:val="22"/>
          <w:szCs w:val="22"/>
          <w:lang w:val="pl-PL"/>
        </w:rPr>
        <w:t xml:space="preserve"> dla operatorów </w:t>
      </w:r>
    </w:p>
    <w:p w14:paraId="3FA8DA93" w14:textId="77777777" w:rsidR="00A2024E" w:rsidRPr="00F401A9" w:rsidRDefault="00A2024E" w:rsidP="00293924">
      <w:pPr>
        <w:jc w:val="both"/>
        <w:rPr>
          <w:rFonts w:ascii="Arial" w:hAnsi="Arial" w:cs="Arial"/>
          <w:sz w:val="22"/>
          <w:szCs w:val="22"/>
          <w:lang w:val="pl-PL"/>
        </w:rPr>
      </w:pPr>
    </w:p>
    <w:p w14:paraId="4BD601EF" w14:textId="77777777" w:rsidR="00A2024E" w:rsidRPr="00F401A9" w:rsidRDefault="00A2024E" w:rsidP="00A2024E">
      <w:pPr>
        <w:ind w:left="284"/>
        <w:jc w:val="both"/>
        <w:rPr>
          <w:rFonts w:ascii="Arial" w:hAnsi="Arial" w:cs="Arial"/>
          <w:sz w:val="22"/>
          <w:szCs w:val="22"/>
          <w:lang w:val="pl-PL"/>
        </w:rPr>
      </w:pPr>
    </w:p>
    <w:p w14:paraId="6C150111" w14:textId="77777777" w:rsidR="00A2024E" w:rsidRPr="00F401A9" w:rsidRDefault="00A2024E" w:rsidP="00A2024E">
      <w:pPr>
        <w:jc w:val="both"/>
        <w:rPr>
          <w:rFonts w:ascii="Arial" w:hAnsi="Arial" w:cs="Arial"/>
          <w:b/>
          <w:sz w:val="22"/>
          <w:szCs w:val="22"/>
          <w:lang w:val="pl-PL"/>
        </w:rPr>
      </w:pPr>
    </w:p>
    <w:p w14:paraId="7CD6E1CF" w14:textId="77777777" w:rsidR="00A2024E" w:rsidRPr="00F401A9" w:rsidRDefault="00A2024E" w:rsidP="00B541B8">
      <w:pPr>
        <w:pStyle w:val="Akapitzlist"/>
        <w:numPr>
          <w:ilvl w:val="0"/>
          <w:numId w:val="16"/>
        </w:numPr>
        <w:ind w:left="284" w:hanging="284"/>
        <w:jc w:val="both"/>
        <w:rPr>
          <w:rFonts w:ascii="Arial" w:hAnsi="Arial" w:cs="Arial"/>
          <w:b/>
          <w:sz w:val="22"/>
          <w:szCs w:val="22"/>
          <w:lang w:val="pl-PL"/>
        </w:rPr>
      </w:pPr>
      <w:r w:rsidRPr="00F401A9">
        <w:rPr>
          <w:rFonts w:ascii="Arial" w:hAnsi="Arial" w:cs="Arial"/>
          <w:b/>
          <w:sz w:val="22"/>
          <w:szCs w:val="22"/>
          <w:lang w:val="pl-PL"/>
        </w:rPr>
        <w:t>DOSTAWA, MONTAŻ, KONFIGURACJA I URUCHOMIENIE.</w:t>
      </w:r>
    </w:p>
    <w:p w14:paraId="5AA1AD1F" w14:textId="77777777" w:rsidR="00A2024E" w:rsidRPr="00F401A9" w:rsidRDefault="00A2024E" w:rsidP="00A2024E">
      <w:pPr>
        <w:jc w:val="both"/>
        <w:rPr>
          <w:rFonts w:ascii="Arial" w:hAnsi="Arial" w:cs="Arial"/>
          <w:b/>
          <w:sz w:val="22"/>
          <w:szCs w:val="22"/>
          <w:lang w:val="pl-PL"/>
        </w:rPr>
      </w:pPr>
    </w:p>
    <w:p w14:paraId="077B5FE6" w14:textId="2842DEEC" w:rsidR="00A2024E" w:rsidRPr="00293924" w:rsidRDefault="00A2024E" w:rsidP="00293924">
      <w:pPr>
        <w:pStyle w:val="Akapitzlist"/>
        <w:numPr>
          <w:ilvl w:val="1"/>
          <w:numId w:val="68"/>
        </w:numPr>
        <w:jc w:val="both"/>
        <w:rPr>
          <w:rFonts w:ascii="Arial" w:hAnsi="Arial" w:cs="Arial"/>
          <w:b/>
          <w:sz w:val="22"/>
          <w:szCs w:val="22"/>
          <w:lang w:val="pl-PL"/>
        </w:rPr>
      </w:pPr>
      <w:r w:rsidRPr="00293924">
        <w:rPr>
          <w:rFonts w:ascii="Arial" w:hAnsi="Arial" w:cs="Arial"/>
          <w:b/>
          <w:sz w:val="22"/>
          <w:szCs w:val="22"/>
          <w:lang w:val="pl-PL"/>
        </w:rPr>
        <w:t>System zarządzania</w:t>
      </w:r>
    </w:p>
    <w:p w14:paraId="231AA1AB" w14:textId="77777777" w:rsidR="00A2024E" w:rsidRPr="00F401A9" w:rsidRDefault="00A2024E" w:rsidP="00A2024E">
      <w:pPr>
        <w:jc w:val="both"/>
        <w:rPr>
          <w:rFonts w:ascii="Arial" w:hAnsi="Arial" w:cs="Arial"/>
          <w:b/>
          <w:sz w:val="22"/>
          <w:szCs w:val="22"/>
          <w:lang w:val="pl-PL"/>
        </w:rPr>
      </w:pPr>
    </w:p>
    <w:p w14:paraId="04D8D933" w14:textId="2525134A" w:rsidR="00A2024E" w:rsidRDefault="00A2024E" w:rsidP="00A2024E">
      <w:pPr>
        <w:ind w:left="284"/>
        <w:jc w:val="both"/>
        <w:rPr>
          <w:rFonts w:ascii="Arial" w:hAnsi="Arial" w:cs="Arial"/>
          <w:sz w:val="22"/>
          <w:szCs w:val="22"/>
          <w:lang w:val="pl-PL"/>
        </w:rPr>
      </w:pPr>
      <w:r w:rsidRPr="00F401A9">
        <w:rPr>
          <w:rFonts w:ascii="Arial" w:hAnsi="Arial" w:cs="Arial"/>
          <w:sz w:val="22"/>
          <w:szCs w:val="22"/>
          <w:lang w:val="pl-PL"/>
        </w:rPr>
        <w:t xml:space="preserve">Należy dostarczyć platformę do zarządzania </w:t>
      </w:r>
      <w:r w:rsidR="00293924">
        <w:rPr>
          <w:rFonts w:ascii="Arial" w:hAnsi="Arial" w:cs="Arial"/>
          <w:sz w:val="22"/>
          <w:szCs w:val="22"/>
          <w:lang w:val="pl-PL"/>
        </w:rPr>
        <w:t>urządzeniem</w:t>
      </w:r>
      <w:r w:rsidRPr="00F401A9">
        <w:rPr>
          <w:rFonts w:ascii="Arial" w:hAnsi="Arial" w:cs="Arial"/>
          <w:sz w:val="22"/>
          <w:szCs w:val="22"/>
          <w:lang w:val="pl-PL"/>
        </w:rPr>
        <w:t xml:space="preserve"> dostarczanymi przez Wykonawcę, której zadaniem będzie zarządzanie systemem i użytkownikami, przechowywaniem obrazów prześwietlonych bagaży, prowadzeniem statystyk operatorów, bagaży i biblioteki TIP, </w:t>
      </w:r>
    </w:p>
    <w:p w14:paraId="1A61CC2F" w14:textId="77777777" w:rsidR="00293924" w:rsidRPr="00F401A9" w:rsidRDefault="00293924" w:rsidP="00A2024E">
      <w:pPr>
        <w:ind w:left="284"/>
        <w:jc w:val="both"/>
        <w:rPr>
          <w:rFonts w:ascii="Arial" w:hAnsi="Arial" w:cs="Arial"/>
          <w:sz w:val="22"/>
          <w:szCs w:val="22"/>
          <w:lang w:val="pl-PL"/>
        </w:rPr>
      </w:pPr>
    </w:p>
    <w:p w14:paraId="0E11304E" w14:textId="77777777" w:rsidR="00A2024E" w:rsidRPr="00F401A9" w:rsidRDefault="00A2024E" w:rsidP="00A2024E">
      <w:pPr>
        <w:ind w:left="284"/>
        <w:jc w:val="both"/>
        <w:rPr>
          <w:rFonts w:ascii="Arial" w:hAnsi="Arial" w:cs="Arial"/>
          <w:sz w:val="22"/>
          <w:szCs w:val="22"/>
          <w:lang w:val="pl-PL"/>
        </w:rPr>
      </w:pPr>
      <w:r w:rsidRPr="00F401A9">
        <w:rPr>
          <w:rFonts w:ascii="Arial" w:hAnsi="Arial" w:cs="Arial"/>
          <w:sz w:val="22"/>
          <w:szCs w:val="22"/>
          <w:lang w:val="pl-PL"/>
        </w:rPr>
        <w:t>Minimalne wymagania wobec systemu:</w:t>
      </w:r>
    </w:p>
    <w:p w14:paraId="4476CB58" w14:textId="77777777" w:rsidR="00A2024E" w:rsidRPr="00F401A9" w:rsidRDefault="00A2024E" w:rsidP="00B541B8">
      <w:pPr>
        <w:pStyle w:val="Akapitzlist"/>
        <w:numPr>
          <w:ilvl w:val="0"/>
          <w:numId w:val="4"/>
        </w:numPr>
        <w:ind w:hanging="436"/>
        <w:jc w:val="both"/>
        <w:rPr>
          <w:rFonts w:ascii="Arial" w:hAnsi="Arial" w:cs="Arial"/>
          <w:b/>
          <w:sz w:val="22"/>
          <w:szCs w:val="22"/>
          <w:lang w:val="pl-PL"/>
        </w:rPr>
      </w:pPr>
      <w:r w:rsidRPr="00F401A9">
        <w:rPr>
          <w:rFonts w:ascii="Arial" w:hAnsi="Arial" w:cs="Arial"/>
          <w:b/>
          <w:sz w:val="22"/>
          <w:szCs w:val="22"/>
          <w:lang w:val="pl-PL"/>
        </w:rPr>
        <w:t>zarządzenie użytkownikami:</w:t>
      </w:r>
    </w:p>
    <w:p w14:paraId="1C63D2DA" w14:textId="77777777" w:rsidR="00A2024E" w:rsidRPr="00F401A9" w:rsidRDefault="00A2024E" w:rsidP="00B541B8">
      <w:pPr>
        <w:pStyle w:val="Akapitzlist"/>
        <w:numPr>
          <w:ilvl w:val="0"/>
          <w:numId w:val="5"/>
        </w:numPr>
        <w:jc w:val="both"/>
        <w:rPr>
          <w:rFonts w:ascii="Arial" w:hAnsi="Arial" w:cs="Arial"/>
          <w:sz w:val="22"/>
          <w:szCs w:val="22"/>
          <w:lang w:val="pl-PL"/>
        </w:rPr>
      </w:pPr>
      <w:r w:rsidRPr="00F401A9">
        <w:rPr>
          <w:rFonts w:ascii="Arial" w:hAnsi="Arial" w:cs="Arial"/>
          <w:sz w:val="22"/>
          <w:szCs w:val="22"/>
          <w:lang w:val="pl-PL"/>
        </w:rPr>
        <w:t xml:space="preserve">nadawanie loginów i haseł; </w:t>
      </w:r>
    </w:p>
    <w:p w14:paraId="3C9CAD8B" w14:textId="77777777" w:rsidR="00A2024E" w:rsidRPr="00F401A9" w:rsidRDefault="00A2024E" w:rsidP="00B541B8">
      <w:pPr>
        <w:pStyle w:val="Akapitzlist"/>
        <w:numPr>
          <w:ilvl w:val="0"/>
          <w:numId w:val="5"/>
        </w:numPr>
        <w:jc w:val="both"/>
        <w:rPr>
          <w:rFonts w:ascii="Arial" w:hAnsi="Arial" w:cs="Arial"/>
          <w:sz w:val="22"/>
          <w:szCs w:val="22"/>
          <w:lang w:val="pl-PL"/>
        </w:rPr>
      </w:pPr>
      <w:r w:rsidRPr="00F401A9">
        <w:rPr>
          <w:rFonts w:ascii="Arial" w:hAnsi="Arial" w:cs="Arial"/>
          <w:sz w:val="22"/>
          <w:szCs w:val="22"/>
          <w:lang w:val="pl-PL"/>
        </w:rPr>
        <w:t>nadawanie uprawnień;</w:t>
      </w:r>
    </w:p>
    <w:p w14:paraId="61BA77C0" w14:textId="77777777" w:rsidR="00A2024E" w:rsidRPr="00F401A9" w:rsidRDefault="00A2024E" w:rsidP="00B541B8">
      <w:pPr>
        <w:pStyle w:val="Akapitzlist"/>
        <w:numPr>
          <w:ilvl w:val="0"/>
          <w:numId w:val="5"/>
        </w:numPr>
        <w:jc w:val="both"/>
        <w:rPr>
          <w:rFonts w:ascii="Arial" w:hAnsi="Arial" w:cs="Arial"/>
          <w:sz w:val="22"/>
          <w:szCs w:val="22"/>
          <w:lang w:val="pl-PL"/>
        </w:rPr>
      </w:pPr>
      <w:r w:rsidRPr="00F401A9">
        <w:rPr>
          <w:rFonts w:ascii="Arial" w:hAnsi="Arial" w:cs="Arial"/>
          <w:sz w:val="22"/>
          <w:szCs w:val="22"/>
          <w:lang w:val="pl-PL"/>
        </w:rPr>
        <w:t xml:space="preserve">tworzenie grup; </w:t>
      </w:r>
    </w:p>
    <w:p w14:paraId="4990DAD0" w14:textId="77777777" w:rsidR="00A2024E" w:rsidRPr="00F401A9" w:rsidRDefault="00A2024E" w:rsidP="00B541B8">
      <w:pPr>
        <w:pStyle w:val="Akapitzlist"/>
        <w:numPr>
          <w:ilvl w:val="0"/>
          <w:numId w:val="5"/>
        </w:numPr>
        <w:jc w:val="both"/>
        <w:rPr>
          <w:rFonts w:ascii="Arial" w:hAnsi="Arial" w:cs="Arial"/>
          <w:sz w:val="22"/>
          <w:szCs w:val="22"/>
          <w:lang w:val="pl-PL"/>
        </w:rPr>
      </w:pPr>
      <w:r w:rsidRPr="00F401A9">
        <w:rPr>
          <w:rFonts w:ascii="Arial" w:hAnsi="Arial" w:cs="Arial"/>
          <w:sz w:val="22"/>
          <w:szCs w:val="22"/>
          <w:lang w:val="pl-PL"/>
        </w:rPr>
        <w:t>dodawanie użytkowników do grup;</w:t>
      </w:r>
    </w:p>
    <w:p w14:paraId="55274423" w14:textId="77777777" w:rsidR="00A2024E" w:rsidRPr="00F401A9" w:rsidRDefault="00A2024E" w:rsidP="00B541B8">
      <w:pPr>
        <w:pStyle w:val="Akapitzlist"/>
        <w:numPr>
          <w:ilvl w:val="0"/>
          <w:numId w:val="4"/>
        </w:numPr>
        <w:ind w:hanging="436"/>
        <w:jc w:val="both"/>
        <w:rPr>
          <w:rFonts w:ascii="Arial" w:hAnsi="Arial" w:cs="Arial"/>
          <w:b/>
          <w:sz w:val="22"/>
          <w:szCs w:val="22"/>
          <w:lang w:val="pl-PL"/>
        </w:rPr>
      </w:pPr>
      <w:r w:rsidRPr="00F401A9">
        <w:rPr>
          <w:rFonts w:ascii="Arial" w:hAnsi="Arial" w:cs="Arial"/>
          <w:b/>
          <w:sz w:val="22"/>
          <w:szCs w:val="22"/>
          <w:lang w:val="pl-PL"/>
        </w:rPr>
        <w:t>statystyki bagażu:</w:t>
      </w:r>
    </w:p>
    <w:p w14:paraId="5E6DE61A"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liczba prześwietlonych bagaży;</w:t>
      </w:r>
    </w:p>
    <w:p w14:paraId="39216929"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liczba bagaży z zagrożeniem i bez zagrożenia;</w:t>
      </w:r>
    </w:p>
    <w:p w14:paraId="51CC0B15"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liczba bagaży na poszczególnych poziomach;</w:t>
      </w:r>
    </w:p>
    <w:p w14:paraId="1BD1FF85"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decyzje na poszczególnych poziomach bezpieczeństwa;</w:t>
      </w:r>
    </w:p>
    <w:p w14:paraId="62445174"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czas podejmowania decyzji na poszczególnych poziomach;</w:t>
      </w:r>
    </w:p>
    <w:p w14:paraId="71F5BB8F" w14:textId="77777777" w:rsidR="00A2024E" w:rsidRPr="00F401A9" w:rsidRDefault="00A2024E" w:rsidP="00B541B8">
      <w:pPr>
        <w:pStyle w:val="Akapitzlist"/>
        <w:numPr>
          <w:ilvl w:val="0"/>
          <w:numId w:val="6"/>
        </w:numPr>
        <w:jc w:val="both"/>
        <w:rPr>
          <w:rFonts w:ascii="Arial" w:hAnsi="Arial" w:cs="Arial"/>
          <w:sz w:val="22"/>
          <w:szCs w:val="22"/>
          <w:lang w:val="pl-PL"/>
        </w:rPr>
      </w:pPr>
      <w:r w:rsidRPr="00F401A9">
        <w:rPr>
          <w:rFonts w:ascii="Arial" w:hAnsi="Arial" w:cs="Arial"/>
          <w:sz w:val="22"/>
          <w:szCs w:val="22"/>
          <w:lang w:val="pl-PL"/>
        </w:rPr>
        <w:t>procentowy podział na bagaże bezpieczne i niebezpieczne;</w:t>
      </w:r>
    </w:p>
    <w:p w14:paraId="7B2956C8" w14:textId="77777777" w:rsidR="00A2024E" w:rsidRPr="00F401A9" w:rsidRDefault="00A2024E" w:rsidP="00B541B8">
      <w:pPr>
        <w:pStyle w:val="Akapitzlist"/>
        <w:numPr>
          <w:ilvl w:val="0"/>
          <w:numId w:val="4"/>
        </w:numPr>
        <w:ind w:hanging="436"/>
        <w:jc w:val="both"/>
        <w:rPr>
          <w:rFonts w:ascii="Arial" w:hAnsi="Arial" w:cs="Arial"/>
          <w:b/>
          <w:sz w:val="22"/>
          <w:szCs w:val="22"/>
          <w:lang w:val="pl-PL"/>
        </w:rPr>
      </w:pPr>
      <w:r w:rsidRPr="00F401A9">
        <w:rPr>
          <w:rFonts w:ascii="Arial" w:hAnsi="Arial" w:cs="Arial"/>
          <w:b/>
          <w:sz w:val="22"/>
          <w:szCs w:val="22"/>
          <w:lang w:val="pl-PL"/>
        </w:rPr>
        <w:lastRenderedPageBreak/>
        <w:t>statystyki operatorów:</w:t>
      </w:r>
    </w:p>
    <w:p w14:paraId="7BF31DFB" w14:textId="77777777" w:rsidR="00A2024E" w:rsidRPr="00F401A9" w:rsidRDefault="00A2024E" w:rsidP="00B541B8">
      <w:pPr>
        <w:pStyle w:val="Akapitzlist"/>
        <w:numPr>
          <w:ilvl w:val="0"/>
          <w:numId w:val="7"/>
        </w:numPr>
        <w:jc w:val="both"/>
        <w:rPr>
          <w:rFonts w:ascii="Arial" w:hAnsi="Arial" w:cs="Arial"/>
          <w:sz w:val="22"/>
          <w:szCs w:val="22"/>
          <w:lang w:val="pl-PL"/>
        </w:rPr>
      </w:pPr>
      <w:r w:rsidRPr="00F401A9">
        <w:rPr>
          <w:rFonts w:ascii="Arial" w:hAnsi="Arial" w:cs="Arial"/>
          <w:sz w:val="22"/>
          <w:szCs w:val="22"/>
          <w:lang w:val="pl-PL"/>
        </w:rPr>
        <w:t>czas logowania poszczególnych operatorów;</w:t>
      </w:r>
    </w:p>
    <w:p w14:paraId="38D2129B" w14:textId="77777777" w:rsidR="00A2024E" w:rsidRPr="00F401A9" w:rsidRDefault="00A2024E" w:rsidP="00B541B8">
      <w:pPr>
        <w:pStyle w:val="Akapitzlist"/>
        <w:numPr>
          <w:ilvl w:val="0"/>
          <w:numId w:val="7"/>
        </w:numPr>
        <w:jc w:val="both"/>
        <w:rPr>
          <w:rFonts w:ascii="Arial" w:hAnsi="Arial" w:cs="Arial"/>
          <w:sz w:val="22"/>
          <w:szCs w:val="22"/>
          <w:lang w:val="pl-PL"/>
        </w:rPr>
      </w:pPr>
      <w:r w:rsidRPr="00F401A9">
        <w:rPr>
          <w:rFonts w:ascii="Arial" w:hAnsi="Arial" w:cs="Arial"/>
          <w:sz w:val="22"/>
          <w:szCs w:val="22"/>
          <w:lang w:val="pl-PL"/>
        </w:rPr>
        <w:t>czas decyzji na poszczególnych poziomach;</w:t>
      </w:r>
    </w:p>
    <w:p w14:paraId="6E2097DA" w14:textId="77777777" w:rsidR="00A2024E" w:rsidRPr="00F401A9" w:rsidRDefault="00A2024E" w:rsidP="00B541B8">
      <w:pPr>
        <w:pStyle w:val="Akapitzlist"/>
        <w:numPr>
          <w:ilvl w:val="0"/>
          <w:numId w:val="7"/>
        </w:numPr>
        <w:jc w:val="both"/>
        <w:rPr>
          <w:rFonts w:ascii="Arial" w:hAnsi="Arial" w:cs="Arial"/>
          <w:sz w:val="22"/>
          <w:szCs w:val="22"/>
          <w:lang w:val="pl-PL"/>
        </w:rPr>
      </w:pPr>
      <w:r w:rsidRPr="00F401A9">
        <w:rPr>
          <w:rFonts w:ascii="Arial" w:hAnsi="Arial" w:cs="Arial"/>
          <w:sz w:val="22"/>
          <w:szCs w:val="22"/>
          <w:lang w:val="pl-PL"/>
        </w:rPr>
        <w:t>liczba bagaży zakwestionowanych;</w:t>
      </w:r>
    </w:p>
    <w:p w14:paraId="736E7456" w14:textId="77777777" w:rsidR="00A2024E" w:rsidRPr="00F401A9" w:rsidRDefault="00A2024E" w:rsidP="00B541B8">
      <w:pPr>
        <w:pStyle w:val="Akapitzlist"/>
        <w:numPr>
          <w:ilvl w:val="0"/>
          <w:numId w:val="4"/>
        </w:numPr>
        <w:ind w:hanging="436"/>
        <w:jc w:val="both"/>
        <w:rPr>
          <w:rFonts w:ascii="Arial" w:hAnsi="Arial" w:cs="Arial"/>
          <w:b/>
          <w:sz w:val="22"/>
          <w:szCs w:val="22"/>
          <w:lang w:val="pl-PL"/>
        </w:rPr>
      </w:pPr>
      <w:r w:rsidRPr="00F401A9">
        <w:rPr>
          <w:rFonts w:ascii="Arial" w:hAnsi="Arial" w:cs="Arial"/>
          <w:b/>
          <w:sz w:val="22"/>
          <w:szCs w:val="22"/>
          <w:lang w:val="pl-PL"/>
        </w:rPr>
        <w:t>biblioteka TIP:</w:t>
      </w:r>
    </w:p>
    <w:p w14:paraId="6F72080B"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 xml:space="preserve">przechowywanie obrazów TIP z możliwością tworzenia folderów z podziałem na poszczególne kategorie obrazów zgodnie z Decyzją </w:t>
      </w:r>
      <w:r w:rsidRPr="00F401A9">
        <w:rPr>
          <w:rFonts w:ascii="Arial" w:eastAsia="Times New Roman" w:hAnsi="Arial" w:cs="Arial"/>
          <w:sz w:val="22"/>
          <w:szCs w:val="22"/>
          <w:lang w:val="pl-PL"/>
        </w:rPr>
        <w:t xml:space="preserve">C (2015) 8005; </w:t>
      </w:r>
    </w:p>
    <w:p w14:paraId="04AB7121"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możliwość podglądu zawartości obrazów TIP dla uprawnionych osób bezpośrednio z Serwera i stacji zarządzających;</w:t>
      </w:r>
    </w:p>
    <w:p w14:paraId="401FBE74"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możliwość aktualizacji obrazów TIP dostarczonych przez producenta;</w:t>
      </w:r>
    </w:p>
    <w:p w14:paraId="1CDA3C36"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 xml:space="preserve">możliwość dodawania obrazów TIP przygotowanych przez użytkownika; </w:t>
      </w:r>
    </w:p>
    <w:p w14:paraId="7B44B5CF"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ustawienia częstotliwości projekcji zagrożeń TIP;</w:t>
      </w:r>
    </w:p>
    <w:p w14:paraId="15FFD05F" w14:textId="77777777" w:rsidR="00A2024E" w:rsidRPr="00F401A9" w:rsidRDefault="00A2024E" w:rsidP="00B541B8">
      <w:pPr>
        <w:pStyle w:val="Akapitzlist"/>
        <w:numPr>
          <w:ilvl w:val="0"/>
          <w:numId w:val="8"/>
        </w:numPr>
        <w:jc w:val="both"/>
        <w:rPr>
          <w:rFonts w:ascii="Arial" w:hAnsi="Arial" w:cs="Arial"/>
          <w:sz w:val="22"/>
          <w:szCs w:val="22"/>
          <w:lang w:val="pl-PL"/>
        </w:rPr>
      </w:pPr>
      <w:r w:rsidRPr="00F401A9">
        <w:rPr>
          <w:rFonts w:ascii="Arial" w:hAnsi="Arial" w:cs="Arial"/>
          <w:sz w:val="22"/>
          <w:szCs w:val="22"/>
          <w:lang w:val="pl-PL"/>
        </w:rPr>
        <w:t>statystyki dla operatorów z projekcji obrazów TIP;</w:t>
      </w:r>
    </w:p>
    <w:p w14:paraId="11E97DE5" w14:textId="77777777" w:rsidR="00A2024E" w:rsidRPr="00F401A9" w:rsidRDefault="00A2024E" w:rsidP="00B541B8">
      <w:pPr>
        <w:pStyle w:val="Akapitzlist"/>
        <w:numPr>
          <w:ilvl w:val="0"/>
          <w:numId w:val="4"/>
        </w:numPr>
        <w:ind w:hanging="436"/>
        <w:jc w:val="both"/>
        <w:rPr>
          <w:rFonts w:ascii="Arial" w:hAnsi="Arial" w:cs="Arial"/>
          <w:b/>
          <w:sz w:val="22"/>
          <w:szCs w:val="22"/>
          <w:lang w:val="pl-PL"/>
        </w:rPr>
      </w:pPr>
      <w:r w:rsidRPr="00F401A9">
        <w:rPr>
          <w:rFonts w:ascii="Arial" w:hAnsi="Arial" w:cs="Arial"/>
          <w:b/>
          <w:sz w:val="22"/>
          <w:szCs w:val="22"/>
          <w:lang w:val="pl-PL"/>
        </w:rPr>
        <w:t>monitorowanie systemu:</w:t>
      </w:r>
    </w:p>
    <w:p w14:paraId="458F6234" w14:textId="152BE95A" w:rsidR="00A2024E" w:rsidRPr="00F401A9" w:rsidRDefault="00A2024E" w:rsidP="00B541B8">
      <w:pPr>
        <w:pStyle w:val="Akapitzlist"/>
        <w:numPr>
          <w:ilvl w:val="0"/>
          <w:numId w:val="9"/>
        </w:numPr>
        <w:jc w:val="both"/>
        <w:rPr>
          <w:rFonts w:ascii="Arial" w:hAnsi="Arial" w:cs="Arial"/>
          <w:sz w:val="22"/>
          <w:szCs w:val="22"/>
          <w:lang w:val="pl-PL"/>
        </w:rPr>
      </w:pPr>
      <w:r w:rsidRPr="00F401A9">
        <w:rPr>
          <w:rFonts w:ascii="Arial" w:hAnsi="Arial" w:cs="Arial"/>
          <w:sz w:val="22"/>
          <w:szCs w:val="22"/>
          <w:lang w:val="pl-PL"/>
        </w:rPr>
        <w:t>podgląd statusu urządze</w:t>
      </w:r>
      <w:r w:rsidR="00293924">
        <w:rPr>
          <w:rFonts w:ascii="Arial" w:hAnsi="Arial" w:cs="Arial"/>
          <w:sz w:val="22"/>
          <w:szCs w:val="22"/>
          <w:lang w:val="pl-PL"/>
        </w:rPr>
        <w:t>nia</w:t>
      </w:r>
      <w:r w:rsidRPr="00F401A9">
        <w:rPr>
          <w:rFonts w:ascii="Arial" w:hAnsi="Arial" w:cs="Arial"/>
          <w:sz w:val="22"/>
          <w:szCs w:val="22"/>
          <w:lang w:val="pl-PL"/>
        </w:rPr>
        <w:t>;</w:t>
      </w:r>
    </w:p>
    <w:p w14:paraId="28B73E95" w14:textId="77777777" w:rsidR="00A2024E" w:rsidRPr="00F401A9" w:rsidRDefault="00A2024E" w:rsidP="00B541B8">
      <w:pPr>
        <w:pStyle w:val="Akapitzlist"/>
        <w:numPr>
          <w:ilvl w:val="0"/>
          <w:numId w:val="9"/>
        </w:numPr>
        <w:jc w:val="both"/>
        <w:rPr>
          <w:rFonts w:ascii="Arial" w:hAnsi="Arial" w:cs="Arial"/>
          <w:sz w:val="22"/>
          <w:szCs w:val="22"/>
          <w:lang w:val="pl-PL"/>
        </w:rPr>
      </w:pPr>
      <w:r w:rsidRPr="00F401A9">
        <w:rPr>
          <w:rFonts w:ascii="Arial" w:hAnsi="Arial" w:cs="Arial"/>
          <w:sz w:val="22"/>
          <w:szCs w:val="22"/>
          <w:lang w:val="pl-PL"/>
        </w:rPr>
        <w:t>informacje o generowanych błędach.</w:t>
      </w:r>
    </w:p>
    <w:p w14:paraId="2EFD08EB" w14:textId="4DE1693F" w:rsidR="00A2024E" w:rsidRPr="00F401A9" w:rsidRDefault="00293924" w:rsidP="00A2024E">
      <w:pPr>
        <w:ind w:left="284"/>
        <w:jc w:val="both"/>
        <w:rPr>
          <w:rFonts w:ascii="Arial" w:hAnsi="Arial" w:cs="Arial"/>
          <w:sz w:val="22"/>
          <w:szCs w:val="22"/>
          <w:lang w:val="pl-PL"/>
        </w:rPr>
      </w:pPr>
      <w:r>
        <w:rPr>
          <w:rFonts w:ascii="Arial" w:hAnsi="Arial" w:cs="Arial"/>
          <w:sz w:val="22"/>
          <w:szCs w:val="22"/>
          <w:lang w:val="pl-PL"/>
        </w:rPr>
        <w:t>Wykonawca zapewnia możliwość pracy standardowego RTG w trybie „by pass” w sytuacji awarii EDS oraz w trybie kontroli bagażu ponadwymiarowego.</w:t>
      </w:r>
    </w:p>
    <w:p w14:paraId="3C4BECD9" w14:textId="77777777" w:rsidR="00A2024E" w:rsidRPr="00F401A9" w:rsidRDefault="00A2024E" w:rsidP="00A2024E">
      <w:pPr>
        <w:jc w:val="both"/>
        <w:rPr>
          <w:rFonts w:ascii="Arial" w:hAnsi="Arial" w:cs="Arial"/>
          <w:sz w:val="22"/>
          <w:szCs w:val="22"/>
          <w:lang w:val="pl-PL"/>
        </w:rPr>
      </w:pPr>
    </w:p>
    <w:p w14:paraId="2E5FD650" w14:textId="0D426DD9" w:rsidR="00A2024E" w:rsidRDefault="00A2024E" w:rsidP="00A2024E">
      <w:pPr>
        <w:ind w:left="284"/>
        <w:jc w:val="both"/>
        <w:rPr>
          <w:rFonts w:ascii="Arial" w:hAnsi="Arial" w:cs="Arial"/>
          <w:sz w:val="22"/>
          <w:szCs w:val="22"/>
          <w:lang w:val="pl-PL"/>
        </w:rPr>
      </w:pPr>
      <w:r w:rsidRPr="00F401A9">
        <w:rPr>
          <w:rFonts w:ascii="Arial" w:hAnsi="Arial" w:cs="Arial"/>
          <w:sz w:val="22"/>
          <w:szCs w:val="22"/>
          <w:lang w:val="pl-PL"/>
        </w:rPr>
        <w:t xml:space="preserve">System należy wyposażyć w stacje administracyjne (co </w:t>
      </w:r>
      <w:r w:rsidR="00B32203" w:rsidRPr="00F401A9">
        <w:rPr>
          <w:rFonts w:ascii="Arial" w:hAnsi="Arial" w:cs="Arial"/>
          <w:sz w:val="22"/>
          <w:szCs w:val="22"/>
          <w:lang w:val="pl-PL"/>
        </w:rPr>
        <w:t>najmniej</w:t>
      </w:r>
      <w:r w:rsidRPr="00F401A9">
        <w:rPr>
          <w:rFonts w:ascii="Arial" w:hAnsi="Arial" w:cs="Arial"/>
          <w:sz w:val="22"/>
          <w:szCs w:val="22"/>
          <w:lang w:val="pl-PL"/>
        </w:rPr>
        <w:t>: komputer, ekran, klawiatura, mysz), które zapewnią pełną funkcjonalność systemu zarządzania dla osób uprawnionych bez konieczności bezpośredniego kontaktu z serwerem</w:t>
      </w:r>
      <w:r w:rsidR="00293924">
        <w:rPr>
          <w:rFonts w:ascii="Arial" w:hAnsi="Arial" w:cs="Arial"/>
          <w:sz w:val="22"/>
          <w:szCs w:val="22"/>
          <w:lang w:val="pl-PL"/>
        </w:rPr>
        <w:t>.</w:t>
      </w:r>
    </w:p>
    <w:p w14:paraId="487CC671" w14:textId="77777777" w:rsidR="00293924" w:rsidRDefault="00293924" w:rsidP="00A2024E">
      <w:pPr>
        <w:ind w:left="284"/>
        <w:jc w:val="both"/>
        <w:rPr>
          <w:rFonts w:ascii="Arial" w:hAnsi="Arial" w:cs="Arial"/>
          <w:sz w:val="22"/>
          <w:szCs w:val="22"/>
          <w:lang w:val="pl-PL"/>
        </w:rPr>
      </w:pPr>
    </w:p>
    <w:p w14:paraId="31EE3681" w14:textId="77777777" w:rsidR="00A2024E" w:rsidRPr="00F401A9" w:rsidRDefault="00A2024E" w:rsidP="00A2024E">
      <w:pPr>
        <w:jc w:val="both"/>
        <w:rPr>
          <w:rFonts w:ascii="Arial" w:hAnsi="Arial" w:cs="Arial"/>
          <w:sz w:val="22"/>
          <w:szCs w:val="22"/>
          <w:lang w:val="pl-PL"/>
        </w:rPr>
      </w:pPr>
    </w:p>
    <w:p w14:paraId="1AADB1E1" w14:textId="77777777" w:rsidR="00A2024E" w:rsidRPr="00F401A9" w:rsidRDefault="00A2024E" w:rsidP="00B541B8">
      <w:pPr>
        <w:pStyle w:val="Akapitzlist"/>
        <w:numPr>
          <w:ilvl w:val="1"/>
          <w:numId w:val="4"/>
        </w:numPr>
        <w:ind w:hanging="436"/>
        <w:jc w:val="both"/>
        <w:rPr>
          <w:rFonts w:ascii="Arial" w:hAnsi="Arial" w:cs="Arial"/>
          <w:b/>
          <w:sz w:val="22"/>
          <w:szCs w:val="22"/>
          <w:lang w:val="pl-PL"/>
        </w:rPr>
      </w:pPr>
      <w:r w:rsidRPr="00F401A9">
        <w:rPr>
          <w:rFonts w:ascii="Arial" w:hAnsi="Arial" w:cs="Arial"/>
          <w:b/>
          <w:sz w:val="22"/>
          <w:szCs w:val="22"/>
          <w:lang w:val="pl-PL"/>
        </w:rPr>
        <w:t>System Transportu Bagażu BHS (System BHS).</w:t>
      </w:r>
    </w:p>
    <w:p w14:paraId="148DD55D" w14:textId="77777777" w:rsidR="00A2024E" w:rsidRPr="00F401A9" w:rsidRDefault="00A2024E" w:rsidP="00A2024E">
      <w:pPr>
        <w:jc w:val="both"/>
        <w:rPr>
          <w:rFonts w:ascii="Arial" w:hAnsi="Arial" w:cs="Arial"/>
          <w:b/>
          <w:sz w:val="22"/>
          <w:szCs w:val="22"/>
          <w:lang w:val="pl-PL"/>
        </w:rPr>
      </w:pPr>
    </w:p>
    <w:p w14:paraId="113A6D4D" w14:textId="097FD567" w:rsidR="00E76DD6" w:rsidRDefault="00A2024E" w:rsidP="00A2024E">
      <w:pPr>
        <w:ind w:left="284"/>
        <w:jc w:val="both"/>
        <w:rPr>
          <w:rFonts w:ascii="Arial" w:hAnsi="Arial" w:cs="Arial"/>
          <w:sz w:val="22"/>
          <w:szCs w:val="22"/>
          <w:lang w:val="pl-PL"/>
        </w:rPr>
      </w:pPr>
      <w:r w:rsidRPr="00F401A9">
        <w:rPr>
          <w:rFonts w:ascii="Arial" w:hAnsi="Arial" w:cs="Arial"/>
          <w:sz w:val="22"/>
          <w:szCs w:val="22"/>
          <w:lang w:val="pl-PL"/>
        </w:rPr>
        <w:t xml:space="preserve">Wykonawca </w:t>
      </w:r>
      <w:r w:rsidR="00293924">
        <w:rPr>
          <w:rFonts w:ascii="Arial" w:hAnsi="Arial" w:cs="Arial"/>
          <w:sz w:val="22"/>
          <w:szCs w:val="22"/>
          <w:lang w:val="pl-PL"/>
        </w:rPr>
        <w:t>przeprowadzi integrację z istniejącym systemem BHS</w:t>
      </w:r>
      <w:r w:rsidR="00E76DD6">
        <w:rPr>
          <w:rFonts w:ascii="Arial" w:hAnsi="Arial" w:cs="Arial"/>
          <w:sz w:val="22"/>
          <w:szCs w:val="22"/>
          <w:lang w:val="pl-PL"/>
        </w:rPr>
        <w:t>. Dostarczane urządzenie musi być wyposażone w interfejs pozwalający na współpracę z istniejącym systemem BHS.</w:t>
      </w:r>
    </w:p>
    <w:p w14:paraId="082A8D43" w14:textId="4532C6A9" w:rsidR="00E76DD6" w:rsidRDefault="00E76DD6" w:rsidP="00A2024E">
      <w:pPr>
        <w:ind w:left="284"/>
        <w:jc w:val="both"/>
        <w:rPr>
          <w:rFonts w:ascii="Arial" w:hAnsi="Arial" w:cs="Arial"/>
          <w:sz w:val="22"/>
          <w:szCs w:val="22"/>
          <w:lang w:val="pl-PL"/>
        </w:rPr>
      </w:pPr>
      <w:r>
        <w:rPr>
          <w:rFonts w:ascii="Arial" w:hAnsi="Arial" w:cs="Arial"/>
          <w:sz w:val="22"/>
          <w:szCs w:val="22"/>
          <w:lang w:val="pl-PL"/>
        </w:rPr>
        <w:t>Urządzenie dostarczone przez Wykonawcę winno zagwarantować nie gorsze niż obecne funkcjonalności Systemu BHS, ze szczególnym uwzględnieniem dotychczasowej przepustowości systemu.</w:t>
      </w:r>
    </w:p>
    <w:p w14:paraId="47FC213A" w14:textId="5938FE42" w:rsidR="00E76DD6" w:rsidRDefault="00E76DD6" w:rsidP="00A2024E">
      <w:pPr>
        <w:ind w:left="284"/>
        <w:jc w:val="both"/>
        <w:rPr>
          <w:rFonts w:ascii="Arial" w:hAnsi="Arial" w:cs="Arial"/>
          <w:sz w:val="22"/>
          <w:szCs w:val="22"/>
          <w:lang w:val="pl-PL"/>
        </w:rPr>
      </w:pPr>
      <w:r>
        <w:rPr>
          <w:rFonts w:ascii="Arial" w:hAnsi="Arial" w:cs="Arial"/>
          <w:sz w:val="22"/>
          <w:szCs w:val="22"/>
          <w:lang w:val="pl-PL"/>
        </w:rPr>
        <w:t>Wykonawca winien uwzględnić w ofercie ewentualny koszt związany z konieczną, uzasadnioną wymianą/modyfikacją części obecnego systemu BHS.</w:t>
      </w:r>
    </w:p>
    <w:p w14:paraId="27CB5AD7" w14:textId="77777777" w:rsidR="00A2024E" w:rsidRPr="00F401A9" w:rsidRDefault="00A2024E" w:rsidP="00A2024E">
      <w:pPr>
        <w:jc w:val="both"/>
        <w:rPr>
          <w:rFonts w:ascii="Arial" w:hAnsi="Arial" w:cs="Arial"/>
          <w:b/>
          <w:sz w:val="22"/>
          <w:szCs w:val="22"/>
          <w:lang w:val="pl-PL"/>
        </w:rPr>
      </w:pPr>
    </w:p>
    <w:p w14:paraId="7F348A11" w14:textId="77777777" w:rsidR="00A2024E" w:rsidRPr="00F401A9" w:rsidRDefault="00A2024E" w:rsidP="00A2024E">
      <w:pPr>
        <w:jc w:val="both"/>
        <w:rPr>
          <w:rFonts w:ascii="Arial" w:hAnsi="Arial" w:cs="Arial"/>
          <w:b/>
          <w:sz w:val="22"/>
          <w:szCs w:val="22"/>
          <w:lang w:val="pl-PL"/>
        </w:rPr>
      </w:pPr>
    </w:p>
    <w:p w14:paraId="5E7D930D" w14:textId="77777777" w:rsidR="00A2024E" w:rsidRPr="00F401A9" w:rsidRDefault="00A2024E" w:rsidP="00A2024E">
      <w:pPr>
        <w:ind w:left="284"/>
        <w:jc w:val="both"/>
        <w:rPr>
          <w:rFonts w:ascii="Arial" w:hAnsi="Arial" w:cs="Arial"/>
          <w:b/>
          <w:sz w:val="22"/>
          <w:szCs w:val="22"/>
          <w:lang w:val="pl-PL"/>
        </w:rPr>
      </w:pPr>
    </w:p>
    <w:p w14:paraId="127F55A8" w14:textId="77777777" w:rsidR="00A2024E" w:rsidRPr="00F401A9" w:rsidRDefault="00A2024E" w:rsidP="00B541B8">
      <w:pPr>
        <w:pStyle w:val="Akapitzlist"/>
        <w:numPr>
          <w:ilvl w:val="1"/>
          <w:numId w:val="4"/>
        </w:numPr>
        <w:ind w:hanging="436"/>
        <w:jc w:val="both"/>
        <w:rPr>
          <w:rFonts w:ascii="Arial" w:hAnsi="Arial" w:cs="Arial"/>
          <w:b/>
          <w:sz w:val="22"/>
          <w:szCs w:val="22"/>
          <w:lang w:val="pl-PL"/>
        </w:rPr>
      </w:pPr>
      <w:r w:rsidRPr="00F401A9">
        <w:rPr>
          <w:rFonts w:ascii="Arial" w:hAnsi="Arial" w:cs="Arial"/>
          <w:b/>
          <w:sz w:val="22"/>
          <w:szCs w:val="22"/>
          <w:lang w:val="pl-PL"/>
        </w:rPr>
        <w:t>Dostawa i montaż nowych urządzeń, elementów i systemów.</w:t>
      </w:r>
    </w:p>
    <w:p w14:paraId="3A05D224" w14:textId="77777777" w:rsidR="00A2024E" w:rsidRPr="00F401A9" w:rsidRDefault="00A2024E" w:rsidP="00A2024E">
      <w:pPr>
        <w:jc w:val="both"/>
        <w:rPr>
          <w:rFonts w:ascii="Arial" w:hAnsi="Arial" w:cs="Arial"/>
          <w:b/>
          <w:sz w:val="22"/>
          <w:szCs w:val="22"/>
          <w:lang w:val="pl-PL"/>
        </w:rPr>
      </w:pPr>
    </w:p>
    <w:p w14:paraId="0C5B8D31" w14:textId="4DECAD66" w:rsidR="00E76DD6" w:rsidRPr="00F401A9" w:rsidRDefault="00A2024E" w:rsidP="00E76DD6">
      <w:pPr>
        <w:ind w:left="284"/>
        <w:jc w:val="both"/>
        <w:rPr>
          <w:rFonts w:ascii="Arial" w:hAnsi="Arial" w:cs="Arial"/>
          <w:sz w:val="22"/>
          <w:szCs w:val="22"/>
          <w:lang w:val="pl-PL"/>
        </w:rPr>
      </w:pPr>
      <w:r w:rsidRPr="00F401A9">
        <w:rPr>
          <w:rFonts w:ascii="Arial" w:hAnsi="Arial" w:cs="Arial"/>
          <w:sz w:val="22"/>
          <w:szCs w:val="22"/>
          <w:lang w:val="pl-PL"/>
        </w:rPr>
        <w:t xml:space="preserve">Wykonawca dostarczy, zamontuje w miejscach wskazanych przez </w:t>
      </w:r>
      <w:r w:rsidR="00B32203" w:rsidRPr="00F401A9">
        <w:rPr>
          <w:rFonts w:ascii="Arial" w:hAnsi="Arial" w:cs="Arial"/>
          <w:sz w:val="22"/>
          <w:szCs w:val="22"/>
          <w:lang w:val="pl-PL"/>
        </w:rPr>
        <w:t>Zamawiającego</w:t>
      </w:r>
      <w:r w:rsidRPr="00F401A9">
        <w:rPr>
          <w:rFonts w:ascii="Arial" w:hAnsi="Arial" w:cs="Arial"/>
          <w:sz w:val="22"/>
          <w:szCs w:val="22"/>
          <w:lang w:val="pl-PL"/>
        </w:rPr>
        <w:t xml:space="preserve"> urządzenia, elementy oraz systemy</w:t>
      </w:r>
      <w:r w:rsidR="00E76DD6">
        <w:rPr>
          <w:rFonts w:ascii="Arial" w:hAnsi="Arial" w:cs="Arial"/>
          <w:sz w:val="22"/>
          <w:szCs w:val="22"/>
          <w:lang w:val="pl-PL"/>
        </w:rPr>
        <w:t>.</w:t>
      </w:r>
    </w:p>
    <w:p w14:paraId="69CB2027" w14:textId="0BC4FB5F" w:rsidR="00A2024E" w:rsidRPr="00F401A9" w:rsidRDefault="00A2024E" w:rsidP="00A2024E">
      <w:pPr>
        <w:ind w:left="284"/>
        <w:jc w:val="both"/>
        <w:rPr>
          <w:rFonts w:ascii="Arial" w:hAnsi="Arial" w:cs="Arial"/>
          <w:sz w:val="22"/>
          <w:szCs w:val="22"/>
          <w:lang w:val="pl-PL"/>
        </w:rPr>
      </w:pPr>
    </w:p>
    <w:p w14:paraId="6207DF9A" w14:textId="77777777" w:rsidR="00A2024E" w:rsidRPr="00F401A9" w:rsidRDefault="00A2024E" w:rsidP="00A2024E">
      <w:pPr>
        <w:jc w:val="both"/>
        <w:rPr>
          <w:rFonts w:ascii="Arial" w:hAnsi="Arial" w:cs="Arial"/>
          <w:sz w:val="22"/>
          <w:szCs w:val="22"/>
          <w:lang w:val="pl-PL"/>
        </w:rPr>
      </w:pPr>
    </w:p>
    <w:p w14:paraId="631A059D" w14:textId="77777777" w:rsidR="00A2024E" w:rsidRPr="00F401A9" w:rsidRDefault="00A2024E" w:rsidP="00A2024E">
      <w:pPr>
        <w:jc w:val="both"/>
        <w:rPr>
          <w:rFonts w:ascii="Arial" w:hAnsi="Arial" w:cs="Arial"/>
          <w:sz w:val="22"/>
          <w:szCs w:val="22"/>
          <w:lang w:val="pl-PL"/>
        </w:rPr>
      </w:pPr>
    </w:p>
    <w:p w14:paraId="78563CBC" w14:textId="6B2B8012" w:rsidR="00A2024E" w:rsidRPr="00F401A9" w:rsidRDefault="00A2024E" w:rsidP="00B541B8">
      <w:pPr>
        <w:pStyle w:val="Akapitzlist"/>
        <w:numPr>
          <w:ilvl w:val="1"/>
          <w:numId w:val="4"/>
        </w:numPr>
        <w:ind w:hanging="436"/>
        <w:jc w:val="both"/>
        <w:rPr>
          <w:rFonts w:ascii="Arial" w:hAnsi="Arial" w:cs="Arial"/>
          <w:b/>
          <w:sz w:val="22"/>
          <w:szCs w:val="22"/>
          <w:u w:val="single"/>
          <w:lang w:val="pl-PL"/>
        </w:rPr>
      </w:pPr>
      <w:r w:rsidRPr="00F401A9">
        <w:rPr>
          <w:rFonts w:ascii="Arial" w:hAnsi="Arial" w:cs="Arial"/>
          <w:b/>
          <w:sz w:val="22"/>
          <w:szCs w:val="22"/>
          <w:u w:val="single"/>
          <w:lang w:val="pl-PL"/>
        </w:rPr>
        <w:t xml:space="preserve">Zakres zadań Wykonawcy w zakresie dostawy, montażu, konfiguracji i uruchomienia EDS </w:t>
      </w:r>
    </w:p>
    <w:p w14:paraId="1F64FD4C" w14:textId="1EEC32C5" w:rsidR="00A2024E" w:rsidRPr="00F401A9" w:rsidRDefault="00A2024E" w:rsidP="00B541B8">
      <w:pPr>
        <w:pStyle w:val="Akapitzlist"/>
        <w:numPr>
          <w:ilvl w:val="0"/>
          <w:numId w:val="27"/>
        </w:numPr>
        <w:ind w:left="709" w:hanging="425"/>
        <w:jc w:val="both"/>
        <w:rPr>
          <w:rFonts w:ascii="Arial" w:hAnsi="Arial" w:cs="Arial"/>
          <w:sz w:val="22"/>
          <w:szCs w:val="22"/>
          <w:lang w:val="pl-PL"/>
        </w:rPr>
      </w:pPr>
      <w:r w:rsidRPr="00F401A9">
        <w:rPr>
          <w:rFonts w:ascii="Arial" w:hAnsi="Arial" w:cs="Arial"/>
          <w:sz w:val="22"/>
          <w:szCs w:val="22"/>
          <w:lang w:val="pl-PL"/>
        </w:rPr>
        <w:t>W terminie określonym w umowie Wykonawca dostarczy, dokona montażu i konfiguracji oraz uruchomi EDS Normy III.</w:t>
      </w:r>
    </w:p>
    <w:p w14:paraId="3A622D41" w14:textId="77777777" w:rsidR="008819FB" w:rsidRPr="008819FB" w:rsidRDefault="00A2024E" w:rsidP="00277B6A">
      <w:pPr>
        <w:pStyle w:val="Akapitzlist"/>
        <w:numPr>
          <w:ilvl w:val="0"/>
          <w:numId w:val="27"/>
        </w:numPr>
        <w:ind w:left="709" w:hanging="425"/>
        <w:jc w:val="both"/>
        <w:rPr>
          <w:rFonts w:ascii="Arial" w:hAnsi="Arial" w:cs="Arial"/>
          <w:b/>
          <w:sz w:val="22"/>
          <w:szCs w:val="22"/>
          <w:lang w:val="pl-PL"/>
        </w:rPr>
      </w:pPr>
      <w:r w:rsidRPr="008819FB">
        <w:rPr>
          <w:rFonts w:ascii="Arial" w:hAnsi="Arial" w:cs="Arial"/>
          <w:sz w:val="22"/>
          <w:szCs w:val="22"/>
          <w:lang w:val="pl-PL"/>
        </w:rPr>
        <w:t>Zamawiający oczekuje, że dostarczan</w:t>
      </w:r>
      <w:r w:rsidR="008819FB" w:rsidRPr="008819FB">
        <w:rPr>
          <w:rFonts w:ascii="Arial" w:hAnsi="Arial" w:cs="Arial"/>
          <w:sz w:val="22"/>
          <w:szCs w:val="22"/>
          <w:lang w:val="pl-PL"/>
        </w:rPr>
        <w:t>y</w:t>
      </w:r>
      <w:r w:rsidRPr="008819FB">
        <w:rPr>
          <w:rFonts w:ascii="Arial" w:hAnsi="Arial" w:cs="Arial"/>
          <w:sz w:val="22"/>
          <w:szCs w:val="22"/>
          <w:lang w:val="pl-PL"/>
        </w:rPr>
        <w:t xml:space="preserve"> w ramach realizacji przedmiotu zamówienia  EDS </w:t>
      </w:r>
      <w:r w:rsidR="00B32203" w:rsidRPr="008819FB">
        <w:rPr>
          <w:rFonts w:ascii="Arial" w:hAnsi="Arial" w:cs="Arial"/>
          <w:sz w:val="22"/>
          <w:szCs w:val="22"/>
          <w:lang w:val="pl-PL"/>
        </w:rPr>
        <w:t>będ</w:t>
      </w:r>
      <w:r w:rsidR="008819FB" w:rsidRPr="008819FB">
        <w:rPr>
          <w:rFonts w:ascii="Arial" w:hAnsi="Arial" w:cs="Arial"/>
          <w:sz w:val="22"/>
          <w:szCs w:val="22"/>
          <w:lang w:val="pl-PL"/>
        </w:rPr>
        <w:t xml:space="preserve">zie </w:t>
      </w:r>
      <w:r w:rsidRPr="008819FB">
        <w:rPr>
          <w:rFonts w:ascii="Arial" w:hAnsi="Arial" w:cs="Arial"/>
          <w:sz w:val="22"/>
          <w:szCs w:val="22"/>
          <w:lang w:val="pl-PL"/>
        </w:rPr>
        <w:t>m</w:t>
      </w:r>
      <w:r w:rsidR="008819FB" w:rsidRPr="008819FB">
        <w:rPr>
          <w:rFonts w:ascii="Arial" w:hAnsi="Arial" w:cs="Arial"/>
          <w:sz w:val="22"/>
          <w:szCs w:val="22"/>
          <w:lang w:val="pl-PL"/>
        </w:rPr>
        <w:t>ógł</w:t>
      </w:r>
      <w:r w:rsidRPr="008819FB">
        <w:rPr>
          <w:rFonts w:ascii="Arial" w:hAnsi="Arial" w:cs="Arial"/>
          <w:sz w:val="22"/>
          <w:szCs w:val="22"/>
          <w:lang w:val="pl-PL"/>
        </w:rPr>
        <w:t xml:space="preserve"> zostać zamontowan</w:t>
      </w:r>
      <w:r w:rsidR="008819FB" w:rsidRPr="008819FB">
        <w:rPr>
          <w:rFonts w:ascii="Arial" w:hAnsi="Arial" w:cs="Arial"/>
          <w:sz w:val="22"/>
          <w:szCs w:val="22"/>
          <w:lang w:val="pl-PL"/>
        </w:rPr>
        <w:t>y</w:t>
      </w:r>
      <w:r w:rsidRPr="008819FB">
        <w:rPr>
          <w:rFonts w:ascii="Arial" w:hAnsi="Arial" w:cs="Arial"/>
          <w:sz w:val="22"/>
          <w:szCs w:val="22"/>
          <w:lang w:val="pl-PL"/>
        </w:rPr>
        <w:t xml:space="preserve"> w istniejącej sortowni bagażu Zamawiający nie przewiduje w ramach realizacji niniejszego przedmiotu zamówienia przebudowy sortowni</w:t>
      </w:r>
      <w:r w:rsidR="008819FB">
        <w:rPr>
          <w:rFonts w:ascii="Arial" w:hAnsi="Arial" w:cs="Arial"/>
          <w:sz w:val="22"/>
          <w:szCs w:val="22"/>
          <w:lang w:val="pl-PL"/>
        </w:rPr>
        <w:t>.</w:t>
      </w:r>
    </w:p>
    <w:p w14:paraId="5D40E563" w14:textId="307A5921" w:rsidR="00A2024E" w:rsidRPr="00F401A9" w:rsidRDefault="00A2024E" w:rsidP="00B541B8">
      <w:pPr>
        <w:pStyle w:val="Akapitzlist"/>
        <w:numPr>
          <w:ilvl w:val="0"/>
          <w:numId w:val="27"/>
        </w:numPr>
        <w:ind w:left="709" w:hanging="425"/>
        <w:jc w:val="both"/>
        <w:rPr>
          <w:rFonts w:ascii="Arial" w:hAnsi="Arial" w:cs="Arial"/>
          <w:sz w:val="22"/>
          <w:szCs w:val="22"/>
          <w:lang w:val="pl-PL"/>
        </w:rPr>
      </w:pPr>
      <w:r w:rsidRPr="00F401A9">
        <w:rPr>
          <w:rFonts w:ascii="Arial" w:hAnsi="Arial" w:cs="Arial"/>
          <w:sz w:val="22"/>
          <w:szCs w:val="22"/>
          <w:lang w:val="pl-PL"/>
        </w:rPr>
        <w:lastRenderedPageBreak/>
        <w:t>Zamawiający oczekuje, że będąc</w:t>
      </w:r>
      <w:r w:rsidR="008819FB">
        <w:rPr>
          <w:rFonts w:ascii="Arial" w:hAnsi="Arial" w:cs="Arial"/>
          <w:sz w:val="22"/>
          <w:szCs w:val="22"/>
          <w:lang w:val="pl-PL"/>
        </w:rPr>
        <w:t>y</w:t>
      </w:r>
      <w:r w:rsidRPr="00F401A9">
        <w:rPr>
          <w:rFonts w:ascii="Arial" w:hAnsi="Arial" w:cs="Arial"/>
          <w:sz w:val="22"/>
          <w:szCs w:val="22"/>
          <w:lang w:val="pl-PL"/>
        </w:rPr>
        <w:t xml:space="preserve"> przedmiotem dostawy EDS </w:t>
      </w:r>
      <w:r w:rsidR="008819FB">
        <w:rPr>
          <w:rFonts w:ascii="Arial" w:hAnsi="Arial" w:cs="Arial"/>
          <w:sz w:val="22"/>
          <w:szCs w:val="22"/>
          <w:lang w:val="pl-PL"/>
        </w:rPr>
        <w:t xml:space="preserve">będzie </w:t>
      </w:r>
      <w:r w:rsidRPr="00F401A9">
        <w:rPr>
          <w:rFonts w:ascii="Arial" w:hAnsi="Arial" w:cs="Arial"/>
          <w:sz w:val="22"/>
          <w:szCs w:val="22"/>
          <w:lang w:val="pl-PL"/>
        </w:rPr>
        <w:t>spełniał co najmniej następujące wymagania i wyposażone zostaną w co najmniej następujące parametry:</w:t>
      </w:r>
    </w:p>
    <w:p w14:paraId="1DACFD94"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Skaner EDS oraz wszelkie jego podzespoły i akcesoria niezbędne do korzystania z niego będą fabrycznie nowe (nieużywane), a rok produkcji będzie nie wcześniejszy niż rok podpisania umowy o udzieleniu niniejszego zamówienia. Skaner EDS nie może być urządzeniem modelowym ani prototypowym, co nie jest równoznaczne z brakiem możliwości dostosowania już istniejącego modelu/typu do skonkretyzowanych w niniejszym dokumencie potrzeb i wymagań Zamawiającego;</w:t>
      </w:r>
    </w:p>
    <w:p w14:paraId="1088DEDA" w14:textId="5E1F7651"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 xml:space="preserve">Skaner EDS musi być wyposażony w interfejs pozwalający na współpracę z </w:t>
      </w:r>
      <w:r w:rsidR="00B32203" w:rsidRPr="00F401A9">
        <w:rPr>
          <w:rFonts w:ascii="Arial" w:hAnsi="Arial" w:cs="Arial"/>
          <w:sz w:val="22"/>
          <w:szCs w:val="22"/>
          <w:lang w:val="pl-PL"/>
        </w:rPr>
        <w:t>istniejącym</w:t>
      </w:r>
      <w:r w:rsidRPr="00F401A9">
        <w:rPr>
          <w:rFonts w:ascii="Arial" w:hAnsi="Arial" w:cs="Arial"/>
          <w:sz w:val="22"/>
          <w:szCs w:val="22"/>
          <w:lang w:val="pl-PL"/>
        </w:rPr>
        <w:t xml:space="preserve"> Systemem BHS;</w:t>
      </w:r>
    </w:p>
    <w:p w14:paraId="6DD9FAA1" w14:textId="780AF1BD"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 xml:space="preserve">Skaner EDS musi być przystosowany do współpracy z Serwerem, Systemem oraz </w:t>
      </w:r>
      <w:r w:rsidR="00B32203" w:rsidRPr="00F401A9">
        <w:rPr>
          <w:rFonts w:ascii="Arial" w:hAnsi="Arial" w:cs="Arial"/>
          <w:sz w:val="22"/>
          <w:szCs w:val="22"/>
          <w:lang w:val="pl-PL"/>
        </w:rPr>
        <w:t>istniejącym</w:t>
      </w:r>
      <w:r w:rsidRPr="00F401A9">
        <w:rPr>
          <w:rFonts w:ascii="Arial" w:hAnsi="Arial" w:cs="Arial"/>
          <w:sz w:val="22"/>
          <w:szCs w:val="22"/>
          <w:lang w:val="pl-PL"/>
        </w:rPr>
        <w:t xml:space="preserve"> Systemem BHS; </w:t>
      </w:r>
    </w:p>
    <w:p w14:paraId="5E70DD7C"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 xml:space="preserve">Skaner EDS musi zapewniać możliwość wysyłania obrazów za pośrednictwem Serwera na stacje robocze w sposób zapewniający optymalizację procesu kontroli i jak największą wydajność systemu (na pierwszą wolną stację danego poziomu).; </w:t>
      </w:r>
    </w:p>
    <w:p w14:paraId="2AEDC693"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Skaner EDS będzie zarządzany przez System.</w:t>
      </w:r>
    </w:p>
    <w:p w14:paraId="7EE7B7C9"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rPr>
      </w:pPr>
      <w:r w:rsidRPr="00F401A9">
        <w:rPr>
          <w:rFonts w:ascii="Arial" w:hAnsi="Arial" w:cs="Arial"/>
          <w:sz w:val="22"/>
          <w:szCs w:val="22"/>
        </w:rPr>
        <w:t>Skaner musi zapewniać:</w:t>
      </w:r>
    </w:p>
    <w:p w14:paraId="1A8297AD"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rPr>
      </w:pPr>
      <w:r w:rsidRPr="00F401A9">
        <w:rPr>
          <w:rFonts w:ascii="Arial" w:hAnsi="Arial" w:cs="Arial"/>
          <w:sz w:val="22"/>
          <w:szCs w:val="22"/>
        </w:rPr>
        <w:t>pracę w trybie ciągłym;</w:t>
      </w:r>
    </w:p>
    <w:p w14:paraId="1F0192DA"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lang w:val="pl-PL"/>
        </w:rPr>
      </w:pPr>
      <w:r w:rsidRPr="00F401A9">
        <w:rPr>
          <w:rFonts w:ascii="Arial" w:hAnsi="Arial" w:cs="Arial"/>
          <w:sz w:val="22"/>
          <w:szCs w:val="22"/>
          <w:lang w:val="pl-PL"/>
        </w:rPr>
        <w:t>prześwietlanie bagażu przy pomocy generatorów promieniowania jonizującego, pozwalając na generowanie obrazu 3D;</w:t>
      </w:r>
    </w:p>
    <w:p w14:paraId="1A6B8838"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lang w:val="pl-PL"/>
        </w:rPr>
      </w:pPr>
      <w:r w:rsidRPr="00F401A9">
        <w:rPr>
          <w:rFonts w:ascii="Arial" w:hAnsi="Arial" w:cs="Arial"/>
          <w:sz w:val="22"/>
          <w:szCs w:val="22"/>
          <w:lang w:val="pl-PL"/>
        </w:rPr>
        <w:t>prawidłową pracę przy wilgotności w minimalnym zakresie od 10% do 85% (bez kondensacji);</w:t>
      </w:r>
    </w:p>
    <w:p w14:paraId="2A5589B6"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lang w:val="pl-PL"/>
        </w:rPr>
      </w:pPr>
      <w:r w:rsidRPr="00F401A9">
        <w:rPr>
          <w:rFonts w:ascii="Arial" w:hAnsi="Arial" w:cs="Arial"/>
          <w:sz w:val="22"/>
          <w:szCs w:val="22"/>
          <w:lang w:val="pl-PL"/>
        </w:rPr>
        <w:t xml:space="preserve">prawidłową pracę </w:t>
      </w:r>
      <w:r w:rsidRPr="00F401A9">
        <w:rPr>
          <w:rFonts w:ascii="Arial" w:eastAsia="TTE1F101F0t00" w:hAnsi="Arial" w:cs="Arial"/>
          <w:sz w:val="22"/>
          <w:szCs w:val="22"/>
          <w:lang w:val="pl-PL"/>
        </w:rPr>
        <w:t xml:space="preserve">w minimalnym zakresie temperatur otoczenia </w:t>
      </w:r>
      <w:r w:rsidRPr="00F401A9">
        <w:rPr>
          <w:rFonts w:ascii="Arial" w:hAnsi="Arial" w:cs="Arial"/>
          <w:sz w:val="22"/>
          <w:szCs w:val="22"/>
          <w:lang w:val="pl-PL"/>
        </w:rPr>
        <w:t>w minimalnym zakresie</w:t>
      </w:r>
      <w:r w:rsidRPr="00F401A9">
        <w:rPr>
          <w:rFonts w:ascii="Arial" w:eastAsia="TTE1F101F0t00" w:hAnsi="Arial" w:cs="Arial"/>
          <w:sz w:val="22"/>
          <w:szCs w:val="22"/>
          <w:lang w:val="pl-PL"/>
        </w:rPr>
        <w:t xml:space="preserve"> od 10 do + 40 ºC;</w:t>
      </w:r>
    </w:p>
    <w:p w14:paraId="06508C54"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lang w:val="pl-PL"/>
        </w:rPr>
      </w:pPr>
      <w:r w:rsidRPr="00F401A9">
        <w:rPr>
          <w:rFonts w:ascii="Arial" w:eastAsia="TTE1F101F0t00" w:hAnsi="Arial" w:cs="Arial"/>
          <w:sz w:val="22"/>
          <w:szCs w:val="22"/>
          <w:lang w:val="pl-PL"/>
        </w:rPr>
        <w:t>wykrywanie przedmiotów w bagażu nieuzależnione od kształtu, położenia czy orientacji przedmiotu;</w:t>
      </w:r>
    </w:p>
    <w:p w14:paraId="5B242577" w14:textId="77777777" w:rsidR="00A2024E" w:rsidRPr="00F401A9" w:rsidRDefault="00A2024E" w:rsidP="00B541B8">
      <w:pPr>
        <w:pStyle w:val="Akapitzlist"/>
        <w:numPr>
          <w:ilvl w:val="0"/>
          <w:numId w:val="24"/>
        </w:numPr>
        <w:tabs>
          <w:tab w:val="left" w:pos="1560"/>
        </w:tabs>
        <w:ind w:left="1560" w:hanging="425"/>
        <w:jc w:val="both"/>
        <w:rPr>
          <w:rFonts w:ascii="Arial" w:hAnsi="Arial" w:cs="Arial"/>
          <w:sz w:val="22"/>
          <w:szCs w:val="22"/>
          <w:lang w:val="pl-PL"/>
        </w:rPr>
      </w:pPr>
      <w:r w:rsidRPr="00F401A9">
        <w:rPr>
          <w:rFonts w:ascii="Arial" w:eastAsia="TTE1F101F0t00" w:hAnsi="Arial" w:cs="Arial"/>
          <w:sz w:val="22"/>
          <w:szCs w:val="22"/>
          <w:lang w:val="pl-PL"/>
        </w:rPr>
        <w:t>działanie niepowodujące szkód ani zmian bagażu lub jego zawartości;</w:t>
      </w:r>
    </w:p>
    <w:p w14:paraId="5FD80211" w14:textId="5C56FB8B" w:rsidR="00A2024E" w:rsidRPr="00F401A9" w:rsidRDefault="00A2024E" w:rsidP="00B541B8">
      <w:pPr>
        <w:pStyle w:val="Akapitzlist"/>
        <w:numPr>
          <w:ilvl w:val="0"/>
          <w:numId w:val="21"/>
        </w:numPr>
        <w:tabs>
          <w:tab w:val="left" w:pos="1134"/>
        </w:tabs>
        <w:ind w:left="1134" w:hanging="425"/>
        <w:jc w:val="both"/>
        <w:rPr>
          <w:rFonts w:ascii="Arial" w:hAnsi="Arial"/>
          <w:sz w:val="22"/>
          <w:lang w:val="pl-PL"/>
        </w:rPr>
      </w:pPr>
      <w:r w:rsidRPr="00F401A9">
        <w:rPr>
          <w:rFonts w:ascii="Arial" w:eastAsia="TTE1F101F0t00" w:hAnsi="Arial" w:cs="Arial"/>
          <w:sz w:val="22"/>
          <w:szCs w:val="22"/>
          <w:lang w:val="pl-PL"/>
        </w:rPr>
        <w:t xml:space="preserve">urządzenie musi w pełni funkcjonować w nie więcej niż </w:t>
      </w:r>
      <w:r w:rsidR="008819FB">
        <w:rPr>
          <w:rFonts w:ascii="Arial" w:eastAsia="TTE1F101F0t00" w:hAnsi="Arial" w:cs="Arial"/>
          <w:sz w:val="22"/>
          <w:szCs w:val="22"/>
          <w:lang w:val="pl-PL"/>
        </w:rPr>
        <w:t>3</w:t>
      </w:r>
      <w:r w:rsidRPr="00F401A9">
        <w:rPr>
          <w:rFonts w:ascii="Arial" w:eastAsia="TTE1F101F0t00" w:hAnsi="Arial" w:cs="Arial"/>
          <w:sz w:val="22"/>
          <w:szCs w:val="22"/>
          <w:lang w:val="pl-PL"/>
        </w:rPr>
        <w:t>0 minut od włączenia</w:t>
      </w:r>
      <w:r w:rsidRPr="00F401A9">
        <w:rPr>
          <w:rFonts w:ascii="Arial" w:hAnsi="Arial"/>
          <w:sz w:val="22"/>
          <w:lang w:val="pl-PL"/>
        </w:rPr>
        <w:t>;</w:t>
      </w:r>
    </w:p>
    <w:p w14:paraId="7CD43823"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językiem oprogramowania urządzenia musi być język polski,</w:t>
      </w:r>
    </w:p>
    <w:p w14:paraId="747AA17B"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urządzenie musi dokonywać autodiagnostyki po włączeniu zasilania, jednocześnie system musi sygnalizować operatorowi wszelkiego rodzaju usterki i dysfunkcje (w języku polskim),</w:t>
      </w:r>
    </w:p>
    <w:p w14:paraId="1F91D4CF"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urządzenie musi być wyposażone w system identyfikacji operatora,</w:t>
      </w:r>
    </w:p>
    <w:p w14:paraId="389DDD0B"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funkcja ustalania czasu automatycznego wylogowania użytkownika po czasie bezczynności.</w:t>
      </w:r>
    </w:p>
    <w:p w14:paraId="1B35D2A7"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hAnsi="Arial" w:cs="Arial"/>
          <w:sz w:val="22"/>
          <w:szCs w:val="22"/>
          <w:lang w:val="pl-PL"/>
        </w:rPr>
        <w:t>Skaner EDS musi charakteryzować się następującymi parametrami:</w:t>
      </w:r>
    </w:p>
    <w:p w14:paraId="7ADF1A78" w14:textId="7D153895" w:rsidR="00A2024E" w:rsidRPr="00F401A9" w:rsidRDefault="00A2024E" w:rsidP="00B541B8">
      <w:pPr>
        <w:numPr>
          <w:ilvl w:val="0"/>
          <w:numId w:val="28"/>
        </w:numPr>
        <w:tabs>
          <w:tab w:val="left" w:pos="1701"/>
        </w:tabs>
        <w:ind w:left="1701" w:hanging="567"/>
        <w:rPr>
          <w:rFonts w:ascii="Arial" w:eastAsia="TTE1F101F0t00" w:hAnsi="Arial" w:cs="Arial"/>
          <w:sz w:val="22"/>
          <w:szCs w:val="22"/>
          <w:lang w:val="pl-PL"/>
        </w:rPr>
      </w:pPr>
      <w:r w:rsidRPr="00F401A9">
        <w:rPr>
          <w:rFonts w:ascii="Arial" w:eastAsia="TTE1F101F0t00" w:hAnsi="Arial" w:cs="Arial"/>
          <w:sz w:val="22"/>
          <w:szCs w:val="22"/>
          <w:lang w:val="pl-PL"/>
        </w:rPr>
        <w:t>minimalny wymiary tunelu kontrolnego [szerokość x wysokość]: wymiar tunelu minimalny szer</w:t>
      </w:r>
      <w:r w:rsidR="00D07A75">
        <w:rPr>
          <w:rFonts w:ascii="Arial" w:eastAsia="TTE1F101F0t00" w:hAnsi="Arial" w:cs="Arial"/>
          <w:sz w:val="22"/>
          <w:szCs w:val="22"/>
          <w:lang w:val="pl-PL"/>
        </w:rPr>
        <w:t>.</w:t>
      </w:r>
      <w:r w:rsidRPr="00F401A9">
        <w:rPr>
          <w:rFonts w:ascii="Arial" w:eastAsia="TTE1F101F0t00" w:hAnsi="Arial" w:cs="Arial"/>
          <w:sz w:val="22"/>
          <w:szCs w:val="22"/>
          <w:lang w:val="pl-PL"/>
        </w:rPr>
        <w:t xml:space="preserve"> 1000 x wys</w:t>
      </w:r>
      <w:r w:rsidR="00D07A75">
        <w:rPr>
          <w:rFonts w:ascii="Arial" w:eastAsia="TTE1F101F0t00" w:hAnsi="Arial" w:cs="Arial"/>
          <w:sz w:val="22"/>
          <w:szCs w:val="22"/>
          <w:lang w:val="pl-PL"/>
        </w:rPr>
        <w:t>.</w:t>
      </w:r>
      <w:r w:rsidRPr="00F401A9">
        <w:rPr>
          <w:rFonts w:ascii="Arial" w:eastAsia="TTE1F101F0t00" w:hAnsi="Arial" w:cs="Arial"/>
          <w:sz w:val="22"/>
          <w:szCs w:val="22"/>
          <w:lang w:val="pl-PL"/>
        </w:rPr>
        <w:t xml:space="preserve"> </w:t>
      </w:r>
      <w:r w:rsidR="008819FB">
        <w:rPr>
          <w:rFonts w:ascii="Arial" w:eastAsia="TTE1F101F0t00" w:hAnsi="Arial" w:cs="Arial"/>
          <w:sz w:val="22"/>
          <w:szCs w:val="22"/>
          <w:lang w:val="pl-PL"/>
        </w:rPr>
        <w:t>80</w:t>
      </w:r>
      <w:r w:rsidRPr="00F401A9">
        <w:rPr>
          <w:rFonts w:ascii="Arial" w:eastAsia="TTE1F101F0t00" w:hAnsi="Arial" w:cs="Arial"/>
          <w:sz w:val="22"/>
          <w:szCs w:val="22"/>
          <w:lang w:val="pl-PL"/>
        </w:rPr>
        <w:t>0 [mm];</w:t>
      </w:r>
    </w:p>
    <w:p w14:paraId="5C076A93" w14:textId="4D7597A4" w:rsidR="00A2024E" w:rsidRPr="00F401A9" w:rsidRDefault="00A2024E" w:rsidP="00B541B8">
      <w:pPr>
        <w:numPr>
          <w:ilvl w:val="0"/>
          <w:numId w:val="28"/>
        </w:numPr>
        <w:ind w:left="1701" w:hanging="567"/>
        <w:rPr>
          <w:rFonts w:ascii="Arial" w:eastAsia="TTE1F101F0t00" w:hAnsi="Arial" w:cs="Arial"/>
          <w:sz w:val="22"/>
          <w:szCs w:val="22"/>
          <w:lang w:val="pl-PL"/>
        </w:rPr>
      </w:pPr>
      <w:r w:rsidRPr="00F401A9">
        <w:rPr>
          <w:rFonts w:ascii="Arial" w:eastAsia="TTE1F101F0t00" w:hAnsi="Arial" w:cs="Arial"/>
          <w:sz w:val="22"/>
          <w:szCs w:val="22"/>
          <w:lang w:val="pl-PL"/>
        </w:rPr>
        <w:t>dopuszczalne obciążenie pasa transmisyjnego: minimum 2</w:t>
      </w:r>
      <w:r w:rsidR="008819FB">
        <w:rPr>
          <w:rFonts w:ascii="Arial" w:eastAsia="TTE1F101F0t00" w:hAnsi="Arial" w:cs="Arial"/>
          <w:sz w:val="22"/>
          <w:szCs w:val="22"/>
          <w:lang w:val="pl-PL"/>
        </w:rPr>
        <w:t>5</w:t>
      </w:r>
      <w:r w:rsidRPr="00F401A9">
        <w:rPr>
          <w:rFonts w:ascii="Arial" w:eastAsia="TTE1F101F0t00" w:hAnsi="Arial" w:cs="Arial"/>
          <w:sz w:val="22"/>
          <w:szCs w:val="22"/>
          <w:lang w:val="pl-PL"/>
        </w:rPr>
        <w:t>0kg;</w:t>
      </w:r>
    </w:p>
    <w:p w14:paraId="23906258" w14:textId="2D67A8E5" w:rsidR="00A2024E" w:rsidRPr="00F401A9" w:rsidRDefault="00A2024E" w:rsidP="00B541B8">
      <w:pPr>
        <w:numPr>
          <w:ilvl w:val="0"/>
          <w:numId w:val="28"/>
        </w:numPr>
        <w:ind w:left="1701" w:hanging="567"/>
        <w:rPr>
          <w:rFonts w:ascii="Arial" w:eastAsia="TTE1F101F0t00" w:hAnsi="Arial" w:cs="Arial"/>
          <w:sz w:val="22"/>
          <w:szCs w:val="22"/>
          <w:lang w:val="pl-PL"/>
        </w:rPr>
      </w:pPr>
      <w:r w:rsidRPr="00F401A9">
        <w:rPr>
          <w:rFonts w:ascii="Arial" w:eastAsia="TTE1F101F0t00" w:hAnsi="Arial" w:cs="Arial"/>
          <w:sz w:val="22"/>
          <w:szCs w:val="22"/>
          <w:lang w:val="pl-PL"/>
        </w:rPr>
        <w:t xml:space="preserve">prędkość przesuwu pasa transmisyjnego podczas skanowania bagaży nie </w:t>
      </w:r>
      <w:r w:rsidRPr="00D07A75">
        <w:rPr>
          <w:rFonts w:ascii="Arial" w:eastAsia="TTE1F101F0t00" w:hAnsi="Arial" w:cs="Arial"/>
          <w:sz w:val="22"/>
          <w:szCs w:val="22"/>
          <w:lang w:val="pl-PL"/>
        </w:rPr>
        <w:t>mniejsza niż 0,</w:t>
      </w:r>
      <w:r w:rsidR="008819FB" w:rsidRPr="00D07A75">
        <w:rPr>
          <w:rFonts w:ascii="Arial" w:eastAsia="TTE1F101F0t00" w:hAnsi="Arial" w:cs="Arial"/>
          <w:sz w:val="22"/>
          <w:szCs w:val="22"/>
          <w:lang w:val="pl-PL"/>
        </w:rPr>
        <w:t>35</w:t>
      </w:r>
      <w:r w:rsidRPr="00D07A75">
        <w:rPr>
          <w:rFonts w:ascii="Arial" w:eastAsia="TTE1F101F0t00" w:hAnsi="Arial" w:cs="Arial"/>
          <w:sz w:val="22"/>
          <w:szCs w:val="22"/>
          <w:lang w:val="pl-PL"/>
        </w:rPr>
        <w:t xml:space="preserve"> m/s;</w:t>
      </w:r>
      <w:r w:rsidR="00921C45" w:rsidRPr="00D07A75">
        <w:rPr>
          <w:rFonts w:ascii="Arial" w:eastAsia="TTE1F101F0t00" w:hAnsi="Arial" w:cs="Arial"/>
          <w:sz w:val="22"/>
          <w:szCs w:val="22"/>
          <w:lang w:val="pl-PL"/>
        </w:rPr>
        <w:t xml:space="preserve"> </w:t>
      </w:r>
    </w:p>
    <w:p w14:paraId="751994BF" w14:textId="0F84E731"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urządzenie musi być wyposażone fabrycznie w zasilacz UPS</w:t>
      </w:r>
      <w:bookmarkStart w:id="1" w:name="_Hlk531768595"/>
      <w:r w:rsidR="00921C45">
        <w:rPr>
          <w:rFonts w:ascii="Arial" w:eastAsia="TTE1F101F0t00" w:hAnsi="Arial" w:cs="Arial"/>
          <w:sz w:val="22"/>
          <w:szCs w:val="22"/>
          <w:lang w:val="pl-PL"/>
        </w:rPr>
        <w:t>, gwarantujący prawidłowe zamknięcie systemu i komputera w przypadku zaniku napięcia</w:t>
      </w:r>
      <w:r w:rsidRPr="00F401A9">
        <w:rPr>
          <w:rFonts w:ascii="Arial" w:eastAsia="TTE1F101F0t00" w:hAnsi="Arial" w:cs="Arial"/>
          <w:sz w:val="22"/>
          <w:szCs w:val="22"/>
          <w:lang w:val="pl-PL"/>
        </w:rPr>
        <w:t xml:space="preserve">; </w:t>
      </w:r>
    </w:p>
    <w:bookmarkEnd w:id="1"/>
    <w:p w14:paraId="716C47DD" w14:textId="5D822D4F"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 xml:space="preserve">urządzenie musi być wyposażone w </w:t>
      </w:r>
      <w:r w:rsidR="00921C45">
        <w:rPr>
          <w:rFonts w:ascii="Arial" w:eastAsia="TTE1F101F0t00" w:hAnsi="Arial" w:cs="Arial"/>
          <w:sz w:val="22"/>
          <w:szCs w:val="22"/>
          <w:lang w:val="pl-PL"/>
        </w:rPr>
        <w:t xml:space="preserve"> zamknięty </w:t>
      </w:r>
      <w:r w:rsidRPr="00F401A9">
        <w:rPr>
          <w:rFonts w:ascii="Arial" w:eastAsia="TTE1F101F0t00" w:hAnsi="Arial" w:cs="Arial"/>
          <w:sz w:val="22"/>
          <w:szCs w:val="22"/>
          <w:lang w:val="pl-PL"/>
        </w:rPr>
        <w:t xml:space="preserve">system chłodzenia adekwatny do ilości energii cieplnej generowanej w czasie </w:t>
      </w:r>
      <w:r w:rsidR="00B32203" w:rsidRPr="00F401A9">
        <w:rPr>
          <w:rFonts w:ascii="Arial" w:eastAsia="TTE1F101F0t00" w:hAnsi="Arial" w:cs="Arial"/>
          <w:sz w:val="22"/>
          <w:szCs w:val="22"/>
          <w:lang w:val="pl-PL"/>
        </w:rPr>
        <w:t>ciągłej</w:t>
      </w:r>
      <w:r w:rsidRPr="00F401A9">
        <w:rPr>
          <w:rFonts w:ascii="Arial" w:eastAsia="TTE1F101F0t00" w:hAnsi="Arial" w:cs="Arial"/>
          <w:sz w:val="22"/>
          <w:szCs w:val="22"/>
          <w:lang w:val="pl-PL"/>
        </w:rPr>
        <w:t xml:space="preserve"> pracy urządzenia. </w:t>
      </w:r>
      <w:r w:rsidR="00921C45">
        <w:rPr>
          <w:rFonts w:ascii="Arial" w:eastAsia="TTE1F101F0t00" w:hAnsi="Arial" w:cs="Arial"/>
          <w:sz w:val="22"/>
          <w:szCs w:val="22"/>
          <w:lang w:val="pl-PL"/>
        </w:rPr>
        <w:t>Zamawiający nie dopuszcza możliwości instalacji dodatkowych systemów chłodzenia.</w:t>
      </w:r>
    </w:p>
    <w:p w14:paraId="620DD973"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urządzenie musi być wyposażone w licznik bagażu;</w:t>
      </w:r>
    </w:p>
    <w:p w14:paraId="485C0DD5" w14:textId="77777777" w:rsidR="00A2024E" w:rsidRPr="00921C45"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921C45">
        <w:rPr>
          <w:rFonts w:ascii="Arial" w:eastAsia="TTE1F101F0t00" w:hAnsi="Arial" w:cs="Arial"/>
          <w:sz w:val="22"/>
          <w:szCs w:val="22"/>
          <w:lang w:val="pl-PL"/>
        </w:rPr>
        <w:t>urządzenie musi być wyposażone w licznik przepracowanych godzin urządzenia oraz licznik przepracowanych godzin generatora</w:t>
      </w:r>
    </w:p>
    <w:p w14:paraId="0E8B844A"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urządzenie musi być wyposażone w gniazdo Ethernet;</w:t>
      </w:r>
    </w:p>
    <w:p w14:paraId="576F8F52" w14:textId="0A8E78FC" w:rsidR="00EB7FD4" w:rsidRPr="00EB7FD4" w:rsidRDefault="00A2024E" w:rsidP="00EB7FD4">
      <w:pPr>
        <w:pStyle w:val="Akapitzlist"/>
        <w:numPr>
          <w:ilvl w:val="0"/>
          <w:numId w:val="21"/>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lastRenderedPageBreak/>
        <w:t xml:space="preserve">do urządzenia należy dostarczyć elementy służące do kalibracji urządzenia oraz </w:t>
      </w:r>
      <w:r w:rsidRPr="00D07A75">
        <w:rPr>
          <w:rFonts w:ascii="Arial" w:eastAsia="TTE1F101F0t00" w:hAnsi="Arial" w:cs="Arial"/>
          <w:sz w:val="22"/>
          <w:szCs w:val="22"/>
          <w:lang w:val="pl-PL"/>
        </w:rPr>
        <w:t xml:space="preserve">do sprawdzenia parametrów jego działania (np. </w:t>
      </w:r>
      <w:r w:rsidR="00847C7A" w:rsidRPr="00D07A75">
        <w:rPr>
          <w:rFonts w:ascii="Arial" w:eastAsia="TTE1F101F0t00" w:hAnsi="Arial" w:cs="Arial"/>
          <w:sz w:val="22"/>
          <w:szCs w:val="22"/>
          <w:lang w:val="pl-PL"/>
        </w:rPr>
        <w:t>wykrywanie</w:t>
      </w:r>
      <w:r w:rsidRPr="00D07A75">
        <w:rPr>
          <w:rFonts w:ascii="Arial" w:eastAsia="TTE1F101F0t00" w:hAnsi="Arial" w:cs="Arial"/>
          <w:sz w:val="22"/>
          <w:szCs w:val="22"/>
          <w:lang w:val="pl-PL"/>
        </w:rPr>
        <w:t xml:space="preserve"> materiałów</w:t>
      </w:r>
      <w:r w:rsidRPr="00F401A9">
        <w:rPr>
          <w:rFonts w:ascii="Arial" w:eastAsia="TTE1F101F0t00" w:hAnsi="Arial" w:cs="Arial"/>
          <w:sz w:val="22"/>
          <w:szCs w:val="22"/>
          <w:lang w:val="pl-PL"/>
        </w:rPr>
        <w:t xml:space="preserve"> </w:t>
      </w:r>
      <w:r w:rsidRPr="00D07A75">
        <w:rPr>
          <w:rFonts w:ascii="Arial" w:eastAsia="TTE1F101F0t00" w:hAnsi="Arial" w:cs="Arial"/>
          <w:sz w:val="22"/>
          <w:szCs w:val="22"/>
          <w:lang w:val="pl-PL"/>
        </w:rPr>
        <w:t>niebezpiecznych)</w:t>
      </w:r>
      <w:r w:rsidR="00921C45" w:rsidRPr="00D07A75">
        <w:rPr>
          <w:rFonts w:ascii="Arial" w:eastAsia="TTE1F101F0t00" w:hAnsi="Arial" w:cs="Arial"/>
          <w:sz w:val="22"/>
          <w:szCs w:val="22"/>
          <w:lang w:val="pl-PL"/>
        </w:rPr>
        <w:t xml:space="preserve"> jeśli przewidziane przez producenta</w:t>
      </w:r>
      <w:r w:rsidRPr="00D07A75">
        <w:rPr>
          <w:rFonts w:ascii="Arial" w:eastAsia="TTE1F101F0t00" w:hAnsi="Arial" w:cs="Arial"/>
          <w:sz w:val="22"/>
          <w:szCs w:val="22"/>
          <w:lang w:val="pl-PL"/>
        </w:rPr>
        <w:t>;</w:t>
      </w:r>
    </w:p>
    <w:p w14:paraId="16C40FDA" w14:textId="55193DA7" w:rsidR="00EB7FD4" w:rsidRPr="00EB7FD4" w:rsidRDefault="00EB7FD4" w:rsidP="00EB7FD4">
      <w:pPr>
        <w:pStyle w:val="Akapitzlist"/>
        <w:numPr>
          <w:ilvl w:val="0"/>
          <w:numId w:val="21"/>
        </w:numPr>
        <w:tabs>
          <w:tab w:val="left" w:pos="1134"/>
        </w:tabs>
        <w:ind w:left="1134" w:hanging="425"/>
        <w:jc w:val="both"/>
        <w:rPr>
          <w:rFonts w:ascii="Arial" w:hAnsi="Arial" w:cs="Arial"/>
          <w:sz w:val="22"/>
          <w:szCs w:val="22"/>
          <w:lang w:val="pl-PL"/>
        </w:rPr>
      </w:pPr>
      <w:r w:rsidRPr="00EB7FD4">
        <w:rPr>
          <w:rFonts w:ascii="Arial" w:hAnsi="Arial" w:cs="Arial"/>
          <w:sz w:val="22"/>
          <w:szCs w:val="22"/>
          <w:lang w:val="pl-PL"/>
        </w:rPr>
        <w:t>obszar serwisowy urządzenia (obszar niezbędny do wykonania czynności serwisowych) nie powinien powodować konieczności demontażu pozostałych elementów Systemu BHS;</w:t>
      </w:r>
    </w:p>
    <w:p w14:paraId="5BE3074E" w14:textId="77777777" w:rsidR="00A2024E" w:rsidRPr="00F401A9" w:rsidRDefault="00A2024E" w:rsidP="00B541B8">
      <w:pPr>
        <w:pStyle w:val="Akapitzlist"/>
        <w:numPr>
          <w:ilvl w:val="0"/>
          <w:numId w:val="21"/>
        </w:numPr>
        <w:tabs>
          <w:tab w:val="left" w:pos="1134"/>
        </w:tabs>
        <w:ind w:left="1134" w:hanging="425"/>
        <w:jc w:val="both"/>
        <w:rPr>
          <w:rFonts w:ascii="Arial" w:hAnsi="Arial" w:cs="Arial"/>
          <w:sz w:val="22"/>
          <w:szCs w:val="22"/>
          <w:lang w:val="pl-PL"/>
        </w:rPr>
      </w:pPr>
      <w:bookmarkStart w:id="2" w:name="_GoBack"/>
      <w:bookmarkEnd w:id="2"/>
      <w:r w:rsidRPr="00D07A75">
        <w:rPr>
          <w:rFonts w:ascii="Arial" w:hAnsi="Arial" w:cs="Arial"/>
          <w:sz w:val="22"/>
          <w:szCs w:val="22"/>
          <w:lang w:val="pl-PL"/>
        </w:rPr>
        <w:t>w zakresie bezpieczeństwa użytkowania Skaner EDS musi spełniać następujące warunki</w:t>
      </w:r>
      <w:r w:rsidRPr="00F401A9">
        <w:rPr>
          <w:rFonts w:ascii="Arial" w:hAnsi="Arial" w:cs="Arial"/>
          <w:sz w:val="22"/>
          <w:szCs w:val="22"/>
          <w:lang w:val="pl-PL"/>
        </w:rPr>
        <w:t>:</w:t>
      </w:r>
    </w:p>
    <w:p w14:paraId="2F9C1A45"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hAnsi="Arial" w:cs="Arial"/>
          <w:sz w:val="22"/>
          <w:szCs w:val="22"/>
          <w:lang w:val="pl-PL"/>
        </w:rPr>
        <w:t>zapewniać bezpieczeństwo dla otoczenia i operatorów, spełniając wszystkie wymagania bezpieczeństwa promieniowania zawarte w odpowiednich przepisach i normach prawa polskiego, oraz prawa europejskiego i międzynarodowego w tym Międzynarodowej Agencji Energii Atomowej, Międzynarodowej Komisji Ochrony Radiologicznej;</w:t>
      </w:r>
    </w:p>
    <w:p w14:paraId="12A8A83A"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hAnsi="Arial" w:cs="Arial"/>
          <w:sz w:val="22"/>
          <w:szCs w:val="22"/>
          <w:lang w:val="pl-PL"/>
        </w:rPr>
        <w:t>podczas normalnego działania systemu maksymalny poziom promieniowania na obudowie nie może być większy niż 1 µSv/h;</w:t>
      </w:r>
    </w:p>
    <w:p w14:paraId="6B4A86C5"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hAnsi="Arial" w:cs="Arial"/>
          <w:sz w:val="22"/>
          <w:szCs w:val="22"/>
          <w:lang w:val="pl-PL"/>
        </w:rPr>
        <w:t>maksymalna, skuteczna - efektywna dawka promieniowania w obszarze działania operatorów nie może być wyższa niż 1 mSv rocznie;</w:t>
      </w:r>
    </w:p>
    <w:p w14:paraId="25211B45"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hAnsi="Arial" w:cs="Arial"/>
          <w:sz w:val="22"/>
          <w:szCs w:val="22"/>
          <w:lang w:val="pl-PL"/>
        </w:rPr>
        <w:t>tunel musi być zabezpieczony obustronnie przez kurtyny gumowo-ołowiane, chroniące przed rozproszeniem promieniowania na zewnątrz;</w:t>
      </w:r>
    </w:p>
    <w:p w14:paraId="021FE888"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hAnsi="Arial" w:cs="Arial"/>
          <w:sz w:val="22"/>
          <w:szCs w:val="22"/>
          <w:lang w:val="pl-PL"/>
        </w:rPr>
        <w:t>urządzenie musi być wyposażone w wyłączniki bezpieczeństwa umieszczone na pulpicie sterującym, oraz na obudowie systemu w miejscach łatwo dostępnych dla operatora;</w:t>
      </w:r>
    </w:p>
    <w:p w14:paraId="1D28614E"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eastAsia="TTE1F101F0t00" w:hAnsi="Arial" w:cs="Arial"/>
          <w:sz w:val="22"/>
          <w:szCs w:val="22"/>
          <w:lang w:val="pl-PL"/>
        </w:rPr>
        <w:t>urządzenie musi zapewniać bezpieczeństwo dla materiałów fotograficznych, magnetycznych nośników informacji i przyrządów półprzewodnikowych;</w:t>
      </w:r>
    </w:p>
    <w:p w14:paraId="3129B426" w14:textId="77777777" w:rsidR="00A2024E" w:rsidRPr="00F401A9"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eastAsia="TTE1F101F0t00" w:hAnsi="Arial" w:cs="Arial"/>
          <w:sz w:val="22"/>
          <w:szCs w:val="22"/>
          <w:lang w:val="pl-PL"/>
        </w:rPr>
        <w:t>urządzenie musi posiadać na obudowie oznakowanie ostrzegające o występowaniu promieniowania jonizującego;</w:t>
      </w:r>
    </w:p>
    <w:p w14:paraId="27F0D2DF" w14:textId="3E9686FC" w:rsidR="00A2024E" w:rsidRPr="000A7622" w:rsidRDefault="00A2024E" w:rsidP="00B541B8">
      <w:pPr>
        <w:pStyle w:val="Akapitzlist"/>
        <w:numPr>
          <w:ilvl w:val="0"/>
          <w:numId w:val="25"/>
        </w:numPr>
        <w:tabs>
          <w:tab w:val="left" w:pos="1134"/>
        </w:tabs>
        <w:ind w:left="1560" w:hanging="425"/>
        <w:jc w:val="both"/>
        <w:rPr>
          <w:rFonts w:ascii="Arial" w:hAnsi="Arial" w:cs="Arial"/>
          <w:sz w:val="22"/>
          <w:szCs w:val="22"/>
          <w:lang w:val="pl-PL"/>
        </w:rPr>
      </w:pPr>
      <w:r w:rsidRPr="00F401A9">
        <w:rPr>
          <w:rFonts w:ascii="Arial" w:eastAsia="TTE1F101F0t00" w:hAnsi="Arial" w:cs="Arial"/>
          <w:sz w:val="22"/>
          <w:szCs w:val="22"/>
          <w:lang w:val="pl-PL"/>
        </w:rPr>
        <w:t>praca generatora promieniowania musi być sygnalizowana wskaźnikiem świetlnym, znajdującym się na obudowie urządzenia oraz na pulpicie sterującym.</w:t>
      </w:r>
    </w:p>
    <w:p w14:paraId="2FC53D9A" w14:textId="77777777" w:rsidR="000A7622" w:rsidRPr="00F401A9" w:rsidRDefault="000A7622" w:rsidP="000A7622">
      <w:pPr>
        <w:pStyle w:val="Akapitzlist"/>
        <w:tabs>
          <w:tab w:val="left" w:pos="1134"/>
        </w:tabs>
        <w:ind w:left="1560"/>
        <w:jc w:val="both"/>
        <w:rPr>
          <w:rFonts w:ascii="Arial" w:hAnsi="Arial" w:cs="Arial"/>
          <w:sz w:val="22"/>
          <w:szCs w:val="22"/>
          <w:lang w:val="pl-PL"/>
        </w:rPr>
      </w:pPr>
    </w:p>
    <w:p w14:paraId="5CD69046" w14:textId="3CD8FE6F" w:rsidR="00A2024E" w:rsidRDefault="00A2024E" w:rsidP="00847C7A">
      <w:pPr>
        <w:pStyle w:val="Akapitzlist"/>
        <w:numPr>
          <w:ilvl w:val="0"/>
          <w:numId w:val="64"/>
        </w:numPr>
        <w:tabs>
          <w:tab w:val="left" w:pos="1134"/>
        </w:tabs>
        <w:autoSpaceDE w:val="0"/>
        <w:autoSpaceDN w:val="0"/>
        <w:adjustRightInd w:val="0"/>
        <w:jc w:val="both"/>
        <w:rPr>
          <w:rFonts w:ascii="Arial" w:hAnsi="Arial" w:cs="Arial"/>
          <w:sz w:val="22"/>
          <w:szCs w:val="22"/>
          <w:lang w:val="pl-PL"/>
        </w:rPr>
      </w:pPr>
      <w:r w:rsidRPr="00F401A9">
        <w:rPr>
          <w:rFonts w:ascii="Arial" w:hAnsi="Arial" w:cs="Arial"/>
          <w:sz w:val="22"/>
          <w:szCs w:val="22"/>
          <w:lang w:val="pl-PL"/>
        </w:rPr>
        <w:t>Skaner EDS musi posiadać następujące funkcje dostępne ze stacji roboczych:</w:t>
      </w:r>
    </w:p>
    <w:p w14:paraId="6BA5B8B8" w14:textId="77777777" w:rsidR="000A7622" w:rsidRPr="00F401A9" w:rsidRDefault="000A7622" w:rsidP="000A7622">
      <w:pPr>
        <w:pStyle w:val="Akapitzlist"/>
        <w:tabs>
          <w:tab w:val="left" w:pos="1134"/>
        </w:tabs>
        <w:autoSpaceDE w:val="0"/>
        <w:autoSpaceDN w:val="0"/>
        <w:adjustRightInd w:val="0"/>
        <w:ind w:left="1080"/>
        <w:jc w:val="both"/>
        <w:rPr>
          <w:rFonts w:ascii="Arial" w:hAnsi="Arial" w:cs="Arial"/>
          <w:sz w:val="22"/>
          <w:szCs w:val="22"/>
          <w:lang w:val="pl-PL"/>
        </w:rPr>
      </w:pPr>
    </w:p>
    <w:p w14:paraId="2E69B069"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ograniczania wyświetlonego obrazu: tylko materiały organiczne oraz tylko materiały nieorganiczne;</w:t>
      </w:r>
    </w:p>
    <w:p w14:paraId="27A183F6"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rPr>
      </w:pPr>
      <w:r w:rsidRPr="00F401A9">
        <w:rPr>
          <w:rFonts w:ascii="Arial" w:hAnsi="Arial" w:cs="Arial"/>
          <w:sz w:val="22"/>
          <w:szCs w:val="22"/>
        </w:rPr>
        <w:t>negatywu obrazu;</w:t>
      </w:r>
    </w:p>
    <w:p w14:paraId="7A5049B5"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kierowania uwagi operatora na obiekty wykazujące wyższą zdolność absorpcji przy wykorzystaniu opcji zakreślenia i zmiany koloru obiektu z możliwością załączenia sygnału dźwiękowego;</w:t>
      </w:r>
    </w:p>
    <w:p w14:paraId="7528A0AF"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cyfrowego przetwarzania obrazu uwydatniającego i wygaszającego obiekty o określonej gęstości poprzez zmianę zakresu absorpcji;</w:t>
      </w:r>
    </w:p>
    <w:p w14:paraId="32A94433"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zmiany luminancji okna obrazu poprzez uwypuklenia kontrastu jasnych oraz ciemnych fragmentów obrazu;</w:t>
      </w:r>
    </w:p>
    <w:p w14:paraId="22AA1E4A"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rPr>
      </w:pPr>
      <w:r w:rsidRPr="00F401A9">
        <w:rPr>
          <w:rFonts w:ascii="Arial" w:hAnsi="Arial" w:cs="Arial"/>
          <w:sz w:val="22"/>
          <w:szCs w:val="22"/>
        </w:rPr>
        <w:t>uwydatniania obiektów organicznych,</w:t>
      </w:r>
    </w:p>
    <w:p w14:paraId="7358B47A"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cyfrowego przetwarzania obrazu z jednoczesnym uwypukleniem widoczność materiałów o małej gęstości i zwiększająca przenikalność dla materiałów o dużej gęstości;</w:t>
      </w:r>
    </w:p>
    <w:p w14:paraId="2D10A3FB" w14:textId="77777777" w:rsidR="00A2024E" w:rsidRPr="00F401A9" w:rsidRDefault="00A2024E" w:rsidP="00D03FB9">
      <w:pPr>
        <w:pStyle w:val="Akapitzlist"/>
        <w:numPr>
          <w:ilvl w:val="0"/>
          <w:numId w:val="65"/>
        </w:numPr>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automatycznego i na żądanie zapisu obrazów prześwietlonego bagażu na serwerze zdalnym– w której możliwe będzie archiwizowanie minimum 1000 obrazów z możliwością sortowania i kopiowania, możliwość konwertowania do standardowych typów plików graficznych (np. JPEG, TIFF). Serwer musi być w 100% redundantny w funkcji zapisywania obrazów;</w:t>
      </w:r>
    </w:p>
    <w:p w14:paraId="726FB12B" w14:textId="4F4D0A0E" w:rsidR="00A2024E" w:rsidRPr="00F401A9" w:rsidRDefault="00A2024E" w:rsidP="00D03FB9">
      <w:pPr>
        <w:pStyle w:val="Akapitzlist"/>
        <w:numPr>
          <w:ilvl w:val="0"/>
          <w:numId w:val="65"/>
        </w:numPr>
        <w:tabs>
          <w:tab w:val="left" w:pos="1985"/>
        </w:tabs>
        <w:autoSpaceDE w:val="0"/>
        <w:autoSpaceDN w:val="0"/>
        <w:adjustRightInd w:val="0"/>
        <w:ind w:left="1560" w:hanging="426"/>
        <w:jc w:val="both"/>
        <w:rPr>
          <w:rFonts w:ascii="Arial" w:hAnsi="Arial" w:cs="Arial"/>
          <w:sz w:val="22"/>
          <w:szCs w:val="22"/>
          <w:lang w:val="pl-PL"/>
        </w:rPr>
      </w:pPr>
      <w:r w:rsidRPr="00F401A9">
        <w:rPr>
          <w:rFonts w:ascii="Arial" w:hAnsi="Arial" w:cs="Arial"/>
          <w:sz w:val="22"/>
          <w:szCs w:val="22"/>
          <w:lang w:val="pl-PL"/>
        </w:rPr>
        <w:t xml:space="preserve">funkcje umożliwiającą projekcje wirtualnych obrazów zagrożeń (TIP) </w:t>
      </w:r>
      <w:r w:rsidR="000A7622">
        <w:rPr>
          <w:rFonts w:ascii="Arial" w:hAnsi="Arial" w:cs="Arial"/>
          <w:sz w:val="22"/>
          <w:szCs w:val="22"/>
          <w:lang w:val="pl-PL"/>
        </w:rPr>
        <w:t>wykorzystujących obrazy CTI.</w:t>
      </w:r>
    </w:p>
    <w:p w14:paraId="41ECA86C" w14:textId="07579BA8" w:rsidR="00A2024E" w:rsidRPr="00F401A9" w:rsidRDefault="00A2024E" w:rsidP="00B541B8">
      <w:pPr>
        <w:pStyle w:val="Akapitzlist"/>
        <w:numPr>
          <w:ilvl w:val="0"/>
          <w:numId w:val="27"/>
        </w:numPr>
        <w:autoSpaceDE w:val="0"/>
        <w:autoSpaceDN w:val="0"/>
        <w:adjustRightInd w:val="0"/>
        <w:ind w:left="709" w:hanging="425"/>
        <w:jc w:val="both"/>
        <w:rPr>
          <w:rFonts w:ascii="Arial" w:hAnsi="Arial" w:cs="Arial"/>
          <w:sz w:val="22"/>
          <w:szCs w:val="22"/>
          <w:lang w:val="pl-PL"/>
        </w:rPr>
      </w:pPr>
      <w:r w:rsidRPr="00F401A9">
        <w:rPr>
          <w:rFonts w:ascii="Arial" w:hAnsi="Arial" w:cs="Arial"/>
          <w:sz w:val="22"/>
          <w:szCs w:val="22"/>
          <w:lang w:val="pl-PL"/>
        </w:rPr>
        <w:lastRenderedPageBreak/>
        <w:t>Wykonawca wraz ze Skanerem EDS dostarczy dokumentację</w:t>
      </w:r>
      <w:r w:rsidR="000A7622">
        <w:rPr>
          <w:rFonts w:ascii="Arial" w:hAnsi="Arial" w:cs="Arial"/>
          <w:sz w:val="22"/>
          <w:szCs w:val="22"/>
          <w:lang w:val="pl-PL"/>
        </w:rPr>
        <w:t xml:space="preserve"> – instrukcję obsługi w języku polskim.</w:t>
      </w:r>
    </w:p>
    <w:p w14:paraId="78A56D51" w14:textId="77777777" w:rsidR="00A2024E" w:rsidRPr="00F401A9" w:rsidRDefault="00A2024E" w:rsidP="00B541B8">
      <w:pPr>
        <w:pStyle w:val="Akapitzlist"/>
        <w:numPr>
          <w:ilvl w:val="0"/>
          <w:numId w:val="27"/>
        </w:numPr>
        <w:autoSpaceDE w:val="0"/>
        <w:autoSpaceDN w:val="0"/>
        <w:adjustRightInd w:val="0"/>
        <w:ind w:left="709" w:hanging="425"/>
        <w:jc w:val="both"/>
        <w:rPr>
          <w:rFonts w:ascii="Arial" w:hAnsi="Arial" w:cs="Arial"/>
          <w:sz w:val="22"/>
          <w:szCs w:val="22"/>
          <w:lang w:val="pl-PL"/>
        </w:rPr>
      </w:pPr>
      <w:r w:rsidRPr="00F401A9">
        <w:rPr>
          <w:rFonts w:ascii="Arial" w:hAnsi="Arial" w:cs="Arial"/>
          <w:sz w:val="22"/>
          <w:szCs w:val="22"/>
          <w:lang w:val="pl-PL"/>
        </w:rPr>
        <w:t>Warunki i terminy odbioru Skanera EDS określa umowa.</w:t>
      </w:r>
    </w:p>
    <w:p w14:paraId="168615BC" w14:textId="670A0E4F" w:rsidR="00A2024E" w:rsidRPr="00F401A9" w:rsidRDefault="00A2024E" w:rsidP="00B541B8">
      <w:pPr>
        <w:pStyle w:val="Akapitzlist"/>
        <w:numPr>
          <w:ilvl w:val="0"/>
          <w:numId w:val="27"/>
        </w:numPr>
        <w:tabs>
          <w:tab w:val="left" w:pos="426"/>
        </w:tabs>
        <w:autoSpaceDE w:val="0"/>
        <w:autoSpaceDN w:val="0"/>
        <w:adjustRightInd w:val="0"/>
        <w:ind w:left="709" w:hanging="425"/>
        <w:jc w:val="both"/>
        <w:rPr>
          <w:rFonts w:ascii="Arial" w:hAnsi="Arial" w:cs="Arial"/>
          <w:sz w:val="22"/>
          <w:szCs w:val="22"/>
          <w:lang w:val="pl-PL"/>
        </w:rPr>
      </w:pPr>
      <w:r w:rsidRPr="00F401A9">
        <w:rPr>
          <w:rFonts w:ascii="Arial" w:eastAsia="TTE1F101F0t00" w:hAnsi="Arial" w:cs="Arial"/>
          <w:sz w:val="22"/>
          <w:szCs w:val="22"/>
          <w:lang w:val="pl-PL"/>
        </w:rPr>
        <w:t xml:space="preserve">Wykonawca, bez dodatkowego wynagrodzenia, w okresie </w:t>
      </w:r>
      <w:r w:rsidR="000A7622">
        <w:rPr>
          <w:rFonts w:ascii="Arial" w:eastAsia="TTE1F101F0t00" w:hAnsi="Arial" w:cs="Arial"/>
          <w:sz w:val="22"/>
          <w:szCs w:val="22"/>
          <w:lang w:val="pl-PL"/>
        </w:rPr>
        <w:t>5</w:t>
      </w:r>
      <w:r w:rsidRPr="00F401A9">
        <w:rPr>
          <w:rFonts w:ascii="Arial" w:eastAsia="TTE1F101F0t00" w:hAnsi="Arial" w:cs="Arial"/>
          <w:sz w:val="22"/>
          <w:szCs w:val="22"/>
          <w:lang w:val="pl-PL"/>
        </w:rPr>
        <w:t xml:space="preserve"> lat od dnia podpisania umowy, zapewni 1 raz w roku</w:t>
      </w:r>
      <w:r w:rsidR="000A7622">
        <w:rPr>
          <w:rFonts w:ascii="Arial" w:eastAsia="TTE1F101F0t00" w:hAnsi="Arial" w:cs="Arial"/>
          <w:sz w:val="22"/>
          <w:szCs w:val="22"/>
          <w:lang w:val="pl-PL"/>
        </w:rPr>
        <w:t xml:space="preserve"> dokona</w:t>
      </w:r>
      <w:r w:rsidRPr="00F401A9">
        <w:rPr>
          <w:rFonts w:ascii="Arial" w:eastAsia="TTE1F101F0t00" w:hAnsi="Arial" w:cs="Arial"/>
          <w:sz w:val="22"/>
          <w:szCs w:val="22"/>
          <w:lang w:val="pl-PL"/>
        </w:rPr>
        <w:t xml:space="preserve"> aktualizacji oprogramowania (stabilnej i przetestowanej wersji) dla Skanera EDS</w:t>
      </w:r>
      <w:r w:rsidR="000A7622">
        <w:rPr>
          <w:rFonts w:ascii="Arial" w:eastAsia="TTE1F101F0t00" w:hAnsi="Arial" w:cs="Arial"/>
          <w:sz w:val="22"/>
          <w:szCs w:val="22"/>
          <w:lang w:val="pl-PL"/>
        </w:rPr>
        <w:t>, jeśli takowa jest została zapewniona przez producenta urzadzenia</w:t>
      </w:r>
      <w:r w:rsidRPr="00F401A9">
        <w:rPr>
          <w:rFonts w:ascii="Arial" w:eastAsia="TTE1F101F0t00" w:hAnsi="Arial" w:cs="Arial"/>
          <w:sz w:val="22"/>
          <w:szCs w:val="22"/>
          <w:lang w:val="pl-PL"/>
        </w:rPr>
        <w:t>;</w:t>
      </w:r>
    </w:p>
    <w:p w14:paraId="30FC8A97" w14:textId="58C4F861" w:rsidR="00A2024E" w:rsidRPr="00F401A9" w:rsidRDefault="00A2024E" w:rsidP="00B541B8">
      <w:pPr>
        <w:pStyle w:val="Akapitzlist"/>
        <w:numPr>
          <w:ilvl w:val="0"/>
          <w:numId w:val="27"/>
        </w:numPr>
        <w:tabs>
          <w:tab w:val="left" w:pos="426"/>
        </w:tabs>
        <w:ind w:left="709" w:hanging="425"/>
        <w:jc w:val="both"/>
        <w:rPr>
          <w:rFonts w:ascii="Arial" w:hAnsi="Arial" w:cs="Arial"/>
          <w:sz w:val="22"/>
          <w:szCs w:val="22"/>
          <w:lang w:val="pl-PL"/>
        </w:rPr>
      </w:pPr>
      <w:r w:rsidRPr="00F401A9">
        <w:rPr>
          <w:rFonts w:ascii="Arial" w:hAnsi="Arial" w:cs="Arial"/>
          <w:sz w:val="22"/>
          <w:szCs w:val="22"/>
          <w:lang w:val="pl-PL"/>
        </w:rPr>
        <w:t>Wykonawca odpowiada w pełni za transport, montaż, uruchomienie i testy Skanera EDS</w:t>
      </w:r>
      <w:r w:rsidR="000A7622">
        <w:rPr>
          <w:rFonts w:ascii="Arial" w:hAnsi="Arial" w:cs="Arial"/>
          <w:sz w:val="22"/>
          <w:szCs w:val="22"/>
          <w:lang w:val="pl-PL"/>
        </w:rPr>
        <w:t>, a także szkolenie pracowników Zamawiającego</w:t>
      </w:r>
      <w:r w:rsidRPr="00F401A9">
        <w:rPr>
          <w:rFonts w:ascii="Arial" w:hAnsi="Arial" w:cs="Arial"/>
          <w:sz w:val="22"/>
          <w:szCs w:val="22"/>
          <w:lang w:val="pl-PL"/>
        </w:rPr>
        <w:t>;</w:t>
      </w:r>
    </w:p>
    <w:p w14:paraId="635D8CA8" w14:textId="77777777" w:rsidR="00A2024E" w:rsidRPr="00F401A9" w:rsidRDefault="00A2024E" w:rsidP="00B541B8">
      <w:pPr>
        <w:pStyle w:val="Akapitzlist"/>
        <w:numPr>
          <w:ilvl w:val="0"/>
          <w:numId w:val="27"/>
        </w:numPr>
        <w:tabs>
          <w:tab w:val="left" w:pos="426"/>
        </w:tabs>
        <w:ind w:left="709" w:hanging="425"/>
        <w:jc w:val="both"/>
        <w:rPr>
          <w:rFonts w:ascii="Arial" w:hAnsi="Arial" w:cs="Arial"/>
          <w:sz w:val="22"/>
          <w:szCs w:val="22"/>
          <w:lang w:val="pl-PL"/>
        </w:rPr>
      </w:pPr>
      <w:r w:rsidRPr="00F401A9">
        <w:rPr>
          <w:rFonts w:ascii="Arial" w:hAnsi="Arial" w:cs="Arial"/>
          <w:sz w:val="22"/>
          <w:szCs w:val="22"/>
          <w:lang w:val="pl-PL"/>
        </w:rPr>
        <w:t>Wykonawca podczas uruchamiania i testowania systemu zapewni techniczną koordynacje i nadzór;</w:t>
      </w:r>
    </w:p>
    <w:p w14:paraId="2AF57A08" w14:textId="77777777" w:rsidR="00A2024E" w:rsidRPr="00F401A9" w:rsidRDefault="00A2024E" w:rsidP="00B541B8">
      <w:pPr>
        <w:pStyle w:val="Akapitzlist"/>
        <w:numPr>
          <w:ilvl w:val="0"/>
          <w:numId w:val="27"/>
        </w:numPr>
        <w:tabs>
          <w:tab w:val="left" w:pos="426"/>
        </w:tabs>
        <w:ind w:left="709" w:hanging="425"/>
        <w:jc w:val="both"/>
        <w:rPr>
          <w:rFonts w:ascii="Arial" w:hAnsi="Arial" w:cs="Arial"/>
          <w:sz w:val="22"/>
          <w:szCs w:val="22"/>
          <w:lang w:val="pl-PL"/>
        </w:rPr>
      </w:pPr>
      <w:r w:rsidRPr="00F401A9">
        <w:rPr>
          <w:rFonts w:ascii="Arial" w:hAnsi="Arial" w:cs="Arial"/>
          <w:sz w:val="22"/>
          <w:szCs w:val="22"/>
          <w:lang w:val="pl-PL"/>
        </w:rPr>
        <w:t>Wykonawca przeprowadzi w obecności przedstawicieli Zmawiającego testy i pomiary zgodnie z dokumentacją techniczną Skanera EDS:</w:t>
      </w:r>
    </w:p>
    <w:p w14:paraId="26574FB0" w14:textId="77777777" w:rsidR="00A2024E" w:rsidRPr="00F401A9" w:rsidRDefault="00A2024E" w:rsidP="00B541B8">
      <w:pPr>
        <w:pStyle w:val="Akapitzlist"/>
        <w:numPr>
          <w:ilvl w:val="2"/>
          <w:numId w:val="22"/>
        </w:numPr>
        <w:tabs>
          <w:tab w:val="left" w:pos="1134"/>
        </w:tabs>
        <w:ind w:left="1134" w:hanging="425"/>
        <w:jc w:val="both"/>
        <w:rPr>
          <w:rFonts w:ascii="Arial" w:hAnsi="Arial" w:cs="Arial"/>
          <w:sz w:val="22"/>
          <w:szCs w:val="22"/>
        </w:rPr>
      </w:pPr>
      <w:r w:rsidRPr="00F401A9">
        <w:rPr>
          <w:rFonts w:ascii="Arial" w:hAnsi="Arial" w:cs="Arial"/>
          <w:sz w:val="22"/>
          <w:szCs w:val="22"/>
        </w:rPr>
        <w:t>penetracji stali;</w:t>
      </w:r>
    </w:p>
    <w:p w14:paraId="7E98D10D" w14:textId="77777777" w:rsidR="00A2024E" w:rsidRPr="00F401A9" w:rsidRDefault="00A2024E" w:rsidP="00B541B8">
      <w:pPr>
        <w:pStyle w:val="Akapitzlist"/>
        <w:numPr>
          <w:ilvl w:val="2"/>
          <w:numId w:val="22"/>
        </w:numPr>
        <w:tabs>
          <w:tab w:val="left" w:pos="1134"/>
        </w:tabs>
        <w:ind w:left="1134" w:hanging="425"/>
        <w:jc w:val="both"/>
        <w:rPr>
          <w:rFonts w:ascii="Arial" w:hAnsi="Arial" w:cs="Arial"/>
          <w:sz w:val="22"/>
          <w:szCs w:val="22"/>
        </w:rPr>
      </w:pPr>
      <w:r w:rsidRPr="00F401A9">
        <w:rPr>
          <w:rFonts w:ascii="Arial" w:hAnsi="Arial" w:cs="Arial"/>
          <w:sz w:val="22"/>
          <w:szCs w:val="22"/>
        </w:rPr>
        <w:t>rozdzielczości stali;</w:t>
      </w:r>
    </w:p>
    <w:p w14:paraId="4798CFD1" w14:textId="77777777" w:rsidR="00A2024E" w:rsidRPr="00F401A9" w:rsidRDefault="00A2024E" w:rsidP="00B541B8">
      <w:pPr>
        <w:pStyle w:val="Akapitzlist"/>
        <w:numPr>
          <w:ilvl w:val="2"/>
          <w:numId w:val="22"/>
        </w:numPr>
        <w:tabs>
          <w:tab w:val="left" w:pos="1134"/>
        </w:tabs>
        <w:ind w:left="1134" w:hanging="425"/>
        <w:jc w:val="both"/>
        <w:rPr>
          <w:rFonts w:ascii="Arial" w:hAnsi="Arial" w:cs="Arial"/>
          <w:sz w:val="22"/>
          <w:szCs w:val="22"/>
        </w:rPr>
      </w:pPr>
      <w:r w:rsidRPr="00F401A9">
        <w:rPr>
          <w:rFonts w:ascii="Arial" w:hAnsi="Arial" w:cs="Arial"/>
          <w:sz w:val="22"/>
          <w:szCs w:val="22"/>
        </w:rPr>
        <w:t>bezpieczeństwa promieniowania;</w:t>
      </w:r>
    </w:p>
    <w:p w14:paraId="4C695493" w14:textId="77777777" w:rsidR="00A2024E" w:rsidRPr="00F401A9" w:rsidRDefault="00A2024E" w:rsidP="00B541B8">
      <w:pPr>
        <w:pStyle w:val="Akapitzlist"/>
        <w:numPr>
          <w:ilvl w:val="2"/>
          <w:numId w:val="22"/>
        </w:numPr>
        <w:tabs>
          <w:tab w:val="left" w:pos="1134"/>
        </w:tabs>
        <w:ind w:left="1134" w:hanging="425"/>
        <w:jc w:val="both"/>
        <w:rPr>
          <w:rFonts w:ascii="Arial" w:hAnsi="Arial" w:cs="Arial"/>
          <w:sz w:val="22"/>
          <w:szCs w:val="22"/>
        </w:rPr>
      </w:pPr>
      <w:r w:rsidRPr="00F401A9">
        <w:rPr>
          <w:rFonts w:ascii="Arial" w:hAnsi="Arial" w:cs="Arial"/>
          <w:sz w:val="22"/>
          <w:szCs w:val="22"/>
        </w:rPr>
        <w:t>funkcjonalności systemu;</w:t>
      </w:r>
    </w:p>
    <w:p w14:paraId="44063A53" w14:textId="3269CA42" w:rsidR="00284ACF" w:rsidRPr="00284ACF" w:rsidRDefault="00A2024E" w:rsidP="00284ACF">
      <w:pPr>
        <w:pStyle w:val="Akapitzlist"/>
        <w:numPr>
          <w:ilvl w:val="0"/>
          <w:numId w:val="27"/>
        </w:numPr>
        <w:spacing w:after="200"/>
        <w:ind w:left="709" w:hanging="425"/>
        <w:jc w:val="both"/>
        <w:rPr>
          <w:rFonts w:ascii="Arial" w:hAnsi="Arial" w:cs="Arial"/>
          <w:b/>
          <w:sz w:val="22"/>
          <w:szCs w:val="22"/>
          <w:lang w:val="pl-PL"/>
        </w:rPr>
      </w:pPr>
      <w:r w:rsidRPr="00F401A9">
        <w:rPr>
          <w:rFonts w:ascii="Arial" w:hAnsi="Arial" w:cs="Arial"/>
          <w:sz w:val="22"/>
          <w:szCs w:val="22"/>
          <w:lang w:val="pl-PL"/>
        </w:rPr>
        <w:t>Wyniki przeprowadzonych testów i pomiarów zostaną odnotowane w protokole odbioru końcowego</w:t>
      </w:r>
      <w:r w:rsidR="00284ACF">
        <w:rPr>
          <w:rFonts w:ascii="Arial" w:hAnsi="Arial" w:cs="Arial"/>
          <w:sz w:val="22"/>
          <w:szCs w:val="22"/>
          <w:lang w:val="pl-PL"/>
        </w:rPr>
        <w:t>.</w:t>
      </w:r>
    </w:p>
    <w:p w14:paraId="1F810EBC" w14:textId="77777777" w:rsidR="00284ACF" w:rsidRPr="00284ACF" w:rsidRDefault="00284ACF" w:rsidP="00284ACF">
      <w:pPr>
        <w:pStyle w:val="Akapitzlist"/>
        <w:spacing w:after="200"/>
        <w:ind w:left="709"/>
        <w:jc w:val="both"/>
        <w:rPr>
          <w:rFonts w:ascii="Arial" w:hAnsi="Arial" w:cs="Arial"/>
          <w:b/>
          <w:sz w:val="22"/>
          <w:szCs w:val="22"/>
          <w:lang w:val="pl-PL"/>
        </w:rPr>
      </w:pPr>
    </w:p>
    <w:p w14:paraId="224D16FE" w14:textId="77777777" w:rsidR="00A2024E" w:rsidRPr="00F401A9" w:rsidRDefault="00A2024E" w:rsidP="00A2024E">
      <w:pPr>
        <w:jc w:val="both"/>
        <w:rPr>
          <w:rFonts w:ascii="Arial" w:hAnsi="Arial" w:cs="Arial"/>
          <w:b/>
          <w:sz w:val="22"/>
          <w:szCs w:val="22"/>
          <w:u w:val="single"/>
          <w:lang w:val="pl-PL"/>
        </w:rPr>
      </w:pPr>
    </w:p>
    <w:p w14:paraId="0277C08E" w14:textId="77777777" w:rsidR="00A2024E" w:rsidRPr="00F401A9" w:rsidRDefault="00A2024E" w:rsidP="00B541B8">
      <w:pPr>
        <w:pStyle w:val="Akapitzlist"/>
        <w:numPr>
          <w:ilvl w:val="1"/>
          <w:numId w:val="4"/>
        </w:numPr>
        <w:ind w:left="360" w:hanging="436"/>
        <w:jc w:val="both"/>
        <w:rPr>
          <w:rFonts w:ascii="Arial" w:hAnsi="Arial" w:cs="Arial"/>
          <w:b/>
          <w:sz w:val="22"/>
          <w:szCs w:val="22"/>
          <w:u w:val="single"/>
          <w:lang w:val="pl-PL"/>
        </w:rPr>
      </w:pPr>
      <w:r w:rsidRPr="00F401A9">
        <w:rPr>
          <w:rFonts w:ascii="Arial" w:hAnsi="Arial" w:cs="Arial"/>
          <w:b/>
          <w:sz w:val="22"/>
          <w:szCs w:val="22"/>
          <w:u w:val="single"/>
          <w:lang w:val="pl-PL"/>
        </w:rPr>
        <w:t>Zakres zadań Wykonawcy w zakresie dostawy, montażu i konfiguracji oraz uruchomienia Stacji Roboczych.</w:t>
      </w:r>
    </w:p>
    <w:p w14:paraId="4722B67E" w14:textId="77777777" w:rsidR="00A2024E" w:rsidRPr="00F401A9" w:rsidRDefault="00A2024E" w:rsidP="00A2024E">
      <w:pPr>
        <w:jc w:val="both"/>
        <w:rPr>
          <w:rFonts w:ascii="Arial" w:hAnsi="Arial" w:cs="Arial"/>
          <w:b/>
          <w:sz w:val="22"/>
          <w:szCs w:val="22"/>
          <w:lang w:val="pl-PL"/>
        </w:rPr>
      </w:pPr>
    </w:p>
    <w:p w14:paraId="19BFCE61" w14:textId="77777777" w:rsidR="00A2024E" w:rsidRPr="00F401A9" w:rsidRDefault="00A2024E" w:rsidP="00B541B8">
      <w:pPr>
        <w:pStyle w:val="Akapitzlist"/>
        <w:numPr>
          <w:ilvl w:val="0"/>
          <w:numId w:val="50"/>
        </w:numPr>
        <w:jc w:val="both"/>
        <w:rPr>
          <w:rFonts w:ascii="Arial" w:hAnsi="Arial" w:cs="Arial"/>
          <w:b/>
          <w:sz w:val="22"/>
          <w:szCs w:val="22"/>
          <w:u w:val="single"/>
          <w:lang w:val="pl-PL"/>
        </w:rPr>
      </w:pPr>
      <w:r w:rsidRPr="00F401A9">
        <w:rPr>
          <w:rFonts w:ascii="Arial" w:hAnsi="Arial" w:cs="Arial"/>
          <w:sz w:val="22"/>
          <w:szCs w:val="22"/>
          <w:lang w:val="pl-PL"/>
        </w:rPr>
        <w:t>W terminie określonym w umowie Wykonawca dostarczy, dokona montażu i uruchomi Stacje Robocze.</w:t>
      </w:r>
    </w:p>
    <w:p w14:paraId="6E5D181B" w14:textId="5FEC8F32" w:rsidR="00A2024E" w:rsidRPr="00F401A9" w:rsidRDefault="00A2024E" w:rsidP="00B541B8">
      <w:pPr>
        <w:pStyle w:val="Akapitzlist"/>
        <w:numPr>
          <w:ilvl w:val="0"/>
          <w:numId w:val="50"/>
        </w:numPr>
        <w:jc w:val="both"/>
        <w:rPr>
          <w:rFonts w:ascii="Arial" w:hAnsi="Arial" w:cs="Arial"/>
          <w:sz w:val="22"/>
          <w:szCs w:val="22"/>
          <w:lang w:val="pl-PL"/>
        </w:rPr>
      </w:pPr>
      <w:r w:rsidRPr="00F401A9">
        <w:rPr>
          <w:rFonts w:ascii="Arial" w:hAnsi="Arial" w:cs="Arial"/>
          <w:sz w:val="22"/>
          <w:szCs w:val="22"/>
          <w:lang w:val="pl-PL"/>
        </w:rPr>
        <w:t>Zamawiający oczekuje, że dostarczone Stacje Robocze będą urządzeniami fabrycznie nowymi.</w:t>
      </w:r>
    </w:p>
    <w:p w14:paraId="0472BED8" w14:textId="77777777" w:rsidR="00A2024E" w:rsidRPr="00F401A9" w:rsidRDefault="00A2024E" w:rsidP="00B541B8">
      <w:pPr>
        <w:pStyle w:val="Akapitzlist"/>
        <w:numPr>
          <w:ilvl w:val="0"/>
          <w:numId w:val="50"/>
        </w:numPr>
        <w:autoSpaceDE w:val="0"/>
        <w:autoSpaceDN w:val="0"/>
        <w:adjustRightInd w:val="0"/>
        <w:jc w:val="both"/>
        <w:rPr>
          <w:rFonts w:ascii="Arial" w:hAnsi="Arial" w:cs="Arial"/>
          <w:sz w:val="22"/>
          <w:szCs w:val="22"/>
          <w:lang w:val="pl-PL"/>
        </w:rPr>
      </w:pPr>
      <w:r w:rsidRPr="00F401A9">
        <w:rPr>
          <w:rFonts w:ascii="Arial" w:hAnsi="Arial" w:cs="Arial"/>
          <w:sz w:val="22"/>
          <w:szCs w:val="22"/>
          <w:lang w:val="pl-PL"/>
        </w:rPr>
        <w:t>Zamawiający oczekuje, że każda ze Stacji Roboczych charakteryzować się będą następującymi parametrami technicznymi:</w:t>
      </w:r>
    </w:p>
    <w:p w14:paraId="411021D6" w14:textId="77777777" w:rsidR="00A2024E" w:rsidRPr="00F401A9" w:rsidRDefault="00A2024E" w:rsidP="00B541B8">
      <w:pPr>
        <w:pStyle w:val="Akapitzlist"/>
        <w:numPr>
          <w:ilvl w:val="0"/>
          <w:numId w:val="19"/>
        </w:numPr>
        <w:tabs>
          <w:tab w:val="left" w:pos="1134"/>
        </w:tabs>
        <w:autoSpaceDE w:val="0"/>
        <w:autoSpaceDN w:val="0"/>
        <w:adjustRightInd w:val="0"/>
        <w:ind w:left="1134" w:hanging="425"/>
        <w:jc w:val="both"/>
        <w:rPr>
          <w:rFonts w:ascii="Arial" w:hAnsi="Arial" w:cs="Arial"/>
          <w:sz w:val="22"/>
          <w:szCs w:val="22"/>
        </w:rPr>
      </w:pPr>
      <w:r w:rsidRPr="00F401A9">
        <w:rPr>
          <w:rFonts w:ascii="Arial" w:hAnsi="Arial" w:cs="Arial"/>
          <w:sz w:val="22"/>
          <w:szCs w:val="22"/>
        </w:rPr>
        <w:t>klawiatura typu „Windows”,</w:t>
      </w:r>
    </w:p>
    <w:p w14:paraId="22EEDF84" w14:textId="77777777" w:rsidR="00A2024E" w:rsidRPr="00F401A9" w:rsidRDefault="00A2024E" w:rsidP="00B541B8">
      <w:pPr>
        <w:pStyle w:val="Akapitzlist"/>
        <w:numPr>
          <w:ilvl w:val="0"/>
          <w:numId w:val="19"/>
        </w:numPr>
        <w:tabs>
          <w:tab w:val="left" w:pos="1134"/>
        </w:tabs>
        <w:autoSpaceDE w:val="0"/>
        <w:autoSpaceDN w:val="0"/>
        <w:adjustRightInd w:val="0"/>
        <w:ind w:left="1134" w:hanging="425"/>
        <w:jc w:val="both"/>
        <w:rPr>
          <w:rFonts w:ascii="Arial" w:hAnsi="Arial" w:cs="Arial"/>
          <w:sz w:val="22"/>
          <w:szCs w:val="22"/>
          <w:lang w:val="pl-PL"/>
        </w:rPr>
      </w:pPr>
      <w:r w:rsidRPr="00F401A9">
        <w:rPr>
          <w:rFonts w:ascii="Arial" w:hAnsi="Arial" w:cs="Arial"/>
          <w:sz w:val="22"/>
          <w:szCs w:val="22"/>
          <w:lang w:val="pl-PL"/>
        </w:rPr>
        <w:t>klawiatura umożlwiająca obsługę Skanera EDS,</w:t>
      </w:r>
    </w:p>
    <w:p w14:paraId="41019D73" w14:textId="1E9D8CF7" w:rsidR="00A2024E" w:rsidRPr="00F401A9" w:rsidRDefault="00A2024E" w:rsidP="00B541B8">
      <w:pPr>
        <w:pStyle w:val="Akapitzlist"/>
        <w:numPr>
          <w:ilvl w:val="0"/>
          <w:numId w:val="19"/>
        </w:numPr>
        <w:tabs>
          <w:tab w:val="left" w:pos="1134"/>
        </w:tabs>
        <w:autoSpaceDE w:val="0"/>
        <w:autoSpaceDN w:val="0"/>
        <w:adjustRightInd w:val="0"/>
        <w:ind w:left="1134" w:hanging="425"/>
        <w:jc w:val="both"/>
        <w:rPr>
          <w:rFonts w:ascii="Arial" w:hAnsi="Arial" w:cs="Arial"/>
          <w:sz w:val="22"/>
          <w:szCs w:val="22"/>
          <w:lang w:val="pl-PL"/>
        </w:rPr>
      </w:pPr>
      <w:r w:rsidRPr="00F401A9">
        <w:rPr>
          <w:rFonts w:ascii="Arial" w:hAnsi="Arial" w:cs="Arial"/>
          <w:sz w:val="22"/>
          <w:szCs w:val="22"/>
          <w:lang w:val="pl-PL"/>
        </w:rPr>
        <w:t xml:space="preserve">monitory kolorowe, o przekątnej ekranu minimum </w:t>
      </w:r>
      <w:r w:rsidR="00284ACF">
        <w:rPr>
          <w:rFonts w:ascii="Arial" w:hAnsi="Arial" w:cs="Arial"/>
          <w:sz w:val="22"/>
          <w:szCs w:val="22"/>
          <w:lang w:val="pl-PL"/>
        </w:rPr>
        <w:t>24</w:t>
      </w:r>
      <w:r w:rsidRPr="00F401A9">
        <w:rPr>
          <w:rFonts w:ascii="Arial" w:hAnsi="Arial" w:cs="Arial"/>
          <w:sz w:val="22"/>
          <w:szCs w:val="22"/>
          <w:lang w:val="pl-PL"/>
        </w:rPr>
        <w:t xml:space="preserve"> cali,</w:t>
      </w:r>
    </w:p>
    <w:p w14:paraId="76021E17" w14:textId="61BAB96E" w:rsidR="00A2024E" w:rsidRPr="00F401A9" w:rsidRDefault="00A2024E" w:rsidP="00B541B8">
      <w:pPr>
        <w:pStyle w:val="Akapitzlist"/>
        <w:numPr>
          <w:ilvl w:val="0"/>
          <w:numId w:val="19"/>
        </w:numPr>
        <w:tabs>
          <w:tab w:val="left" w:pos="1134"/>
        </w:tabs>
        <w:ind w:left="1134" w:hanging="425"/>
        <w:jc w:val="both"/>
        <w:rPr>
          <w:rFonts w:ascii="Arial" w:hAnsi="Arial" w:cs="Arial"/>
          <w:sz w:val="22"/>
          <w:szCs w:val="22"/>
          <w:lang w:val="pl-PL"/>
        </w:rPr>
      </w:pPr>
      <w:r w:rsidRPr="00F401A9">
        <w:rPr>
          <w:rFonts w:ascii="Arial" w:eastAsia="TTE1F101F0t00" w:hAnsi="Arial" w:cs="Arial"/>
          <w:sz w:val="22"/>
          <w:szCs w:val="22"/>
          <w:lang w:val="pl-PL"/>
        </w:rPr>
        <w:t>zasilacz UPS współpracujący z agregatem prądotwórczym</w:t>
      </w:r>
      <w:r w:rsidR="00284ACF">
        <w:rPr>
          <w:rFonts w:ascii="Arial" w:eastAsia="TTE1F101F0t00" w:hAnsi="Arial" w:cs="Arial"/>
          <w:sz w:val="22"/>
          <w:szCs w:val="22"/>
          <w:lang w:val="pl-PL"/>
        </w:rPr>
        <w:t>, umożliwiający bezpieczne zamknięcie systemu</w:t>
      </w:r>
      <w:r w:rsidRPr="00F401A9">
        <w:rPr>
          <w:rFonts w:ascii="Arial" w:eastAsia="TTE1F101F0t00" w:hAnsi="Arial" w:cs="Arial"/>
          <w:sz w:val="22"/>
          <w:szCs w:val="22"/>
          <w:lang w:val="pl-PL"/>
        </w:rPr>
        <w:t>;</w:t>
      </w:r>
    </w:p>
    <w:p w14:paraId="409ACFBF" w14:textId="14C8F751" w:rsidR="00A2024E" w:rsidRPr="00F401A9" w:rsidRDefault="00A2024E" w:rsidP="00284ACF">
      <w:pPr>
        <w:pStyle w:val="Akapitzlist"/>
        <w:numPr>
          <w:ilvl w:val="0"/>
          <w:numId w:val="19"/>
        </w:numPr>
        <w:autoSpaceDE w:val="0"/>
        <w:autoSpaceDN w:val="0"/>
        <w:adjustRightInd w:val="0"/>
        <w:ind w:left="1134" w:hanging="425"/>
        <w:jc w:val="both"/>
        <w:rPr>
          <w:rFonts w:ascii="Arial" w:hAnsi="Arial" w:cs="Arial"/>
          <w:sz w:val="22"/>
          <w:szCs w:val="22"/>
          <w:lang w:val="pl-PL"/>
        </w:rPr>
      </w:pPr>
      <w:r w:rsidRPr="00F401A9">
        <w:rPr>
          <w:rFonts w:ascii="Arial" w:eastAsia="TTE1F101F0t00" w:hAnsi="Arial" w:cs="Arial"/>
          <w:sz w:val="22"/>
          <w:szCs w:val="22"/>
          <w:lang w:val="pl-PL"/>
        </w:rPr>
        <w:t xml:space="preserve">wysokość pulpitu sterowniczego każdej Stacji Roboczej musi być dostosowana do </w:t>
      </w:r>
      <w:r w:rsidRPr="00F401A9">
        <w:rPr>
          <w:rFonts w:ascii="Arial" w:hAnsi="Arial" w:cs="Arial"/>
          <w:sz w:val="22"/>
          <w:szCs w:val="22"/>
          <w:lang w:val="pl-PL"/>
        </w:rPr>
        <w:t>Wykonawca odpowiada w pełni za transport, montaż, uruchomienie i testy Stacji Roboczych.</w:t>
      </w:r>
    </w:p>
    <w:p w14:paraId="01ED474B" w14:textId="77777777" w:rsidR="00A2024E" w:rsidRPr="00F401A9" w:rsidRDefault="00A2024E" w:rsidP="00A2024E">
      <w:pPr>
        <w:jc w:val="both"/>
        <w:rPr>
          <w:rFonts w:ascii="Arial" w:hAnsi="Arial" w:cs="Arial"/>
          <w:b/>
          <w:sz w:val="22"/>
          <w:szCs w:val="22"/>
          <w:lang w:val="pl-PL"/>
        </w:rPr>
      </w:pPr>
    </w:p>
    <w:p w14:paraId="06D4AAF1" w14:textId="77777777" w:rsidR="00A2024E" w:rsidRPr="00F401A9" w:rsidRDefault="00A2024E" w:rsidP="00B541B8">
      <w:pPr>
        <w:pStyle w:val="Akapitzlist"/>
        <w:numPr>
          <w:ilvl w:val="1"/>
          <w:numId w:val="4"/>
        </w:numPr>
        <w:ind w:hanging="436"/>
        <w:jc w:val="both"/>
        <w:rPr>
          <w:rFonts w:ascii="Arial" w:hAnsi="Arial" w:cs="Arial"/>
          <w:b/>
          <w:sz w:val="22"/>
          <w:szCs w:val="22"/>
          <w:lang w:val="pl-PL"/>
        </w:rPr>
      </w:pPr>
      <w:r w:rsidRPr="00F401A9">
        <w:rPr>
          <w:rFonts w:ascii="Arial" w:hAnsi="Arial" w:cs="Arial"/>
          <w:b/>
          <w:sz w:val="22"/>
          <w:szCs w:val="22"/>
          <w:u w:val="single"/>
          <w:lang w:val="pl-PL"/>
        </w:rPr>
        <w:t>Zakres zadań Wykonawcy w zakresie dostawy, montażu i konfiguracji przenośników (taśmociągów) bagażu.</w:t>
      </w:r>
    </w:p>
    <w:p w14:paraId="27AE96DA" w14:textId="77777777" w:rsidR="00A2024E" w:rsidRPr="00F401A9" w:rsidRDefault="00A2024E" w:rsidP="00A2024E">
      <w:pPr>
        <w:jc w:val="both"/>
        <w:rPr>
          <w:rFonts w:ascii="Arial" w:hAnsi="Arial" w:cs="Arial"/>
          <w:b/>
          <w:sz w:val="22"/>
          <w:szCs w:val="22"/>
          <w:lang w:val="pl-PL"/>
        </w:rPr>
      </w:pPr>
    </w:p>
    <w:p w14:paraId="31245D1E" w14:textId="04AD654F" w:rsidR="00A2024E" w:rsidRPr="00F401A9" w:rsidRDefault="00B32203" w:rsidP="000A0437">
      <w:pPr>
        <w:ind w:left="284"/>
        <w:jc w:val="both"/>
        <w:rPr>
          <w:rFonts w:ascii="Arial" w:hAnsi="Arial" w:cs="Arial"/>
          <w:sz w:val="22"/>
          <w:szCs w:val="22"/>
          <w:lang w:val="pl-PL"/>
        </w:rPr>
      </w:pPr>
      <w:r w:rsidRPr="00F401A9">
        <w:rPr>
          <w:rFonts w:ascii="Arial" w:hAnsi="Arial" w:cs="Arial"/>
          <w:sz w:val="22"/>
          <w:szCs w:val="22"/>
          <w:lang w:val="pl-PL"/>
        </w:rPr>
        <w:t>Zamawiający</w:t>
      </w:r>
      <w:r w:rsidR="00A2024E" w:rsidRPr="00F401A9">
        <w:rPr>
          <w:rFonts w:ascii="Arial" w:hAnsi="Arial" w:cs="Arial"/>
          <w:sz w:val="22"/>
          <w:szCs w:val="22"/>
          <w:lang w:val="pl-PL"/>
        </w:rPr>
        <w:t xml:space="preserve"> oczekuje, że Wykonawca w ramach realizacji niniejszego zamówienia </w:t>
      </w:r>
      <w:r w:rsidR="00284ACF">
        <w:rPr>
          <w:rFonts w:ascii="Arial" w:hAnsi="Arial" w:cs="Arial"/>
          <w:sz w:val="22"/>
          <w:szCs w:val="22"/>
          <w:lang w:val="pl-PL"/>
        </w:rPr>
        <w:t>dokona integracji</w:t>
      </w:r>
      <w:r w:rsidR="00A2024E" w:rsidRPr="00F401A9">
        <w:rPr>
          <w:rFonts w:ascii="Arial" w:hAnsi="Arial" w:cs="Arial"/>
          <w:sz w:val="22"/>
          <w:szCs w:val="22"/>
          <w:lang w:val="pl-PL"/>
        </w:rPr>
        <w:t xml:space="preserve">, </w:t>
      </w:r>
      <w:r w:rsidR="00284ACF">
        <w:rPr>
          <w:rFonts w:ascii="Arial" w:hAnsi="Arial" w:cs="Arial"/>
          <w:sz w:val="22"/>
          <w:szCs w:val="22"/>
          <w:lang w:val="pl-PL"/>
        </w:rPr>
        <w:t xml:space="preserve">konfiguracji i uruchomienia urządzenie EDS z istniejącym systemem BHS </w:t>
      </w:r>
      <w:r w:rsidR="00A2024E" w:rsidRPr="00F401A9">
        <w:rPr>
          <w:rFonts w:ascii="Arial" w:hAnsi="Arial" w:cs="Arial"/>
          <w:sz w:val="22"/>
          <w:szCs w:val="22"/>
          <w:lang w:val="pl-PL"/>
        </w:rPr>
        <w:t xml:space="preserve"> w zakresie w zakresie niezbędnym do włączenia EDS do układu przenośników (taśmociągów) istniejącego systemu BHS</w:t>
      </w:r>
      <w:r w:rsidR="000A0437">
        <w:rPr>
          <w:rFonts w:ascii="Arial" w:hAnsi="Arial" w:cs="Arial"/>
          <w:sz w:val="22"/>
          <w:szCs w:val="22"/>
          <w:lang w:val="pl-PL"/>
        </w:rPr>
        <w:t>.</w:t>
      </w:r>
    </w:p>
    <w:p w14:paraId="2B2A12BF" w14:textId="77777777" w:rsidR="00A2024E" w:rsidRPr="00F401A9" w:rsidRDefault="00A2024E" w:rsidP="00A2024E">
      <w:pPr>
        <w:ind w:left="284"/>
        <w:jc w:val="both"/>
        <w:rPr>
          <w:rFonts w:ascii="Arial" w:hAnsi="Arial" w:cs="Arial"/>
          <w:sz w:val="22"/>
          <w:szCs w:val="22"/>
          <w:lang w:val="pl-PL"/>
        </w:rPr>
      </w:pPr>
    </w:p>
    <w:p w14:paraId="281D1259" w14:textId="77777777" w:rsidR="00A2024E" w:rsidRPr="00F401A9" w:rsidRDefault="00A2024E" w:rsidP="00A2024E">
      <w:pPr>
        <w:jc w:val="both"/>
        <w:rPr>
          <w:rFonts w:ascii="Arial" w:hAnsi="Arial" w:cs="Arial"/>
          <w:b/>
          <w:sz w:val="22"/>
          <w:szCs w:val="22"/>
          <w:lang w:val="pl-PL"/>
        </w:rPr>
      </w:pPr>
    </w:p>
    <w:p w14:paraId="7E55B30D" w14:textId="77777777" w:rsidR="00A2024E" w:rsidRPr="00F401A9" w:rsidRDefault="00A2024E" w:rsidP="00B541B8">
      <w:pPr>
        <w:pStyle w:val="Akapitzlist"/>
        <w:numPr>
          <w:ilvl w:val="1"/>
          <w:numId w:val="4"/>
        </w:numPr>
        <w:ind w:hanging="436"/>
        <w:jc w:val="both"/>
        <w:rPr>
          <w:rFonts w:ascii="Arial" w:hAnsi="Arial" w:cs="Arial"/>
          <w:b/>
          <w:sz w:val="22"/>
          <w:szCs w:val="22"/>
          <w:lang w:val="pl-PL"/>
        </w:rPr>
      </w:pPr>
      <w:r w:rsidRPr="00F401A9">
        <w:rPr>
          <w:rFonts w:ascii="Arial" w:hAnsi="Arial" w:cs="Arial"/>
          <w:b/>
          <w:sz w:val="22"/>
          <w:szCs w:val="22"/>
          <w:lang w:val="pl-PL"/>
        </w:rPr>
        <w:t>Zakres zadań dodatkowych.</w:t>
      </w:r>
    </w:p>
    <w:p w14:paraId="38C2E7F1" w14:textId="77777777" w:rsidR="00A2024E" w:rsidRPr="00F401A9" w:rsidRDefault="00A2024E" w:rsidP="00A2024E">
      <w:pPr>
        <w:ind w:left="720"/>
        <w:jc w:val="both"/>
        <w:rPr>
          <w:rFonts w:ascii="Arial" w:hAnsi="Arial" w:cs="Arial"/>
          <w:b/>
          <w:sz w:val="22"/>
          <w:szCs w:val="22"/>
          <w:lang w:val="pl-PL"/>
        </w:rPr>
      </w:pPr>
    </w:p>
    <w:p w14:paraId="2848E9E2" w14:textId="7E074734" w:rsidR="00A2024E" w:rsidRPr="00F401A9" w:rsidRDefault="00A2024E" w:rsidP="00A2024E">
      <w:pPr>
        <w:ind w:left="284"/>
        <w:jc w:val="both"/>
        <w:rPr>
          <w:rFonts w:ascii="Arial" w:hAnsi="Arial" w:cs="Arial"/>
          <w:sz w:val="22"/>
          <w:szCs w:val="22"/>
          <w:lang w:val="pl-PL"/>
        </w:rPr>
      </w:pPr>
      <w:r w:rsidRPr="00F401A9">
        <w:rPr>
          <w:rFonts w:ascii="Arial" w:hAnsi="Arial" w:cs="Arial"/>
          <w:sz w:val="22"/>
          <w:szCs w:val="22"/>
          <w:lang w:val="pl-PL"/>
        </w:rPr>
        <w:t xml:space="preserve">Zamawiający oczekuje zrealizowania przez </w:t>
      </w:r>
      <w:r w:rsidR="00B32203" w:rsidRPr="00F401A9">
        <w:rPr>
          <w:rFonts w:ascii="Arial" w:hAnsi="Arial" w:cs="Arial"/>
          <w:sz w:val="22"/>
          <w:szCs w:val="22"/>
          <w:lang w:val="pl-PL"/>
        </w:rPr>
        <w:t>Wykonawcę</w:t>
      </w:r>
      <w:r w:rsidRPr="00F401A9">
        <w:rPr>
          <w:rFonts w:ascii="Arial" w:hAnsi="Arial" w:cs="Arial"/>
          <w:sz w:val="22"/>
          <w:szCs w:val="22"/>
          <w:lang w:val="pl-PL"/>
        </w:rPr>
        <w:t xml:space="preserve"> w ramach niniejszego zamówienia następujących zadań dodatkowych:</w:t>
      </w:r>
    </w:p>
    <w:p w14:paraId="10415B12" w14:textId="08564EE4" w:rsidR="00A2024E" w:rsidRPr="00F401A9" w:rsidRDefault="000A0437" w:rsidP="00B541B8">
      <w:pPr>
        <w:pStyle w:val="Akapitzlist"/>
        <w:numPr>
          <w:ilvl w:val="0"/>
          <w:numId w:val="49"/>
        </w:numPr>
        <w:contextualSpacing w:val="0"/>
        <w:jc w:val="both"/>
        <w:rPr>
          <w:rFonts w:ascii="Arial" w:hAnsi="Arial"/>
          <w:sz w:val="22"/>
          <w:lang w:val="pl-PL"/>
        </w:rPr>
      </w:pPr>
      <w:r>
        <w:rPr>
          <w:rFonts w:ascii="Arial" w:hAnsi="Arial"/>
          <w:sz w:val="22"/>
          <w:lang w:val="pl-PL"/>
        </w:rPr>
        <w:lastRenderedPageBreak/>
        <w:t>Zamawiający wymaga sporządzenia przez Wykonawcę, o ile będzie to konieczne, projektu oraz dokumentacji powykonawczej (infrastruktury elektrycznej umożliwiającej poprawne działanie EDS</w:t>
      </w:r>
      <w:r w:rsidR="00C876AC">
        <w:rPr>
          <w:rFonts w:ascii="Arial" w:hAnsi="Arial"/>
          <w:sz w:val="22"/>
          <w:lang w:val="pl-PL"/>
        </w:rPr>
        <w:t>).</w:t>
      </w:r>
    </w:p>
    <w:p w14:paraId="22B31BD5" w14:textId="774B5397" w:rsidR="00A2024E" w:rsidRPr="00C876AC" w:rsidRDefault="00C876AC" w:rsidP="00C876AC">
      <w:pPr>
        <w:pStyle w:val="Akapitzlist"/>
        <w:numPr>
          <w:ilvl w:val="0"/>
          <w:numId w:val="49"/>
        </w:numPr>
        <w:contextualSpacing w:val="0"/>
        <w:jc w:val="both"/>
        <w:rPr>
          <w:rFonts w:ascii="Arial" w:hAnsi="Arial"/>
          <w:sz w:val="22"/>
          <w:lang w:val="pl-PL"/>
        </w:rPr>
      </w:pPr>
      <w:r>
        <w:rPr>
          <w:rFonts w:ascii="Arial" w:hAnsi="Arial"/>
          <w:sz w:val="22"/>
          <w:lang w:val="pl-PL"/>
        </w:rPr>
        <w:t>Wykonanie zg</w:t>
      </w:r>
      <w:r w:rsidR="009C46B0">
        <w:rPr>
          <w:rFonts w:ascii="Arial" w:hAnsi="Arial"/>
          <w:sz w:val="22"/>
          <w:lang w:val="pl-PL"/>
        </w:rPr>
        <w:t>o</w:t>
      </w:r>
      <w:r>
        <w:rPr>
          <w:rFonts w:ascii="Arial" w:hAnsi="Arial"/>
          <w:sz w:val="22"/>
          <w:lang w:val="pl-PL"/>
        </w:rPr>
        <w:t>dnie zatwierdzonym przez Zarz</w:t>
      </w:r>
      <w:r w:rsidR="009C46B0">
        <w:rPr>
          <w:rFonts w:ascii="Arial" w:hAnsi="Arial"/>
          <w:sz w:val="22"/>
          <w:lang w:val="pl-PL"/>
        </w:rPr>
        <w:t>ą</w:t>
      </w:r>
      <w:r>
        <w:rPr>
          <w:rFonts w:ascii="Arial" w:hAnsi="Arial"/>
          <w:sz w:val="22"/>
          <w:lang w:val="pl-PL"/>
        </w:rPr>
        <w:t>dzającego pr</w:t>
      </w:r>
      <w:r w:rsidR="009C46B0">
        <w:rPr>
          <w:rFonts w:ascii="Arial" w:hAnsi="Arial"/>
          <w:sz w:val="22"/>
          <w:lang w:val="pl-PL"/>
        </w:rPr>
        <w:t>oj</w:t>
      </w:r>
      <w:r>
        <w:rPr>
          <w:rFonts w:ascii="Arial" w:hAnsi="Arial"/>
          <w:sz w:val="22"/>
          <w:lang w:val="pl-PL"/>
        </w:rPr>
        <w:t xml:space="preserve">ektem wykonawczym instalacji elektrycznej umożliwiającej prawidłową pracę dostarczanego urządzenia EDS. </w:t>
      </w:r>
    </w:p>
    <w:p w14:paraId="4C3F7F3D" w14:textId="16581CA0" w:rsidR="00A2024E" w:rsidRPr="00F401A9" w:rsidRDefault="00C876AC" w:rsidP="00B541B8">
      <w:pPr>
        <w:pStyle w:val="Akapitzlist"/>
        <w:numPr>
          <w:ilvl w:val="0"/>
          <w:numId w:val="49"/>
        </w:numPr>
        <w:contextualSpacing w:val="0"/>
        <w:jc w:val="both"/>
        <w:rPr>
          <w:rFonts w:ascii="Arial" w:hAnsi="Arial"/>
          <w:sz w:val="22"/>
          <w:lang w:val="pl-PL"/>
        </w:rPr>
      </w:pPr>
      <w:r>
        <w:rPr>
          <w:rFonts w:ascii="Arial" w:hAnsi="Arial"/>
          <w:sz w:val="22"/>
          <w:lang w:val="pl-PL"/>
        </w:rPr>
        <w:t>Integracja</w:t>
      </w:r>
      <w:r w:rsidR="00A2024E" w:rsidRPr="00F401A9">
        <w:rPr>
          <w:rFonts w:ascii="Arial" w:hAnsi="Arial"/>
          <w:sz w:val="22"/>
          <w:lang w:val="pl-PL"/>
        </w:rPr>
        <w:t xml:space="preserve"> skanera </w:t>
      </w:r>
      <w:r>
        <w:rPr>
          <w:rFonts w:ascii="Arial" w:hAnsi="Arial"/>
          <w:sz w:val="22"/>
          <w:lang w:val="pl-PL"/>
        </w:rPr>
        <w:t>EI 100100</w:t>
      </w:r>
      <w:r w:rsidR="00A2024E" w:rsidRPr="00F401A9">
        <w:rPr>
          <w:rFonts w:ascii="Arial" w:hAnsi="Arial"/>
          <w:sz w:val="22"/>
          <w:lang w:val="pl-PL"/>
        </w:rPr>
        <w:t xml:space="preserve"> </w:t>
      </w:r>
      <w:r w:rsidR="00A2024E" w:rsidRPr="00F401A9">
        <w:rPr>
          <w:rFonts w:ascii="Arial" w:hAnsi="Arial" w:cs="Arial"/>
          <w:sz w:val="22"/>
          <w:szCs w:val="22"/>
          <w:lang w:val="pl-PL"/>
        </w:rPr>
        <w:t xml:space="preserve"> z </w:t>
      </w:r>
      <w:r>
        <w:rPr>
          <w:rFonts w:ascii="Arial" w:hAnsi="Arial" w:cs="Arial"/>
          <w:sz w:val="22"/>
          <w:szCs w:val="22"/>
          <w:lang w:val="pl-PL"/>
        </w:rPr>
        <w:t>urządzeniem EDS i BHS.</w:t>
      </w:r>
    </w:p>
    <w:p w14:paraId="48DBD677" w14:textId="77777777" w:rsidR="00A2024E" w:rsidRPr="00D07A75" w:rsidRDefault="00A2024E" w:rsidP="00A2024E">
      <w:pPr>
        <w:jc w:val="both"/>
        <w:rPr>
          <w:rFonts w:ascii="Arial" w:hAnsi="Arial"/>
          <w:sz w:val="20"/>
          <w:lang w:val="pl-PL"/>
        </w:rPr>
      </w:pPr>
    </w:p>
    <w:p w14:paraId="34BF7B9B" w14:textId="4D4EF147" w:rsidR="00A2024E" w:rsidRPr="00D07A75" w:rsidRDefault="00A2024E" w:rsidP="00A2024E">
      <w:pPr>
        <w:ind w:left="284"/>
        <w:jc w:val="both"/>
        <w:rPr>
          <w:rFonts w:ascii="Arial" w:hAnsi="Arial" w:cs="Arial"/>
          <w:sz w:val="22"/>
          <w:szCs w:val="22"/>
          <w:lang w:val="pl-PL"/>
        </w:rPr>
      </w:pPr>
      <w:r w:rsidRPr="00D07A75">
        <w:rPr>
          <w:rFonts w:ascii="Arial" w:hAnsi="Arial" w:cs="Arial"/>
          <w:sz w:val="22"/>
          <w:szCs w:val="22"/>
          <w:lang w:val="pl-PL"/>
        </w:rPr>
        <w:t xml:space="preserve">Szczegółowy sposób realizacji prac składających się na przedmiot zamówienia określony zostanie w projekcie wykonawczym sporządzonym przez Wykonawcę. </w:t>
      </w:r>
    </w:p>
    <w:p w14:paraId="30F5C41F" w14:textId="77777777" w:rsidR="00A2024E" w:rsidRPr="00F401A9" w:rsidRDefault="00A2024E" w:rsidP="00A2024E">
      <w:pPr>
        <w:jc w:val="both"/>
        <w:rPr>
          <w:rFonts w:ascii="Arial" w:hAnsi="Arial" w:cs="Arial"/>
          <w:b/>
          <w:sz w:val="22"/>
          <w:szCs w:val="22"/>
          <w:lang w:val="pl-PL"/>
        </w:rPr>
      </w:pPr>
    </w:p>
    <w:p w14:paraId="5F71B8CB" w14:textId="001D03B1" w:rsidR="00A2024E" w:rsidRPr="00F401A9" w:rsidRDefault="00A2024E" w:rsidP="00B541B8">
      <w:pPr>
        <w:pStyle w:val="Akapitzlist"/>
        <w:numPr>
          <w:ilvl w:val="1"/>
          <w:numId w:val="4"/>
        </w:numPr>
        <w:ind w:hanging="436"/>
        <w:jc w:val="both"/>
        <w:rPr>
          <w:rFonts w:ascii="Arial" w:hAnsi="Arial" w:cs="Arial"/>
          <w:b/>
          <w:sz w:val="22"/>
          <w:szCs w:val="22"/>
          <w:lang w:val="pl-PL"/>
        </w:rPr>
      </w:pPr>
      <w:r w:rsidRPr="00F401A9">
        <w:rPr>
          <w:rFonts w:ascii="Arial" w:hAnsi="Arial" w:cs="Arial"/>
          <w:b/>
          <w:sz w:val="22"/>
          <w:szCs w:val="22"/>
          <w:lang w:val="pl-PL"/>
        </w:rPr>
        <w:t>Sposób wykonania montażu, przeniesienia i modyfikacji.</w:t>
      </w:r>
    </w:p>
    <w:p w14:paraId="28CB344A" w14:textId="77777777" w:rsidR="00A2024E" w:rsidRPr="00F401A9" w:rsidRDefault="00A2024E" w:rsidP="00A2024E">
      <w:pPr>
        <w:jc w:val="both"/>
        <w:rPr>
          <w:rFonts w:ascii="Arial" w:hAnsi="Arial" w:cs="Arial"/>
          <w:sz w:val="22"/>
          <w:szCs w:val="22"/>
          <w:lang w:val="pl-PL"/>
        </w:rPr>
      </w:pPr>
    </w:p>
    <w:p w14:paraId="16A1CDFB" w14:textId="77777777" w:rsidR="00A2024E" w:rsidRPr="00F401A9" w:rsidRDefault="00A2024E" w:rsidP="00B541B8">
      <w:pPr>
        <w:pStyle w:val="Akapitzlist"/>
        <w:numPr>
          <w:ilvl w:val="0"/>
          <w:numId w:val="18"/>
        </w:numPr>
        <w:ind w:left="709" w:hanging="425"/>
        <w:jc w:val="both"/>
        <w:rPr>
          <w:rFonts w:ascii="Arial" w:hAnsi="Arial" w:cs="Arial"/>
          <w:sz w:val="22"/>
          <w:szCs w:val="22"/>
          <w:lang w:val="pl-PL"/>
        </w:rPr>
      </w:pPr>
      <w:r w:rsidRPr="00F401A9">
        <w:rPr>
          <w:rFonts w:ascii="Arial" w:hAnsi="Arial" w:cs="Arial"/>
          <w:sz w:val="22"/>
          <w:szCs w:val="22"/>
          <w:lang w:val="pl-PL"/>
        </w:rPr>
        <w:t xml:space="preserve">Przez </w:t>
      </w:r>
      <w:r w:rsidRPr="00F401A9">
        <w:rPr>
          <w:rFonts w:ascii="Arial" w:hAnsi="Arial" w:cs="Arial"/>
          <w:b/>
          <w:sz w:val="22"/>
          <w:szCs w:val="22"/>
          <w:lang w:val="pl-PL"/>
        </w:rPr>
        <w:t>montaż</w:t>
      </w:r>
      <w:r w:rsidRPr="00F401A9">
        <w:rPr>
          <w:rFonts w:ascii="Arial" w:hAnsi="Arial" w:cs="Arial"/>
          <w:sz w:val="22"/>
          <w:szCs w:val="22"/>
          <w:lang w:val="pl-PL"/>
        </w:rPr>
        <w:t xml:space="preserve"> należy rozumieć:</w:t>
      </w:r>
    </w:p>
    <w:p w14:paraId="5867DA84"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dostawę urządzenia / elementu do siedziby Zamawiającego,</w:t>
      </w:r>
    </w:p>
    <w:p w14:paraId="2336ECF8" w14:textId="0540831A"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przygotowanie miejsca montażu oraz infrastruktury towarzyszącej (elektrycznej i teletechnicznej) niezbędnej dla prawidłowego uruchomienia i funkcjonowania urządzenia / elementu, w tym wprowadzenie niezbędnych modyfikacji w Systemie BHS,</w:t>
      </w:r>
    </w:p>
    <w:p w14:paraId="0D2DB8F8" w14:textId="74FEC2B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montaż urządzenia / elementu w lokalizacji wskazanej przez Zamawiającego</w:t>
      </w:r>
      <w:r w:rsidR="00C876AC">
        <w:rPr>
          <w:rFonts w:ascii="Arial" w:hAnsi="Arial" w:cs="Arial"/>
          <w:sz w:val="22"/>
          <w:szCs w:val="22"/>
          <w:lang w:val="pl-PL"/>
        </w:rPr>
        <w:t>,</w:t>
      </w:r>
    </w:p>
    <w:p w14:paraId="2E1DB186" w14:textId="17703BD4"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podłączenie urządzenia / elementu do Systemu BHS</w:t>
      </w:r>
      <w:r w:rsidR="00C876AC">
        <w:rPr>
          <w:rFonts w:ascii="Arial" w:hAnsi="Arial" w:cs="Arial"/>
          <w:sz w:val="22"/>
          <w:szCs w:val="22"/>
          <w:lang w:val="pl-PL"/>
        </w:rPr>
        <w:t xml:space="preserve"> oraz sieci energetycznej</w:t>
      </w:r>
      <w:r w:rsidRPr="00F401A9">
        <w:rPr>
          <w:rFonts w:ascii="Arial" w:hAnsi="Arial" w:cs="Arial"/>
          <w:sz w:val="22"/>
          <w:szCs w:val="22"/>
          <w:lang w:val="pl-PL"/>
        </w:rPr>
        <w:t xml:space="preserve">, </w:t>
      </w:r>
    </w:p>
    <w:p w14:paraId="44303AB2"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uruchomienie urządzenia / systemu oraz przeprowadzenie testów sprawdzających prawidłowe funkcjonowanie przy udziale Zamawiającego;</w:t>
      </w:r>
    </w:p>
    <w:p w14:paraId="0948906A"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sporządzenie i podpisanie protokołu z montażu.</w:t>
      </w:r>
    </w:p>
    <w:p w14:paraId="62079363" w14:textId="77777777" w:rsidR="00A2024E" w:rsidRPr="00F401A9" w:rsidRDefault="00A2024E" w:rsidP="00B541B8">
      <w:pPr>
        <w:pStyle w:val="Akapitzlist"/>
        <w:numPr>
          <w:ilvl w:val="0"/>
          <w:numId w:val="18"/>
        </w:numPr>
        <w:ind w:left="709" w:hanging="425"/>
        <w:jc w:val="both"/>
        <w:rPr>
          <w:rFonts w:ascii="Arial" w:hAnsi="Arial" w:cs="Arial"/>
          <w:sz w:val="22"/>
          <w:szCs w:val="22"/>
          <w:lang w:val="pl-PL"/>
        </w:rPr>
      </w:pPr>
      <w:r w:rsidRPr="00F401A9">
        <w:rPr>
          <w:rFonts w:ascii="Arial" w:hAnsi="Arial" w:cs="Arial"/>
          <w:sz w:val="22"/>
          <w:szCs w:val="22"/>
          <w:lang w:val="pl-PL"/>
        </w:rPr>
        <w:t xml:space="preserve">Przez </w:t>
      </w:r>
      <w:r w:rsidRPr="00F401A9">
        <w:rPr>
          <w:rFonts w:ascii="Arial" w:hAnsi="Arial" w:cs="Arial"/>
          <w:b/>
          <w:sz w:val="22"/>
          <w:szCs w:val="22"/>
          <w:lang w:val="pl-PL"/>
        </w:rPr>
        <w:t>przeniesienie</w:t>
      </w:r>
      <w:r w:rsidRPr="00F401A9">
        <w:rPr>
          <w:rFonts w:ascii="Arial" w:hAnsi="Arial" w:cs="Arial"/>
          <w:sz w:val="22"/>
          <w:szCs w:val="22"/>
          <w:lang w:val="pl-PL"/>
        </w:rPr>
        <w:t xml:space="preserve"> należy rozumieć: </w:t>
      </w:r>
    </w:p>
    <w:p w14:paraId="57AE2052"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 xml:space="preserve">dokonanie demontażu urządzenia / elementu wraz z infrastrukturą towarzyszącą, która nie będzie wykorzystywana w związku z realizacją przedmiotu zamówienia oraz nie jest niezbędna dla prawidłowego funkcjonowania Systemu BHS, </w:t>
      </w:r>
    </w:p>
    <w:p w14:paraId="4E1ABE15"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 xml:space="preserve">wyprowadzenie zdemontowanego urządzenia / elementu poza sortownię bagażu, </w:t>
      </w:r>
    </w:p>
    <w:p w14:paraId="72FB12BA" w14:textId="7EC729A1"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przetransportowanie zdemontowanego urządzenie / elementu do nowego miejsca montażu wskazanego przez Zamawiającego,</w:t>
      </w:r>
    </w:p>
    <w:p w14:paraId="250A6760" w14:textId="251D331B"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 xml:space="preserve">przygotowanie nowego miejsca montażu oraz infrastruktury towarzyszącej niezbędnej dla prawidłowego funkcjonowania urządzenia / elementu, </w:t>
      </w:r>
    </w:p>
    <w:p w14:paraId="1B2CA6D1"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montaż urządzenia / elementu w nowym miejscu,</w:t>
      </w:r>
    </w:p>
    <w:p w14:paraId="1B086AB5" w14:textId="6C3E54F8"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 xml:space="preserve">podłączenie urządzenia / elementu do Systemu BHS, </w:t>
      </w:r>
    </w:p>
    <w:p w14:paraId="2CF25FDF"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uruchomienie urządzenia / elementu oraz przeprowadzenie testów sprawdzających prawidłowe funkcjonowanie;</w:t>
      </w:r>
    </w:p>
    <w:p w14:paraId="6954B7BD" w14:textId="77777777" w:rsidR="00A2024E" w:rsidRPr="00F401A9" w:rsidRDefault="00A2024E" w:rsidP="00B541B8">
      <w:pPr>
        <w:pStyle w:val="Akapitzlist"/>
        <w:numPr>
          <w:ilvl w:val="0"/>
          <w:numId w:val="12"/>
        </w:numPr>
        <w:ind w:left="1134" w:hanging="425"/>
        <w:jc w:val="both"/>
        <w:rPr>
          <w:rFonts w:ascii="Arial" w:hAnsi="Arial" w:cs="Arial"/>
          <w:sz w:val="22"/>
          <w:szCs w:val="22"/>
          <w:lang w:val="pl-PL"/>
        </w:rPr>
      </w:pPr>
      <w:r w:rsidRPr="00F401A9">
        <w:rPr>
          <w:rFonts w:ascii="Arial" w:hAnsi="Arial" w:cs="Arial"/>
          <w:sz w:val="22"/>
          <w:szCs w:val="22"/>
          <w:lang w:val="pl-PL"/>
        </w:rPr>
        <w:t>sporządzenie i podpisanie protokołu z przeniesienia.</w:t>
      </w:r>
    </w:p>
    <w:p w14:paraId="7219C3AB" w14:textId="77777777" w:rsidR="00A2024E" w:rsidRPr="00F401A9" w:rsidRDefault="00A2024E" w:rsidP="00B541B8">
      <w:pPr>
        <w:pStyle w:val="Akapitzlist"/>
        <w:numPr>
          <w:ilvl w:val="0"/>
          <w:numId w:val="18"/>
        </w:numPr>
        <w:ind w:left="709" w:hanging="425"/>
        <w:jc w:val="both"/>
        <w:rPr>
          <w:rFonts w:ascii="Arial" w:hAnsi="Arial" w:cs="Arial"/>
          <w:sz w:val="22"/>
          <w:szCs w:val="22"/>
          <w:lang w:val="pl-PL"/>
        </w:rPr>
      </w:pPr>
      <w:r w:rsidRPr="00F401A9">
        <w:rPr>
          <w:rFonts w:ascii="Arial" w:hAnsi="Arial" w:cs="Arial"/>
          <w:sz w:val="22"/>
          <w:szCs w:val="22"/>
          <w:lang w:val="pl-PL"/>
        </w:rPr>
        <w:t xml:space="preserve">Przez </w:t>
      </w:r>
      <w:r w:rsidRPr="00F401A9">
        <w:rPr>
          <w:rFonts w:ascii="Arial" w:hAnsi="Arial" w:cs="Arial"/>
          <w:b/>
          <w:sz w:val="22"/>
          <w:szCs w:val="22"/>
          <w:lang w:val="pl-PL"/>
        </w:rPr>
        <w:t>modyfikację</w:t>
      </w:r>
      <w:r w:rsidRPr="00F401A9">
        <w:rPr>
          <w:rFonts w:ascii="Arial" w:hAnsi="Arial" w:cs="Arial"/>
          <w:sz w:val="22"/>
          <w:szCs w:val="22"/>
          <w:lang w:val="pl-PL"/>
        </w:rPr>
        <w:t xml:space="preserve"> należy rozumieć:</w:t>
      </w:r>
    </w:p>
    <w:p w14:paraId="61747A8B" w14:textId="0E9505C5" w:rsidR="00A2024E" w:rsidRPr="00F401A9" w:rsidRDefault="00A2024E" w:rsidP="00B541B8">
      <w:pPr>
        <w:pStyle w:val="Akapitzlist"/>
        <w:numPr>
          <w:ilvl w:val="0"/>
          <w:numId w:val="13"/>
        </w:numPr>
        <w:ind w:left="1134" w:hanging="425"/>
        <w:jc w:val="both"/>
        <w:rPr>
          <w:rFonts w:ascii="Arial" w:hAnsi="Arial" w:cs="Arial"/>
          <w:sz w:val="22"/>
          <w:szCs w:val="22"/>
          <w:lang w:val="pl-PL"/>
        </w:rPr>
      </w:pPr>
      <w:r w:rsidRPr="00F401A9">
        <w:rPr>
          <w:rFonts w:ascii="Arial" w:hAnsi="Arial" w:cs="Arial"/>
          <w:sz w:val="22"/>
          <w:szCs w:val="22"/>
          <w:lang w:val="pl-PL"/>
        </w:rPr>
        <w:t>dokonanie zmian w systemach (w tym Systemie BHS),</w:t>
      </w:r>
      <w:r w:rsidR="00277B6A">
        <w:rPr>
          <w:rFonts w:ascii="Arial" w:hAnsi="Arial" w:cs="Arial"/>
          <w:sz w:val="22"/>
          <w:szCs w:val="22"/>
          <w:lang w:val="pl-PL"/>
        </w:rPr>
        <w:t xml:space="preserve"> </w:t>
      </w:r>
      <w:r w:rsidRPr="00F401A9">
        <w:rPr>
          <w:rFonts w:ascii="Arial" w:hAnsi="Arial" w:cs="Arial"/>
          <w:sz w:val="22"/>
          <w:szCs w:val="22"/>
          <w:lang w:val="pl-PL"/>
        </w:rPr>
        <w:t>a także zmian w układzie taśmociągów transportujących bagaż,</w:t>
      </w:r>
    </w:p>
    <w:p w14:paraId="4C8E176A" w14:textId="77777777" w:rsidR="00A2024E" w:rsidRPr="00F401A9" w:rsidRDefault="00A2024E" w:rsidP="00B541B8">
      <w:pPr>
        <w:pStyle w:val="Akapitzlist"/>
        <w:numPr>
          <w:ilvl w:val="0"/>
          <w:numId w:val="13"/>
        </w:numPr>
        <w:ind w:left="1134" w:hanging="425"/>
        <w:jc w:val="both"/>
        <w:rPr>
          <w:rFonts w:ascii="Arial" w:hAnsi="Arial" w:cs="Arial"/>
          <w:sz w:val="22"/>
          <w:szCs w:val="22"/>
          <w:lang w:val="pl-PL"/>
        </w:rPr>
      </w:pPr>
      <w:r w:rsidRPr="00F401A9">
        <w:rPr>
          <w:rFonts w:ascii="Arial" w:hAnsi="Arial" w:cs="Arial"/>
          <w:sz w:val="22"/>
          <w:szCs w:val="22"/>
          <w:lang w:val="pl-PL"/>
        </w:rPr>
        <w:t>dokonanie zmian w zakresie niezbędnym do uruchomienia oraz prawidłowego funkcjonowania urządzeń / elementów montowanych (w tym nowych oraz przenoszonych) w związku z realizacją przedmiotu zamówienia, w tym także niezbędnych w związku z likwidacją i przenoszeniem urządzeń / elementów,</w:t>
      </w:r>
    </w:p>
    <w:p w14:paraId="02250D16" w14:textId="77777777" w:rsidR="00A2024E" w:rsidRPr="00F401A9" w:rsidRDefault="00A2024E" w:rsidP="00B541B8">
      <w:pPr>
        <w:pStyle w:val="Akapitzlist"/>
        <w:numPr>
          <w:ilvl w:val="0"/>
          <w:numId w:val="13"/>
        </w:numPr>
        <w:ind w:left="1134" w:hanging="425"/>
        <w:jc w:val="both"/>
        <w:rPr>
          <w:rFonts w:ascii="Arial" w:hAnsi="Arial" w:cs="Arial"/>
          <w:sz w:val="22"/>
          <w:szCs w:val="22"/>
          <w:lang w:val="pl-PL"/>
        </w:rPr>
      </w:pPr>
      <w:r w:rsidRPr="00F401A9">
        <w:rPr>
          <w:rFonts w:ascii="Arial" w:hAnsi="Arial" w:cs="Arial"/>
          <w:sz w:val="22"/>
          <w:szCs w:val="22"/>
          <w:lang w:val="pl-PL"/>
        </w:rPr>
        <w:t>uruchomienie oraz przeprowadzenie testów sprawdzających prawidłowe funkcjonowanie przy udziale Zamawiającego po dokonaniu zmian (zakres uruchomienia oraz testów zależał będzie od zakresu modyfikacji tj. urządzeń, elementów oraz systemów objętych zmianami;</w:t>
      </w:r>
    </w:p>
    <w:p w14:paraId="6273B4B8" w14:textId="060B1F2D" w:rsidR="00A2024E" w:rsidRDefault="00A2024E" w:rsidP="00B541B8">
      <w:pPr>
        <w:pStyle w:val="Akapitzlist"/>
        <w:numPr>
          <w:ilvl w:val="0"/>
          <w:numId w:val="13"/>
        </w:numPr>
        <w:ind w:left="1134" w:hanging="425"/>
        <w:jc w:val="both"/>
        <w:rPr>
          <w:rFonts w:ascii="Arial" w:hAnsi="Arial" w:cs="Arial"/>
          <w:sz w:val="22"/>
          <w:szCs w:val="22"/>
          <w:lang w:val="pl-PL"/>
        </w:rPr>
      </w:pPr>
      <w:r w:rsidRPr="00F401A9">
        <w:rPr>
          <w:rFonts w:ascii="Arial" w:hAnsi="Arial" w:cs="Arial"/>
          <w:sz w:val="22"/>
          <w:szCs w:val="22"/>
          <w:lang w:val="pl-PL"/>
        </w:rPr>
        <w:t>sporządzenie i podpisanie protokołu z modyfikacji.</w:t>
      </w:r>
    </w:p>
    <w:p w14:paraId="73B7B532" w14:textId="410FF51B" w:rsidR="00277B6A" w:rsidRDefault="00277B6A" w:rsidP="00277B6A">
      <w:pPr>
        <w:jc w:val="both"/>
        <w:rPr>
          <w:rFonts w:ascii="Arial" w:hAnsi="Arial" w:cs="Arial"/>
          <w:sz w:val="22"/>
          <w:szCs w:val="22"/>
          <w:lang w:val="pl-PL"/>
        </w:rPr>
      </w:pPr>
    </w:p>
    <w:p w14:paraId="1C3AD185" w14:textId="77777777" w:rsidR="00277B6A" w:rsidRPr="00277B6A" w:rsidRDefault="00277B6A" w:rsidP="00277B6A">
      <w:pPr>
        <w:jc w:val="both"/>
        <w:rPr>
          <w:rFonts w:ascii="Arial" w:hAnsi="Arial" w:cs="Arial"/>
          <w:sz w:val="22"/>
          <w:szCs w:val="22"/>
          <w:lang w:val="pl-PL"/>
        </w:rPr>
      </w:pPr>
    </w:p>
    <w:p w14:paraId="0BE8EBBD" w14:textId="77777777" w:rsidR="00A2024E" w:rsidRPr="00F401A9" w:rsidRDefault="00A2024E" w:rsidP="00A2024E">
      <w:pPr>
        <w:jc w:val="both"/>
        <w:rPr>
          <w:rFonts w:ascii="Arial" w:hAnsi="Arial" w:cs="Arial"/>
          <w:b/>
          <w:sz w:val="22"/>
          <w:szCs w:val="22"/>
          <w:lang w:val="pl-PL"/>
        </w:rPr>
      </w:pPr>
    </w:p>
    <w:p w14:paraId="01A86391" w14:textId="77777777" w:rsidR="00A2024E" w:rsidRPr="00F401A9" w:rsidRDefault="00A2024E" w:rsidP="00B541B8">
      <w:pPr>
        <w:pStyle w:val="Akapitzlist"/>
        <w:numPr>
          <w:ilvl w:val="0"/>
          <w:numId w:val="4"/>
        </w:numPr>
        <w:ind w:left="284" w:hanging="284"/>
        <w:jc w:val="both"/>
        <w:rPr>
          <w:rFonts w:ascii="Arial" w:hAnsi="Arial" w:cs="Arial"/>
          <w:b/>
          <w:sz w:val="22"/>
          <w:szCs w:val="22"/>
          <w:lang w:val="pl-PL"/>
        </w:rPr>
      </w:pPr>
      <w:r w:rsidRPr="00F401A9">
        <w:rPr>
          <w:rFonts w:ascii="Arial" w:hAnsi="Arial" w:cs="Arial"/>
          <w:b/>
          <w:sz w:val="22"/>
          <w:szCs w:val="22"/>
          <w:lang w:val="pl-PL"/>
        </w:rPr>
        <w:lastRenderedPageBreak/>
        <w:t>WYMAGANIA POZOSTAŁE.</w:t>
      </w:r>
    </w:p>
    <w:p w14:paraId="3400641B" w14:textId="77777777" w:rsidR="00A2024E" w:rsidRPr="00F401A9" w:rsidRDefault="00A2024E" w:rsidP="00A2024E">
      <w:pPr>
        <w:jc w:val="both"/>
        <w:rPr>
          <w:rFonts w:ascii="Arial" w:hAnsi="Arial" w:cs="Arial"/>
          <w:b/>
          <w:sz w:val="22"/>
          <w:szCs w:val="22"/>
          <w:lang w:val="pl-PL"/>
        </w:rPr>
      </w:pPr>
    </w:p>
    <w:p w14:paraId="0E0D1CA8" w14:textId="77777777"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Specyfikacja i Projekt wykonawczy.</w:t>
      </w:r>
    </w:p>
    <w:p w14:paraId="28110487" w14:textId="06188C7A" w:rsidR="00A2024E" w:rsidRPr="00D07A75" w:rsidRDefault="00A2024E" w:rsidP="00B541B8">
      <w:pPr>
        <w:pStyle w:val="Bezodstpw"/>
        <w:numPr>
          <w:ilvl w:val="0"/>
          <w:numId w:val="44"/>
        </w:numPr>
        <w:ind w:left="1134" w:hanging="425"/>
        <w:jc w:val="both"/>
        <w:rPr>
          <w:rFonts w:ascii="Arial" w:hAnsi="Arial" w:cs="Arial"/>
          <w:sz w:val="22"/>
          <w:szCs w:val="22"/>
          <w:lang w:val="pl-PL"/>
        </w:rPr>
      </w:pPr>
      <w:r w:rsidRPr="00F401A9">
        <w:rPr>
          <w:rFonts w:ascii="Arial" w:hAnsi="Arial" w:cs="Arial"/>
          <w:sz w:val="22"/>
          <w:szCs w:val="22"/>
          <w:lang w:val="pl-PL"/>
        </w:rPr>
        <w:t xml:space="preserve">Wykonawca sporządzi i przekaże Zamawiającemu, w terminie określonym w Umowie, szczegółową specyfikację przedmiotu </w:t>
      </w:r>
      <w:r w:rsidR="00B32203" w:rsidRPr="00F401A9">
        <w:rPr>
          <w:rFonts w:ascii="Arial" w:hAnsi="Arial" w:cs="Arial"/>
          <w:sz w:val="22"/>
          <w:szCs w:val="22"/>
          <w:lang w:val="pl-PL"/>
        </w:rPr>
        <w:t>zamówienia</w:t>
      </w:r>
      <w:r w:rsidRPr="00F401A9">
        <w:rPr>
          <w:rFonts w:ascii="Arial" w:hAnsi="Arial" w:cs="Arial"/>
          <w:sz w:val="22"/>
          <w:szCs w:val="22"/>
          <w:lang w:val="pl-PL"/>
        </w:rPr>
        <w:t xml:space="preserve"> (zwaną dalej Specyfikacją). </w:t>
      </w:r>
      <w:r w:rsidRPr="00D07A75">
        <w:rPr>
          <w:rFonts w:ascii="Arial" w:hAnsi="Arial" w:cs="Arial"/>
          <w:sz w:val="22"/>
          <w:szCs w:val="22"/>
          <w:lang w:val="pl-PL"/>
        </w:rPr>
        <w:t>Specyfikacja powinna obejmować w szczególności następujące elementy:</w:t>
      </w:r>
    </w:p>
    <w:p w14:paraId="2FE786AC" w14:textId="77777777" w:rsidR="00A2024E" w:rsidRPr="00F401A9" w:rsidRDefault="00A2024E" w:rsidP="00B541B8">
      <w:pPr>
        <w:pStyle w:val="Bezodstpw"/>
        <w:numPr>
          <w:ilvl w:val="0"/>
          <w:numId w:val="43"/>
        </w:numPr>
        <w:ind w:hanging="306"/>
        <w:jc w:val="both"/>
        <w:rPr>
          <w:rFonts w:ascii="Arial" w:hAnsi="Arial" w:cs="Arial"/>
          <w:sz w:val="22"/>
          <w:szCs w:val="22"/>
          <w:lang w:val="pl-PL"/>
        </w:rPr>
      </w:pPr>
      <w:r w:rsidRPr="00F401A9">
        <w:rPr>
          <w:rFonts w:ascii="Arial" w:hAnsi="Arial" w:cs="Arial"/>
          <w:sz w:val="22"/>
          <w:szCs w:val="22"/>
          <w:lang w:val="pl-PL"/>
        </w:rPr>
        <w:t>wykaz urządzeń, elementów i części składowych przedmiotu zamówienia,</w:t>
      </w:r>
    </w:p>
    <w:p w14:paraId="60264B96" w14:textId="77777777" w:rsidR="00A2024E" w:rsidRPr="00F401A9" w:rsidRDefault="00A2024E" w:rsidP="00B541B8">
      <w:pPr>
        <w:pStyle w:val="Bezodstpw"/>
        <w:numPr>
          <w:ilvl w:val="0"/>
          <w:numId w:val="43"/>
        </w:numPr>
        <w:ind w:hanging="306"/>
        <w:jc w:val="both"/>
        <w:rPr>
          <w:rFonts w:ascii="Arial" w:hAnsi="Arial" w:cs="Arial"/>
          <w:sz w:val="22"/>
          <w:szCs w:val="22"/>
          <w:lang w:val="pl-PL"/>
        </w:rPr>
      </w:pPr>
      <w:r w:rsidRPr="00F401A9">
        <w:rPr>
          <w:rFonts w:ascii="Arial" w:hAnsi="Arial" w:cs="Arial"/>
          <w:sz w:val="22"/>
          <w:szCs w:val="22"/>
          <w:lang w:val="pl-PL"/>
        </w:rPr>
        <w:t>karty materiałowe, specyfikacje techniczne, certyfikaty etc. dotyczące elementów, urządzeń i materiałów planowanych do zastosowania przez Wykonawcę do realizacji przedmiotu zamówienia,</w:t>
      </w:r>
    </w:p>
    <w:p w14:paraId="6B73B111" w14:textId="77777777" w:rsidR="00277B6A" w:rsidRDefault="00A2024E" w:rsidP="00B541B8">
      <w:pPr>
        <w:pStyle w:val="Bezodstpw"/>
        <w:numPr>
          <w:ilvl w:val="0"/>
          <w:numId w:val="43"/>
        </w:numPr>
        <w:ind w:hanging="306"/>
        <w:jc w:val="both"/>
        <w:rPr>
          <w:rFonts w:ascii="Arial" w:hAnsi="Arial" w:cs="Arial"/>
          <w:sz w:val="22"/>
          <w:szCs w:val="22"/>
          <w:lang w:val="pl-PL"/>
        </w:rPr>
      </w:pPr>
      <w:r w:rsidRPr="00F401A9">
        <w:rPr>
          <w:rFonts w:ascii="Arial" w:hAnsi="Arial" w:cs="Arial"/>
          <w:sz w:val="22"/>
          <w:szCs w:val="22"/>
          <w:lang w:val="pl-PL"/>
        </w:rPr>
        <w:t xml:space="preserve">harmonogram realizacji przedmiotu Umowy przygotowany jako opis oraz jako graficzna prezentacja. </w:t>
      </w:r>
    </w:p>
    <w:p w14:paraId="382EAC8C" w14:textId="501D2BD5" w:rsidR="00A2024E" w:rsidRPr="00F401A9" w:rsidRDefault="00A2024E" w:rsidP="00277B6A">
      <w:pPr>
        <w:pStyle w:val="Bezodstpw"/>
        <w:ind w:left="1440"/>
        <w:jc w:val="both"/>
        <w:rPr>
          <w:rFonts w:ascii="Arial" w:hAnsi="Arial" w:cs="Arial"/>
          <w:sz w:val="22"/>
          <w:szCs w:val="22"/>
          <w:lang w:val="pl-PL"/>
        </w:rPr>
      </w:pPr>
      <w:r w:rsidRPr="00F401A9">
        <w:rPr>
          <w:rFonts w:ascii="Arial" w:hAnsi="Arial" w:cs="Arial"/>
          <w:sz w:val="22"/>
          <w:szCs w:val="22"/>
          <w:lang w:val="pl-PL"/>
        </w:rPr>
        <w:t xml:space="preserve">Harmonogram zawierał będzie co najmniej: a) szczegółowy wykaz czynności, jakie Wykonawca będzie realizował w każdym tygodniu realizacji przedmiotu zamówienia wraz z </w:t>
      </w:r>
      <w:r w:rsidR="00B32203" w:rsidRPr="00F401A9">
        <w:rPr>
          <w:rFonts w:ascii="Arial" w:hAnsi="Arial" w:cs="Arial"/>
          <w:sz w:val="22"/>
          <w:szCs w:val="22"/>
          <w:lang w:val="pl-PL"/>
        </w:rPr>
        <w:t>określeniem</w:t>
      </w:r>
      <w:r w:rsidRPr="00F401A9">
        <w:rPr>
          <w:rFonts w:ascii="Arial" w:hAnsi="Arial" w:cs="Arial"/>
          <w:sz w:val="22"/>
          <w:szCs w:val="22"/>
          <w:lang w:val="pl-PL"/>
        </w:rPr>
        <w:t xml:space="preserve"> miejsc, w których czynności te będą wykonywane; b) wskazanie </w:t>
      </w:r>
      <w:r w:rsidR="00B32203" w:rsidRPr="00F401A9">
        <w:rPr>
          <w:rFonts w:ascii="Arial" w:hAnsi="Arial" w:cs="Arial"/>
          <w:sz w:val="22"/>
          <w:szCs w:val="22"/>
          <w:lang w:val="pl-PL"/>
        </w:rPr>
        <w:t>terminów</w:t>
      </w:r>
      <w:r w:rsidRPr="00F401A9">
        <w:rPr>
          <w:rFonts w:ascii="Arial" w:hAnsi="Arial" w:cs="Arial"/>
          <w:sz w:val="22"/>
          <w:szCs w:val="22"/>
          <w:lang w:val="pl-PL"/>
        </w:rPr>
        <w:t xml:space="preserve"> udostępniania miejsc do realizacji przedmiotu zamówienia oraz zakresu tych miejsc, c) wskazanie terminów realizacji poszczególnych etapów przedmiotu zamówienia tak jak zostały wskazane w Umowie, d) wskazanie terminów, w jakich wykonywane będą przez Wykonawcę </w:t>
      </w:r>
      <w:r w:rsidR="00B32203" w:rsidRPr="00F401A9">
        <w:rPr>
          <w:rFonts w:ascii="Arial" w:hAnsi="Arial" w:cs="Arial"/>
          <w:sz w:val="22"/>
          <w:szCs w:val="22"/>
          <w:lang w:val="pl-PL"/>
        </w:rPr>
        <w:t>czynności</w:t>
      </w:r>
      <w:r w:rsidRPr="00F401A9">
        <w:rPr>
          <w:rFonts w:ascii="Arial" w:hAnsi="Arial" w:cs="Arial"/>
          <w:sz w:val="22"/>
          <w:szCs w:val="22"/>
          <w:lang w:val="pl-PL"/>
        </w:rPr>
        <w:t xml:space="preserve"> mogące </w:t>
      </w:r>
      <w:r w:rsidR="00277B6A">
        <w:rPr>
          <w:rFonts w:ascii="Arial" w:hAnsi="Arial" w:cs="Arial"/>
          <w:sz w:val="22"/>
          <w:szCs w:val="22"/>
          <w:lang w:val="pl-PL"/>
        </w:rPr>
        <w:t>wpłynąć negatywnie na</w:t>
      </w:r>
      <w:r w:rsidRPr="00F401A9">
        <w:rPr>
          <w:rFonts w:ascii="Arial" w:hAnsi="Arial" w:cs="Arial"/>
          <w:sz w:val="22"/>
          <w:szCs w:val="22"/>
          <w:lang w:val="pl-PL"/>
        </w:rPr>
        <w:t xml:space="preserve"> pracę lotniska, wraz z opisem tych czynności, e) wskazanie terminów testów, przeglądów oraz odbiorów przedmiotu zamówienia, f) wskazanie terminów dostaw kluczowych urządzeń., </w:t>
      </w:r>
    </w:p>
    <w:p w14:paraId="719E39FE" w14:textId="2359743C" w:rsidR="00A2024E" w:rsidRPr="00F401A9" w:rsidRDefault="00A2024E" w:rsidP="00A2024E">
      <w:pPr>
        <w:pStyle w:val="Bezodstpw"/>
        <w:ind w:left="1134"/>
        <w:jc w:val="both"/>
        <w:rPr>
          <w:rFonts w:ascii="Arial" w:hAnsi="Arial" w:cs="Arial"/>
          <w:sz w:val="22"/>
          <w:szCs w:val="22"/>
          <w:lang w:val="pl-PL"/>
        </w:rPr>
      </w:pPr>
      <w:r w:rsidRPr="00F401A9">
        <w:rPr>
          <w:rFonts w:ascii="Arial" w:hAnsi="Arial" w:cs="Arial"/>
          <w:sz w:val="22"/>
          <w:szCs w:val="22"/>
          <w:lang w:val="pl-PL"/>
        </w:rPr>
        <w:t xml:space="preserve">Wykonawca sporządzi i przekaże </w:t>
      </w:r>
      <w:r w:rsidR="00B32203" w:rsidRPr="00F401A9">
        <w:rPr>
          <w:rFonts w:ascii="Arial" w:hAnsi="Arial" w:cs="Arial"/>
          <w:sz w:val="22"/>
          <w:szCs w:val="22"/>
          <w:lang w:val="pl-PL"/>
        </w:rPr>
        <w:t>Zamawiającemu</w:t>
      </w:r>
      <w:r w:rsidRPr="00F401A9">
        <w:rPr>
          <w:rFonts w:ascii="Arial" w:hAnsi="Arial" w:cs="Arial"/>
          <w:sz w:val="22"/>
          <w:szCs w:val="22"/>
          <w:lang w:val="pl-PL"/>
        </w:rPr>
        <w:t xml:space="preserve"> </w:t>
      </w:r>
      <w:r w:rsidR="00277B6A">
        <w:rPr>
          <w:rFonts w:ascii="Arial" w:hAnsi="Arial" w:cs="Arial"/>
          <w:sz w:val="22"/>
          <w:szCs w:val="22"/>
          <w:lang w:val="pl-PL"/>
        </w:rPr>
        <w:t>2</w:t>
      </w:r>
      <w:r w:rsidRPr="00F401A9">
        <w:rPr>
          <w:rFonts w:ascii="Arial" w:hAnsi="Arial" w:cs="Arial"/>
          <w:sz w:val="22"/>
          <w:szCs w:val="22"/>
          <w:lang w:val="pl-PL"/>
        </w:rPr>
        <w:t xml:space="preserve"> egzemplarze specyfikacji w wersji papierowej oraz 1 egzemplarz w wersji elektronicznej.</w:t>
      </w:r>
    </w:p>
    <w:p w14:paraId="5E23BBE2" w14:textId="69C6B07F" w:rsidR="00A2024E" w:rsidRPr="00F401A9" w:rsidRDefault="00A2024E" w:rsidP="00B541B8">
      <w:pPr>
        <w:pStyle w:val="Akapitzlist"/>
        <w:numPr>
          <w:ilvl w:val="0"/>
          <w:numId w:val="44"/>
        </w:numPr>
        <w:ind w:left="1134" w:hanging="414"/>
        <w:jc w:val="both"/>
        <w:rPr>
          <w:rFonts w:ascii="Arial" w:hAnsi="Arial" w:cs="Arial"/>
          <w:sz w:val="22"/>
          <w:szCs w:val="22"/>
          <w:lang w:val="pl-PL"/>
        </w:rPr>
      </w:pPr>
      <w:r w:rsidRPr="00F401A9">
        <w:rPr>
          <w:rFonts w:ascii="Arial" w:hAnsi="Arial" w:cs="Arial"/>
          <w:sz w:val="22"/>
          <w:szCs w:val="22"/>
          <w:lang w:val="pl-PL"/>
        </w:rPr>
        <w:t xml:space="preserve">Wykonawca sporządzi i przekaże Zamawiającemu, w terminie określonym w Umowie, szczegółowy Projekt wykonawczy przedmiotu zamówienia (zwany dalej Projektem wykonawczym). Projekt wykonawczy zawierał będzie opis techniczny (wraz z niezbędnymi rysunkami technicznymi) oraz opis funkcjonalny realizacji przedmiotu zamówienia (w tym opisy scenariuszy działania Systemu BHS po realizacji przedmiotu zamówienia), opis i </w:t>
      </w:r>
      <w:r w:rsidR="00B32203" w:rsidRPr="00F401A9">
        <w:rPr>
          <w:rFonts w:ascii="Arial" w:hAnsi="Arial" w:cs="Arial"/>
          <w:sz w:val="22"/>
          <w:szCs w:val="22"/>
          <w:lang w:val="pl-PL"/>
        </w:rPr>
        <w:t>założenia</w:t>
      </w:r>
      <w:r w:rsidRPr="00F401A9">
        <w:rPr>
          <w:rFonts w:ascii="Arial" w:hAnsi="Arial" w:cs="Arial"/>
          <w:sz w:val="22"/>
          <w:szCs w:val="22"/>
          <w:lang w:val="pl-PL"/>
        </w:rPr>
        <w:t xml:space="preserve"> etapowania prac w ramach przedmiotu zamówienia, opis stanów przejściowych funkcjonowania System BHS w okresie realizacji przedmiotu zamówienia (w sposób gwarantujący utrzymanie </w:t>
      </w:r>
      <w:r w:rsidR="00B32203" w:rsidRPr="00F401A9">
        <w:rPr>
          <w:rFonts w:ascii="Arial" w:hAnsi="Arial" w:cs="Arial"/>
          <w:sz w:val="22"/>
          <w:szCs w:val="22"/>
          <w:lang w:val="pl-PL"/>
        </w:rPr>
        <w:t>ciągłości</w:t>
      </w:r>
      <w:r w:rsidRPr="00F401A9">
        <w:rPr>
          <w:rFonts w:ascii="Arial" w:hAnsi="Arial" w:cs="Arial"/>
          <w:sz w:val="22"/>
          <w:szCs w:val="22"/>
          <w:lang w:val="pl-PL"/>
        </w:rPr>
        <w:t xml:space="preserve"> jego działania).  Projekt wykonawczy zostanie sporządzony z uwzględnieniem wymagań Zamawiającego określonych w SIWZ, SOPZ, Umowie oraz zatwierdzonej Specyfikacji, w tym (ale nie pomijając pozostałego zakresu) w zakresie. niezbędne modyfikacje i uzupełnienia systemu przenośników i urządzeń kontrolnych BHS</w:t>
      </w:r>
      <w:r w:rsidR="00277B6A">
        <w:rPr>
          <w:rFonts w:ascii="Arial" w:hAnsi="Arial" w:cs="Arial"/>
          <w:sz w:val="22"/>
          <w:szCs w:val="22"/>
          <w:lang w:val="pl-PL"/>
        </w:rPr>
        <w:t xml:space="preserve">; </w:t>
      </w:r>
      <w:r w:rsidRPr="00F401A9">
        <w:rPr>
          <w:rFonts w:ascii="Arial" w:hAnsi="Arial" w:cs="Arial"/>
          <w:sz w:val="22"/>
          <w:szCs w:val="22"/>
          <w:lang w:val="pl-PL"/>
        </w:rPr>
        <w:t xml:space="preserve">wszelkie instalacje elektryczne, teletechniczne, niezbędne dla prawidłowego funkcjonowania przenośników i urządzeń kontrolnych BHS. Projekt wykonawczy będzie zaopatrzony w pisemne oświadczenie Wykonawcy, iż jest on wykonany zgodnie z SIWZ, SOPZ, Umową, Specyfikacją, w oparciu o obowiązujące w tej dziedzinie przepisy prawa oraz zasady wiedzy technicznej i ekonomicznej, oraz że jest wydawany w stanie kompletnym pozwalającym na zrealizowanie Inwestycji. Wykonawca sporządzi i przekaże </w:t>
      </w:r>
      <w:r w:rsidR="00B32203" w:rsidRPr="00F401A9">
        <w:rPr>
          <w:rFonts w:ascii="Arial" w:hAnsi="Arial" w:cs="Arial"/>
          <w:sz w:val="22"/>
          <w:szCs w:val="22"/>
          <w:lang w:val="pl-PL"/>
        </w:rPr>
        <w:t>Zamawiającemu</w:t>
      </w:r>
      <w:r w:rsidRPr="00F401A9">
        <w:rPr>
          <w:rFonts w:ascii="Arial" w:hAnsi="Arial" w:cs="Arial"/>
          <w:sz w:val="22"/>
          <w:szCs w:val="22"/>
          <w:lang w:val="pl-PL"/>
        </w:rPr>
        <w:t xml:space="preserve"> </w:t>
      </w:r>
      <w:r w:rsidR="00277B6A">
        <w:rPr>
          <w:rFonts w:ascii="Arial" w:hAnsi="Arial" w:cs="Arial"/>
          <w:sz w:val="22"/>
          <w:szCs w:val="22"/>
          <w:lang w:val="pl-PL"/>
        </w:rPr>
        <w:t>2</w:t>
      </w:r>
      <w:r w:rsidRPr="00F401A9">
        <w:rPr>
          <w:rFonts w:ascii="Arial" w:hAnsi="Arial" w:cs="Arial"/>
          <w:sz w:val="22"/>
          <w:szCs w:val="22"/>
          <w:lang w:val="pl-PL"/>
        </w:rPr>
        <w:t xml:space="preserve"> egzemplarze Projektu Wykonawczego w wersji papierowej oraz 1 egzemplarz w wersji elektronicznej. </w:t>
      </w:r>
    </w:p>
    <w:p w14:paraId="1BEBBBA0" w14:textId="77777777" w:rsidR="00A2024E" w:rsidRPr="00F401A9" w:rsidRDefault="00A2024E" w:rsidP="00B541B8">
      <w:pPr>
        <w:pStyle w:val="Bezodstpw"/>
        <w:numPr>
          <w:ilvl w:val="0"/>
          <w:numId w:val="44"/>
        </w:numPr>
        <w:ind w:left="1134" w:hanging="425"/>
        <w:jc w:val="both"/>
        <w:rPr>
          <w:rFonts w:ascii="Arial" w:hAnsi="Arial" w:cs="Arial"/>
          <w:sz w:val="22"/>
          <w:szCs w:val="22"/>
          <w:lang w:val="pl-PL"/>
        </w:rPr>
      </w:pPr>
      <w:r w:rsidRPr="00F401A9">
        <w:rPr>
          <w:rFonts w:ascii="Arial" w:hAnsi="Arial" w:cs="Arial"/>
          <w:sz w:val="22"/>
          <w:szCs w:val="22"/>
          <w:lang w:val="pl-PL"/>
        </w:rPr>
        <w:t>Zasady odbioru Specyfikacji i Projektu wykonawczego zawiera Umowa.</w:t>
      </w:r>
    </w:p>
    <w:p w14:paraId="3D899987" w14:textId="77777777" w:rsidR="00A2024E" w:rsidRPr="00F401A9" w:rsidRDefault="00A2024E" w:rsidP="00A2024E">
      <w:pPr>
        <w:pStyle w:val="Bezodstpw"/>
        <w:ind w:left="1080"/>
        <w:jc w:val="both"/>
        <w:rPr>
          <w:rFonts w:ascii="Arial" w:hAnsi="Arial" w:cs="Arial"/>
          <w:sz w:val="22"/>
          <w:szCs w:val="22"/>
          <w:lang w:val="pl-PL"/>
        </w:rPr>
      </w:pPr>
    </w:p>
    <w:p w14:paraId="62D3B6EB" w14:textId="282D219E" w:rsidR="00A2024E" w:rsidRDefault="00A2024E" w:rsidP="00A2024E">
      <w:pPr>
        <w:ind w:left="284"/>
        <w:jc w:val="both"/>
        <w:rPr>
          <w:rFonts w:ascii="Arial" w:hAnsi="Arial" w:cs="Arial"/>
          <w:sz w:val="22"/>
          <w:szCs w:val="22"/>
          <w:lang w:val="pl-PL"/>
        </w:rPr>
      </w:pPr>
      <w:r w:rsidRPr="00F401A9">
        <w:rPr>
          <w:rFonts w:ascii="Arial" w:hAnsi="Arial" w:cs="Arial"/>
          <w:sz w:val="22"/>
          <w:szCs w:val="22"/>
          <w:lang w:val="pl-PL"/>
        </w:rPr>
        <w:t>Przed odbiorem szczegółowej specyfikacji przedmiotu zamówienia przez Zamawiającego odpowiedzialność za wszelkie wyprzedzające zamówienia materiałów i urządzeń ponosi Wykonawca.</w:t>
      </w:r>
    </w:p>
    <w:p w14:paraId="666F6A76" w14:textId="77777777" w:rsidR="00277B6A" w:rsidRPr="00F401A9" w:rsidRDefault="00277B6A" w:rsidP="00A2024E">
      <w:pPr>
        <w:ind w:left="284"/>
        <w:jc w:val="both"/>
        <w:rPr>
          <w:rFonts w:ascii="Arial" w:hAnsi="Arial" w:cs="Arial"/>
          <w:sz w:val="22"/>
          <w:szCs w:val="22"/>
          <w:lang w:val="pl-PL"/>
        </w:rPr>
      </w:pPr>
    </w:p>
    <w:p w14:paraId="6F1D3E45" w14:textId="77777777" w:rsidR="00A2024E" w:rsidRPr="00F401A9" w:rsidRDefault="00A2024E" w:rsidP="00A2024E">
      <w:pPr>
        <w:pStyle w:val="Bezodstpw"/>
        <w:rPr>
          <w:rFonts w:ascii="Arial" w:hAnsi="Arial" w:cs="Arial"/>
          <w:b/>
          <w:sz w:val="22"/>
          <w:szCs w:val="22"/>
          <w:lang w:val="pl-PL"/>
        </w:rPr>
      </w:pPr>
    </w:p>
    <w:p w14:paraId="23E0B695" w14:textId="77777777" w:rsidR="00A2024E" w:rsidRPr="00F401A9" w:rsidRDefault="00A2024E" w:rsidP="00A2024E">
      <w:pPr>
        <w:ind w:left="708"/>
        <w:jc w:val="both"/>
        <w:rPr>
          <w:rFonts w:ascii="Arial" w:hAnsi="Arial" w:cs="Arial"/>
          <w:sz w:val="22"/>
          <w:szCs w:val="22"/>
          <w:lang w:val="pl-PL"/>
        </w:rPr>
      </w:pPr>
    </w:p>
    <w:p w14:paraId="7EC92933" w14:textId="77777777"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Dokumentacja powykonawcza, instrukcje obsługi i konserwacji.</w:t>
      </w:r>
    </w:p>
    <w:p w14:paraId="063E76C7" w14:textId="77777777" w:rsidR="00A2024E" w:rsidRPr="00F401A9" w:rsidRDefault="00A2024E" w:rsidP="00A2024E">
      <w:pPr>
        <w:jc w:val="both"/>
        <w:rPr>
          <w:rFonts w:ascii="Arial" w:hAnsi="Arial" w:cs="Arial"/>
          <w:sz w:val="22"/>
          <w:szCs w:val="22"/>
          <w:lang w:val="pl-PL"/>
        </w:rPr>
      </w:pPr>
    </w:p>
    <w:p w14:paraId="255F5D7A" w14:textId="5B541652" w:rsidR="00A2024E" w:rsidRPr="00F401A9" w:rsidRDefault="00A2024E" w:rsidP="00B541B8">
      <w:pPr>
        <w:pStyle w:val="Akapitzlist"/>
        <w:numPr>
          <w:ilvl w:val="0"/>
          <w:numId w:val="56"/>
        </w:numPr>
        <w:ind w:hanging="435"/>
        <w:jc w:val="both"/>
        <w:rPr>
          <w:rFonts w:ascii="Arial" w:hAnsi="Arial" w:cs="Arial"/>
          <w:sz w:val="22"/>
          <w:szCs w:val="22"/>
          <w:lang w:val="pl-PL"/>
        </w:rPr>
      </w:pPr>
      <w:r w:rsidRPr="00F401A9">
        <w:rPr>
          <w:rFonts w:ascii="Arial" w:hAnsi="Arial" w:cs="Arial"/>
          <w:sz w:val="22"/>
          <w:szCs w:val="22"/>
          <w:lang w:val="pl-PL"/>
        </w:rPr>
        <w:t>Wykonawca sporządzi i przekaże projekt powykonawczy, dokumentację techniczną, a także instrukcje obsług, instrukcje serwisowe, a także pozostałe dokumenty niezbędne do prawidłowego korzystania z przedmiotu zamówienia w   języku polskim (dot. instrukcji obsługi, instrukcji serwisowej).</w:t>
      </w:r>
    </w:p>
    <w:p w14:paraId="5691D91A" w14:textId="2CC245AA" w:rsidR="00A2024E" w:rsidRPr="00F401A9" w:rsidRDefault="00A2024E" w:rsidP="00B541B8">
      <w:pPr>
        <w:pStyle w:val="Akapitzlist"/>
        <w:numPr>
          <w:ilvl w:val="0"/>
          <w:numId w:val="56"/>
        </w:numPr>
        <w:ind w:hanging="435"/>
        <w:jc w:val="both"/>
        <w:rPr>
          <w:rFonts w:ascii="Arial" w:hAnsi="Arial" w:cs="Arial"/>
          <w:sz w:val="22"/>
          <w:szCs w:val="22"/>
          <w:lang w:val="pl-PL"/>
        </w:rPr>
      </w:pPr>
      <w:r w:rsidRPr="00F401A9">
        <w:rPr>
          <w:rFonts w:ascii="Arial" w:hAnsi="Arial" w:cs="Arial"/>
          <w:sz w:val="22"/>
          <w:szCs w:val="22"/>
          <w:lang w:val="pl-PL"/>
        </w:rPr>
        <w:t xml:space="preserve">Wykonawca przekaże Zamawiającemu po </w:t>
      </w:r>
      <w:r w:rsidR="00277B6A">
        <w:rPr>
          <w:rFonts w:ascii="Arial" w:hAnsi="Arial" w:cs="Arial"/>
          <w:sz w:val="22"/>
          <w:szCs w:val="22"/>
          <w:lang w:val="pl-PL"/>
        </w:rPr>
        <w:t>2</w:t>
      </w:r>
      <w:r w:rsidRPr="00F401A9">
        <w:rPr>
          <w:rFonts w:ascii="Arial" w:hAnsi="Arial" w:cs="Arial"/>
          <w:sz w:val="22"/>
          <w:szCs w:val="22"/>
          <w:lang w:val="pl-PL"/>
        </w:rPr>
        <w:t xml:space="preserve"> egzemplarzy każdego rodzaju dokumentu, o którym mowa w pkt. a) powyżej.</w:t>
      </w:r>
    </w:p>
    <w:p w14:paraId="344294BC" w14:textId="77C14447" w:rsidR="00A2024E" w:rsidRPr="00F401A9" w:rsidRDefault="00A2024E" w:rsidP="00B541B8">
      <w:pPr>
        <w:pStyle w:val="Akapitzlist"/>
        <w:numPr>
          <w:ilvl w:val="0"/>
          <w:numId w:val="56"/>
        </w:numPr>
        <w:ind w:hanging="435"/>
        <w:jc w:val="both"/>
        <w:rPr>
          <w:rFonts w:ascii="Arial" w:hAnsi="Arial" w:cs="Arial"/>
          <w:sz w:val="22"/>
          <w:szCs w:val="22"/>
          <w:lang w:val="pl-PL"/>
        </w:rPr>
      </w:pPr>
      <w:r w:rsidRPr="00F401A9">
        <w:rPr>
          <w:rFonts w:ascii="Arial" w:hAnsi="Arial" w:cs="Arial"/>
          <w:sz w:val="22"/>
          <w:szCs w:val="22"/>
          <w:lang w:val="pl-PL"/>
        </w:rPr>
        <w:t>Wykonawca przekaże Zamawiającemu do zatwierdzenia kompletne dokumenty, o którym mowa w pkt. a) powyżej najpóźniej na 7 dni przed terminem rozpoczęcia odbior</w:t>
      </w:r>
      <w:r w:rsidR="00277B6A">
        <w:rPr>
          <w:rFonts w:ascii="Arial" w:hAnsi="Arial" w:cs="Arial"/>
          <w:sz w:val="22"/>
          <w:szCs w:val="22"/>
          <w:lang w:val="pl-PL"/>
        </w:rPr>
        <w:t>u</w:t>
      </w:r>
      <w:r w:rsidRPr="00F401A9">
        <w:rPr>
          <w:rFonts w:ascii="Arial" w:hAnsi="Arial" w:cs="Arial"/>
          <w:sz w:val="22"/>
          <w:szCs w:val="22"/>
          <w:lang w:val="pl-PL"/>
        </w:rPr>
        <w:t xml:space="preserve"> końcow</w:t>
      </w:r>
      <w:r w:rsidR="00277B6A">
        <w:rPr>
          <w:rFonts w:ascii="Arial" w:hAnsi="Arial" w:cs="Arial"/>
          <w:sz w:val="22"/>
          <w:szCs w:val="22"/>
          <w:lang w:val="pl-PL"/>
        </w:rPr>
        <w:t>ego</w:t>
      </w:r>
      <w:r w:rsidRPr="00F401A9">
        <w:rPr>
          <w:rFonts w:ascii="Arial" w:hAnsi="Arial" w:cs="Arial"/>
          <w:sz w:val="22"/>
          <w:szCs w:val="22"/>
          <w:lang w:val="pl-PL"/>
        </w:rPr>
        <w:t xml:space="preserve">. </w:t>
      </w:r>
    </w:p>
    <w:p w14:paraId="7950C56A" w14:textId="77777777" w:rsidR="00A2024E" w:rsidRPr="00F401A9" w:rsidRDefault="00A2024E" w:rsidP="00B541B8">
      <w:pPr>
        <w:pStyle w:val="Akapitzlist"/>
        <w:numPr>
          <w:ilvl w:val="0"/>
          <w:numId w:val="56"/>
        </w:numPr>
        <w:ind w:hanging="435"/>
        <w:jc w:val="both"/>
        <w:rPr>
          <w:rFonts w:ascii="Arial" w:hAnsi="Arial" w:cs="Arial"/>
          <w:sz w:val="22"/>
          <w:szCs w:val="22"/>
          <w:lang w:val="pl-PL"/>
        </w:rPr>
      </w:pPr>
      <w:r w:rsidRPr="00F401A9">
        <w:rPr>
          <w:rFonts w:ascii="Arial" w:hAnsi="Arial" w:cs="Arial"/>
          <w:sz w:val="22"/>
          <w:szCs w:val="22"/>
          <w:lang w:val="pl-PL"/>
        </w:rPr>
        <w:t>Zamawiający nie przystąpi do odbioru końcowego oraz nie podpisze protokołu odbioru końcowego dopóki nie zatwierdzi dokumentów o którym mowa w pkt. a) powyżej.</w:t>
      </w:r>
    </w:p>
    <w:p w14:paraId="172ED3EB" w14:textId="77777777" w:rsidR="00A2024E" w:rsidRPr="00F401A9" w:rsidRDefault="00A2024E" w:rsidP="00A2024E">
      <w:pPr>
        <w:jc w:val="both"/>
        <w:rPr>
          <w:rFonts w:ascii="Arial" w:hAnsi="Arial" w:cs="Arial"/>
          <w:sz w:val="22"/>
          <w:szCs w:val="22"/>
          <w:lang w:val="pl-PL"/>
        </w:rPr>
      </w:pPr>
    </w:p>
    <w:p w14:paraId="7A84A480" w14:textId="5E5224F7"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Dostawa urządze</w:t>
      </w:r>
      <w:r w:rsidR="00730D09">
        <w:rPr>
          <w:rFonts w:ascii="Arial" w:hAnsi="Arial" w:cs="Arial"/>
          <w:b/>
          <w:sz w:val="22"/>
          <w:szCs w:val="22"/>
          <w:lang w:val="pl-PL"/>
        </w:rPr>
        <w:t>nia</w:t>
      </w:r>
    </w:p>
    <w:p w14:paraId="4DA7C34D" w14:textId="77777777" w:rsidR="00A2024E" w:rsidRPr="00F401A9" w:rsidRDefault="00A2024E" w:rsidP="00A2024E">
      <w:pPr>
        <w:ind w:left="284"/>
        <w:jc w:val="both"/>
        <w:rPr>
          <w:rFonts w:ascii="Arial" w:hAnsi="Arial" w:cs="Arial"/>
          <w:b/>
          <w:sz w:val="22"/>
          <w:szCs w:val="22"/>
          <w:lang w:val="pl-PL"/>
        </w:rPr>
      </w:pPr>
    </w:p>
    <w:p w14:paraId="37FC441B" w14:textId="2A2BC396" w:rsidR="00A2024E" w:rsidRPr="00F401A9" w:rsidRDefault="00A2024E" w:rsidP="00B541B8">
      <w:pPr>
        <w:pStyle w:val="Paragrafnr"/>
        <w:numPr>
          <w:ilvl w:val="0"/>
          <w:numId w:val="57"/>
        </w:numPr>
        <w:ind w:left="1134" w:hanging="425"/>
        <w:jc w:val="both"/>
        <w:rPr>
          <w:rFonts w:ascii="Arial" w:hAnsi="Arial" w:cs="Arial"/>
          <w:b w:val="0"/>
          <w:sz w:val="22"/>
          <w:szCs w:val="22"/>
        </w:rPr>
      </w:pPr>
      <w:r w:rsidRPr="00F401A9">
        <w:rPr>
          <w:rFonts w:ascii="Arial" w:hAnsi="Arial" w:cs="Arial"/>
          <w:b w:val="0"/>
          <w:sz w:val="22"/>
          <w:szCs w:val="22"/>
        </w:rPr>
        <w:t>Wykonawca dostarczy Skaner EDS,</w:t>
      </w:r>
      <w:r w:rsidR="00277B6A">
        <w:rPr>
          <w:rFonts w:ascii="Arial" w:hAnsi="Arial" w:cs="Arial"/>
          <w:b w:val="0"/>
          <w:sz w:val="22"/>
          <w:szCs w:val="22"/>
        </w:rPr>
        <w:t xml:space="preserve"> </w:t>
      </w:r>
      <w:r w:rsidRPr="00F401A9">
        <w:rPr>
          <w:rFonts w:ascii="Arial" w:hAnsi="Arial" w:cs="Arial"/>
          <w:b w:val="0"/>
          <w:sz w:val="22"/>
          <w:szCs w:val="22"/>
        </w:rPr>
        <w:t>w terminach określonych w Umowie. Pozostałe materiały i urządzenia do realizacji prac zgodnie z Projektem Wykonawczym sporządzonym przez Wykonawcę będą dostarczane przez Wykonawcę na bieżąco w terminach, jakie Wykonawca wskazał dla realizacji poszczególnych zakresów prac w harmonogramie.</w:t>
      </w:r>
    </w:p>
    <w:p w14:paraId="4E73BACE" w14:textId="73C4F4F6" w:rsidR="00A2024E" w:rsidRPr="00F401A9" w:rsidRDefault="00A2024E" w:rsidP="00B541B8">
      <w:pPr>
        <w:pStyle w:val="Akapitzlist"/>
        <w:numPr>
          <w:ilvl w:val="0"/>
          <w:numId w:val="57"/>
        </w:numPr>
        <w:ind w:left="1134" w:hanging="425"/>
        <w:jc w:val="both"/>
        <w:rPr>
          <w:rFonts w:ascii="Arial" w:hAnsi="Arial" w:cs="Arial"/>
          <w:sz w:val="22"/>
          <w:szCs w:val="22"/>
          <w:lang w:val="pl-PL"/>
        </w:rPr>
      </w:pPr>
      <w:r w:rsidRPr="00F401A9">
        <w:rPr>
          <w:rFonts w:ascii="Arial" w:hAnsi="Arial" w:cs="Arial"/>
          <w:sz w:val="22"/>
          <w:szCs w:val="22"/>
          <w:lang w:val="pl-PL"/>
        </w:rPr>
        <w:t>Po montażu i uruchomieniu Urządze</w:t>
      </w:r>
      <w:r w:rsidR="00730D09">
        <w:rPr>
          <w:rFonts w:ascii="Arial" w:hAnsi="Arial" w:cs="Arial"/>
          <w:sz w:val="22"/>
          <w:szCs w:val="22"/>
          <w:lang w:val="pl-PL"/>
        </w:rPr>
        <w:t>nia</w:t>
      </w:r>
      <w:r w:rsidRPr="00F401A9">
        <w:rPr>
          <w:rFonts w:ascii="Arial" w:hAnsi="Arial" w:cs="Arial"/>
          <w:sz w:val="22"/>
          <w:szCs w:val="22"/>
          <w:lang w:val="pl-PL"/>
        </w:rPr>
        <w:t xml:space="preserve"> Strony przystąpią do testów sprawdzających prawidłowość funkcjonowania Urządze</w:t>
      </w:r>
      <w:r w:rsidR="00730D09">
        <w:rPr>
          <w:rFonts w:ascii="Arial" w:hAnsi="Arial" w:cs="Arial"/>
          <w:sz w:val="22"/>
          <w:szCs w:val="22"/>
          <w:lang w:val="pl-PL"/>
        </w:rPr>
        <w:t>nia</w:t>
      </w:r>
      <w:r w:rsidRPr="00F401A9">
        <w:rPr>
          <w:rFonts w:ascii="Arial" w:hAnsi="Arial" w:cs="Arial"/>
          <w:sz w:val="22"/>
          <w:szCs w:val="22"/>
          <w:lang w:val="pl-PL"/>
        </w:rPr>
        <w:t xml:space="preserve"> w ramach Odbior</w:t>
      </w:r>
      <w:r w:rsidR="00277B6A">
        <w:rPr>
          <w:rFonts w:ascii="Arial" w:hAnsi="Arial" w:cs="Arial"/>
          <w:sz w:val="22"/>
          <w:szCs w:val="22"/>
          <w:lang w:val="pl-PL"/>
        </w:rPr>
        <w:t>u</w:t>
      </w:r>
      <w:r w:rsidRPr="00F401A9">
        <w:rPr>
          <w:rFonts w:ascii="Arial" w:hAnsi="Arial" w:cs="Arial"/>
          <w:sz w:val="22"/>
          <w:szCs w:val="22"/>
          <w:lang w:val="pl-PL"/>
        </w:rPr>
        <w:t xml:space="preserve"> końcow</w:t>
      </w:r>
      <w:r w:rsidR="00730D09">
        <w:rPr>
          <w:rFonts w:ascii="Arial" w:hAnsi="Arial" w:cs="Arial"/>
          <w:sz w:val="22"/>
          <w:szCs w:val="22"/>
          <w:lang w:val="pl-PL"/>
        </w:rPr>
        <w:t>ego</w:t>
      </w:r>
      <w:r w:rsidRPr="00F401A9">
        <w:rPr>
          <w:rFonts w:ascii="Arial" w:hAnsi="Arial" w:cs="Arial"/>
          <w:sz w:val="22"/>
          <w:szCs w:val="22"/>
          <w:lang w:val="pl-PL"/>
        </w:rPr>
        <w:t>.</w:t>
      </w:r>
    </w:p>
    <w:p w14:paraId="48D25444" w14:textId="77777777" w:rsidR="00A2024E" w:rsidRPr="00F401A9" w:rsidRDefault="00A2024E" w:rsidP="00A2024E">
      <w:pPr>
        <w:pStyle w:val="Akapitzlist"/>
        <w:ind w:left="1134"/>
        <w:jc w:val="both"/>
        <w:rPr>
          <w:rFonts w:ascii="Arial" w:hAnsi="Arial" w:cs="Arial"/>
          <w:b/>
          <w:sz w:val="22"/>
          <w:szCs w:val="22"/>
          <w:lang w:val="pl-PL"/>
        </w:rPr>
      </w:pPr>
    </w:p>
    <w:p w14:paraId="47F78FF7" w14:textId="6D800EFB"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Odbi</w:t>
      </w:r>
      <w:r w:rsidR="00730D09">
        <w:rPr>
          <w:rFonts w:ascii="Arial" w:hAnsi="Arial" w:cs="Arial"/>
          <w:b/>
          <w:sz w:val="22"/>
          <w:szCs w:val="22"/>
          <w:lang w:val="pl-PL"/>
        </w:rPr>
        <w:t>ór</w:t>
      </w:r>
      <w:r w:rsidRPr="00F401A9">
        <w:rPr>
          <w:rFonts w:ascii="Arial" w:hAnsi="Arial" w:cs="Arial"/>
          <w:b/>
          <w:sz w:val="22"/>
          <w:szCs w:val="22"/>
          <w:lang w:val="pl-PL"/>
        </w:rPr>
        <w:t xml:space="preserve"> końcow</w:t>
      </w:r>
      <w:r w:rsidR="00730D09">
        <w:rPr>
          <w:rFonts w:ascii="Arial" w:hAnsi="Arial" w:cs="Arial"/>
          <w:b/>
          <w:sz w:val="22"/>
          <w:szCs w:val="22"/>
          <w:lang w:val="pl-PL"/>
        </w:rPr>
        <w:t>y</w:t>
      </w:r>
      <w:r w:rsidRPr="00F401A9">
        <w:rPr>
          <w:rFonts w:ascii="Arial" w:hAnsi="Arial" w:cs="Arial"/>
          <w:b/>
          <w:sz w:val="22"/>
          <w:szCs w:val="22"/>
          <w:lang w:val="pl-PL"/>
        </w:rPr>
        <w:t>.</w:t>
      </w:r>
    </w:p>
    <w:p w14:paraId="7F5AD9B5" w14:textId="77777777" w:rsidR="00A2024E" w:rsidRPr="00F401A9" w:rsidRDefault="00A2024E" w:rsidP="00A2024E">
      <w:pPr>
        <w:pStyle w:val="Akapitzlist"/>
        <w:jc w:val="both"/>
        <w:rPr>
          <w:rFonts w:ascii="Arial" w:hAnsi="Arial" w:cs="Arial"/>
          <w:b/>
          <w:sz w:val="22"/>
          <w:szCs w:val="22"/>
          <w:lang w:val="pl-PL"/>
        </w:rPr>
      </w:pPr>
    </w:p>
    <w:p w14:paraId="5B5EF2EF" w14:textId="04CD621D" w:rsidR="00730D09" w:rsidRPr="00F401A9" w:rsidRDefault="00730D09" w:rsidP="00730D09">
      <w:pPr>
        <w:pStyle w:val="Akapitzlist"/>
        <w:numPr>
          <w:ilvl w:val="0"/>
          <w:numId w:val="58"/>
        </w:numPr>
        <w:ind w:left="1134" w:hanging="425"/>
        <w:jc w:val="both"/>
        <w:rPr>
          <w:rFonts w:ascii="Arial" w:hAnsi="Arial" w:cs="Arial"/>
          <w:sz w:val="22"/>
          <w:szCs w:val="22"/>
          <w:lang w:val="pl-PL"/>
        </w:rPr>
      </w:pPr>
      <w:r>
        <w:rPr>
          <w:rFonts w:ascii="Arial" w:hAnsi="Arial" w:cs="Arial"/>
          <w:sz w:val="22"/>
          <w:szCs w:val="22"/>
          <w:lang w:val="pl-PL"/>
        </w:rPr>
        <w:t>Zamawiający przystąpi do czynności odbiorowych po pozytywnym przeprowadzeniu testów systemu.</w:t>
      </w:r>
    </w:p>
    <w:p w14:paraId="3005D778" w14:textId="0BDC5BA4" w:rsidR="00A2024E" w:rsidRPr="008E6DE0" w:rsidRDefault="00A2024E" w:rsidP="008E6DE0">
      <w:pPr>
        <w:pStyle w:val="Akapitzlist"/>
        <w:numPr>
          <w:ilvl w:val="0"/>
          <w:numId w:val="58"/>
        </w:numPr>
        <w:ind w:left="1134" w:hanging="425"/>
        <w:jc w:val="both"/>
        <w:rPr>
          <w:rFonts w:ascii="Arial" w:hAnsi="Arial" w:cs="Arial"/>
          <w:sz w:val="22"/>
          <w:szCs w:val="22"/>
          <w:lang w:val="pl-PL"/>
        </w:rPr>
      </w:pPr>
      <w:r w:rsidRPr="00F401A9">
        <w:rPr>
          <w:rFonts w:ascii="Arial" w:hAnsi="Arial" w:cs="Arial"/>
          <w:sz w:val="22"/>
          <w:szCs w:val="22"/>
          <w:lang w:val="pl-PL"/>
        </w:rPr>
        <w:t>Przystąpienie do Odbiorów Końcowych poprzedzone zostanie przeprowadzeniem przez Zamawiającego Przeglądu Technicznego w celu potwierdzenia zrealizowania przez Wykonawcę wszystkich prac składających się na przedmiot zamówienia. Zamawiający ma prawo odstąpić od przeprowadzenia Odbioru Końcowego jeżeli po przeprowadzonym Przeglądzie Technicznym stwierdzi, że Wykonawca nie ukończył wszystkich prac składających się na przedmiot zamówienia oraz do czasu ukończenia przez Wykonawcę wszystkich prac.</w:t>
      </w:r>
    </w:p>
    <w:p w14:paraId="6B27EF28" w14:textId="77777777" w:rsidR="00A2024E" w:rsidRPr="00F401A9" w:rsidRDefault="00A2024E" w:rsidP="00A2024E">
      <w:pPr>
        <w:pStyle w:val="Akapitzlist"/>
        <w:jc w:val="both"/>
        <w:rPr>
          <w:rFonts w:ascii="Arial" w:hAnsi="Arial" w:cs="Arial"/>
          <w:b/>
          <w:sz w:val="22"/>
          <w:szCs w:val="22"/>
          <w:lang w:val="pl-PL"/>
        </w:rPr>
      </w:pPr>
    </w:p>
    <w:p w14:paraId="760EC631" w14:textId="77777777"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Testy odbiorcze.</w:t>
      </w:r>
    </w:p>
    <w:p w14:paraId="2FD63EF6" w14:textId="77777777" w:rsidR="00A2024E" w:rsidRPr="00F401A9" w:rsidRDefault="00A2024E" w:rsidP="00A2024E">
      <w:pPr>
        <w:ind w:left="360"/>
        <w:jc w:val="both"/>
        <w:rPr>
          <w:rFonts w:ascii="Arial" w:hAnsi="Arial" w:cs="Arial"/>
          <w:sz w:val="22"/>
          <w:szCs w:val="22"/>
          <w:lang w:val="pl-PL"/>
        </w:rPr>
      </w:pPr>
    </w:p>
    <w:p w14:paraId="493A3244" w14:textId="77777777" w:rsidR="00A2024E" w:rsidRPr="00F401A9" w:rsidRDefault="00A2024E" w:rsidP="00B541B8">
      <w:pPr>
        <w:pStyle w:val="Akapitzlist"/>
        <w:numPr>
          <w:ilvl w:val="0"/>
          <w:numId w:val="60"/>
        </w:numPr>
        <w:jc w:val="both"/>
        <w:rPr>
          <w:rFonts w:ascii="Arial" w:hAnsi="Arial" w:cs="Arial"/>
          <w:sz w:val="22"/>
          <w:szCs w:val="22"/>
          <w:lang w:val="pl-PL"/>
        </w:rPr>
      </w:pPr>
      <w:r w:rsidRPr="00F401A9">
        <w:rPr>
          <w:rFonts w:ascii="Arial" w:hAnsi="Arial" w:cs="Arial"/>
          <w:sz w:val="22"/>
          <w:szCs w:val="22"/>
          <w:lang w:val="pl-PL"/>
        </w:rPr>
        <w:t>Zamawiający przeprowadzi testy pełnej funkcjonalności systemu kontroli bezpieczeństwa EDS w ramach czynności odbioru końcowego.</w:t>
      </w:r>
    </w:p>
    <w:p w14:paraId="58A73ECE" w14:textId="77777777" w:rsidR="00A2024E" w:rsidRPr="00F401A9" w:rsidRDefault="00A2024E" w:rsidP="00B541B8">
      <w:pPr>
        <w:pStyle w:val="Akapitzlist"/>
        <w:numPr>
          <w:ilvl w:val="0"/>
          <w:numId w:val="60"/>
        </w:numPr>
        <w:jc w:val="both"/>
        <w:rPr>
          <w:rFonts w:ascii="Arial" w:hAnsi="Arial" w:cs="Arial"/>
          <w:sz w:val="22"/>
          <w:szCs w:val="22"/>
          <w:lang w:val="pl-PL"/>
        </w:rPr>
      </w:pPr>
      <w:r w:rsidRPr="00F401A9">
        <w:rPr>
          <w:rFonts w:ascii="Arial" w:hAnsi="Arial" w:cs="Arial"/>
          <w:sz w:val="22"/>
          <w:szCs w:val="22"/>
          <w:lang w:val="pl-PL"/>
        </w:rPr>
        <w:t>Prawidłowy przebieg testów będzie kluczowym warunkiem potwierdzenia przez  Zamawiającego w protokole odbioru końcowego prawidłowego wykonania przedmiotu zamówienia.</w:t>
      </w:r>
    </w:p>
    <w:p w14:paraId="23215874" w14:textId="77777777" w:rsidR="00A2024E" w:rsidRPr="00F401A9" w:rsidRDefault="00A2024E" w:rsidP="00B541B8">
      <w:pPr>
        <w:pStyle w:val="Akapitzlist"/>
        <w:numPr>
          <w:ilvl w:val="0"/>
          <w:numId w:val="60"/>
        </w:numPr>
        <w:jc w:val="both"/>
        <w:rPr>
          <w:rFonts w:ascii="Arial" w:hAnsi="Arial" w:cs="Arial"/>
          <w:sz w:val="22"/>
          <w:szCs w:val="22"/>
          <w:lang w:val="pl-PL"/>
        </w:rPr>
      </w:pPr>
      <w:r w:rsidRPr="00F401A9">
        <w:rPr>
          <w:rFonts w:ascii="Arial" w:hAnsi="Arial" w:cs="Arial"/>
          <w:sz w:val="22"/>
          <w:szCs w:val="22"/>
          <w:lang w:val="pl-PL"/>
        </w:rPr>
        <w:t xml:space="preserve">Testy odbędą się na podstawie scenariusza testów przygotowanego przez Wykonawcę i zatwierdzonego przez Zamawiającego. </w:t>
      </w:r>
    </w:p>
    <w:p w14:paraId="514B1808" w14:textId="1BEA591A" w:rsidR="00A2024E" w:rsidRPr="00F401A9" w:rsidRDefault="00A2024E" w:rsidP="00B541B8">
      <w:pPr>
        <w:pStyle w:val="Akapitzlist"/>
        <w:numPr>
          <w:ilvl w:val="0"/>
          <w:numId w:val="60"/>
        </w:numPr>
        <w:jc w:val="both"/>
        <w:rPr>
          <w:rFonts w:ascii="Arial" w:hAnsi="Arial" w:cs="Arial"/>
          <w:sz w:val="22"/>
          <w:szCs w:val="22"/>
          <w:lang w:val="pl-PL"/>
        </w:rPr>
      </w:pPr>
      <w:r w:rsidRPr="00F401A9">
        <w:rPr>
          <w:rFonts w:ascii="Arial" w:hAnsi="Arial" w:cs="Arial"/>
          <w:sz w:val="22"/>
          <w:szCs w:val="22"/>
          <w:lang w:val="pl-PL"/>
        </w:rPr>
        <w:t xml:space="preserve">Wykonawca przekaże Zamawiającemu propozycję scenariusza testów do zatwierdzenia najpóźniej na 7 dni przed terminem rozpoczęcia </w:t>
      </w:r>
      <w:r w:rsidR="00576DD0">
        <w:rPr>
          <w:rFonts w:ascii="Arial" w:hAnsi="Arial" w:cs="Arial"/>
          <w:sz w:val="22"/>
          <w:szCs w:val="22"/>
          <w:lang w:val="pl-PL"/>
        </w:rPr>
        <w:t xml:space="preserve">testów. </w:t>
      </w:r>
      <w:r w:rsidRPr="00F401A9">
        <w:rPr>
          <w:rFonts w:ascii="Arial" w:hAnsi="Arial" w:cs="Arial"/>
          <w:sz w:val="22"/>
          <w:szCs w:val="22"/>
          <w:lang w:val="pl-PL"/>
        </w:rPr>
        <w:t>Zamawiający nie przystąpi do odbioru końcowego dopóki nie zatwierdzi scenariusza testów</w:t>
      </w:r>
      <w:r w:rsidR="00576DD0">
        <w:rPr>
          <w:rFonts w:ascii="Arial" w:hAnsi="Arial" w:cs="Arial"/>
          <w:sz w:val="22"/>
          <w:szCs w:val="22"/>
          <w:lang w:val="pl-PL"/>
        </w:rPr>
        <w:t>, a także nie przeprowadzi z pozytywnym rezultatem wszystkich testów godnie z zatwierdzonym scenariuszem.</w:t>
      </w:r>
    </w:p>
    <w:p w14:paraId="48E5C618" w14:textId="1CAF2F7B" w:rsidR="00A2024E" w:rsidRPr="00576DD0" w:rsidRDefault="00A2024E" w:rsidP="00B541B8">
      <w:pPr>
        <w:pStyle w:val="Akapitzlist"/>
        <w:numPr>
          <w:ilvl w:val="0"/>
          <w:numId w:val="60"/>
        </w:numPr>
        <w:jc w:val="both"/>
        <w:rPr>
          <w:rFonts w:ascii="Arial" w:hAnsi="Arial" w:cs="Arial"/>
          <w:sz w:val="22"/>
          <w:szCs w:val="22"/>
          <w:lang w:val="pl-PL"/>
        </w:rPr>
      </w:pPr>
      <w:r w:rsidRPr="00576DD0">
        <w:rPr>
          <w:rFonts w:ascii="Arial" w:hAnsi="Arial" w:cs="Arial"/>
          <w:sz w:val="22"/>
          <w:szCs w:val="22"/>
          <w:lang w:val="pl-PL"/>
        </w:rPr>
        <w:lastRenderedPageBreak/>
        <w:t xml:space="preserve">Scenariusz testów powinien zostać przez Wykonawcę sporządzony z uwzględnieniem wykazania funkcjonalności systemu kontroli bezpieczeństwa EDS opisanych w pkt. </w:t>
      </w:r>
      <w:r w:rsidR="00576DD0" w:rsidRPr="00576DD0">
        <w:rPr>
          <w:rFonts w:ascii="Arial" w:hAnsi="Arial" w:cs="Arial"/>
          <w:sz w:val="22"/>
          <w:szCs w:val="22"/>
          <w:lang w:val="pl-PL"/>
        </w:rPr>
        <w:t>4.</w:t>
      </w:r>
    </w:p>
    <w:p w14:paraId="31ED62BB" w14:textId="77777777" w:rsidR="00A2024E" w:rsidRPr="00F401A9" w:rsidRDefault="00A2024E" w:rsidP="00B541B8">
      <w:pPr>
        <w:pStyle w:val="Akapitzlist"/>
        <w:numPr>
          <w:ilvl w:val="0"/>
          <w:numId w:val="60"/>
        </w:numPr>
        <w:jc w:val="both"/>
        <w:rPr>
          <w:rFonts w:ascii="Arial" w:hAnsi="Arial" w:cs="Arial"/>
          <w:sz w:val="22"/>
          <w:szCs w:val="22"/>
          <w:lang w:val="pl-PL"/>
        </w:rPr>
      </w:pPr>
      <w:r w:rsidRPr="00F401A9">
        <w:rPr>
          <w:rFonts w:ascii="Arial" w:hAnsi="Arial" w:cs="Arial"/>
          <w:sz w:val="22"/>
          <w:szCs w:val="22"/>
          <w:lang w:val="pl-PL"/>
        </w:rPr>
        <w:t>Wykonawca zapewni rekwizyty (bagaż, zawieszki, walizki testowe, etc.) niezbędne do przeprowadzenia testów według zatwierdzonego scenariusza.</w:t>
      </w:r>
    </w:p>
    <w:p w14:paraId="7AF17BDE" w14:textId="47E61ACE" w:rsidR="00A2024E" w:rsidRPr="00576DD0" w:rsidRDefault="00A2024E" w:rsidP="00576DD0">
      <w:pPr>
        <w:jc w:val="both"/>
        <w:rPr>
          <w:rFonts w:ascii="Arial" w:hAnsi="Arial" w:cs="Arial"/>
          <w:sz w:val="22"/>
          <w:szCs w:val="22"/>
          <w:lang w:val="pl-PL"/>
        </w:rPr>
      </w:pPr>
    </w:p>
    <w:p w14:paraId="1D29EEFC" w14:textId="77777777" w:rsidR="00A2024E" w:rsidRPr="00F401A9" w:rsidRDefault="00A2024E" w:rsidP="00A2024E">
      <w:pPr>
        <w:pStyle w:val="Akapitzlist"/>
        <w:ind w:left="1144"/>
        <w:jc w:val="both"/>
        <w:rPr>
          <w:rFonts w:ascii="Arial" w:hAnsi="Arial" w:cs="Arial"/>
          <w:sz w:val="22"/>
          <w:szCs w:val="22"/>
          <w:lang w:val="pl-PL"/>
        </w:rPr>
      </w:pPr>
    </w:p>
    <w:p w14:paraId="6CC1EC6C" w14:textId="0F2F62E8"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Szkolenia dla wskazanych przez Zamawiającego osób w zakresie obsługi i serwisowania Skanera EDS,.</w:t>
      </w:r>
    </w:p>
    <w:p w14:paraId="6697D1E2" w14:textId="77777777" w:rsidR="00A2024E" w:rsidRPr="00F401A9" w:rsidRDefault="00A2024E" w:rsidP="00A2024E">
      <w:pPr>
        <w:jc w:val="both"/>
        <w:rPr>
          <w:rFonts w:ascii="Arial" w:hAnsi="Arial" w:cs="Arial"/>
          <w:b/>
          <w:sz w:val="22"/>
          <w:szCs w:val="22"/>
          <w:u w:val="single"/>
          <w:lang w:val="pl-PL"/>
        </w:rPr>
      </w:pPr>
    </w:p>
    <w:p w14:paraId="26643A9C" w14:textId="77777777" w:rsidR="00576DD0" w:rsidRDefault="00A2024E" w:rsidP="009C46B0">
      <w:pPr>
        <w:pStyle w:val="Akapitzlist"/>
        <w:numPr>
          <w:ilvl w:val="1"/>
          <w:numId w:val="37"/>
        </w:numPr>
        <w:tabs>
          <w:tab w:val="clear" w:pos="1440"/>
          <w:tab w:val="num" w:pos="1134"/>
        </w:tabs>
        <w:ind w:hanging="306"/>
        <w:jc w:val="both"/>
        <w:rPr>
          <w:rFonts w:ascii="Arial" w:hAnsi="Arial" w:cs="Arial"/>
          <w:b/>
          <w:sz w:val="22"/>
          <w:szCs w:val="22"/>
          <w:lang w:val="pl-PL"/>
        </w:rPr>
      </w:pPr>
      <w:r w:rsidRPr="00576DD0">
        <w:rPr>
          <w:rFonts w:ascii="Arial" w:hAnsi="Arial" w:cs="Arial"/>
          <w:b/>
          <w:sz w:val="22"/>
          <w:szCs w:val="22"/>
          <w:lang w:val="pl-PL"/>
        </w:rPr>
        <w:t xml:space="preserve">Szkolenia dotyczące serwisowania Skanera EDS, </w:t>
      </w:r>
    </w:p>
    <w:p w14:paraId="00B8CAD7" w14:textId="3340FCBD" w:rsidR="00A2024E" w:rsidRPr="00576DD0" w:rsidRDefault="00A2024E" w:rsidP="009C46B0">
      <w:pPr>
        <w:pStyle w:val="Akapitzlist"/>
        <w:numPr>
          <w:ilvl w:val="1"/>
          <w:numId w:val="37"/>
        </w:numPr>
        <w:tabs>
          <w:tab w:val="clear" w:pos="1440"/>
          <w:tab w:val="num" w:pos="1134"/>
        </w:tabs>
        <w:ind w:hanging="306"/>
        <w:jc w:val="both"/>
        <w:rPr>
          <w:rFonts w:ascii="Arial" w:hAnsi="Arial" w:cs="Arial"/>
          <w:b/>
          <w:sz w:val="22"/>
          <w:szCs w:val="22"/>
          <w:lang w:val="pl-PL"/>
        </w:rPr>
      </w:pPr>
      <w:r w:rsidRPr="00576DD0">
        <w:rPr>
          <w:rFonts w:ascii="Arial" w:eastAsia="TTE1F101F0t00" w:hAnsi="Arial" w:cs="Arial"/>
          <w:sz w:val="22"/>
          <w:szCs w:val="22"/>
          <w:lang w:val="pl-PL"/>
        </w:rPr>
        <w:t xml:space="preserve">Wykonawca zapewni w siedzibie Producenta i zgodnie z wymaganiami Producenta szkolenia serwisowe dla </w:t>
      </w:r>
      <w:r w:rsidR="00CA797E" w:rsidRPr="00D07A75">
        <w:rPr>
          <w:rFonts w:ascii="Arial" w:eastAsia="TTE1F101F0t00" w:hAnsi="Arial" w:cs="Arial"/>
          <w:sz w:val="22"/>
          <w:szCs w:val="22"/>
          <w:lang w:val="pl-PL"/>
        </w:rPr>
        <w:t>10</w:t>
      </w:r>
      <w:r w:rsidRPr="00D07A75">
        <w:rPr>
          <w:rFonts w:ascii="Arial" w:eastAsia="TTE1F101F0t00" w:hAnsi="Arial" w:cs="Arial"/>
          <w:sz w:val="22"/>
          <w:szCs w:val="22"/>
          <w:lang w:val="pl-PL"/>
        </w:rPr>
        <w:t xml:space="preserve"> (</w:t>
      </w:r>
      <w:r w:rsidR="00CA797E" w:rsidRPr="00D07A75">
        <w:rPr>
          <w:rFonts w:ascii="Arial" w:eastAsia="TTE1F101F0t00" w:hAnsi="Arial" w:cs="Arial"/>
          <w:sz w:val="22"/>
          <w:szCs w:val="22"/>
          <w:lang w:val="pl-PL"/>
        </w:rPr>
        <w:t>dziesięciu</w:t>
      </w:r>
      <w:r w:rsidRPr="00D07A75">
        <w:rPr>
          <w:rFonts w:ascii="Arial" w:eastAsia="TTE1F101F0t00" w:hAnsi="Arial" w:cs="Arial"/>
          <w:sz w:val="22"/>
          <w:szCs w:val="22"/>
          <w:lang w:val="pl-PL"/>
        </w:rPr>
        <w:t xml:space="preserve">), </w:t>
      </w:r>
      <w:r w:rsidRPr="00576DD0">
        <w:rPr>
          <w:rFonts w:ascii="Arial" w:eastAsia="TTE1F101F0t00" w:hAnsi="Arial" w:cs="Arial"/>
          <w:sz w:val="22"/>
          <w:szCs w:val="22"/>
          <w:lang w:val="pl-PL"/>
        </w:rPr>
        <w:t>wskazanych przez Zamawiającego osób potwierdzone bezterminowym certyfikatem. Osoby te uzyskają uprawnienia serwisowe do wykonywania konserwacji i napraw Skanera EDS</w:t>
      </w:r>
      <w:r w:rsidR="00576DD0">
        <w:rPr>
          <w:rFonts w:ascii="Arial" w:eastAsia="TTE1F101F0t00" w:hAnsi="Arial" w:cs="Arial"/>
          <w:sz w:val="22"/>
          <w:szCs w:val="22"/>
          <w:lang w:val="pl-PL"/>
        </w:rPr>
        <w:t>.</w:t>
      </w:r>
    </w:p>
    <w:p w14:paraId="4C4A536D" w14:textId="5F2CB966"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hAnsi="Arial" w:cs="Arial"/>
          <w:sz w:val="22"/>
          <w:szCs w:val="22"/>
          <w:lang w:val="pl-PL"/>
        </w:rPr>
        <w:t>Szkolenie zostanie przeprowadzone w terminie uzgodnionym z Zamawiającym, nie później niż w terminie 2 przed uruchomieniem Urządzenia.</w:t>
      </w:r>
    </w:p>
    <w:p w14:paraId="5A6F54B7" w14:textId="30517495"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hAnsi="Arial" w:cs="Arial"/>
          <w:sz w:val="22"/>
          <w:szCs w:val="22"/>
          <w:lang w:val="pl-PL"/>
        </w:rPr>
        <w:t xml:space="preserve">Szkolenie zostanie przeprowadzone w siedzibie </w:t>
      </w:r>
      <w:r w:rsidR="00CA797E">
        <w:rPr>
          <w:rFonts w:ascii="Arial" w:hAnsi="Arial" w:cs="Arial"/>
          <w:sz w:val="22"/>
          <w:szCs w:val="22"/>
          <w:lang w:val="pl-PL"/>
        </w:rPr>
        <w:t>Zamawiającego.</w:t>
      </w:r>
      <w:r w:rsidRPr="00F401A9" w:rsidDel="00F00717">
        <w:rPr>
          <w:rFonts w:ascii="Arial" w:eastAsia="TTE1F101F0t00" w:hAnsi="Arial" w:cs="Arial"/>
          <w:sz w:val="22"/>
          <w:szCs w:val="22"/>
          <w:lang w:val="pl-PL"/>
        </w:rPr>
        <w:t xml:space="preserve"> </w:t>
      </w:r>
    </w:p>
    <w:p w14:paraId="7C11C6CB" w14:textId="77777777"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eastAsia="TTE1F101F0t00" w:hAnsi="Arial" w:cs="Arial"/>
          <w:sz w:val="22"/>
          <w:szCs w:val="22"/>
          <w:lang w:val="pl-PL"/>
        </w:rPr>
        <w:t>Czas szkolenia ustalony zostanie zgodnie z wymaganiami Producenta dla zapewnienia możliwości usuwania awarii oraz obsługi serwisowej bieżącej i okresowej.</w:t>
      </w:r>
    </w:p>
    <w:p w14:paraId="5104638A" w14:textId="3FF23A97"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eastAsia="TTE1F101F0t00" w:hAnsi="Arial" w:cs="Arial"/>
          <w:sz w:val="22"/>
          <w:szCs w:val="22"/>
          <w:lang w:val="pl-PL"/>
        </w:rPr>
        <w:t>Całkowity koszt organizacji szkolenia pokrywa Wykonawca w tym koszty szkolenia, Wszystkie koszty związane z przeprowadzeniem szkolenia należy uwzględnić w Ofercie.</w:t>
      </w:r>
    </w:p>
    <w:p w14:paraId="306B8079" w14:textId="77777777"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hAnsi="Arial" w:cs="Arial"/>
          <w:sz w:val="22"/>
          <w:szCs w:val="22"/>
          <w:lang w:val="pl-PL"/>
        </w:rPr>
        <w:t>Wykonawca zapewni materiały szkoleniowe dla każdego uczestnika szkolenia.</w:t>
      </w:r>
    </w:p>
    <w:p w14:paraId="272C658B" w14:textId="5ABB1E99" w:rsidR="00A2024E" w:rsidRPr="00F401A9" w:rsidRDefault="00A2024E" w:rsidP="00B541B8">
      <w:pPr>
        <w:pStyle w:val="Akapitzlist"/>
        <w:numPr>
          <w:ilvl w:val="1"/>
          <w:numId w:val="37"/>
        </w:numPr>
        <w:ind w:hanging="306"/>
        <w:jc w:val="both"/>
        <w:rPr>
          <w:rFonts w:ascii="Arial" w:hAnsi="Arial" w:cs="Arial"/>
          <w:b/>
          <w:sz w:val="22"/>
          <w:szCs w:val="22"/>
          <w:lang w:val="pl-PL"/>
        </w:rPr>
      </w:pPr>
      <w:r w:rsidRPr="00F401A9">
        <w:rPr>
          <w:rFonts w:ascii="Arial" w:hAnsi="Arial" w:cs="Arial"/>
          <w:sz w:val="22"/>
          <w:szCs w:val="22"/>
          <w:lang w:val="pl-PL"/>
        </w:rPr>
        <w:t xml:space="preserve">Każdy uczestnik szkolenia otrzyma po jego zakończeniu </w:t>
      </w:r>
      <w:r w:rsidRPr="00F401A9">
        <w:rPr>
          <w:rFonts w:ascii="Arial" w:eastAsia="TTE1F101F0t00" w:hAnsi="Arial" w:cs="Arial"/>
          <w:sz w:val="22"/>
          <w:szCs w:val="22"/>
          <w:lang w:val="pl-PL"/>
        </w:rPr>
        <w:t xml:space="preserve">indywidualny, imienny certyfikat z podaniem szczegółowo zakresu czynności i uprawnień. Certyfikat musi obejmować program szkolenia którym uczestnik został objęty. </w:t>
      </w:r>
      <w:r w:rsidRPr="00F401A9">
        <w:rPr>
          <w:rFonts w:ascii="Arial" w:hAnsi="Arial" w:cs="Arial"/>
          <w:sz w:val="22"/>
          <w:szCs w:val="22"/>
          <w:lang w:val="pl-PL"/>
        </w:rPr>
        <w:t xml:space="preserve">Certyfikat dla uczestników szkolenia serwisowego zostanie wystawiony przez producenta Skanera EDS. W certyfikacie tym wskazany zostanie zakres czynności serwisowych możliwych do samodzielnego wykonania przez uczestnika szkolenia, wraz z oświadczeniem, że wykonywanie tych czynności przez osobę, dla której wystawiono certyfikat nie powoduje utraty gwarancji na urządzenia. W certyfikat tym wskazane zostanie ponadto, iż zachowuje on ważność wyłącznie w okresie zatrudnienia osoby, dla której certyfikat został wystawiony, w Porcie Lotniczym </w:t>
      </w:r>
      <w:r w:rsidR="00CA797E">
        <w:rPr>
          <w:rFonts w:ascii="Arial" w:hAnsi="Arial" w:cs="Arial"/>
          <w:sz w:val="22"/>
          <w:szCs w:val="22"/>
          <w:lang w:val="pl-PL"/>
        </w:rPr>
        <w:t xml:space="preserve">Bydgoszcz </w:t>
      </w:r>
      <w:r w:rsidRPr="00F401A9">
        <w:rPr>
          <w:rFonts w:ascii="Arial" w:hAnsi="Arial" w:cs="Arial"/>
          <w:sz w:val="22"/>
          <w:szCs w:val="22"/>
          <w:lang w:val="pl-PL"/>
        </w:rPr>
        <w:t>Sp. z o.o.</w:t>
      </w:r>
    </w:p>
    <w:p w14:paraId="58AA8284" w14:textId="28123788" w:rsidR="00A2024E" w:rsidRPr="00CA797E" w:rsidRDefault="00A2024E" w:rsidP="009C46B0">
      <w:pPr>
        <w:pStyle w:val="Akapitzlist"/>
        <w:numPr>
          <w:ilvl w:val="1"/>
          <w:numId w:val="38"/>
        </w:numPr>
        <w:tabs>
          <w:tab w:val="clear" w:pos="1440"/>
          <w:tab w:val="num" w:pos="1134"/>
        </w:tabs>
        <w:ind w:hanging="306"/>
        <w:jc w:val="both"/>
        <w:rPr>
          <w:rFonts w:ascii="Arial" w:hAnsi="Arial" w:cs="Arial"/>
          <w:b/>
          <w:sz w:val="22"/>
          <w:szCs w:val="22"/>
          <w:lang w:val="pl-PL"/>
        </w:rPr>
      </w:pPr>
      <w:r w:rsidRPr="00CA797E">
        <w:rPr>
          <w:rFonts w:ascii="Arial" w:hAnsi="Arial" w:cs="Arial"/>
          <w:b/>
          <w:sz w:val="22"/>
          <w:szCs w:val="22"/>
          <w:lang w:val="pl-PL"/>
        </w:rPr>
        <w:t xml:space="preserve">Szkolenie operatorów w zakresie bieżącej obsługi Skanera EDS, </w:t>
      </w:r>
      <w:r w:rsidRPr="00CA797E">
        <w:rPr>
          <w:rFonts w:ascii="Arial" w:eastAsia="TTE1F101F0t00" w:hAnsi="Arial" w:cs="Arial"/>
          <w:sz w:val="22"/>
          <w:szCs w:val="22"/>
          <w:lang w:val="pl-PL"/>
        </w:rPr>
        <w:t xml:space="preserve">Wykonawca przeprowadzi dla wskazanych przez Zamawiającego nie więcej niż </w:t>
      </w:r>
      <w:r w:rsidR="00CA797E">
        <w:rPr>
          <w:rFonts w:ascii="Arial" w:eastAsia="TTE1F101F0t00" w:hAnsi="Arial" w:cs="Arial"/>
          <w:sz w:val="22"/>
          <w:szCs w:val="22"/>
          <w:lang w:val="pl-PL"/>
        </w:rPr>
        <w:t xml:space="preserve">40 </w:t>
      </w:r>
      <w:r w:rsidRPr="00CA797E">
        <w:rPr>
          <w:rFonts w:ascii="Arial" w:eastAsia="TTE1F101F0t00" w:hAnsi="Arial" w:cs="Arial"/>
          <w:sz w:val="22"/>
          <w:szCs w:val="22"/>
          <w:lang w:val="pl-PL"/>
        </w:rPr>
        <w:t xml:space="preserve">(słownie: </w:t>
      </w:r>
      <w:r w:rsidR="00CA797E">
        <w:rPr>
          <w:rFonts w:ascii="Arial" w:eastAsia="TTE1F101F0t00" w:hAnsi="Arial" w:cs="Arial"/>
          <w:sz w:val="22"/>
          <w:szCs w:val="22"/>
          <w:lang w:val="pl-PL"/>
        </w:rPr>
        <w:t xml:space="preserve">czterdzieści </w:t>
      </w:r>
      <w:r w:rsidRPr="00CA797E">
        <w:rPr>
          <w:rFonts w:ascii="Arial" w:eastAsia="TTE1F101F0t00" w:hAnsi="Arial" w:cs="Arial"/>
          <w:sz w:val="22"/>
          <w:szCs w:val="22"/>
          <w:lang w:val="pl-PL"/>
        </w:rPr>
        <w:t>osób (</w:t>
      </w:r>
      <w:r w:rsidRPr="00CA797E">
        <w:rPr>
          <w:rFonts w:ascii="Arial" w:hAnsi="Arial" w:cs="Arial"/>
          <w:sz w:val="22"/>
          <w:szCs w:val="22"/>
          <w:lang w:val="pl-PL"/>
        </w:rPr>
        <w:t xml:space="preserve">podzielonych na grupy max. </w:t>
      </w:r>
      <w:r w:rsidR="00CA797E">
        <w:rPr>
          <w:rFonts w:ascii="Arial" w:hAnsi="Arial" w:cs="Arial"/>
          <w:sz w:val="22"/>
          <w:szCs w:val="22"/>
          <w:lang w:val="pl-PL"/>
        </w:rPr>
        <w:t>10</w:t>
      </w:r>
      <w:r w:rsidRPr="00CA797E">
        <w:rPr>
          <w:rFonts w:ascii="Arial" w:hAnsi="Arial" w:cs="Arial"/>
          <w:sz w:val="22"/>
          <w:szCs w:val="22"/>
          <w:lang w:val="pl-PL"/>
        </w:rPr>
        <w:t xml:space="preserve"> osobowe</w:t>
      </w:r>
      <w:r w:rsidRPr="00CA797E">
        <w:rPr>
          <w:rFonts w:ascii="Arial" w:eastAsia="TTE1F101F0t00" w:hAnsi="Arial" w:cs="Arial"/>
          <w:sz w:val="22"/>
          <w:szCs w:val="22"/>
          <w:lang w:val="pl-PL"/>
        </w:rPr>
        <w:t>) szkolenie w języku polskim dla operatorów Skanera EDS.</w:t>
      </w:r>
    </w:p>
    <w:p w14:paraId="205DFA5D" w14:textId="249CCCB3"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eastAsia="TTE1F101F0t00" w:hAnsi="Arial" w:cs="Arial"/>
          <w:sz w:val="22"/>
          <w:szCs w:val="22"/>
          <w:lang w:val="pl-PL"/>
        </w:rPr>
        <w:t xml:space="preserve">Program szkolenia </w:t>
      </w:r>
      <w:r w:rsidR="00B32203" w:rsidRPr="00F401A9">
        <w:rPr>
          <w:rFonts w:ascii="Arial" w:eastAsia="TTE1F101F0t00" w:hAnsi="Arial" w:cs="Arial"/>
          <w:sz w:val="22"/>
          <w:szCs w:val="22"/>
          <w:lang w:val="pl-PL"/>
        </w:rPr>
        <w:t>będzie</w:t>
      </w:r>
      <w:r w:rsidRPr="00F401A9">
        <w:rPr>
          <w:rFonts w:ascii="Arial" w:eastAsia="TTE1F101F0t00" w:hAnsi="Arial" w:cs="Arial"/>
          <w:sz w:val="22"/>
          <w:szCs w:val="22"/>
          <w:lang w:val="pl-PL"/>
        </w:rPr>
        <w:t xml:space="preserve"> obejmował wszystkie funkcje użytkownika Skanera EDS</w:t>
      </w:r>
      <w:r w:rsidR="00CA797E">
        <w:rPr>
          <w:rFonts w:ascii="Arial" w:eastAsia="TTE1F101F0t00" w:hAnsi="Arial" w:cs="Arial"/>
          <w:sz w:val="22"/>
          <w:szCs w:val="22"/>
          <w:lang w:val="pl-PL"/>
        </w:rPr>
        <w:t xml:space="preserve"> </w:t>
      </w:r>
      <w:r w:rsidRPr="00F401A9">
        <w:rPr>
          <w:rFonts w:ascii="Arial" w:eastAsia="TTE1F101F0t00" w:hAnsi="Arial" w:cs="Arial"/>
          <w:sz w:val="22"/>
          <w:szCs w:val="22"/>
          <w:lang w:val="pl-PL"/>
        </w:rPr>
        <w:t>wskazane w instrukcj</w:t>
      </w:r>
      <w:r w:rsidR="00CA797E">
        <w:rPr>
          <w:rFonts w:ascii="Arial" w:eastAsia="TTE1F101F0t00" w:hAnsi="Arial" w:cs="Arial"/>
          <w:sz w:val="22"/>
          <w:szCs w:val="22"/>
          <w:lang w:val="pl-PL"/>
        </w:rPr>
        <w:t>i</w:t>
      </w:r>
      <w:r w:rsidRPr="00F401A9">
        <w:rPr>
          <w:rFonts w:ascii="Arial" w:eastAsia="TTE1F101F0t00" w:hAnsi="Arial" w:cs="Arial"/>
          <w:sz w:val="22"/>
          <w:szCs w:val="22"/>
          <w:lang w:val="pl-PL"/>
        </w:rPr>
        <w:t xml:space="preserve"> obsługi t</w:t>
      </w:r>
      <w:r w:rsidR="00CA797E">
        <w:rPr>
          <w:rFonts w:ascii="Arial" w:eastAsia="TTE1F101F0t00" w:hAnsi="Arial" w:cs="Arial"/>
          <w:sz w:val="22"/>
          <w:szCs w:val="22"/>
          <w:lang w:val="pl-PL"/>
        </w:rPr>
        <w:t>ego urządzenia</w:t>
      </w:r>
      <w:r w:rsidRPr="00F401A9">
        <w:rPr>
          <w:rFonts w:ascii="Arial" w:eastAsia="TTE1F101F0t00" w:hAnsi="Arial" w:cs="Arial"/>
          <w:sz w:val="22"/>
          <w:szCs w:val="22"/>
          <w:lang w:val="pl-PL"/>
        </w:rPr>
        <w:t>.</w:t>
      </w:r>
    </w:p>
    <w:p w14:paraId="505A97A7" w14:textId="77777777"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hAnsi="Arial" w:cs="Arial"/>
          <w:sz w:val="22"/>
          <w:szCs w:val="22"/>
          <w:lang w:val="pl-PL"/>
        </w:rPr>
        <w:t>Szkolenie ma zapewnić uczestnikom wykonywanie samodzielnej pracy, w szczególności w zakresie obsługi i uruchamiania urządzeń, wykorzystywania i posługiwania się funkcjami analizy i przetwarzania obrazów oraz ich interpretacji.</w:t>
      </w:r>
    </w:p>
    <w:p w14:paraId="3E78C1A7" w14:textId="7561D730"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hAnsi="Arial" w:cs="Arial"/>
          <w:sz w:val="22"/>
          <w:szCs w:val="22"/>
          <w:lang w:val="pl-PL"/>
        </w:rPr>
        <w:t xml:space="preserve">Szkolenie zostanie przeprowadzone </w:t>
      </w:r>
      <w:r w:rsidR="00CA797E">
        <w:rPr>
          <w:rFonts w:ascii="Arial" w:hAnsi="Arial" w:cs="Arial"/>
          <w:sz w:val="22"/>
          <w:szCs w:val="22"/>
          <w:lang w:val="pl-PL"/>
        </w:rPr>
        <w:t>przed</w:t>
      </w:r>
      <w:r w:rsidRPr="00F401A9">
        <w:rPr>
          <w:rFonts w:ascii="Arial" w:hAnsi="Arial" w:cs="Arial"/>
          <w:sz w:val="22"/>
          <w:szCs w:val="22"/>
          <w:lang w:val="pl-PL"/>
        </w:rPr>
        <w:t xml:space="preserve"> Odbio</w:t>
      </w:r>
      <w:r w:rsidR="00CA797E">
        <w:rPr>
          <w:rFonts w:ascii="Arial" w:hAnsi="Arial" w:cs="Arial"/>
          <w:sz w:val="22"/>
          <w:szCs w:val="22"/>
          <w:lang w:val="pl-PL"/>
        </w:rPr>
        <w:t>rem</w:t>
      </w:r>
      <w:r w:rsidRPr="00F401A9">
        <w:rPr>
          <w:rFonts w:ascii="Arial" w:hAnsi="Arial" w:cs="Arial"/>
          <w:sz w:val="22"/>
          <w:szCs w:val="22"/>
          <w:lang w:val="pl-PL"/>
        </w:rPr>
        <w:t xml:space="preserve"> Końco</w:t>
      </w:r>
      <w:r w:rsidR="00CA797E">
        <w:rPr>
          <w:rFonts w:ascii="Arial" w:hAnsi="Arial" w:cs="Arial"/>
          <w:sz w:val="22"/>
          <w:szCs w:val="22"/>
          <w:lang w:val="pl-PL"/>
        </w:rPr>
        <w:t>wym</w:t>
      </w:r>
      <w:r w:rsidRPr="00F401A9">
        <w:rPr>
          <w:rFonts w:ascii="Arial" w:eastAsia="TTE1F101F0t00" w:hAnsi="Arial" w:cs="Arial"/>
          <w:sz w:val="22"/>
          <w:szCs w:val="22"/>
          <w:lang w:val="pl-PL"/>
        </w:rPr>
        <w:t>.</w:t>
      </w:r>
    </w:p>
    <w:p w14:paraId="39A9F14B" w14:textId="2EF31B15"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hAnsi="Arial" w:cs="Arial"/>
          <w:sz w:val="22"/>
          <w:szCs w:val="22"/>
          <w:lang w:val="pl-PL"/>
        </w:rPr>
        <w:t xml:space="preserve">Szkolenie zostanie przeprowadzone na terenie Portu Lotniczego </w:t>
      </w:r>
      <w:r w:rsidR="002454E3">
        <w:rPr>
          <w:rFonts w:ascii="Arial" w:hAnsi="Arial" w:cs="Arial"/>
          <w:sz w:val="22"/>
          <w:szCs w:val="22"/>
          <w:lang w:val="pl-PL"/>
        </w:rPr>
        <w:t>Bydgoszcz.</w:t>
      </w:r>
    </w:p>
    <w:p w14:paraId="479AAAFA" w14:textId="3F62CA33"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eastAsia="TTE1F101F0t00" w:hAnsi="Arial" w:cs="Arial"/>
          <w:sz w:val="22"/>
          <w:szCs w:val="22"/>
          <w:lang w:val="pl-PL"/>
        </w:rPr>
        <w:t>Całkowity koszt organizacji szkolenia pokrywa Wykonawca. Wszystkie koszty związane z przeprowadzeniem szkolenia należy uwzględnić w Ofercie.</w:t>
      </w:r>
    </w:p>
    <w:p w14:paraId="139E25C5" w14:textId="77777777" w:rsidR="00A2024E" w:rsidRPr="00F401A9" w:rsidRDefault="00A2024E" w:rsidP="00B541B8">
      <w:pPr>
        <w:pStyle w:val="Akapitzlist"/>
        <w:numPr>
          <w:ilvl w:val="1"/>
          <w:numId w:val="38"/>
        </w:numPr>
        <w:ind w:hanging="306"/>
        <w:jc w:val="both"/>
        <w:rPr>
          <w:rFonts w:ascii="Arial" w:hAnsi="Arial" w:cs="Arial"/>
          <w:b/>
          <w:sz w:val="22"/>
          <w:szCs w:val="22"/>
          <w:lang w:val="pl-PL"/>
        </w:rPr>
      </w:pPr>
      <w:r w:rsidRPr="00F401A9">
        <w:rPr>
          <w:rFonts w:ascii="Arial" w:hAnsi="Arial" w:cs="Arial"/>
          <w:sz w:val="22"/>
          <w:szCs w:val="22"/>
          <w:lang w:val="pl-PL"/>
        </w:rPr>
        <w:t>Wykonawca zapewni materiały szkoleniowe dla każdego uczestnika szkolenia.</w:t>
      </w:r>
    </w:p>
    <w:p w14:paraId="351BAE17" w14:textId="77777777" w:rsidR="00A2024E" w:rsidRPr="00F401A9" w:rsidRDefault="00A2024E" w:rsidP="00B541B8">
      <w:pPr>
        <w:pStyle w:val="Akapitzlist"/>
        <w:numPr>
          <w:ilvl w:val="1"/>
          <w:numId w:val="38"/>
        </w:numPr>
        <w:ind w:hanging="306"/>
        <w:jc w:val="both"/>
        <w:rPr>
          <w:rFonts w:ascii="Arial" w:hAnsi="Arial" w:cs="Arial"/>
          <w:b/>
          <w:sz w:val="22"/>
          <w:szCs w:val="22"/>
        </w:rPr>
      </w:pPr>
      <w:r w:rsidRPr="00F401A9">
        <w:rPr>
          <w:rFonts w:ascii="Arial" w:hAnsi="Arial" w:cs="Arial"/>
          <w:sz w:val="22"/>
          <w:szCs w:val="22"/>
          <w:lang w:val="pl-PL"/>
        </w:rPr>
        <w:lastRenderedPageBreak/>
        <w:t xml:space="preserve">Każdy uczestnik szkolenia otrzyma po jego zakończeniu </w:t>
      </w:r>
      <w:r w:rsidRPr="00F401A9">
        <w:rPr>
          <w:rFonts w:ascii="Arial" w:eastAsia="TTE1F101F0t00" w:hAnsi="Arial" w:cs="Arial"/>
          <w:sz w:val="22"/>
          <w:szCs w:val="22"/>
          <w:lang w:val="pl-PL"/>
        </w:rPr>
        <w:t xml:space="preserve">indywidualny, imienny certyfikat. </w:t>
      </w:r>
      <w:r w:rsidRPr="00F401A9">
        <w:rPr>
          <w:rFonts w:ascii="Arial" w:eastAsia="TTE1F101F0t00" w:hAnsi="Arial" w:cs="Arial"/>
          <w:sz w:val="22"/>
          <w:szCs w:val="22"/>
        </w:rPr>
        <w:t>Certyfikat musi obejmować program szkolenia którym uczestnik został objęty.</w:t>
      </w:r>
    </w:p>
    <w:p w14:paraId="4D26849B" w14:textId="5E77ECBF" w:rsidR="00A2024E" w:rsidRPr="002454E3" w:rsidRDefault="00A2024E" w:rsidP="009C46B0">
      <w:pPr>
        <w:pStyle w:val="Akapitzlist"/>
        <w:numPr>
          <w:ilvl w:val="1"/>
          <w:numId w:val="39"/>
        </w:numPr>
        <w:tabs>
          <w:tab w:val="clear" w:pos="1440"/>
          <w:tab w:val="num" w:pos="1134"/>
        </w:tabs>
        <w:ind w:hanging="306"/>
        <w:jc w:val="both"/>
        <w:rPr>
          <w:rFonts w:ascii="Arial" w:hAnsi="Arial" w:cs="Arial"/>
          <w:b/>
          <w:sz w:val="22"/>
          <w:szCs w:val="22"/>
          <w:lang w:val="pl-PL"/>
        </w:rPr>
      </w:pPr>
      <w:r w:rsidRPr="002454E3">
        <w:rPr>
          <w:rFonts w:ascii="Arial" w:hAnsi="Arial" w:cs="Arial"/>
          <w:b/>
          <w:sz w:val="22"/>
          <w:szCs w:val="22"/>
          <w:lang w:val="pl-PL"/>
        </w:rPr>
        <w:t xml:space="preserve">Szkolenie administratorów w zakresie bieżącej obsługi Skanera EDS, </w:t>
      </w:r>
      <w:r w:rsidRPr="002454E3">
        <w:rPr>
          <w:rFonts w:ascii="Arial" w:eastAsia="TTE1F101F0t00" w:hAnsi="Arial" w:cs="Arial"/>
          <w:sz w:val="22"/>
          <w:szCs w:val="22"/>
          <w:lang w:val="pl-PL"/>
        </w:rPr>
        <w:t xml:space="preserve">Wykonawca przeprowadzi dla wskazanych przez Zamawiającego nie więcej niż </w:t>
      </w:r>
      <w:r w:rsidR="002454E3">
        <w:rPr>
          <w:rFonts w:ascii="Arial" w:eastAsia="TTE1F101F0t00" w:hAnsi="Arial" w:cs="Arial"/>
          <w:sz w:val="22"/>
          <w:szCs w:val="22"/>
          <w:lang w:val="pl-PL"/>
        </w:rPr>
        <w:t>6</w:t>
      </w:r>
      <w:r w:rsidRPr="002454E3">
        <w:rPr>
          <w:rFonts w:ascii="Arial" w:eastAsia="TTE1F101F0t00" w:hAnsi="Arial" w:cs="Arial"/>
          <w:sz w:val="22"/>
          <w:szCs w:val="22"/>
          <w:lang w:val="pl-PL"/>
        </w:rPr>
        <w:t xml:space="preserve"> (słownie: </w:t>
      </w:r>
      <w:r w:rsidR="002454E3">
        <w:rPr>
          <w:rFonts w:ascii="Arial" w:eastAsia="TTE1F101F0t00" w:hAnsi="Arial" w:cs="Arial"/>
          <w:sz w:val="22"/>
          <w:szCs w:val="22"/>
          <w:lang w:val="pl-PL"/>
        </w:rPr>
        <w:t>sześciu</w:t>
      </w:r>
      <w:r w:rsidRPr="002454E3">
        <w:rPr>
          <w:rFonts w:ascii="Arial" w:eastAsia="TTE1F101F0t00" w:hAnsi="Arial" w:cs="Arial"/>
          <w:sz w:val="22"/>
          <w:szCs w:val="22"/>
          <w:lang w:val="pl-PL"/>
        </w:rPr>
        <w:t xml:space="preserve">) osób szkolenie w języku polskim dla </w:t>
      </w:r>
      <w:r w:rsidR="00B32203" w:rsidRPr="002454E3">
        <w:rPr>
          <w:rFonts w:ascii="Arial" w:eastAsia="TTE1F101F0t00" w:hAnsi="Arial" w:cs="Arial"/>
          <w:sz w:val="22"/>
          <w:szCs w:val="22"/>
          <w:lang w:val="pl-PL"/>
        </w:rPr>
        <w:t>administratorów</w:t>
      </w:r>
      <w:r w:rsidRPr="002454E3">
        <w:rPr>
          <w:rFonts w:ascii="Arial" w:eastAsia="TTE1F101F0t00" w:hAnsi="Arial" w:cs="Arial"/>
          <w:sz w:val="22"/>
          <w:szCs w:val="22"/>
          <w:lang w:val="pl-PL"/>
        </w:rPr>
        <w:t xml:space="preserve"> Skanera EDS, Stacji Roboczych, Serwera oraz Systemu.</w:t>
      </w:r>
    </w:p>
    <w:p w14:paraId="59BA10C4" w14:textId="79E97FEC"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eastAsia="TTE1F101F0t00" w:hAnsi="Arial" w:cs="Arial"/>
          <w:sz w:val="22"/>
          <w:szCs w:val="22"/>
          <w:lang w:val="pl-PL"/>
        </w:rPr>
        <w:t xml:space="preserve">Program szkolenia </w:t>
      </w:r>
      <w:r w:rsidR="00B32203" w:rsidRPr="00F401A9">
        <w:rPr>
          <w:rFonts w:ascii="Arial" w:eastAsia="TTE1F101F0t00" w:hAnsi="Arial" w:cs="Arial"/>
          <w:sz w:val="22"/>
          <w:szCs w:val="22"/>
          <w:lang w:val="pl-PL"/>
        </w:rPr>
        <w:t>będzie</w:t>
      </w:r>
      <w:r w:rsidRPr="00F401A9">
        <w:rPr>
          <w:rFonts w:ascii="Arial" w:eastAsia="TTE1F101F0t00" w:hAnsi="Arial" w:cs="Arial"/>
          <w:sz w:val="22"/>
          <w:szCs w:val="22"/>
          <w:lang w:val="pl-PL"/>
        </w:rPr>
        <w:t xml:space="preserve"> obejmował wszystkie funkcje administracyjne Skanera EDS</w:t>
      </w:r>
      <w:r w:rsidR="002454E3">
        <w:rPr>
          <w:rFonts w:ascii="Arial" w:eastAsia="TTE1F101F0t00" w:hAnsi="Arial" w:cs="Arial"/>
          <w:sz w:val="22"/>
          <w:szCs w:val="22"/>
          <w:lang w:val="pl-PL"/>
        </w:rPr>
        <w:t>.</w:t>
      </w:r>
    </w:p>
    <w:p w14:paraId="5222139B" w14:textId="77777777"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hAnsi="Arial" w:cs="Arial"/>
          <w:sz w:val="22"/>
          <w:szCs w:val="22"/>
          <w:lang w:val="pl-PL"/>
        </w:rPr>
        <w:t>Szkolenie ma zapewnić uczestnikom wykonywanie samodzielnej pracy, w szczególności w zakresie konfigurowania parametrów urządzeń I systemu.</w:t>
      </w:r>
    </w:p>
    <w:p w14:paraId="00570A70" w14:textId="7BFF6E5B"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hAnsi="Arial" w:cs="Arial"/>
          <w:sz w:val="22"/>
          <w:szCs w:val="22"/>
          <w:lang w:val="pl-PL"/>
        </w:rPr>
        <w:t xml:space="preserve">Szkolenie zostanie przeprowadzone </w:t>
      </w:r>
      <w:r w:rsidR="002454E3">
        <w:rPr>
          <w:rFonts w:ascii="Arial" w:hAnsi="Arial" w:cs="Arial"/>
          <w:sz w:val="22"/>
          <w:szCs w:val="22"/>
          <w:lang w:val="pl-PL"/>
        </w:rPr>
        <w:t>przed</w:t>
      </w:r>
      <w:r w:rsidR="002454E3" w:rsidRPr="00F401A9">
        <w:rPr>
          <w:rFonts w:ascii="Arial" w:hAnsi="Arial" w:cs="Arial"/>
          <w:sz w:val="22"/>
          <w:szCs w:val="22"/>
          <w:lang w:val="pl-PL"/>
        </w:rPr>
        <w:t xml:space="preserve"> Odbio</w:t>
      </w:r>
      <w:r w:rsidR="002454E3">
        <w:rPr>
          <w:rFonts w:ascii="Arial" w:hAnsi="Arial" w:cs="Arial"/>
          <w:sz w:val="22"/>
          <w:szCs w:val="22"/>
          <w:lang w:val="pl-PL"/>
        </w:rPr>
        <w:t>rem</w:t>
      </w:r>
      <w:r w:rsidR="002454E3" w:rsidRPr="00F401A9">
        <w:rPr>
          <w:rFonts w:ascii="Arial" w:hAnsi="Arial" w:cs="Arial"/>
          <w:sz w:val="22"/>
          <w:szCs w:val="22"/>
          <w:lang w:val="pl-PL"/>
        </w:rPr>
        <w:t xml:space="preserve"> Końco</w:t>
      </w:r>
      <w:r w:rsidR="002454E3">
        <w:rPr>
          <w:rFonts w:ascii="Arial" w:hAnsi="Arial" w:cs="Arial"/>
          <w:sz w:val="22"/>
          <w:szCs w:val="22"/>
          <w:lang w:val="pl-PL"/>
        </w:rPr>
        <w:t>wym</w:t>
      </w:r>
      <w:r w:rsidRPr="00F401A9">
        <w:rPr>
          <w:rFonts w:ascii="Arial" w:eastAsia="TTE1F101F0t00" w:hAnsi="Arial" w:cs="Arial"/>
          <w:sz w:val="22"/>
          <w:szCs w:val="22"/>
          <w:lang w:val="pl-PL"/>
        </w:rPr>
        <w:t>.</w:t>
      </w:r>
    </w:p>
    <w:p w14:paraId="26381819" w14:textId="03E6CDE5"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hAnsi="Arial" w:cs="Arial"/>
          <w:sz w:val="22"/>
          <w:szCs w:val="22"/>
          <w:lang w:val="pl-PL"/>
        </w:rPr>
        <w:t xml:space="preserve">Szkolenie zostanie przeprowadzone na terenie Portu Lotniczego </w:t>
      </w:r>
      <w:r w:rsidR="002454E3">
        <w:rPr>
          <w:rFonts w:ascii="Arial" w:hAnsi="Arial" w:cs="Arial"/>
          <w:sz w:val="22"/>
          <w:szCs w:val="22"/>
          <w:lang w:val="pl-PL"/>
        </w:rPr>
        <w:t>Bydgoszcz</w:t>
      </w:r>
      <w:r w:rsidRPr="00F401A9">
        <w:rPr>
          <w:rFonts w:ascii="Arial" w:hAnsi="Arial" w:cs="Arial"/>
          <w:sz w:val="22"/>
          <w:szCs w:val="22"/>
          <w:lang w:val="pl-PL"/>
        </w:rPr>
        <w:t>.</w:t>
      </w:r>
    </w:p>
    <w:p w14:paraId="51012D68" w14:textId="7985C067"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eastAsia="TTE1F101F0t00" w:hAnsi="Arial" w:cs="Arial"/>
          <w:sz w:val="22"/>
          <w:szCs w:val="22"/>
          <w:lang w:val="pl-PL"/>
        </w:rPr>
        <w:t>Całkowity koszt organizacji szkolenia pokrywa Wykonawca</w:t>
      </w:r>
      <w:r w:rsidR="002454E3">
        <w:rPr>
          <w:rFonts w:ascii="Arial" w:eastAsia="TTE1F101F0t00" w:hAnsi="Arial" w:cs="Arial"/>
          <w:sz w:val="22"/>
          <w:szCs w:val="22"/>
          <w:lang w:val="pl-PL"/>
        </w:rPr>
        <w:t xml:space="preserve">. </w:t>
      </w:r>
      <w:r w:rsidRPr="00F401A9">
        <w:rPr>
          <w:rFonts w:ascii="Arial" w:eastAsia="TTE1F101F0t00" w:hAnsi="Arial" w:cs="Arial"/>
          <w:sz w:val="22"/>
          <w:szCs w:val="22"/>
          <w:lang w:val="pl-PL"/>
        </w:rPr>
        <w:t>Wszystkie koszty związane z przeprowadzeniem szkolenia należy uwzględnić w Ofercie.</w:t>
      </w:r>
    </w:p>
    <w:p w14:paraId="3537CB18" w14:textId="77777777" w:rsidR="00A2024E" w:rsidRPr="00F401A9" w:rsidRDefault="00A2024E" w:rsidP="00B541B8">
      <w:pPr>
        <w:pStyle w:val="Akapitzlist"/>
        <w:numPr>
          <w:ilvl w:val="1"/>
          <w:numId w:val="39"/>
        </w:numPr>
        <w:ind w:hanging="306"/>
        <w:jc w:val="both"/>
        <w:rPr>
          <w:rFonts w:ascii="Arial" w:hAnsi="Arial" w:cs="Arial"/>
          <w:b/>
          <w:sz w:val="22"/>
          <w:szCs w:val="22"/>
          <w:lang w:val="pl-PL"/>
        </w:rPr>
      </w:pPr>
      <w:r w:rsidRPr="00F401A9">
        <w:rPr>
          <w:rFonts w:ascii="Arial" w:hAnsi="Arial" w:cs="Arial"/>
          <w:sz w:val="22"/>
          <w:szCs w:val="22"/>
          <w:lang w:val="pl-PL"/>
        </w:rPr>
        <w:t>Wykonawca zapewni materiały szkoleniowe dla każdego uczestnika szkolenia.</w:t>
      </w:r>
    </w:p>
    <w:p w14:paraId="3877292B" w14:textId="77777777" w:rsidR="00A2024E" w:rsidRPr="00F401A9" w:rsidRDefault="00A2024E" w:rsidP="00B541B8">
      <w:pPr>
        <w:pStyle w:val="Akapitzlist"/>
        <w:numPr>
          <w:ilvl w:val="1"/>
          <w:numId w:val="39"/>
        </w:numPr>
        <w:ind w:hanging="306"/>
        <w:jc w:val="both"/>
        <w:rPr>
          <w:rFonts w:ascii="Arial" w:hAnsi="Arial" w:cs="Arial"/>
          <w:b/>
          <w:sz w:val="22"/>
          <w:szCs w:val="22"/>
        </w:rPr>
      </w:pPr>
      <w:r w:rsidRPr="00F401A9">
        <w:rPr>
          <w:rFonts w:ascii="Arial" w:hAnsi="Arial" w:cs="Arial"/>
          <w:sz w:val="22"/>
          <w:szCs w:val="22"/>
          <w:lang w:val="pl-PL"/>
        </w:rPr>
        <w:t xml:space="preserve">Każdy uczestnik szkolenia otrzyma po jego zakończeniu </w:t>
      </w:r>
      <w:r w:rsidRPr="00F401A9">
        <w:rPr>
          <w:rFonts w:ascii="Arial" w:eastAsia="TTE1F101F0t00" w:hAnsi="Arial" w:cs="Arial"/>
          <w:sz w:val="22"/>
          <w:szCs w:val="22"/>
          <w:lang w:val="pl-PL"/>
        </w:rPr>
        <w:t xml:space="preserve">indywidualny, imienny certyfikat. </w:t>
      </w:r>
      <w:r w:rsidRPr="00F401A9">
        <w:rPr>
          <w:rFonts w:ascii="Arial" w:eastAsia="TTE1F101F0t00" w:hAnsi="Arial" w:cs="Arial"/>
          <w:sz w:val="22"/>
          <w:szCs w:val="22"/>
        </w:rPr>
        <w:t>Certyfikat musi obejmować program szkolenia którym uczestnik został objęty.</w:t>
      </w:r>
    </w:p>
    <w:p w14:paraId="4E731B1B" w14:textId="77777777" w:rsidR="00A2024E" w:rsidRPr="00F401A9" w:rsidRDefault="00A2024E" w:rsidP="00A2024E">
      <w:pPr>
        <w:ind w:left="709"/>
        <w:jc w:val="both"/>
        <w:rPr>
          <w:rFonts w:ascii="Arial" w:hAnsi="Arial" w:cs="Arial"/>
          <w:sz w:val="22"/>
          <w:szCs w:val="22"/>
          <w:lang w:val="pl-PL"/>
        </w:rPr>
      </w:pPr>
    </w:p>
    <w:p w14:paraId="30E3B566" w14:textId="77777777" w:rsidR="00A2024E" w:rsidRPr="00F401A9" w:rsidRDefault="00A2024E" w:rsidP="00B541B8">
      <w:pPr>
        <w:pStyle w:val="Akapitzlist"/>
        <w:numPr>
          <w:ilvl w:val="1"/>
          <w:numId w:val="51"/>
        </w:numPr>
        <w:ind w:left="709" w:hanging="425"/>
        <w:jc w:val="both"/>
        <w:rPr>
          <w:rFonts w:ascii="Arial" w:hAnsi="Arial" w:cs="Arial"/>
          <w:b/>
          <w:sz w:val="22"/>
          <w:szCs w:val="22"/>
          <w:lang w:val="pl-PL"/>
        </w:rPr>
      </w:pPr>
      <w:r w:rsidRPr="00F401A9">
        <w:rPr>
          <w:rFonts w:ascii="Arial" w:hAnsi="Arial" w:cs="Arial"/>
          <w:b/>
          <w:sz w:val="22"/>
          <w:szCs w:val="22"/>
          <w:lang w:val="pl-PL"/>
        </w:rPr>
        <w:t>Protokół odbioru końcowego</w:t>
      </w:r>
    </w:p>
    <w:p w14:paraId="2AB2D4AF" w14:textId="77777777" w:rsidR="00A2024E" w:rsidRPr="00F401A9" w:rsidRDefault="00A2024E" w:rsidP="00B541B8">
      <w:pPr>
        <w:pStyle w:val="Akapitzlist"/>
        <w:numPr>
          <w:ilvl w:val="0"/>
          <w:numId w:val="17"/>
        </w:numPr>
        <w:ind w:left="1134" w:hanging="425"/>
        <w:jc w:val="both"/>
        <w:rPr>
          <w:rFonts w:ascii="Arial" w:hAnsi="Arial" w:cs="Arial"/>
          <w:sz w:val="22"/>
          <w:szCs w:val="22"/>
          <w:lang w:val="pl-PL"/>
        </w:rPr>
      </w:pPr>
      <w:r w:rsidRPr="00F401A9">
        <w:rPr>
          <w:rFonts w:ascii="Arial" w:hAnsi="Arial" w:cs="Arial"/>
          <w:sz w:val="22"/>
          <w:szCs w:val="22"/>
          <w:lang w:val="pl-PL"/>
        </w:rPr>
        <w:t>Zakończenie Odbiorów końcowych (każdego etapu Odbiorów Końcowych) potwierdzone zostanie podpisaniem przez Zamawiającego oraz Wykonawcę Protokołu odbioru końcowego.</w:t>
      </w:r>
    </w:p>
    <w:p w14:paraId="2996141E" w14:textId="77777777" w:rsidR="00A2024E" w:rsidRPr="00F401A9" w:rsidRDefault="00A2024E" w:rsidP="00B541B8">
      <w:pPr>
        <w:pStyle w:val="Akapitzlist"/>
        <w:numPr>
          <w:ilvl w:val="0"/>
          <w:numId w:val="17"/>
        </w:numPr>
        <w:ind w:left="1134" w:hanging="425"/>
        <w:jc w:val="both"/>
        <w:rPr>
          <w:rFonts w:ascii="Arial" w:hAnsi="Arial" w:cs="Arial"/>
          <w:sz w:val="22"/>
          <w:szCs w:val="22"/>
          <w:lang w:val="pl-PL"/>
        </w:rPr>
      </w:pPr>
      <w:r w:rsidRPr="00F401A9">
        <w:rPr>
          <w:rFonts w:ascii="Arial" w:hAnsi="Arial" w:cs="Arial"/>
          <w:sz w:val="22"/>
          <w:szCs w:val="22"/>
          <w:lang w:val="pl-PL"/>
        </w:rPr>
        <w:t>Zakończenie realizacji przedmiotu umowy potwierdzone zostanie podpisaniem przez Zamawiającego oraz Wykonawcę Protokołu Końcowego.</w:t>
      </w:r>
    </w:p>
    <w:p w14:paraId="7D8E94DE" w14:textId="77777777" w:rsidR="00A2024E" w:rsidRPr="00F401A9" w:rsidRDefault="00A2024E" w:rsidP="00A2024E">
      <w:pPr>
        <w:jc w:val="both"/>
        <w:rPr>
          <w:rFonts w:ascii="Arial" w:hAnsi="Arial" w:cs="Arial"/>
          <w:sz w:val="22"/>
          <w:szCs w:val="22"/>
          <w:lang w:val="pl-PL"/>
        </w:rPr>
      </w:pPr>
    </w:p>
    <w:p w14:paraId="61F1FDE9" w14:textId="77777777" w:rsidR="00A2024E" w:rsidRPr="00F401A9" w:rsidRDefault="00A2024E" w:rsidP="00B541B8">
      <w:pPr>
        <w:pStyle w:val="Akapitzlist"/>
        <w:numPr>
          <w:ilvl w:val="0"/>
          <w:numId w:val="51"/>
        </w:numPr>
        <w:ind w:left="284" w:hanging="284"/>
        <w:jc w:val="both"/>
        <w:rPr>
          <w:rFonts w:ascii="Arial" w:hAnsi="Arial" w:cs="Arial"/>
          <w:b/>
          <w:sz w:val="22"/>
          <w:szCs w:val="22"/>
          <w:lang w:val="pl-PL"/>
        </w:rPr>
      </w:pPr>
      <w:r w:rsidRPr="00F401A9">
        <w:rPr>
          <w:rFonts w:ascii="Arial" w:hAnsi="Arial" w:cs="Arial"/>
          <w:b/>
          <w:sz w:val="22"/>
          <w:szCs w:val="22"/>
          <w:lang w:val="pl-PL"/>
        </w:rPr>
        <w:t>GWARANCJA I SERWIS.</w:t>
      </w:r>
    </w:p>
    <w:p w14:paraId="1BA6B7D4" w14:textId="77777777" w:rsidR="00A2024E" w:rsidRPr="00F401A9" w:rsidRDefault="00A2024E" w:rsidP="00A2024E">
      <w:pPr>
        <w:jc w:val="both"/>
        <w:rPr>
          <w:rFonts w:ascii="Arial" w:hAnsi="Arial" w:cs="Arial"/>
          <w:b/>
          <w:sz w:val="22"/>
          <w:szCs w:val="22"/>
          <w:lang w:val="pl-PL"/>
        </w:rPr>
      </w:pPr>
    </w:p>
    <w:p w14:paraId="65E6EDDF" w14:textId="77777777" w:rsidR="00A2024E" w:rsidRPr="00F401A9" w:rsidRDefault="00A2024E" w:rsidP="00B541B8">
      <w:pPr>
        <w:pStyle w:val="Akapitzlist"/>
        <w:numPr>
          <w:ilvl w:val="1"/>
          <w:numId w:val="51"/>
        </w:numPr>
        <w:ind w:left="709" w:hanging="436"/>
        <w:jc w:val="both"/>
        <w:rPr>
          <w:rFonts w:ascii="Arial" w:hAnsi="Arial" w:cs="Arial"/>
          <w:b/>
          <w:sz w:val="22"/>
          <w:szCs w:val="22"/>
          <w:lang w:val="pl-PL"/>
        </w:rPr>
      </w:pPr>
      <w:r w:rsidRPr="00F401A9">
        <w:rPr>
          <w:rFonts w:ascii="Arial" w:hAnsi="Arial" w:cs="Arial"/>
          <w:b/>
          <w:sz w:val="22"/>
          <w:szCs w:val="22"/>
          <w:lang w:val="pl-PL"/>
        </w:rPr>
        <w:t>Gwarancja i serwis w okresie gwarancji na nowe urządzenia i elementy:</w:t>
      </w:r>
    </w:p>
    <w:p w14:paraId="67406425" w14:textId="5B9406A1" w:rsidR="00A2024E" w:rsidRPr="00F401A9" w:rsidRDefault="00A2024E" w:rsidP="008E4A42">
      <w:pPr>
        <w:pStyle w:val="Tekstkomentarza"/>
        <w:numPr>
          <w:ilvl w:val="0"/>
          <w:numId w:val="61"/>
        </w:numPr>
        <w:ind w:left="1134" w:hanging="425"/>
        <w:jc w:val="both"/>
        <w:rPr>
          <w:rFonts w:ascii="Arial" w:hAnsi="Arial"/>
          <w:sz w:val="22"/>
          <w:lang w:val="pl-PL"/>
        </w:rPr>
      </w:pPr>
      <w:r w:rsidRPr="00F401A9">
        <w:rPr>
          <w:rFonts w:ascii="Arial" w:hAnsi="Arial" w:cs="Arial"/>
          <w:sz w:val="22"/>
          <w:szCs w:val="22"/>
          <w:lang w:val="pl-PL"/>
        </w:rPr>
        <w:t>Wykonawca udzieli</w:t>
      </w:r>
      <w:r w:rsidR="002454E3">
        <w:rPr>
          <w:rFonts w:ascii="Arial" w:hAnsi="Arial" w:cs="Arial"/>
          <w:sz w:val="22"/>
          <w:szCs w:val="22"/>
          <w:lang w:val="pl-PL"/>
        </w:rPr>
        <w:t xml:space="preserve"> na EDS</w:t>
      </w:r>
      <w:r w:rsidRPr="00F401A9">
        <w:rPr>
          <w:rFonts w:ascii="Arial" w:hAnsi="Arial" w:cs="Arial"/>
          <w:sz w:val="22"/>
          <w:szCs w:val="22"/>
          <w:lang w:val="pl-PL"/>
        </w:rPr>
        <w:t xml:space="preserve"> co najmniej </w:t>
      </w:r>
      <w:r w:rsidR="002454E3">
        <w:rPr>
          <w:rFonts w:ascii="Arial" w:hAnsi="Arial" w:cs="Arial"/>
          <w:sz w:val="22"/>
          <w:szCs w:val="22"/>
          <w:lang w:val="pl-PL"/>
        </w:rPr>
        <w:t>60</w:t>
      </w:r>
      <w:r w:rsidRPr="00F401A9">
        <w:rPr>
          <w:rFonts w:ascii="Arial" w:hAnsi="Arial" w:cs="Arial"/>
          <w:sz w:val="22"/>
          <w:szCs w:val="22"/>
          <w:lang w:val="pl-PL"/>
        </w:rPr>
        <w:t xml:space="preserve"> miesięcznej gwarancji </w:t>
      </w:r>
      <w:r w:rsidRPr="00F401A9">
        <w:rPr>
          <w:rFonts w:ascii="Arial" w:eastAsia="TTE1F101F0t00" w:hAnsi="Arial" w:cs="Arial"/>
          <w:sz w:val="22"/>
          <w:szCs w:val="22"/>
          <w:lang w:val="pl-PL"/>
        </w:rPr>
        <w:t>od momentu odbioru urządzeń</w:t>
      </w:r>
      <w:r w:rsidRPr="00F401A9">
        <w:rPr>
          <w:rFonts w:ascii="Arial" w:hAnsi="Arial" w:cs="Arial"/>
          <w:sz w:val="22"/>
          <w:szCs w:val="22"/>
          <w:lang w:val="pl-PL"/>
        </w:rPr>
        <w:t xml:space="preserve"> (tj. podpisania Protokołu Końcowego) oraz zapewni w tym okresie bezpłatny serwis gwarancyjny</w:t>
      </w:r>
      <w:r w:rsidR="00A316C1">
        <w:rPr>
          <w:rFonts w:ascii="Arial" w:hAnsi="Arial" w:cs="Arial"/>
          <w:sz w:val="22"/>
          <w:szCs w:val="22"/>
          <w:lang w:val="pl-PL"/>
        </w:rPr>
        <w:t xml:space="preserve"> </w:t>
      </w:r>
    </w:p>
    <w:p w14:paraId="2C4EBB01" w14:textId="13DE832D" w:rsidR="00A2024E" w:rsidRPr="00F401A9" w:rsidRDefault="00A2024E" w:rsidP="008E4A42">
      <w:pPr>
        <w:pStyle w:val="Akapitzlist"/>
        <w:numPr>
          <w:ilvl w:val="0"/>
          <w:numId w:val="61"/>
        </w:numPr>
        <w:ind w:left="1134"/>
        <w:jc w:val="both"/>
        <w:rPr>
          <w:rFonts w:ascii="Arial" w:hAnsi="Arial" w:cs="Arial"/>
          <w:sz w:val="22"/>
          <w:szCs w:val="22"/>
          <w:lang w:val="pl-PL"/>
        </w:rPr>
      </w:pPr>
      <w:r w:rsidRPr="00F401A9">
        <w:rPr>
          <w:rFonts w:ascii="Arial" w:hAnsi="Arial" w:cs="Arial"/>
          <w:sz w:val="22"/>
          <w:szCs w:val="22"/>
          <w:lang w:val="pl-PL"/>
        </w:rPr>
        <w:t>Gwarancją, o której mowa w pkt. 1 powyżej objęte są wszystkie nowe elementy będące przedmiotem zamówienia, w tym Urządzenia,</w:t>
      </w:r>
      <w:r w:rsidR="00A316C1">
        <w:rPr>
          <w:rFonts w:ascii="Arial" w:hAnsi="Arial" w:cs="Arial"/>
          <w:sz w:val="22"/>
          <w:szCs w:val="22"/>
          <w:lang w:val="pl-PL"/>
        </w:rPr>
        <w:t xml:space="preserve"> elementy</w:t>
      </w:r>
      <w:r w:rsidRPr="00F401A9">
        <w:rPr>
          <w:rFonts w:ascii="Arial" w:hAnsi="Arial" w:cs="Arial"/>
          <w:sz w:val="22"/>
          <w:szCs w:val="22"/>
          <w:lang w:val="pl-PL"/>
        </w:rPr>
        <w:t xml:space="preserve"> taśmociąg</w:t>
      </w:r>
      <w:r w:rsidR="00A316C1">
        <w:rPr>
          <w:rFonts w:ascii="Arial" w:hAnsi="Arial" w:cs="Arial"/>
          <w:sz w:val="22"/>
          <w:szCs w:val="22"/>
          <w:lang w:val="pl-PL"/>
        </w:rPr>
        <w:t>u</w:t>
      </w:r>
      <w:r w:rsidRPr="00F401A9">
        <w:rPr>
          <w:rFonts w:ascii="Arial" w:hAnsi="Arial" w:cs="Arial"/>
          <w:sz w:val="22"/>
          <w:szCs w:val="22"/>
          <w:lang w:val="pl-PL"/>
        </w:rPr>
        <w:t>, systemy oraz infrastruktura towarzysząca (teletechniczna, elektryczna).</w:t>
      </w:r>
    </w:p>
    <w:p w14:paraId="6368EDDA" w14:textId="77777777" w:rsidR="00A2024E" w:rsidRPr="00F401A9" w:rsidRDefault="00A2024E" w:rsidP="008E4A42">
      <w:pPr>
        <w:pStyle w:val="Akapitzlist"/>
        <w:numPr>
          <w:ilvl w:val="0"/>
          <w:numId w:val="61"/>
        </w:numPr>
        <w:ind w:left="1134"/>
        <w:jc w:val="both"/>
        <w:rPr>
          <w:rFonts w:ascii="Arial" w:hAnsi="Arial" w:cs="Arial"/>
          <w:sz w:val="22"/>
          <w:szCs w:val="22"/>
          <w:lang w:val="pl-PL"/>
        </w:rPr>
      </w:pPr>
      <w:r w:rsidRPr="00F401A9">
        <w:rPr>
          <w:rFonts w:ascii="Arial" w:hAnsi="Arial" w:cs="Arial"/>
          <w:sz w:val="22"/>
          <w:szCs w:val="22"/>
          <w:lang w:val="pl-PL"/>
        </w:rPr>
        <w:t>Wykonawca zagwarantuje dostępność części zamiennych do dostarczanych w ramach przedmiotu zamówienia nowych urządzeń oraz elementów przez minimum 10 lat od daty podpisania protokołu odbioru przez Zamawiającego. Wraz z Ofertą Wykonawca przekaże Zamawiającemu dokument wystawiony przez producenta (oświadczenie) potwierdzający spełnienie w/w wymagania.</w:t>
      </w:r>
    </w:p>
    <w:p w14:paraId="61E4C09F" w14:textId="77777777" w:rsidR="008E4A42" w:rsidRPr="00F401A9" w:rsidRDefault="008E4A42" w:rsidP="000C595A">
      <w:pPr>
        <w:pStyle w:val="Akapitzlist"/>
        <w:ind w:left="1440"/>
        <w:jc w:val="both"/>
        <w:rPr>
          <w:rFonts w:ascii="Arial" w:hAnsi="Arial" w:cs="Arial"/>
          <w:sz w:val="22"/>
          <w:szCs w:val="22"/>
          <w:lang w:val="pl-PL"/>
        </w:rPr>
      </w:pPr>
    </w:p>
    <w:p w14:paraId="4B79B1E4" w14:textId="77777777" w:rsidR="00A2024E" w:rsidRPr="00F401A9" w:rsidRDefault="00A2024E" w:rsidP="008E4A42">
      <w:pPr>
        <w:pStyle w:val="Akapitzlist"/>
        <w:numPr>
          <w:ilvl w:val="0"/>
          <w:numId w:val="61"/>
        </w:numPr>
        <w:ind w:left="1134"/>
        <w:jc w:val="both"/>
        <w:rPr>
          <w:rFonts w:ascii="Arial" w:hAnsi="Arial" w:cs="Arial"/>
          <w:sz w:val="22"/>
          <w:szCs w:val="22"/>
          <w:lang w:val="pl-PL"/>
        </w:rPr>
      </w:pPr>
      <w:r w:rsidRPr="00F401A9">
        <w:rPr>
          <w:rFonts w:ascii="Arial" w:hAnsi="Arial" w:cs="Arial"/>
          <w:sz w:val="22"/>
          <w:szCs w:val="22"/>
          <w:lang w:val="pl-PL"/>
        </w:rPr>
        <w:t>Wykonawca zapewni świadczenie usług gwarancyjnych przez autoryzowany serwis producenta urządzeń lub we własnym zakresie.</w:t>
      </w:r>
    </w:p>
    <w:p w14:paraId="16AA4EAC" w14:textId="1F090357" w:rsidR="00A2024E" w:rsidRPr="00F401A9" w:rsidRDefault="00A2024E" w:rsidP="008E4A42">
      <w:pPr>
        <w:pStyle w:val="Akapitzlist"/>
        <w:numPr>
          <w:ilvl w:val="0"/>
          <w:numId w:val="61"/>
        </w:numPr>
        <w:ind w:left="1134"/>
        <w:jc w:val="both"/>
        <w:rPr>
          <w:rFonts w:ascii="Arial" w:hAnsi="Arial" w:cs="Arial"/>
          <w:sz w:val="22"/>
          <w:szCs w:val="22"/>
          <w:lang w:val="pl-PL"/>
        </w:rPr>
      </w:pPr>
      <w:r w:rsidRPr="00F401A9">
        <w:rPr>
          <w:rFonts w:ascii="Arial" w:hAnsi="Arial" w:cs="Arial"/>
          <w:sz w:val="22"/>
          <w:szCs w:val="22"/>
          <w:lang w:val="pl-PL"/>
        </w:rPr>
        <w:t>W okresie gwarancji Wykonawca zapewni serwis polegający na dokonywaniu w miejscu eksploatacji urządzeń nieodpłatnych okresowych przeglądów oraz konserwacji w celu utrzymania urządzeń w stanie sprawności funkcjonalnej. Przeglądy mają być dokonywane zgodnie z zaleceniami producenta. W ramach przeprowadzanych przeglądów Wykonawca będzie wykonywał także wymiany elementów zużywających się, w zakresie niezbędnym do prawidłowego działania przedmiotu zamówienia oraz zgodnie z wymaganiami producenta. W okresie gwarancji przeglądy nie będą stanowiły dodatkowego kosztu dla Zamawiającego.</w:t>
      </w:r>
    </w:p>
    <w:p w14:paraId="1E98E3F8" w14:textId="77777777" w:rsidR="00A2024E" w:rsidRPr="00F401A9" w:rsidRDefault="00A2024E" w:rsidP="008E4A42">
      <w:pPr>
        <w:pStyle w:val="Akapitzlist"/>
        <w:numPr>
          <w:ilvl w:val="0"/>
          <w:numId w:val="61"/>
        </w:numPr>
        <w:ind w:left="1134"/>
        <w:jc w:val="both"/>
        <w:rPr>
          <w:rFonts w:ascii="Arial" w:hAnsi="Arial" w:cs="Arial"/>
          <w:sz w:val="22"/>
          <w:szCs w:val="22"/>
          <w:lang w:val="pl-PL"/>
        </w:rPr>
      </w:pPr>
      <w:r w:rsidRPr="00F401A9">
        <w:rPr>
          <w:rFonts w:ascii="Arial" w:hAnsi="Arial" w:cs="Arial"/>
          <w:sz w:val="22"/>
          <w:szCs w:val="22"/>
          <w:lang w:val="pl-PL"/>
        </w:rPr>
        <w:t xml:space="preserve">W okresie gwarancji Wykonawca zapewni serwis naprawczy polegający na nieodpłatnym diagnozowaniu i naprawie uszkodzeń, dysfunkcji i wad urządzeń </w:t>
      </w:r>
      <w:r w:rsidRPr="00F401A9">
        <w:rPr>
          <w:rFonts w:ascii="Arial" w:hAnsi="Arial" w:cs="Arial"/>
          <w:sz w:val="22"/>
          <w:szCs w:val="22"/>
          <w:lang w:val="pl-PL"/>
        </w:rPr>
        <w:lastRenderedPageBreak/>
        <w:t>powstałych lub ujawnionych w trakcie użytkowania urządzenia. Serwis naprawczy obejmuje także nieodpłatną wymianę wadliwych elementów lub podzespołów urządzeń. Naprawy urządzeń będą dokonywane w miejscu ich instalacji. Wykonawca zagwarantuje reakcję na zgłoszenie o wadzie/usterce/awarii urządzeń przez 24 godziny na dobę. Terminy dot. obsługi gwarancyjnej:</w:t>
      </w:r>
    </w:p>
    <w:p w14:paraId="6A6E5F82" w14:textId="77777777" w:rsidR="00A2024E" w:rsidRPr="00D07A75" w:rsidRDefault="00A2024E" w:rsidP="00B541B8">
      <w:pPr>
        <w:pStyle w:val="Akapitzlist"/>
        <w:numPr>
          <w:ilvl w:val="1"/>
          <w:numId w:val="33"/>
        </w:numPr>
        <w:ind w:left="1560" w:hanging="426"/>
        <w:jc w:val="both"/>
        <w:rPr>
          <w:rFonts w:ascii="Arial" w:hAnsi="Arial" w:cs="Arial"/>
          <w:sz w:val="22"/>
          <w:szCs w:val="22"/>
          <w:lang w:val="pl-PL"/>
        </w:rPr>
      </w:pPr>
      <w:r w:rsidRPr="00D07A75">
        <w:rPr>
          <w:rFonts w:ascii="Arial" w:hAnsi="Arial" w:cs="Arial"/>
          <w:sz w:val="22"/>
          <w:szCs w:val="22"/>
          <w:lang w:val="pl-PL"/>
        </w:rPr>
        <w:t>czas reakcji na zgłoszone przez Zamawiającego wady lub usterki: 4 godziny od momentu przekazania zgłoszenia wady lub usterki przez Zamawiającego (przez czas reakcji należy rozumieć przystąpienie do usuwania wady lub usterki przez wykwalifikowany specjalistów Wykonawcy fizycznie bądź zdalnie na urządzeniach/systemach dostarczonych przez Wykonawcę);</w:t>
      </w:r>
    </w:p>
    <w:p w14:paraId="2752E3D5" w14:textId="77777777" w:rsidR="00A2024E" w:rsidRPr="00D07A75" w:rsidRDefault="00A2024E" w:rsidP="00B541B8">
      <w:pPr>
        <w:pStyle w:val="Akapitzlist"/>
        <w:numPr>
          <w:ilvl w:val="1"/>
          <w:numId w:val="33"/>
        </w:numPr>
        <w:ind w:left="1560" w:hanging="426"/>
        <w:jc w:val="both"/>
        <w:rPr>
          <w:rFonts w:ascii="Arial" w:hAnsi="Arial" w:cs="Arial"/>
          <w:sz w:val="22"/>
          <w:szCs w:val="22"/>
          <w:lang w:val="pl-PL"/>
        </w:rPr>
      </w:pPr>
      <w:r w:rsidRPr="00D07A75">
        <w:rPr>
          <w:rFonts w:ascii="Arial" w:hAnsi="Arial" w:cs="Arial"/>
          <w:sz w:val="22"/>
          <w:szCs w:val="22"/>
          <w:lang w:val="pl-PL"/>
        </w:rPr>
        <w:t>czas usunięcia krytycznej wady lub usterki: 48 godzin od momentu przekazania zgłoszenia wady lub usterki przez Zamawiającego (przez czas usunięcia wady lub usterki należy rozumieć skuteczne usunięcie wady lub usterki i przywrócenie pełnego funkcjonowania systemu kontroli bezpieczeństwa EDS);</w:t>
      </w:r>
    </w:p>
    <w:p w14:paraId="31FB218B" w14:textId="77777777" w:rsidR="00A2024E" w:rsidRPr="00D07A75" w:rsidRDefault="00A2024E" w:rsidP="00B541B8">
      <w:pPr>
        <w:pStyle w:val="Akapitzlist"/>
        <w:numPr>
          <w:ilvl w:val="1"/>
          <w:numId w:val="33"/>
        </w:numPr>
        <w:ind w:left="1560" w:hanging="426"/>
        <w:jc w:val="both"/>
        <w:rPr>
          <w:rFonts w:ascii="Arial" w:hAnsi="Arial" w:cs="Arial"/>
          <w:sz w:val="22"/>
          <w:szCs w:val="22"/>
          <w:lang w:val="pl-PL"/>
        </w:rPr>
      </w:pPr>
      <w:r w:rsidRPr="00D07A75">
        <w:rPr>
          <w:rFonts w:ascii="Arial" w:hAnsi="Arial" w:cs="Arial"/>
          <w:sz w:val="22"/>
          <w:szCs w:val="22"/>
          <w:lang w:val="pl-PL"/>
        </w:rPr>
        <w:t>Czas naprawy niekrytycznej wady i usterki: 14 dni od momentu przekazania zgłoszenia wady lub usterki przez Zamawiającego (przez czas usunięcia wady lub usterki należy rozumieć skuteczne usunięcie wady lub usterki).</w:t>
      </w:r>
    </w:p>
    <w:p w14:paraId="0A42B00F" w14:textId="77777777" w:rsidR="00A2024E" w:rsidRPr="00F401A9" w:rsidRDefault="00A2024E" w:rsidP="008E4A42">
      <w:pPr>
        <w:pStyle w:val="Akapitzlist"/>
        <w:numPr>
          <w:ilvl w:val="0"/>
          <w:numId w:val="61"/>
        </w:numPr>
        <w:ind w:left="1134" w:hanging="425"/>
        <w:jc w:val="both"/>
        <w:rPr>
          <w:rFonts w:ascii="Arial" w:hAnsi="Arial" w:cs="Arial"/>
          <w:sz w:val="22"/>
          <w:szCs w:val="22"/>
          <w:lang w:val="pl-PL"/>
        </w:rPr>
      </w:pPr>
      <w:r w:rsidRPr="00F401A9">
        <w:rPr>
          <w:rFonts w:ascii="Arial" w:hAnsi="Arial" w:cs="Arial"/>
          <w:sz w:val="22"/>
          <w:szCs w:val="22"/>
          <w:lang w:val="pl-PL"/>
        </w:rPr>
        <w:t>Wady lub usterki będą zgłaszane przez Zamawiającego do Wykonawcy za pośrednictwem poczty elektronicznej na adres wskazany przez Wykonawcę. Dla rozpoczęcia biegu terminu na usunięcie wady lub usterki nie będzie miało znaczenia potwierdzenie odebrania zgłoszenia wady lub usterki przez Wykonawcę, a jedynie przekazanie tego zgłoszenia przez Zamawiającego. Wykonawca zapewni całodobową obsługę gwarancyjną we wszystkie dni tygodnia.</w:t>
      </w:r>
    </w:p>
    <w:p w14:paraId="3B68EBC4" w14:textId="77777777" w:rsidR="00A2024E" w:rsidRPr="00F401A9" w:rsidRDefault="00A2024E" w:rsidP="008E4A42">
      <w:pPr>
        <w:pStyle w:val="Akapitzlist"/>
        <w:numPr>
          <w:ilvl w:val="0"/>
          <w:numId w:val="61"/>
        </w:numPr>
        <w:ind w:left="1134" w:hanging="425"/>
        <w:jc w:val="both"/>
        <w:rPr>
          <w:rFonts w:ascii="Arial" w:hAnsi="Arial" w:cs="Arial"/>
          <w:sz w:val="22"/>
          <w:szCs w:val="22"/>
          <w:lang w:val="pl-PL"/>
        </w:rPr>
      </w:pPr>
      <w:r w:rsidRPr="00F401A9">
        <w:rPr>
          <w:rFonts w:ascii="Arial" w:hAnsi="Arial" w:cs="Arial"/>
          <w:sz w:val="22"/>
          <w:szCs w:val="22"/>
          <w:lang w:val="pl-PL"/>
        </w:rPr>
        <w:t>Termin (czas) usunięcia wad/usterek/awarii może ulec zmianie wyłącznie za porozumieniem stron, w uzasadnionych przez Wykonawcę okolicznościach i za zgodą Zamawiającego.</w:t>
      </w:r>
    </w:p>
    <w:p w14:paraId="4329A082" w14:textId="27B703C0" w:rsidR="00A2024E" w:rsidRPr="00F401A9" w:rsidRDefault="00A2024E" w:rsidP="008E4A42">
      <w:pPr>
        <w:pStyle w:val="Akapitzlist"/>
        <w:numPr>
          <w:ilvl w:val="0"/>
          <w:numId w:val="61"/>
        </w:numPr>
        <w:ind w:left="1134" w:hanging="425"/>
        <w:jc w:val="both"/>
        <w:rPr>
          <w:rFonts w:ascii="Arial" w:hAnsi="Arial" w:cs="Arial"/>
          <w:sz w:val="22"/>
          <w:szCs w:val="22"/>
          <w:lang w:val="pl-PL"/>
        </w:rPr>
      </w:pPr>
      <w:r w:rsidRPr="00F401A9">
        <w:rPr>
          <w:rFonts w:ascii="Arial" w:hAnsi="Arial" w:cs="Arial"/>
          <w:sz w:val="22"/>
          <w:szCs w:val="22"/>
          <w:lang w:val="pl-PL"/>
        </w:rPr>
        <w:t xml:space="preserve">Przez krytyczną wadę lub usterkę przedmiotu zamówienia rozumiemy taką wadę lub usterkę, której wystąpienie powoduje, że systemu kontroli bezpieczeństwa EDS nie spełnia wymagań funkcjonalnych opisanych w pkt. </w:t>
      </w:r>
      <w:r w:rsidR="008D5544">
        <w:rPr>
          <w:rFonts w:ascii="Arial" w:hAnsi="Arial" w:cs="Arial"/>
          <w:sz w:val="22"/>
          <w:szCs w:val="22"/>
          <w:lang w:val="pl-PL"/>
        </w:rPr>
        <w:t>4</w:t>
      </w:r>
      <w:r w:rsidRPr="00F401A9">
        <w:rPr>
          <w:rFonts w:ascii="Arial" w:hAnsi="Arial" w:cs="Arial"/>
          <w:sz w:val="22"/>
          <w:szCs w:val="22"/>
          <w:lang w:val="pl-PL"/>
        </w:rPr>
        <w:t xml:space="preserve"> niniejszego SOPZ. </w:t>
      </w:r>
    </w:p>
    <w:p w14:paraId="1B06CA28" w14:textId="3685BEF0" w:rsidR="00A2024E" w:rsidRPr="00B61F56" w:rsidRDefault="00A2024E" w:rsidP="008D5544">
      <w:pPr>
        <w:pStyle w:val="Tekstkomentarza"/>
        <w:ind w:left="1134"/>
        <w:jc w:val="both"/>
        <w:rPr>
          <w:rFonts w:ascii="Arial" w:hAnsi="Arial" w:cs="Arial"/>
          <w:sz w:val="22"/>
          <w:szCs w:val="22"/>
          <w:lang w:val="pl-PL"/>
        </w:rPr>
      </w:pPr>
    </w:p>
    <w:p w14:paraId="6E8632BA" w14:textId="77777777" w:rsidR="00A2024E" w:rsidRPr="00F401A9" w:rsidRDefault="00A2024E" w:rsidP="00A2024E">
      <w:pPr>
        <w:jc w:val="both"/>
        <w:rPr>
          <w:rFonts w:ascii="Arial" w:hAnsi="Arial" w:cs="Arial"/>
          <w:sz w:val="22"/>
          <w:szCs w:val="22"/>
          <w:lang w:val="pl-PL"/>
        </w:rPr>
      </w:pPr>
      <w:r w:rsidRPr="00F401A9">
        <w:rPr>
          <w:rFonts w:ascii="Arial" w:hAnsi="Arial" w:cs="Arial"/>
          <w:sz w:val="22"/>
          <w:szCs w:val="22"/>
          <w:lang w:val="pl-PL"/>
        </w:rPr>
        <w:t xml:space="preserve"> </w:t>
      </w:r>
    </w:p>
    <w:p w14:paraId="2D54ED60" w14:textId="77777777" w:rsidR="00A2024E" w:rsidRPr="00F401A9" w:rsidRDefault="00A2024E" w:rsidP="00A2024E">
      <w:pPr>
        <w:jc w:val="both"/>
        <w:rPr>
          <w:rFonts w:ascii="Arial" w:hAnsi="Arial" w:cs="Arial"/>
          <w:sz w:val="22"/>
          <w:szCs w:val="22"/>
          <w:lang w:val="pl-PL"/>
        </w:rPr>
      </w:pPr>
    </w:p>
    <w:p w14:paraId="6631F62B" w14:textId="43FACC03" w:rsidR="003D2223" w:rsidRPr="00B61F56" w:rsidRDefault="003D2223" w:rsidP="003D2223">
      <w:pPr>
        <w:ind w:left="284"/>
        <w:jc w:val="both"/>
        <w:rPr>
          <w:rFonts w:ascii="Arial" w:hAnsi="Arial" w:cs="Arial"/>
          <w:sz w:val="22"/>
          <w:szCs w:val="22"/>
          <w:lang w:val="pl-PL"/>
        </w:rPr>
      </w:pPr>
    </w:p>
    <w:sectPr w:rsidR="003D2223" w:rsidRPr="00B61F56" w:rsidSect="008E4A4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CE7F" w14:textId="77777777" w:rsidR="00F8321A" w:rsidRDefault="00F8321A">
      <w:r>
        <w:separator/>
      </w:r>
    </w:p>
  </w:endnote>
  <w:endnote w:type="continuationSeparator" w:id="0">
    <w:p w14:paraId="2F5374F0" w14:textId="77777777" w:rsidR="00F8321A" w:rsidRDefault="00F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F101F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25971"/>
      <w:docPartObj>
        <w:docPartGallery w:val="Page Numbers (Bottom of Page)"/>
        <w:docPartUnique/>
      </w:docPartObj>
    </w:sdtPr>
    <w:sdtEndPr>
      <w:rPr>
        <w:i/>
        <w:sz w:val="18"/>
        <w:szCs w:val="18"/>
      </w:rPr>
    </w:sdtEndPr>
    <w:sdtContent>
      <w:sdt>
        <w:sdtPr>
          <w:rPr>
            <w:i/>
            <w:sz w:val="18"/>
            <w:szCs w:val="18"/>
          </w:rPr>
          <w:id w:val="-1769616900"/>
          <w:docPartObj>
            <w:docPartGallery w:val="Page Numbers (Top of Page)"/>
            <w:docPartUnique/>
          </w:docPartObj>
        </w:sdtPr>
        <w:sdtEndPr/>
        <w:sdtContent>
          <w:p w14:paraId="7FE3E63D" w14:textId="77777777" w:rsidR="009C46B0" w:rsidRPr="000C5341" w:rsidRDefault="009C46B0">
            <w:pPr>
              <w:pStyle w:val="Stopka"/>
              <w:jc w:val="right"/>
              <w:rPr>
                <w:rFonts w:ascii="Arial" w:hAnsi="Arial" w:cs="Arial"/>
                <w:b/>
                <w:bCs/>
                <w:sz w:val="18"/>
                <w:szCs w:val="18"/>
                <w:lang w:val="pl-PL"/>
              </w:rPr>
            </w:pPr>
            <w:r w:rsidRPr="00021443">
              <w:rPr>
                <w:rFonts w:ascii="Arial" w:hAnsi="Arial" w:cs="Arial"/>
                <w:sz w:val="18"/>
                <w:szCs w:val="18"/>
                <w:lang w:val="pl-PL"/>
              </w:rPr>
              <w:t xml:space="preserve">Strona </w:t>
            </w:r>
            <w:r w:rsidRPr="00021443">
              <w:rPr>
                <w:rFonts w:ascii="Arial" w:hAnsi="Arial" w:cs="Arial"/>
                <w:b/>
                <w:bCs/>
                <w:sz w:val="18"/>
                <w:szCs w:val="18"/>
              </w:rPr>
              <w:fldChar w:fldCharType="begin"/>
            </w:r>
            <w:r w:rsidRPr="000C5341">
              <w:rPr>
                <w:rFonts w:ascii="Arial" w:hAnsi="Arial" w:cs="Arial"/>
                <w:b/>
                <w:bCs/>
                <w:sz w:val="18"/>
                <w:szCs w:val="18"/>
                <w:lang w:val="pl-PL"/>
              </w:rPr>
              <w:instrText>PAGE</w:instrText>
            </w:r>
            <w:r w:rsidRPr="00021443">
              <w:rPr>
                <w:rFonts w:ascii="Arial" w:hAnsi="Arial" w:cs="Arial"/>
                <w:b/>
                <w:bCs/>
                <w:sz w:val="18"/>
                <w:szCs w:val="18"/>
              </w:rPr>
              <w:fldChar w:fldCharType="separate"/>
            </w:r>
            <w:r>
              <w:rPr>
                <w:rFonts w:ascii="Arial" w:hAnsi="Arial" w:cs="Arial"/>
                <w:b/>
                <w:bCs/>
                <w:noProof/>
                <w:sz w:val="18"/>
                <w:szCs w:val="18"/>
                <w:lang w:val="pl-PL"/>
              </w:rPr>
              <w:t>22</w:t>
            </w:r>
            <w:r w:rsidRPr="00021443">
              <w:rPr>
                <w:rFonts w:ascii="Arial" w:hAnsi="Arial" w:cs="Arial"/>
                <w:b/>
                <w:bCs/>
                <w:sz w:val="18"/>
                <w:szCs w:val="18"/>
              </w:rPr>
              <w:fldChar w:fldCharType="end"/>
            </w:r>
            <w:r w:rsidRPr="00021443">
              <w:rPr>
                <w:rFonts w:ascii="Arial" w:hAnsi="Arial" w:cs="Arial"/>
                <w:sz w:val="18"/>
                <w:szCs w:val="18"/>
                <w:lang w:val="pl-PL"/>
              </w:rPr>
              <w:t xml:space="preserve"> z </w:t>
            </w:r>
            <w:r w:rsidRPr="00021443">
              <w:rPr>
                <w:rFonts w:ascii="Arial" w:hAnsi="Arial" w:cs="Arial"/>
                <w:b/>
                <w:bCs/>
                <w:sz w:val="18"/>
                <w:szCs w:val="18"/>
              </w:rPr>
              <w:fldChar w:fldCharType="begin"/>
            </w:r>
            <w:r w:rsidRPr="000C5341">
              <w:rPr>
                <w:rFonts w:ascii="Arial" w:hAnsi="Arial" w:cs="Arial"/>
                <w:b/>
                <w:bCs/>
                <w:sz w:val="18"/>
                <w:szCs w:val="18"/>
                <w:lang w:val="pl-PL"/>
              </w:rPr>
              <w:instrText>NUMPAGES</w:instrText>
            </w:r>
            <w:r w:rsidRPr="00021443">
              <w:rPr>
                <w:rFonts w:ascii="Arial" w:hAnsi="Arial" w:cs="Arial"/>
                <w:b/>
                <w:bCs/>
                <w:sz w:val="18"/>
                <w:szCs w:val="18"/>
              </w:rPr>
              <w:fldChar w:fldCharType="separate"/>
            </w:r>
            <w:r>
              <w:rPr>
                <w:rFonts w:ascii="Arial" w:hAnsi="Arial" w:cs="Arial"/>
                <w:b/>
                <w:bCs/>
                <w:noProof/>
                <w:sz w:val="18"/>
                <w:szCs w:val="18"/>
                <w:lang w:val="pl-PL"/>
              </w:rPr>
              <w:t>31</w:t>
            </w:r>
            <w:r w:rsidRPr="00021443">
              <w:rPr>
                <w:rFonts w:ascii="Arial" w:hAnsi="Arial" w:cs="Arial"/>
                <w:b/>
                <w:bCs/>
                <w:sz w:val="18"/>
                <w:szCs w:val="18"/>
              </w:rPr>
              <w:fldChar w:fldCharType="end"/>
            </w:r>
          </w:p>
          <w:p w14:paraId="6504B429" w14:textId="77777777" w:rsidR="009C46B0" w:rsidRPr="000C5341" w:rsidRDefault="009C46B0">
            <w:pPr>
              <w:pStyle w:val="Stopka"/>
              <w:jc w:val="right"/>
              <w:rPr>
                <w:rFonts w:ascii="Arial" w:hAnsi="Arial" w:cs="Arial"/>
                <w:b/>
                <w:bCs/>
                <w:i/>
                <w:sz w:val="18"/>
                <w:szCs w:val="18"/>
                <w:lang w:val="pl-PL"/>
              </w:rPr>
            </w:pPr>
          </w:p>
          <w:p w14:paraId="0080686F" w14:textId="7D175FFA" w:rsidR="009C46B0" w:rsidRPr="000C5341" w:rsidRDefault="009C46B0">
            <w:pPr>
              <w:pStyle w:val="Stopka"/>
              <w:jc w:val="right"/>
              <w:rPr>
                <w:i/>
                <w:sz w:val="18"/>
                <w:szCs w:val="18"/>
                <w:lang w:val="pl-PL"/>
              </w:rPr>
            </w:pPr>
            <w:r w:rsidRPr="000C5341">
              <w:rPr>
                <w:rFonts w:ascii="Arial" w:hAnsi="Arial" w:cs="Arial"/>
                <w:i/>
                <w:sz w:val="18"/>
                <w:szCs w:val="18"/>
                <w:lang w:val="pl-PL"/>
              </w:rPr>
              <w:t>.</w:t>
            </w:r>
          </w:p>
        </w:sdtContent>
      </w:sdt>
    </w:sdtContent>
  </w:sdt>
  <w:p w14:paraId="59330E24" w14:textId="77777777" w:rsidR="009C46B0" w:rsidRPr="000C5341" w:rsidRDefault="009C46B0">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23A4" w14:textId="77777777" w:rsidR="00F8321A" w:rsidRDefault="00F8321A">
      <w:r>
        <w:separator/>
      </w:r>
    </w:p>
  </w:footnote>
  <w:footnote w:type="continuationSeparator" w:id="0">
    <w:p w14:paraId="2B8DAA17" w14:textId="77777777" w:rsidR="00F8321A" w:rsidRDefault="00F8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27"/>
    <w:multiLevelType w:val="hybridMultilevel"/>
    <w:tmpl w:val="51EC57C2"/>
    <w:lvl w:ilvl="0" w:tplc="04150011">
      <w:start w:val="1"/>
      <w:numFmt w:val="decimal"/>
      <w:lvlText w:val="%1)"/>
      <w:lvlJc w:val="left"/>
      <w:pPr>
        <w:ind w:left="-1055" w:hanging="360"/>
      </w:pPr>
    </w:lvl>
    <w:lvl w:ilvl="1" w:tplc="04150003">
      <w:start w:val="1"/>
      <w:numFmt w:val="bullet"/>
      <w:lvlText w:val="o"/>
      <w:lvlJc w:val="left"/>
      <w:pPr>
        <w:ind w:left="-335" w:hanging="360"/>
      </w:pPr>
      <w:rPr>
        <w:rFonts w:ascii="Courier New" w:hAnsi="Courier New" w:cs="Courier New" w:hint="default"/>
      </w:rPr>
    </w:lvl>
    <w:lvl w:ilvl="2" w:tplc="04150005" w:tentative="1">
      <w:start w:val="1"/>
      <w:numFmt w:val="bullet"/>
      <w:lvlText w:val=""/>
      <w:lvlJc w:val="left"/>
      <w:pPr>
        <w:ind w:left="385" w:hanging="360"/>
      </w:pPr>
      <w:rPr>
        <w:rFonts w:ascii="Wingdings" w:hAnsi="Wingdings" w:hint="default"/>
      </w:rPr>
    </w:lvl>
    <w:lvl w:ilvl="3" w:tplc="04150001" w:tentative="1">
      <w:start w:val="1"/>
      <w:numFmt w:val="bullet"/>
      <w:lvlText w:val=""/>
      <w:lvlJc w:val="left"/>
      <w:pPr>
        <w:ind w:left="1105" w:hanging="360"/>
      </w:pPr>
      <w:rPr>
        <w:rFonts w:ascii="Symbol" w:hAnsi="Symbol" w:hint="default"/>
      </w:rPr>
    </w:lvl>
    <w:lvl w:ilvl="4" w:tplc="04150003" w:tentative="1">
      <w:start w:val="1"/>
      <w:numFmt w:val="bullet"/>
      <w:lvlText w:val="o"/>
      <w:lvlJc w:val="left"/>
      <w:pPr>
        <w:ind w:left="1825" w:hanging="360"/>
      </w:pPr>
      <w:rPr>
        <w:rFonts w:ascii="Courier New" w:hAnsi="Courier New" w:cs="Courier New" w:hint="default"/>
      </w:rPr>
    </w:lvl>
    <w:lvl w:ilvl="5" w:tplc="04150005" w:tentative="1">
      <w:start w:val="1"/>
      <w:numFmt w:val="bullet"/>
      <w:lvlText w:val=""/>
      <w:lvlJc w:val="left"/>
      <w:pPr>
        <w:ind w:left="2545" w:hanging="360"/>
      </w:pPr>
      <w:rPr>
        <w:rFonts w:ascii="Wingdings" w:hAnsi="Wingdings" w:hint="default"/>
      </w:rPr>
    </w:lvl>
    <w:lvl w:ilvl="6" w:tplc="04150001" w:tentative="1">
      <w:start w:val="1"/>
      <w:numFmt w:val="bullet"/>
      <w:lvlText w:val=""/>
      <w:lvlJc w:val="left"/>
      <w:pPr>
        <w:ind w:left="3265" w:hanging="360"/>
      </w:pPr>
      <w:rPr>
        <w:rFonts w:ascii="Symbol" w:hAnsi="Symbol" w:hint="default"/>
      </w:rPr>
    </w:lvl>
    <w:lvl w:ilvl="7" w:tplc="04150003" w:tentative="1">
      <w:start w:val="1"/>
      <w:numFmt w:val="bullet"/>
      <w:lvlText w:val="o"/>
      <w:lvlJc w:val="left"/>
      <w:pPr>
        <w:ind w:left="3985" w:hanging="360"/>
      </w:pPr>
      <w:rPr>
        <w:rFonts w:ascii="Courier New" w:hAnsi="Courier New" w:cs="Courier New" w:hint="default"/>
      </w:rPr>
    </w:lvl>
    <w:lvl w:ilvl="8" w:tplc="04150005" w:tentative="1">
      <w:start w:val="1"/>
      <w:numFmt w:val="bullet"/>
      <w:lvlText w:val=""/>
      <w:lvlJc w:val="left"/>
      <w:pPr>
        <w:ind w:left="4705" w:hanging="360"/>
      </w:pPr>
      <w:rPr>
        <w:rFonts w:ascii="Wingdings" w:hAnsi="Wingdings" w:hint="default"/>
      </w:rPr>
    </w:lvl>
  </w:abstractNum>
  <w:abstractNum w:abstractNumId="1" w15:restartNumberingAfterBreak="0">
    <w:nsid w:val="02121712"/>
    <w:multiLevelType w:val="hybridMultilevel"/>
    <w:tmpl w:val="75223D82"/>
    <w:lvl w:ilvl="0" w:tplc="F4668E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B1352"/>
    <w:multiLevelType w:val="multilevel"/>
    <w:tmpl w:val="D99854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45B8C"/>
    <w:multiLevelType w:val="hybridMultilevel"/>
    <w:tmpl w:val="B43E3A3E"/>
    <w:lvl w:ilvl="0" w:tplc="0415000F">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A072DBB8">
      <w:start w:val="1"/>
      <w:numFmt w:val="decimal"/>
      <w:lvlText w:val="%3)"/>
      <w:lvlJc w:val="left"/>
      <w:pPr>
        <w:ind w:left="2160" w:hanging="180"/>
      </w:pPr>
      <w:rPr>
        <w:rFonts w:ascii="Arial" w:eastAsia="Times New Roman" w:hAnsi="Arial" w:cs="Arial"/>
      </w:rPr>
    </w:lvl>
    <w:lvl w:ilvl="3" w:tplc="EC528B78">
      <w:start w:val="4"/>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1335E"/>
    <w:multiLevelType w:val="hybridMultilevel"/>
    <w:tmpl w:val="B2503A46"/>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9D44436"/>
    <w:multiLevelType w:val="hybridMultilevel"/>
    <w:tmpl w:val="12F6CEE2"/>
    <w:lvl w:ilvl="0" w:tplc="9C8A0900">
      <w:start w:val="1"/>
      <w:numFmt w:val="decimal"/>
      <w:lvlText w:val="%1."/>
      <w:lvlJc w:val="left"/>
      <w:pPr>
        <w:ind w:left="927" w:hanging="360"/>
      </w:pPr>
      <w:rPr>
        <w:rFonts w:hint="default"/>
      </w:rPr>
    </w:lvl>
    <w:lvl w:ilvl="1" w:tplc="04150001">
      <w:start w:val="1"/>
      <w:numFmt w:val="bullet"/>
      <w:lvlText w:val=""/>
      <w:lvlJc w:val="left"/>
      <w:pPr>
        <w:ind w:left="1647" w:hanging="360"/>
      </w:pPr>
      <w:rPr>
        <w:rFonts w:ascii="Symbol" w:hAnsi="Symbol" w:hint="default"/>
      </w:rPr>
    </w:lvl>
    <w:lvl w:ilvl="2" w:tplc="49722110">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A1D3085"/>
    <w:multiLevelType w:val="hybridMultilevel"/>
    <w:tmpl w:val="C25AB3A0"/>
    <w:lvl w:ilvl="0" w:tplc="B3FC669C">
      <w:start w:val="1"/>
      <w:numFmt w:val="decimal"/>
      <w:lvlText w:val="%1)"/>
      <w:lvlJc w:val="left"/>
      <w:pPr>
        <w:ind w:left="928"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7332E"/>
    <w:multiLevelType w:val="hybridMultilevel"/>
    <w:tmpl w:val="C72A3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D0173"/>
    <w:multiLevelType w:val="multilevel"/>
    <w:tmpl w:val="CD84C22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EE1EA7"/>
    <w:multiLevelType w:val="hybridMultilevel"/>
    <w:tmpl w:val="4D2AC5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051588"/>
    <w:multiLevelType w:val="hybridMultilevel"/>
    <w:tmpl w:val="585E7E6A"/>
    <w:lvl w:ilvl="0" w:tplc="D9ECDF32">
      <w:start w:val="3"/>
      <w:numFmt w:val="decimal"/>
      <w:lvlText w:val="%1."/>
      <w:lvlJc w:val="left"/>
      <w:pPr>
        <w:ind w:left="144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62C26"/>
    <w:multiLevelType w:val="multilevel"/>
    <w:tmpl w:val="CE08BB1C"/>
    <w:lvl w:ilvl="0">
      <w:start w:val="1"/>
      <w:numFmt w:val="decimal"/>
      <w:pStyle w:val="Paragrafnr"/>
      <w:suff w:val="space"/>
      <w:lvlText w:val="§ %1"/>
      <w:lvlJc w:val="left"/>
      <w:pPr>
        <w:ind w:left="3119" w:firstLine="0"/>
      </w:pPr>
      <w:rPr>
        <w:rFonts w:ascii="Times New Roman" w:hAnsi="Times New Roman" w:cs="Times New Roman" w:hint="default"/>
        <w:b/>
        <w:i w:val="0"/>
        <w:sz w:val="28"/>
        <w:szCs w:val="28"/>
      </w:rPr>
    </w:lvl>
    <w:lvl w:ilvl="1">
      <w:start w:val="1"/>
      <w:numFmt w:val="decimal"/>
      <w:suff w:val="nothing"/>
      <w:lvlText w:val="Paragraf %2 - "/>
      <w:lvlJc w:val="left"/>
      <w:pPr>
        <w:ind w:left="0" w:firstLine="0"/>
      </w:pPr>
      <w:rPr>
        <w:rFonts w:ascii="Tahoma" w:hAnsi="Tahoma" w:cs="Times New Roman" w:hint="default"/>
        <w:b/>
        <w:i w:val="0"/>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7973125"/>
    <w:multiLevelType w:val="hybridMultilevel"/>
    <w:tmpl w:val="3FBC60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2A3225"/>
    <w:multiLevelType w:val="hybridMultilevel"/>
    <w:tmpl w:val="EE9C7734"/>
    <w:lvl w:ilvl="0" w:tplc="675CA5F2">
      <w:start w:val="3"/>
      <w:numFmt w:val="decimal"/>
      <w:lvlText w:val="%1."/>
      <w:lvlJc w:val="left"/>
      <w:pPr>
        <w:ind w:left="1211" w:hanging="360"/>
      </w:pPr>
      <w:rPr>
        <w:rFonts w:ascii="Arial" w:hAnsi="Arial" w:cs="Arial" w:hint="default"/>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23B96"/>
    <w:multiLevelType w:val="hybridMultilevel"/>
    <w:tmpl w:val="6DEC85C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91272B9"/>
    <w:multiLevelType w:val="hybridMultilevel"/>
    <w:tmpl w:val="5D6C94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B1653"/>
    <w:multiLevelType w:val="hybridMultilevel"/>
    <w:tmpl w:val="669E32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0716AB"/>
    <w:multiLevelType w:val="hybridMultilevel"/>
    <w:tmpl w:val="856632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0047B70"/>
    <w:multiLevelType w:val="hybridMultilevel"/>
    <w:tmpl w:val="8A0EB2C6"/>
    <w:lvl w:ilvl="0" w:tplc="04150001">
      <w:start w:val="1"/>
      <w:numFmt w:val="bullet"/>
      <w:lvlText w:val=""/>
      <w:lvlJc w:val="left"/>
      <w:pPr>
        <w:ind w:left="765"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0C67CFE"/>
    <w:multiLevelType w:val="hybridMultilevel"/>
    <w:tmpl w:val="BFCA5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9B7539"/>
    <w:multiLevelType w:val="hybridMultilevel"/>
    <w:tmpl w:val="AC4ECC8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24F16408"/>
    <w:multiLevelType w:val="hybridMultilevel"/>
    <w:tmpl w:val="24F8C370"/>
    <w:lvl w:ilvl="0" w:tplc="EA58B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86E3D96"/>
    <w:multiLevelType w:val="multilevel"/>
    <w:tmpl w:val="A38A7B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A1E690A"/>
    <w:multiLevelType w:val="hybridMultilevel"/>
    <w:tmpl w:val="7EF0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E20FF"/>
    <w:multiLevelType w:val="hybridMultilevel"/>
    <w:tmpl w:val="0B86888A"/>
    <w:lvl w:ilvl="0" w:tplc="B7AA6AAE">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C5C0B62"/>
    <w:multiLevelType w:val="hybridMultilevel"/>
    <w:tmpl w:val="BE348A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F127C27"/>
    <w:multiLevelType w:val="hybridMultilevel"/>
    <w:tmpl w:val="4438A766"/>
    <w:lvl w:ilvl="0" w:tplc="9A869EC6">
      <w:start w:val="1"/>
      <w:numFmt w:val="decimal"/>
      <w:lvlText w:val="%1)"/>
      <w:lvlJc w:val="left"/>
      <w:pPr>
        <w:ind w:left="1211" w:hanging="360"/>
      </w:pPr>
      <w:rPr>
        <w:rFonts w:ascii="Arial" w:eastAsia="Times New Roman" w:hAnsi="Arial"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02A6614"/>
    <w:multiLevelType w:val="multilevel"/>
    <w:tmpl w:val="47725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A703E7"/>
    <w:multiLevelType w:val="hybridMultilevel"/>
    <w:tmpl w:val="ED4ADC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2726C5B"/>
    <w:multiLevelType w:val="hybridMultilevel"/>
    <w:tmpl w:val="73B42B28"/>
    <w:lvl w:ilvl="0" w:tplc="263C353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717E7"/>
    <w:multiLevelType w:val="hybridMultilevel"/>
    <w:tmpl w:val="EE12C8A8"/>
    <w:lvl w:ilvl="0" w:tplc="6BAC199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265A54"/>
    <w:multiLevelType w:val="hybridMultilevel"/>
    <w:tmpl w:val="2D9C424C"/>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78D4DDD"/>
    <w:multiLevelType w:val="hybridMultilevel"/>
    <w:tmpl w:val="3BACC3C4"/>
    <w:lvl w:ilvl="0" w:tplc="04150001">
      <w:start w:val="1"/>
      <w:numFmt w:val="bullet"/>
      <w:lvlText w:val=""/>
      <w:lvlJc w:val="left"/>
      <w:pPr>
        <w:ind w:left="765" w:hanging="360"/>
      </w:pPr>
      <w:rPr>
        <w:rFonts w:ascii="Symbol" w:hAnsi="Symbol" w:hint="default"/>
      </w:rPr>
    </w:lvl>
    <w:lvl w:ilvl="1" w:tplc="0415000F">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84A36EA"/>
    <w:multiLevelType w:val="hybridMultilevel"/>
    <w:tmpl w:val="D09A2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3B72DA"/>
    <w:multiLevelType w:val="hybridMultilevel"/>
    <w:tmpl w:val="ADAE97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AB58C3"/>
    <w:multiLevelType w:val="hybridMultilevel"/>
    <w:tmpl w:val="F768F31A"/>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486645F4"/>
    <w:multiLevelType w:val="hybridMultilevel"/>
    <w:tmpl w:val="F0883548"/>
    <w:lvl w:ilvl="0" w:tplc="63FAD1F2">
      <w:start w:val="3"/>
      <w:numFmt w:val="decimal"/>
      <w:lvlText w:val="%1."/>
      <w:lvlJc w:val="left"/>
      <w:pPr>
        <w:ind w:left="1778" w:hanging="360"/>
      </w:pPr>
      <w:rPr>
        <w:rFonts w:ascii="Arial" w:hAnsi="Arial" w:cs="Arial"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9051143"/>
    <w:multiLevelType w:val="hybridMultilevel"/>
    <w:tmpl w:val="F606FCA6"/>
    <w:lvl w:ilvl="0" w:tplc="0415000F">
      <w:start w:val="1"/>
      <w:numFmt w:val="decimal"/>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8" w15:restartNumberingAfterBreak="0">
    <w:nsid w:val="4A6D7986"/>
    <w:multiLevelType w:val="hybridMultilevel"/>
    <w:tmpl w:val="A5E2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BE0FAF"/>
    <w:multiLevelType w:val="multilevel"/>
    <w:tmpl w:val="13CA90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0" w15:restartNumberingAfterBreak="0">
    <w:nsid w:val="4FE66643"/>
    <w:multiLevelType w:val="multilevel"/>
    <w:tmpl w:val="4EFCA072"/>
    <w:lvl w:ilvl="0">
      <w:start w:val="5"/>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1" w15:restartNumberingAfterBreak="0">
    <w:nsid w:val="516011A0"/>
    <w:multiLevelType w:val="multilevel"/>
    <w:tmpl w:val="DD9C6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3244E85"/>
    <w:multiLevelType w:val="hybridMultilevel"/>
    <w:tmpl w:val="F4F4C74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54D37C1B"/>
    <w:multiLevelType w:val="hybridMultilevel"/>
    <w:tmpl w:val="C57EFA0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5600004C"/>
    <w:multiLevelType w:val="hybridMultilevel"/>
    <w:tmpl w:val="AC3E684A"/>
    <w:lvl w:ilvl="0" w:tplc="4F829C5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6764134"/>
    <w:multiLevelType w:val="hybridMultilevel"/>
    <w:tmpl w:val="67EAF056"/>
    <w:lvl w:ilvl="0" w:tplc="04150001">
      <w:start w:val="1"/>
      <w:numFmt w:val="bullet"/>
      <w:lvlText w:val=""/>
      <w:lvlJc w:val="left"/>
      <w:pPr>
        <w:ind w:left="765"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D29472D"/>
    <w:multiLevelType w:val="hybridMultilevel"/>
    <w:tmpl w:val="7C62514A"/>
    <w:lvl w:ilvl="0" w:tplc="E82ECCA6">
      <w:start w:val="2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887E12"/>
    <w:multiLevelType w:val="hybridMultilevel"/>
    <w:tmpl w:val="15E0B0F8"/>
    <w:lvl w:ilvl="0" w:tplc="0EC045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6660B"/>
    <w:multiLevelType w:val="hybridMultilevel"/>
    <w:tmpl w:val="A4F6E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18C73A0"/>
    <w:multiLevelType w:val="hybridMultilevel"/>
    <w:tmpl w:val="3EBAAF2C"/>
    <w:lvl w:ilvl="0" w:tplc="0415000F">
      <w:start w:val="1"/>
      <w:numFmt w:val="decimal"/>
      <w:lvlText w:val="%1."/>
      <w:lvlJc w:val="left"/>
      <w:pPr>
        <w:ind w:left="1144" w:hanging="360"/>
      </w:pPr>
      <w:rPr>
        <w:rFonts w:hint="default"/>
      </w:rPr>
    </w:lvl>
    <w:lvl w:ilvl="1" w:tplc="04150019">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50" w15:restartNumberingAfterBreak="0">
    <w:nsid w:val="641C51A6"/>
    <w:multiLevelType w:val="hybridMultilevel"/>
    <w:tmpl w:val="B672A1F2"/>
    <w:lvl w:ilvl="0" w:tplc="04150011">
      <w:start w:val="1"/>
      <w:numFmt w:val="decimal"/>
      <w:lvlText w:val="%1)"/>
      <w:lvlJc w:val="left"/>
      <w:pPr>
        <w:ind w:left="1494" w:hanging="360"/>
      </w:pPr>
      <w:rPr>
        <w:rFonts w:hint="default"/>
        <w:b w:val="0"/>
      </w:rPr>
    </w:lvl>
    <w:lvl w:ilvl="1" w:tplc="04150011">
      <w:start w:val="1"/>
      <w:numFmt w:val="decimal"/>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64D46CEA"/>
    <w:multiLevelType w:val="multilevel"/>
    <w:tmpl w:val="1682D5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5D43614"/>
    <w:multiLevelType w:val="hybridMultilevel"/>
    <w:tmpl w:val="B5F4043C"/>
    <w:lvl w:ilvl="0" w:tplc="6B32CF86">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9826BBF"/>
    <w:multiLevelType w:val="hybridMultilevel"/>
    <w:tmpl w:val="B8540E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B2373CB"/>
    <w:multiLevelType w:val="hybridMultilevel"/>
    <w:tmpl w:val="71AEAFEA"/>
    <w:lvl w:ilvl="0" w:tplc="9BD484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BF27D3F"/>
    <w:multiLevelType w:val="hybridMultilevel"/>
    <w:tmpl w:val="4C9C940A"/>
    <w:lvl w:ilvl="0" w:tplc="04150001">
      <w:start w:val="1"/>
      <w:numFmt w:val="bullet"/>
      <w:lvlText w:val=""/>
      <w:lvlJc w:val="left"/>
      <w:pPr>
        <w:ind w:left="765"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6D5051EC"/>
    <w:multiLevelType w:val="hybridMultilevel"/>
    <w:tmpl w:val="19C4F4AA"/>
    <w:lvl w:ilvl="0" w:tplc="7C42898A">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34BCE"/>
    <w:multiLevelType w:val="hybridMultilevel"/>
    <w:tmpl w:val="BB3C82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EE10D62"/>
    <w:multiLevelType w:val="hybridMultilevel"/>
    <w:tmpl w:val="1F8C847A"/>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72311C1A"/>
    <w:multiLevelType w:val="hybridMultilevel"/>
    <w:tmpl w:val="3A763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877B4"/>
    <w:multiLevelType w:val="hybridMultilevel"/>
    <w:tmpl w:val="32B8214E"/>
    <w:lvl w:ilvl="0" w:tplc="F4668E00">
      <w:start w:val="1"/>
      <w:numFmt w:val="decimal"/>
      <w:lvlText w:val="%1."/>
      <w:lvlJc w:val="left"/>
      <w:pPr>
        <w:ind w:left="720" w:hanging="360"/>
      </w:pPr>
      <w:rPr>
        <w:rFonts w:hint="default"/>
      </w:rPr>
    </w:lvl>
    <w:lvl w:ilvl="1" w:tplc="11A404B6">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C01EC9"/>
    <w:multiLevelType w:val="hybridMultilevel"/>
    <w:tmpl w:val="A87405E6"/>
    <w:lvl w:ilvl="0" w:tplc="9D7646FE">
      <w:start w:val="1"/>
      <w:numFmt w:val="decimal"/>
      <w:lvlText w:val="%1."/>
      <w:lvlJc w:val="left"/>
      <w:pPr>
        <w:ind w:left="720" w:hanging="360"/>
      </w:pPr>
      <w:rPr>
        <w:rFonts w:hint="default"/>
        <w:b w:val="0"/>
      </w:rPr>
    </w:lvl>
    <w:lvl w:ilvl="1" w:tplc="B61836D2">
      <w:start w:val="1"/>
      <w:numFmt w:val="decimal"/>
      <w:lvlText w:val="%2)"/>
      <w:lvlJc w:val="left"/>
      <w:pPr>
        <w:ind w:left="1440" w:hanging="360"/>
      </w:pPr>
      <w:rPr>
        <w:rFonts w:ascii="Arial" w:eastAsia="Times New Roman" w:hAnsi="Arial"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5A22EA"/>
    <w:multiLevelType w:val="hybridMultilevel"/>
    <w:tmpl w:val="7FA08DC2"/>
    <w:lvl w:ilvl="0" w:tplc="C5F4C45C">
      <w:start w:val="1"/>
      <w:numFmt w:val="lowerLetter"/>
      <w:lvlText w:val="%1)"/>
      <w:lvlJc w:val="left"/>
      <w:pPr>
        <w:ind w:left="1070"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7E96DA6"/>
    <w:multiLevelType w:val="hybridMultilevel"/>
    <w:tmpl w:val="B08A41D8"/>
    <w:lvl w:ilvl="0" w:tplc="675CA5F2">
      <w:start w:val="3"/>
      <w:numFmt w:val="decimal"/>
      <w:lvlText w:val="%1."/>
      <w:lvlJc w:val="left"/>
      <w:pPr>
        <w:ind w:left="1211" w:hanging="360"/>
      </w:pPr>
      <w:rPr>
        <w:rFonts w:ascii="Arial" w:hAnsi="Arial" w:cs="Arial" w:hint="default"/>
        <w:b w:val="0"/>
      </w:rPr>
    </w:lvl>
    <w:lvl w:ilvl="1" w:tplc="546ABDBA">
      <w:start w:val="1"/>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C0E1D"/>
    <w:multiLevelType w:val="hybridMultilevel"/>
    <w:tmpl w:val="411A068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7D556871"/>
    <w:multiLevelType w:val="hybridMultilevel"/>
    <w:tmpl w:val="7C60ED44"/>
    <w:lvl w:ilvl="0" w:tplc="DE04B85E">
      <w:start w:val="1"/>
      <w:numFmt w:val="decimal"/>
      <w:lvlText w:val="%1."/>
      <w:lvlJc w:val="left"/>
      <w:pPr>
        <w:ind w:left="644" w:hanging="360"/>
      </w:pPr>
      <w:rPr>
        <w:rFonts w:ascii="Arial" w:hAnsi="Arial" w:cs="Arial" w:hint="default"/>
        <w:b w:val="0"/>
      </w:rPr>
    </w:lvl>
    <w:lvl w:ilvl="1" w:tplc="546ABDBA">
      <w:start w:val="1"/>
      <w:numFmt w:val="decimal"/>
      <w:lvlText w:val="%2)"/>
      <w:lvlJc w:val="left"/>
      <w:pPr>
        <w:ind w:left="1364" w:hanging="360"/>
      </w:pPr>
      <w:rPr>
        <w:rFonts w:ascii="Arial" w:hAnsi="Arial" w:cs="Arial" w:hint="default"/>
        <w:b w:val="0"/>
      </w:rPr>
    </w:lvl>
    <w:lvl w:ilvl="2" w:tplc="57269E30">
      <w:start w:val="1"/>
      <w:numFmt w:val="lowerLetter"/>
      <w:lvlText w:val="%3)"/>
      <w:lvlJc w:val="left"/>
      <w:pPr>
        <w:ind w:left="2264" w:hanging="360"/>
      </w:pPr>
      <w:rPr>
        <w:rFonts w:ascii="Arial" w:hAnsi="Arial" w:cs="Arial"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D7A756F"/>
    <w:multiLevelType w:val="hybridMultilevel"/>
    <w:tmpl w:val="E1E807E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F6C1783"/>
    <w:multiLevelType w:val="hybridMultilevel"/>
    <w:tmpl w:val="67D24F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41"/>
  </w:num>
  <w:num w:numId="4">
    <w:abstractNumId w:val="51"/>
  </w:num>
  <w:num w:numId="5">
    <w:abstractNumId w:val="43"/>
  </w:num>
  <w:num w:numId="6">
    <w:abstractNumId w:val="20"/>
  </w:num>
  <w:num w:numId="7">
    <w:abstractNumId w:val="35"/>
  </w:num>
  <w:num w:numId="8">
    <w:abstractNumId w:val="58"/>
  </w:num>
  <w:num w:numId="9">
    <w:abstractNumId w:val="14"/>
  </w:num>
  <w:num w:numId="10">
    <w:abstractNumId w:val="60"/>
  </w:num>
  <w:num w:numId="11">
    <w:abstractNumId w:val="16"/>
  </w:num>
  <w:num w:numId="12">
    <w:abstractNumId w:val="53"/>
  </w:num>
  <w:num w:numId="13">
    <w:abstractNumId w:val="67"/>
  </w:num>
  <w:num w:numId="14">
    <w:abstractNumId w:val="39"/>
  </w:num>
  <w:num w:numId="15">
    <w:abstractNumId w:val="8"/>
  </w:num>
  <w:num w:numId="16">
    <w:abstractNumId w:val="40"/>
  </w:num>
  <w:num w:numId="17">
    <w:abstractNumId w:val="12"/>
  </w:num>
  <w:num w:numId="18">
    <w:abstractNumId w:val="21"/>
  </w:num>
  <w:num w:numId="19">
    <w:abstractNumId w:val="44"/>
  </w:num>
  <w:num w:numId="20">
    <w:abstractNumId w:val="50"/>
  </w:num>
  <w:num w:numId="21">
    <w:abstractNumId w:val="6"/>
  </w:num>
  <w:num w:numId="22">
    <w:abstractNumId w:val="3"/>
  </w:num>
  <w:num w:numId="23">
    <w:abstractNumId w:val="0"/>
  </w:num>
  <w:num w:numId="24">
    <w:abstractNumId w:val="59"/>
  </w:num>
  <w:num w:numId="25">
    <w:abstractNumId w:val="30"/>
  </w:num>
  <w:num w:numId="26">
    <w:abstractNumId w:val="52"/>
  </w:num>
  <w:num w:numId="27">
    <w:abstractNumId w:val="61"/>
  </w:num>
  <w:num w:numId="28">
    <w:abstractNumId w:val="25"/>
  </w:num>
  <w:num w:numId="29">
    <w:abstractNumId w:val="65"/>
  </w:num>
  <w:num w:numId="30">
    <w:abstractNumId w:val="26"/>
  </w:num>
  <w:num w:numId="31">
    <w:abstractNumId w:val="32"/>
  </w:num>
  <w:num w:numId="32">
    <w:abstractNumId w:val="62"/>
  </w:num>
  <w:num w:numId="33">
    <w:abstractNumId w:val="10"/>
  </w:num>
  <w:num w:numId="34">
    <w:abstractNumId w:val="5"/>
  </w:num>
  <w:num w:numId="35">
    <w:abstractNumId w:val="47"/>
  </w:num>
  <w:num w:numId="36">
    <w:abstractNumId w:val="66"/>
  </w:num>
  <w:num w:numId="37">
    <w:abstractNumId w:val="45"/>
  </w:num>
  <w:num w:numId="38">
    <w:abstractNumId w:val="18"/>
  </w:num>
  <w:num w:numId="39">
    <w:abstractNumId w:val="55"/>
  </w:num>
  <w:num w:numId="40">
    <w:abstractNumId w:val="2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7"/>
  </w:num>
  <w:num w:numId="44">
    <w:abstractNumId w:val="34"/>
  </w:num>
  <w:num w:numId="45">
    <w:abstractNumId w:val="64"/>
  </w:num>
  <w:num w:numId="46">
    <w:abstractNumId w:val="48"/>
  </w:num>
  <w:num w:numId="47">
    <w:abstractNumId w:val="1"/>
  </w:num>
  <w:num w:numId="48">
    <w:abstractNumId w:val="56"/>
  </w:num>
  <w:num w:numId="49">
    <w:abstractNumId w:val="33"/>
  </w:num>
  <w:num w:numId="50">
    <w:abstractNumId w:val="29"/>
  </w:num>
  <w:num w:numId="51">
    <w:abstractNumId w:val="2"/>
  </w:num>
  <w:num w:numId="52">
    <w:abstractNumId w:val="54"/>
  </w:num>
  <w:num w:numId="53">
    <w:abstractNumId w:val="36"/>
  </w:num>
  <w:num w:numId="54">
    <w:abstractNumId w:val="63"/>
  </w:num>
  <w:num w:numId="55">
    <w:abstractNumId w:val="13"/>
  </w:num>
  <w:num w:numId="56">
    <w:abstractNumId w:val="37"/>
  </w:num>
  <w:num w:numId="57">
    <w:abstractNumId w:val="9"/>
  </w:num>
  <w:num w:numId="58">
    <w:abstractNumId w:val="28"/>
  </w:num>
  <w:num w:numId="59">
    <w:abstractNumId w:val="31"/>
  </w:num>
  <w:num w:numId="60">
    <w:abstractNumId w:val="49"/>
  </w:num>
  <w:num w:numId="61">
    <w:abstractNumId w:val="7"/>
  </w:num>
  <w:num w:numId="62">
    <w:abstractNumId w:val="42"/>
  </w:num>
  <w:num w:numId="63">
    <w:abstractNumId w:val="19"/>
  </w:num>
  <w:num w:numId="64">
    <w:abstractNumId w:val="46"/>
  </w:num>
  <w:num w:numId="65">
    <w:abstractNumId w:val="4"/>
  </w:num>
  <w:num w:numId="66">
    <w:abstractNumId w:val="38"/>
  </w:num>
  <w:num w:numId="67">
    <w:abstractNumId w:val="57"/>
  </w:num>
  <w:num w:numId="68">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E"/>
    <w:rsid w:val="00023878"/>
    <w:rsid w:val="00031A9B"/>
    <w:rsid w:val="00095A1C"/>
    <w:rsid w:val="000A0437"/>
    <w:rsid w:val="000A4DC1"/>
    <w:rsid w:val="000A7622"/>
    <w:rsid w:val="000C2DC4"/>
    <w:rsid w:val="000C595A"/>
    <w:rsid w:val="00113C64"/>
    <w:rsid w:val="0015104B"/>
    <w:rsid w:val="001C05F3"/>
    <w:rsid w:val="001D15DE"/>
    <w:rsid w:val="001F70E3"/>
    <w:rsid w:val="002454E3"/>
    <w:rsid w:val="00267692"/>
    <w:rsid w:val="00277B6A"/>
    <w:rsid w:val="00284ACF"/>
    <w:rsid w:val="00293924"/>
    <w:rsid w:val="002F324A"/>
    <w:rsid w:val="0031720C"/>
    <w:rsid w:val="003D2223"/>
    <w:rsid w:val="003F434A"/>
    <w:rsid w:val="0040162D"/>
    <w:rsid w:val="00403606"/>
    <w:rsid w:val="0041469F"/>
    <w:rsid w:val="004D631E"/>
    <w:rsid w:val="004D74E6"/>
    <w:rsid w:val="005236E3"/>
    <w:rsid w:val="00541B65"/>
    <w:rsid w:val="00545F8B"/>
    <w:rsid w:val="00560838"/>
    <w:rsid w:val="00576DD0"/>
    <w:rsid w:val="005C2E1C"/>
    <w:rsid w:val="006733A4"/>
    <w:rsid w:val="00683DFE"/>
    <w:rsid w:val="00730D09"/>
    <w:rsid w:val="00731EDD"/>
    <w:rsid w:val="007723EF"/>
    <w:rsid w:val="00776256"/>
    <w:rsid w:val="007D2F9C"/>
    <w:rsid w:val="007E5A37"/>
    <w:rsid w:val="00847C7A"/>
    <w:rsid w:val="00850E4A"/>
    <w:rsid w:val="00873BBF"/>
    <w:rsid w:val="008819FB"/>
    <w:rsid w:val="008948EB"/>
    <w:rsid w:val="008B0C39"/>
    <w:rsid w:val="008D5544"/>
    <w:rsid w:val="008E4A42"/>
    <w:rsid w:val="008E6DE0"/>
    <w:rsid w:val="008F2DDC"/>
    <w:rsid w:val="00921C45"/>
    <w:rsid w:val="0092755A"/>
    <w:rsid w:val="00932B39"/>
    <w:rsid w:val="0095676B"/>
    <w:rsid w:val="00975711"/>
    <w:rsid w:val="009C46B0"/>
    <w:rsid w:val="00A2024E"/>
    <w:rsid w:val="00A316C1"/>
    <w:rsid w:val="00A561E3"/>
    <w:rsid w:val="00AE78FE"/>
    <w:rsid w:val="00B32203"/>
    <w:rsid w:val="00B46327"/>
    <w:rsid w:val="00B52BA6"/>
    <w:rsid w:val="00B541B8"/>
    <w:rsid w:val="00B61F56"/>
    <w:rsid w:val="00B63D41"/>
    <w:rsid w:val="00B70FDC"/>
    <w:rsid w:val="00B72AED"/>
    <w:rsid w:val="00BB0413"/>
    <w:rsid w:val="00BB4768"/>
    <w:rsid w:val="00BE2F4E"/>
    <w:rsid w:val="00C029C4"/>
    <w:rsid w:val="00C572FF"/>
    <w:rsid w:val="00C876AC"/>
    <w:rsid w:val="00CA797E"/>
    <w:rsid w:val="00CD26EC"/>
    <w:rsid w:val="00CE7743"/>
    <w:rsid w:val="00D03FB9"/>
    <w:rsid w:val="00D07A75"/>
    <w:rsid w:val="00DB637A"/>
    <w:rsid w:val="00DD57DB"/>
    <w:rsid w:val="00DF419E"/>
    <w:rsid w:val="00E34DBA"/>
    <w:rsid w:val="00E444CD"/>
    <w:rsid w:val="00E4482F"/>
    <w:rsid w:val="00E63E07"/>
    <w:rsid w:val="00E76DD6"/>
    <w:rsid w:val="00EB7FD4"/>
    <w:rsid w:val="00EE3C69"/>
    <w:rsid w:val="00EE7983"/>
    <w:rsid w:val="00F01B2A"/>
    <w:rsid w:val="00F401A9"/>
    <w:rsid w:val="00F8252B"/>
    <w:rsid w:val="00F8321A"/>
    <w:rsid w:val="00FA5282"/>
    <w:rsid w:val="00FE4A38"/>
    <w:rsid w:val="00FF7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D93"/>
  <w15:chartTrackingRefBased/>
  <w15:docId w15:val="{FC8CFCDE-322E-4DD1-9594-6C7E0E41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24E"/>
    <w:pPr>
      <w:spacing w:after="0" w:line="240" w:lineRule="auto"/>
    </w:pPr>
    <w:rPr>
      <w:rFonts w:eastAsiaTheme="minorEastAsia"/>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2024E"/>
    <w:pPr>
      <w:ind w:left="720"/>
      <w:contextualSpacing/>
    </w:pPr>
  </w:style>
  <w:style w:type="character" w:styleId="Odwoaniedelikatne">
    <w:name w:val="Subtle Reference"/>
    <w:basedOn w:val="Domylnaczcionkaakapitu"/>
    <w:uiPriority w:val="31"/>
    <w:qFormat/>
    <w:rsid w:val="00A2024E"/>
    <w:rPr>
      <w:smallCaps/>
      <w:color w:val="ED7D31" w:themeColor="accent2"/>
      <w:u w:val="single"/>
    </w:rPr>
  </w:style>
  <w:style w:type="character" w:styleId="Odwoaniedokomentarza">
    <w:name w:val="annotation reference"/>
    <w:basedOn w:val="Domylnaczcionkaakapitu"/>
    <w:uiPriority w:val="99"/>
    <w:unhideWhenUsed/>
    <w:rsid w:val="00A2024E"/>
    <w:rPr>
      <w:sz w:val="16"/>
      <w:szCs w:val="16"/>
    </w:rPr>
  </w:style>
  <w:style w:type="paragraph" w:styleId="Tekstkomentarza">
    <w:name w:val="annotation text"/>
    <w:basedOn w:val="Normalny"/>
    <w:link w:val="TekstkomentarzaZnak"/>
    <w:uiPriority w:val="99"/>
    <w:unhideWhenUsed/>
    <w:rsid w:val="00A2024E"/>
    <w:rPr>
      <w:sz w:val="20"/>
      <w:szCs w:val="20"/>
    </w:rPr>
  </w:style>
  <w:style w:type="character" w:customStyle="1" w:styleId="TekstkomentarzaZnak">
    <w:name w:val="Tekst komentarza Znak"/>
    <w:basedOn w:val="Domylnaczcionkaakapitu"/>
    <w:link w:val="Tekstkomentarza"/>
    <w:uiPriority w:val="99"/>
    <w:rsid w:val="00A2024E"/>
    <w:rPr>
      <w:rFonts w:eastAsiaTheme="minorEastAsia"/>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A2024E"/>
    <w:rPr>
      <w:b/>
      <w:bCs/>
    </w:rPr>
  </w:style>
  <w:style w:type="character" w:customStyle="1" w:styleId="TematkomentarzaZnak">
    <w:name w:val="Temat komentarza Znak"/>
    <w:basedOn w:val="TekstkomentarzaZnak"/>
    <w:link w:val="Tematkomentarza"/>
    <w:uiPriority w:val="99"/>
    <w:semiHidden/>
    <w:rsid w:val="00A2024E"/>
    <w:rPr>
      <w:rFonts w:eastAsiaTheme="minorEastAsia"/>
      <w:b/>
      <w:bCs/>
      <w:sz w:val="20"/>
      <w:szCs w:val="20"/>
      <w:lang w:val="en-US" w:eastAsia="pl-PL"/>
    </w:rPr>
  </w:style>
  <w:style w:type="paragraph" w:styleId="Tekstdymka">
    <w:name w:val="Balloon Text"/>
    <w:basedOn w:val="Normalny"/>
    <w:link w:val="TekstdymkaZnak"/>
    <w:uiPriority w:val="99"/>
    <w:semiHidden/>
    <w:unhideWhenUsed/>
    <w:rsid w:val="00A202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24E"/>
    <w:rPr>
      <w:rFonts w:ascii="Segoe UI" w:eastAsiaTheme="minorEastAsia" w:hAnsi="Segoe UI" w:cs="Segoe UI"/>
      <w:sz w:val="18"/>
      <w:szCs w:val="18"/>
      <w:lang w:val="en-US" w:eastAsia="pl-PL"/>
    </w:rPr>
  </w:style>
  <w:style w:type="table" w:styleId="Tabela-Siatka">
    <w:name w:val="Table Grid"/>
    <w:basedOn w:val="Standardowy"/>
    <w:uiPriority w:val="59"/>
    <w:rsid w:val="00A2024E"/>
    <w:pPr>
      <w:spacing w:after="0" w:line="240" w:lineRule="auto"/>
    </w:pPr>
    <w:rPr>
      <w:rFonts w:eastAsiaTheme="minorEastAsia"/>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2024E"/>
    <w:pPr>
      <w:tabs>
        <w:tab w:val="center" w:pos="4536"/>
        <w:tab w:val="right" w:pos="9072"/>
      </w:tabs>
    </w:pPr>
  </w:style>
  <w:style w:type="character" w:customStyle="1" w:styleId="NagwekZnak">
    <w:name w:val="Nagłówek Znak"/>
    <w:basedOn w:val="Domylnaczcionkaakapitu"/>
    <w:link w:val="Nagwek"/>
    <w:uiPriority w:val="99"/>
    <w:rsid w:val="00A2024E"/>
    <w:rPr>
      <w:rFonts w:eastAsiaTheme="minorEastAsia"/>
      <w:sz w:val="24"/>
      <w:szCs w:val="24"/>
      <w:lang w:val="en-US" w:eastAsia="pl-PL"/>
    </w:rPr>
  </w:style>
  <w:style w:type="paragraph" w:styleId="Stopka">
    <w:name w:val="footer"/>
    <w:basedOn w:val="Normalny"/>
    <w:link w:val="StopkaZnak"/>
    <w:uiPriority w:val="99"/>
    <w:unhideWhenUsed/>
    <w:rsid w:val="00A2024E"/>
    <w:pPr>
      <w:tabs>
        <w:tab w:val="center" w:pos="4536"/>
        <w:tab w:val="right" w:pos="9072"/>
      </w:tabs>
    </w:pPr>
  </w:style>
  <w:style w:type="character" w:customStyle="1" w:styleId="StopkaZnak">
    <w:name w:val="Stopka Znak"/>
    <w:basedOn w:val="Domylnaczcionkaakapitu"/>
    <w:link w:val="Stopka"/>
    <w:uiPriority w:val="99"/>
    <w:rsid w:val="00A2024E"/>
    <w:rPr>
      <w:rFonts w:eastAsiaTheme="minorEastAsia"/>
      <w:sz w:val="24"/>
      <w:szCs w:val="24"/>
      <w:lang w:val="en-US" w:eastAsia="pl-PL"/>
    </w:rPr>
  </w:style>
  <w:style w:type="paragraph" w:styleId="Tekstprzypisukocowego">
    <w:name w:val="endnote text"/>
    <w:basedOn w:val="Normalny"/>
    <w:link w:val="TekstprzypisukocowegoZnak"/>
    <w:uiPriority w:val="99"/>
    <w:semiHidden/>
    <w:unhideWhenUsed/>
    <w:rsid w:val="00A2024E"/>
    <w:rPr>
      <w:sz w:val="20"/>
      <w:szCs w:val="20"/>
    </w:rPr>
  </w:style>
  <w:style w:type="character" w:customStyle="1" w:styleId="TekstprzypisukocowegoZnak">
    <w:name w:val="Tekst przypisu końcowego Znak"/>
    <w:basedOn w:val="Domylnaczcionkaakapitu"/>
    <w:link w:val="Tekstprzypisukocowego"/>
    <w:uiPriority w:val="99"/>
    <w:semiHidden/>
    <w:rsid w:val="00A2024E"/>
    <w:rPr>
      <w:rFonts w:eastAsiaTheme="minorEastAsia"/>
      <w:sz w:val="20"/>
      <w:szCs w:val="20"/>
      <w:lang w:val="en-US" w:eastAsia="pl-PL"/>
    </w:rPr>
  </w:style>
  <w:style w:type="character" w:styleId="Odwoanieprzypisukocowego">
    <w:name w:val="endnote reference"/>
    <w:basedOn w:val="Domylnaczcionkaakapitu"/>
    <w:uiPriority w:val="99"/>
    <w:semiHidden/>
    <w:unhideWhenUsed/>
    <w:rsid w:val="00A2024E"/>
    <w:rPr>
      <w:vertAlign w:val="superscript"/>
    </w:rPr>
  </w:style>
  <w:style w:type="character" w:styleId="Pogrubienie">
    <w:name w:val="Strong"/>
    <w:uiPriority w:val="22"/>
    <w:qFormat/>
    <w:rsid w:val="00A2024E"/>
    <w:rPr>
      <w:b/>
      <w:bCs/>
    </w:rPr>
  </w:style>
  <w:style w:type="character" w:customStyle="1" w:styleId="attributenametext">
    <w:name w:val="attribute_name_text"/>
    <w:rsid w:val="00A2024E"/>
  </w:style>
  <w:style w:type="paragraph" w:customStyle="1" w:styleId="Akapitzlist1">
    <w:name w:val="Akapit z listą1"/>
    <w:basedOn w:val="Normalny"/>
    <w:qFormat/>
    <w:rsid w:val="00A2024E"/>
    <w:pPr>
      <w:spacing w:after="200" w:line="276" w:lineRule="auto"/>
      <w:ind w:left="720"/>
    </w:pPr>
    <w:rPr>
      <w:rFonts w:ascii="Calibri" w:eastAsia="Calibri" w:hAnsi="Calibri" w:cs="Calibri"/>
      <w:sz w:val="22"/>
      <w:szCs w:val="22"/>
      <w:lang w:val="pl-PL" w:eastAsia="en-US"/>
    </w:rPr>
  </w:style>
  <w:style w:type="paragraph" w:customStyle="1" w:styleId="Paragrafnr">
    <w:name w:val="Paragraf_nr"/>
    <w:basedOn w:val="Normalny"/>
    <w:uiPriority w:val="99"/>
    <w:rsid w:val="00A2024E"/>
    <w:pPr>
      <w:numPr>
        <w:numId w:val="41"/>
      </w:numPr>
      <w:jc w:val="center"/>
    </w:pPr>
    <w:rPr>
      <w:rFonts w:ascii="Times New Roman" w:eastAsia="Times New Roman" w:hAnsi="Times New Roman" w:cs="Times New Roman"/>
      <w:b/>
      <w:sz w:val="28"/>
      <w:szCs w:val="20"/>
      <w:lang w:val="pl-PL"/>
    </w:rPr>
  </w:style>
  <w:style w:type="character" w:customStyle="1" w:styleId="AkapitzlistZnak">
    <w:name w:val="Akapit z listą Znak"/>
    <w:basedOn w:val="Domylnaczcionkaakapitu"/>
    <w:link w:val="Akapitzlist"/>
    <w:uiPriority w:val="34"/>
    <w:locked/>
    <w:rsid w:val="00A2024E"/>
    <w:rPr>
      <w:rFonts w:eastAsiaTheme="minorEastAsia"/>
      <w:sz w:val="24"/>
      <w:szCs w:val="24"/>
      <w:lang w:val="en-US" w:eastAsia="pl-PL"/>
    </w:rPr>
  </w:style>
  <w:style w:type="paragraph" w:styleId="Bezodstpw">
    <w:name w:val="No Spacing"/>
    <w:uiPriority w:val="1"/>
    <w:qFormat/>
    <w:rsid w:val="00A2024E"/>
    <w:pPr>
      <w:spacing w:after="0" w:line="240" w:lineRule="auto"/>
    </w:pPr>
    <w:rPr>
      <w:rFonts w:eastAsiaTheme="minorEastAsia"/>
      <w:sz w:val="24"/>
      <w:szCs w:val="24"/>
      <w:lang w:val="en-US" w:eastAsia="pl-PL"/>
    </w:rPr>
  </w:style>
  <w:style w:type="paragraph" w:styleId="Poprawka">
    <w:name w:val="Revision"/>
    <w:hidden/>
    <w:uiPriority w:val="99"/>
    <w:semiHidden/>
    <w:rsid w:val="00A2024E"/>
    <w:pPr>
      <w:spacing w:after="0" w:line="240" w:lineRule="auto"/>
    </w:pPr>
    <w:rPr>
      <w:rFonts w:eastAsiaTheme="minorEastAsia"/>
      <w:sz w:val="24"/>
      <w:szCs w:val="24"/>
      <w:lang w:val="en-US" w:eastAsia="pl-PL"/>
    </w:rPr>
  </w:style>
  <w:style w:type="paragraph" w:customStyle="1" w:styleId="Styl">
    <w:name w:val="Styl"/>
    <w:rsid w:val="00A2024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6374">
      <w:bodyDiv w:val="1"/>
      <w:marLeft w:val="0"/>
      <w:marRight w:val="0"/>
      <w:marTop w:val="0"/>
      <w:marBottom w:val="0"/>
      <w:divBdr>
        <w:top w:val="none" w:sz="0" w:space="0" w:color="auto"/>
        <w:left w:val="none" w:sz="0" w:space="0" w:color="auto"/>
        <w:bottom w:val="none" w:sz="0" w:space="0" w:color="auto"/>
        <w:right w:val="none" w:sz="0" w:space="0" w:color="auto"/>
      </w:divBdr>
    </w:div>
    <w:div w:id="8806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81C3-953A-40D4-BE5F-F3C49307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4902</Words>
  <Characters>29416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Jarus</dc:creator>
  <cp:keywords/>
  <dc:description/>
  <cp:lastModifiedBy>Izabela Przybylska</cp:lastModifiedBy>
  <cp:revision>3</cp:revision>
  <cp:lastPrinted>2020-01-27T08:29:00Z</cp:lastPrinted>
  <dcterms:created xsi:type="dcterms:W3CDTF">2020-03-09T13:09:00Z</dcterms:created>
  <dcterms:modified xsi:type="dcterms:W3CDTF">2020-03-10T08:40:00Z</dcterms:modified>
</cp:coreProperties>
</file>