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4672AE0"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0F633E">
        <w:rPr>
          <w:rFonts w:asciiTheme="minorHAnsi" w:hAnsiTheme="minorHAnsi" w:cstheme="minorHAnsi"/>
        </w:rPr>
        <w:t>11 października</w:t>
      </w:r>
      <w:r w:rsidR="00A55405">
        <w:rPr>
          <w:rFonts w:asciiTheme="minorHAnsi" w:hAnsiTheme="minorHAnsi" w:cstheme="minorHAnsi"/>
        </w:rPr>
        <w:t xml:space="preserve">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3978778B"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121395">
        <w:rPr>
          <w:rFonts w:asciiTheme="minorHAnsi" w:hAnsiTheme="minorHAnsi" w:cstheme="minorHAnsi"/>
          <w:b/>
          <w:bCs/>
        </w:rPr>
        <w:t>PN</w:t>
      </w:r>
      <w:r w:rsidR="00AA68B5" w:rsidRPr="009A21B1">
        <w:rPr>
          <w:rFonts w:asciiTheme="minorHAnsi" w:hAnsiTheme="minorHAnsi" w:cstheme="minorHAnsi"/>
          <w:b/>
          <w:bCs/>
        </w:rPr>
        <w:t>-</w:t>
      </w:r>
      <w:r w:rsidR="000F633E">
        <w:rPr>
          <w:rFonts w:asciiTheme="minorHAnsi" w:hAnsiTheme="minorHAnsi" w:cstheme="minorHAnsi"/>
          <w:b/>
          <w:bCs/>
        </w:rPr>
        <w:t>9</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C24FA57" w14:textId="7C1CCCDB" w:rsidR="00A55405" w:rsidRDefault="00121395" w:rsidP="00A60DE4">
      <w:pPr>
        <w:spacing w:line="276" w:lineRule="auto"/>
        <w:rPr>
          <w:rFonts w:asciiTheme="minorHAnsi" w:hAnsiTheme="minorHAnsi" w:cstheme="minorHAnsi"/>
          <w:b/>
          <w:szCs w:val="24"/>
        </w:rPr>
      </w:pPr>
      <w:r w:rsidRPr="00121395">
        <w:rPr>
          <w:rFonts w:asciiTheme="minorHAnsi" w:hAnsiTheme="minorHAnsi" w:cstheme="minorHAnsi"/>
          <w:b/>
          <w:szCs w:val="24"/>
        </w:rPr>
        <w:t>Dostawa gazu w okresie 1 stycznia 2023 r. – 31 grudnia 202</w:t>
      </w:r>
      <w:r w:rsidR="001064F5">
        <w:rPr>
          <w:rFonts w:asciiTheme="minorHAnsi" w:hAnsiTheme="minorHAnsi" w:cstheme="minorHAnsi"/>
          <w:b/>
          <w:szCs w:val="24"/>
        </w:rPr>
        <w:t>3</w:t>
      </w:r>
      <w:r w:rsidRPr="00121395">
        <w:rPr>
          <w:rFonts w:asciiTheme="minorHAnsi" w:hAnsiTheme="minorHAnsi" w:cstheme="minorHAnsi"/>
          <w:b/>
          <w:szCs w:val="24"/>
        </w:rPr>
        <w:t xml:space="preserve"> r. dla uczestników Krakowskiej Grupy Zakupowej Gazu</w:t>
      </w:r>
    </w:p>
    <w:p w14:paraId="0A977CB6" w14:textId="77777777" w:rsidR="00A55405" w:rsidRPr="00A55405" w:rsidRDefault="00A55405" w:rsidP="00A60DE4">
      <w:pPr>
        <w:spacing w:line="276" w:lineRule="auto"/>
        <w:rPr>
          <w:rFonts w:asciiTheme="minorHAnsi" w:hAnsiTheme="minorHAnsi" w:cstheme="minorHAnsi"/>
          <w:b/>
          <w:color w:val="000000"/>
          <w:sz w:val="20"/>
          <w:szCs w:val="2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32441A84"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121395">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942CD5">
        <w:rPr>
          <w:rFonts w:asciiTheme="minorHAnsi" w:hAnsiTheme="minorHAnsi" w:cstheme="minorHAnsi"/>
          <w:b w:val="0"/>
          <w:sz w:val="22"/>
          <w:szCs w:val="22"/>
        </w:rPr>
        <w:t>1710</w:t>
      </w:r>
      <w:r w:rsidR="000F633E">
        <w:rPr>
          <w:rFonts w:asciiTheme="minorHAnsi" w:hAnsiTheme="minorHAnsi" w:cstheme="minorHAnsi"/>
          <w:b w:val="0"/>
          <w:sz w:val="22"/>
          <w:szCs w:val="22"/>
        </w:rPr>
        <w:t xml:space="preserve"> z późn. zm.</w:t>
      </w:r>
      <w:r w:rsidRPr="009D1021">
        <w:rPr>
          <w:rFonts w:asciiTheme="minorHAnsi" w:hAnsiTheme="minorHAnsi" w:cstheme="minorHAnsi"/>
          <w:b w:val="0"/>
          <w:sz w:val="22"/>
          <w:szCs w:val="22"/>
        </w:rPr>
        <w:t>),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24ACA7C5" w:rsidR="00FB752D" w:rsidRDefault="00DA68DD"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Pr>
          <w:rFonts w:asciiTheme="minorHAnsi" w:hAnsiTheme="minorHAnsi" w:cstheme="minorHAnsi"/>
          <w:sz w:val="22"/>
          <w:szCs w:val="22"/>
        </w:rPr>
        <w:t xml:space="preserve">Część nr 1: </w:t>
      </w:r>
      <w:r w:rsidR="00D47065">
        <w:rPr>
          <w:rFonts w:asciiTheme="minorHAnsi" w:hAnsiTheme="minorHAnsi" w:cstheme="minorHAnsi"/>
          <w:sz w:val="22"/>
          <w:szCs w:val="22"/>
        </w:rPr>
        <w:t>29 000 000,00</w:t>
      </w:r>
      <w:r w:rsidR="0056693D" w:rsidRPr="003F4AAE">
        <w:rPr>
          <w:rFonts w:asciiTheme="minorHAnsi" w:hAnsiTheme="minorHAnsi" w:cstheme="minorHAnsi"/>
          <w:sz w:val="22"/>
          <w:szCs w:val="22"/>
        </w:rPr>
        <w:t xml:space="preserve"> </w:t>
      </w:r>
      <w:r w:rsidR="00FB752D" w:rsidRPr="003F4AAE">
        <w:rPr>
          <w:rFonts w:asciiTheme="minorHAnsi" w:hAnsiTheme="minorHAnsi" w:cstheme="minorHAnsi"/>
          <w:bCs w:val="0"/>
          <w:sz w:val="22"/>
          <w:szCs w:val="22"/>
        </w:rPr>
        <w:t xml:space="preserve">zł </w:t>
      </w:r>
      <w:r w:rsidR="00C80336" w:rsidRPr="003F4AAE">
        <w:rPr>
          <w:rFonts w:asciiTheme="minorHAnsi" w:hAnsiTheme="minorHAnsi" w:cstheme="minorHAnsi"/>
          <w:bCs w:val="0"/>
          <w:sz w:val="22"/>
          <w:szCs w:val="22"/>
        </w:rPr>
        <w:t>brutt</w:t>
      </w:r>
      <w:r w:rsidR="00FB752D" w:rsidRPr="003F4AAE">
        <w:rPr>
          <w:rFonts w:asciiTheme="minorHAnsi" w:hAnsiTheme="minorHAnsi" w:cstheme="minorHAnsi"/>
          <w:bCs w:val="0"/>
          <w:sz w:val="22"/>
          <w:szCs w:val="22"/>
        </w:rPr>
        <w:t>o</w:t>
      </w:r>
      <w:bookmarkEnd w:id="0"/>
      <w:r w:rsidR="00A55405" w:rsidRPr="003F4AAE">
        <w:rPr>
          <w:rFonts w:asciiTheme="minorHAnsi" w:hAnsiTheme="minorHAnsi" w:cstheme="minorHAnsi"/>
          <w:b w:val="0"/>
          <w:sz w:val="22"/>
          <w:szCs w:val="22"/>
        </w:rPr>
        <w:t>.</w:t>
      </w:r>
    </w:p>
    <w:p w14:paraId="6603C7B5" w14:textId="0C36DB47" w:rsidR="00DA68DD" w:rsidRPr="00DA68DD" w:rsidRDefault="00DA68DD" w:rsidP="00DA68DD">
      <w:pPr>
        <w:pStyle w:val="Akapitzlist"/>
        <w:numPr>
          <w:ilvl w:val="0"/>
          <w:numId w:val="16"/>
        </w:numPr>
        <w:rPr>
          <w:lang w:eastAsia="pl-PL"/>
        </w:rPr>
      </w:pPr>
      <w:r w:rsidRPr="00DA68DD">
        <w:rPr>
          <w:rFonts w:asciiTheme="minorHAnsi" w:eastAsia="Times New Roman" w:hAnsiTheme="minorHAnsi" w:cstheme="minorHAnsi"/>
          <w:b/>
          <w:bCs/>
          <w:lang w:eastAsia="pl-PL"/>
        </w:rPr>
        <w:t>Część nr 2</w:t>
      </w:r>
      <w:r w:rsidRPr="00DA68DD">
        <w:rPr>
          <w:lang w:eastAsia="pl-PL"/>
        </w:rPr>
        <w:t>:</w:t>
      </w:r>
      <w:r>
        <w:rPr>
          <w:lang w:eastAsia="pl-PL"/>
        </w:rPr>
        <w:t xml:space="preserve"> </w:t>
      </w:r>
      <w:r w:rsidR="000F633E" w:rsidRPr="000F633E">
        <w:rPr>
          <w:b/>
          <w:bCs/>
          <w:lang w:eastAsia="pl-PL"/>
        </w:rPr>
        <w:t xml:space="preserve">3 690,00 </w:t>
      </w:r>
      <w:r w:rsidRPr="00DA68DD">
        <w:rPr>
          <w:b/>
          <w:bCs/>
          <w:lang w:eastAsia="pl-PL"/>
        </w:rPr>
        <w:t>zł brutto</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25A53C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w:t>
          </w:r>
          <w:r w:rsidR="003F4AAE">
            <w:rPr>
              <w:rFonts w:ascii="Arial" w:hAnsi="Arial" w:cs="Arial"/>
              <w:color w:val="004170"/>
              <w:sz w:val="12"/>
              <w:szCs w:val="12"/>
            </w:rPr>
            <w:t>52</w:t>
          </w:r>
          <w:r w:rsidR="00A55405">
            <w:rPr>
              <w:rFonts w:ascii="Arial" w:hAnsi="Arial" w:cs="Arial"/>
              <w:color w:val="004170"/>
              <w:sz w:val="12"/>
              <w:szCs w:val="12"/>
            </w:rPr>
            <w:t>0</w:t>
          </w:r>
          <w:r>
            <w:rPr>
              <w:rFonts w:ascii="Arial" w:hAnsi="Arial" w:cs="Arial"/>
              <w:color w:val="004170"/>
              <w:sz w:val="12"/>
              <w:szCs w:val="12"/>
            </w:rPr>
            <w:t>.000,00 zł, kapitał wpłacony: 1.</w:t>
          </w:r>
          <w:r w:rsidR="003F4AAE">
            <w:rPr>
              <w:rFonts w:ascii="Arial" w:hAnsi="Arial" w:cs="Arial"/>
              <w:color w:val="004170"/>
              <w:sz w:val="12"/>
              <w:szCs w:val="12"/>
            </w:rPr>
            <w:t>378</w:t>
          </w:r>
          <w:r>
            <w:rPr>
              <w:rFonts w:ascii="Arial" w:hAnsi="Arial" w:cs="Arial"/>
              <w:color w:val="004170"/>
              <w:sz w:val="12"/>
              <w:szCs w:val="12"/>
            </w:rPr>
            <w:t>.</w:t>
          </w:r>
          <w:r w:rsidR="003F4AAE">
            <w:rPr>
              <w:rFonts w:ascii="Arial" w:hAnsi="Arial" w:cs="Arial"/>
              <w:color w:val="004170"/>
              <w:sz w:val="12"/>
              <w:szCs w:val="12"/>
            </w:rPr>
            <w:t>52</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F151E41" w:rsidR="00CF21E4" w:rsidRDefault="003F4AAE" w:rsidP="004B30B4">
    <w:pPr>
      <w:pStyle w:val="Nagwek"/>
      <w:jc w:val="center"/>
    </w:pPr>
    <w:r>
      <w:rPr>
        <w:noProof/>
      </w:rPr>
      <w:drawing>
        <wp:inline distT="0" distB="0" distL="0" distR="0" wp14:anchorId="18369821" wp14:editId="6102E303">
          <wp:extent cx="2623931" cy="154364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42211" cy="155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846482C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33E"/>
    <w:rsid w:val="000F684D"/>
    <w:rsid w:val="001064F5"/>
    <w:rsid w:val="00121395"/>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4AAE"/>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352D2"/>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42CD5"/>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065"/>
    <w:rsid w:val="00D47668"/>
    <w:rsid w:val="00D5530B"/>
    <w:rsid w:val="00D701B1"/>
    <w:rsid w:val="00D7279E"/>
    <w:rsid w:val="00DA1D8D"/>
    <w:rsid w:val="00DA294B"/>
    <w:rsid w:val="00DA3FCD"/>
    <w:rsid w:val="00DA61A5"/>
    <w:rsid w:val="00DA68DD"/>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6C65"/>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74</Words>
  <Characters>450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18</cp:revision>
  <cp:lastPrinted>2021-04-30T09:29:00Z</cp:lastPrinted>
  <dcterms:created xsi:type="dcterms:W3CDTF">2021-08-03T11:53:00Z</dcterms:created>
  <dcterms:modified xsi:type="dcterms:W3CDTF">2022-10-11T08:21:00Z</dcterms:modified>
</cp:coreProperties>
</file>