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8B" w:rsidRDefault="00D965B8">
      <w:pPr>
        <w:shd w:val="clear" w:color="auto" w:fill="FFFFFF"/>
        <w:spacing w:line="360" w:lineRule="auto"/>
        <w:rPr>
          <w:rFonts w:ascii="Arial" w:eastAsia="Arial" w:hAnsi="Arial"/>
          <w:b/>
          <w:bCs/>
          <w:color w:val="000000"/>
          <w:sz w:val="20"/>
          <w:szCs w:val="20"/>
        </w:rPr>
      </w:pPr>
      <w:r>
        <w:rPr>
          <w:rFonts w:ascii="Arial" w:eastAsia="Arial" w:hAnsi="Arial"/>
          <w:b/>
          <w:bCs/>
          <w:color w:val="000000"/>
          <w:sz w:val="20"/>
          <w:szCs w:val="20"/>
        </w:rPr>
        <w:t xml:space="preserve">OPIS PRZEDMIOTU ZAMÓWIENIA </w:t>
      </w:r>
    </w:p>
    <w:p w:rsidR="00C40A8B" w:rsidRDefault="00C40A8B">
      <w:pPr>
        <w:shd w:val="clear" w:color="auto" w:fill="FFFFFF"/>
        <w:spacing w:line="360" w:lineRule="auto"/>
        <w:rPr>
          <w:rFonts w:hint="eastAsia"/>
          <w:sz w:val="20"/>
          <w:szCs w:val="20"/>
        </w:rPr>
      </w:pPr>
    </w:p>
    <w:p w:rsidR="00C40A8B" w:rsidRDefault="006777F4">
      <w:pPr>
        <w:shd w:val="clear" w:color="auto" w:fill="FFFFFF"/>
        <w:spacing w:line="360" w:lineRule="auto"/>
        <w:jc w:val="both"/>
        <w:rPr>
          <w:rFonts w:hint="eastAsia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Zakres I</w:t>
      </w:r>
    </w:p>
    <w:p w:rsidR="00C40A8B" w:rsidRDefault="00D965B8">
      <w:pPr>
        <w:pStyle w:val="Default"/>
        <w:shd w:val="clear" w:color="auto" w:fill="FFFFFF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Dostawa   telefonów komórkowych i innych akcesoriów do ich świadczenia</w:t>
      </w:r>
    </w:p>
    <w:p w:rsidR="00C40A8B" w:rsidRDefault="00C40A8B">
      <w:pPr>
        <w:pStyle w:val="Default"/>
        <w:shd w:val="clear" w:color="auto" w:fill="FFFFFF"/>
        <w:spacing w:line="360" w:lineRule="auto"/>
        <w:jc w:val="both"/>
        <w:rPr>
          <w:b/>
          <w:bCs/>
          <w:sz w:val="22"/>
          <w:szCs w:val="22"/>
        </w:rPr>
      </w:pPr>
    </w:p>
    <w:p w:rsidR="00C40A8B" w:rsidRDefault="00D965B8">
      <w:pPr>
        <w:pStyle w:val="Default"/>
        <w:shd w:val="clear" w:color="auto" w:fill="FFFFFF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 Opis parametrów technicznych urządzeń.</w:t>
      </w:r>
    </w:p>
    <w:p w:rsidR="00C40A8B" w:rsidRDefault="00D965B8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Zamawiający przewiduje </w:t>
      </w:r>
      <w:bookmarkStart w:id="0" w:name="_GoBack"/>
      <w:r>
        <w:rPr>
          <w:sz w:val="20"/>
          <w:szCs w:val="20"/>
        </w:rPr>
        <w:t>dostaw</w:t>
      </w:r>
      <w:bookmarkEnd w:id="0"/>
      <w:r>
        <w:rPr>
          <w:sz w:val="20"/>
          <w:szCs w:val="20"/>
        </w:rPr>
        <w:t>ę urządzeń :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0"/>
          <w:szCs w:val="20"/>
        </w:rPr>
        <w:t xml:space="preserve">- aparatów telefonicznych </w:t>
      </w:r>
      <w:r w:rsidR="00247EA7">
        <w:rPr>
          <w:sz w:val="20"/>
          <w:szCs w:val="20"/>
        </w:rPr>
        <w:t xml:space="preserve">typu  I  w ilości –           8 </w:t>
      </w:r>
      <w:r>
        <w:rPr>
          <w:sz w:val="20"/>
          <w:szCs w:val="20"/>
        </w:rPr>
        <w:t xml:space="preserve">szt.     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- aparatów telefonicznych typu  II  w ilości -        38 szt.  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- aparatów telefonicznych typu  III  w ilości -         3 szt.                   </w:t>
      </w:r>
    </w:p>
    <w:p w:rsidR="00C40A8B" w:rsidRDefault="00D965B8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Z chwilą podpisania umowy oraz przekazania aparatów telefonicznych Zamawiającemu stają się one jego własnością.</w:t>
      </w:r>
    </w:p>
    <w:p w:rsidR="00C40A8B" w:rsidRDefault="00D965B8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Zamawiający wymaga, żeby telefony komórkowe zwane dalej urządzeniami były fabrycznie nowe.</w:t>
      </w:r>
    </w:p>
    <w:p w:rsidR="00C40A8B" w:rsidRDefault="00D965B8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Zamawiający wymaga aby Wykonawca dostarczył Zamawiającemu wraz z ofertą opis/zestawienie proponowanych aparatów telefonicznych. Opis parametrów telefonicznych winien zawierać: nazwę producenta, model, podstawowe parametry.</w:t>
      </w:r>
    </w:p>
    <w:p w:rsidR="00C40A8B" w:rsidRDefault="00D965B8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0"/>
          <w:szCs w:val="20"/>
        </w:rPr>
        <w:t xml:space="preserve">Wykonawca dostarczy do siedziby Zamawiającego urządzenia (o których mowa w pkt. 3) w fabrycznie </w:t>
      </w:r>
      <w:r>
        <w:rPr>
          <w:color w:val="000000"/>
          <w:sz w:val="20"/>
          <w:szCs w:val="20"/>
        </w:rPr>
        <w:t xml:space="preserve">kompletnym zestawie (winny zawierać np. instrukcję obsługi, baterię, kartę gwarancyjną, inne akcesoria zawarte w opisie szczegółowym danego urządzenia) plus ładowarkę do aparatów telefonicznych. Aparaty telefoniczne  powinny  nie posiadać blokady   SIM – LOCK. </w:t>
      </w:r>
    </w:p>
    <w:p w:rsidR="00C40A8B" w:rsidRDefault="00D965B8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hint="eastAsia"/>
        </w:rPr>
      </w:pPr>
      <w:r>
        <w:rPr>
          <w:color w:val="000000"/>
          <w:sz w:val="20"/>
          <w:szCs w:val="20"/>
        </w:rPr>
        <w:t>Wymagania szczegółowe w zakresie gwarancji i serwisu gwarancyjnego winny zawierać</w:t>
      </w:r>
      <w:r>
        <w:rPr>
          <w:color w:val="000000"/>
        </w:rPr>
        <w:t xml:space="preserve">: 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</w:rPr>
      </w:pPr>
      <w:r>
        <w:rPr>
          <w:color w:val="000000"/>
          <w:sz w:val="20"/>
          <w:szCs w:val="20"/>
        </w:rPr>
        <w:t>- czas realizacji zgłoszenia</w:t>
      </w:r>
      <w:r>
        <w:rPr>
          <w:sz w:val="20"/>
          <w:szCs w:val="20"/>
        </w:rPr>
        <w:t xml:space="preserve"> serwisowego uszkodzonego sprzętu – 96 h  i  dostarczenie Zamawiającemu egzemplarza o funkcjonalności identycznej jak aparat uszkodzony z kompletem akcesoriów. Wykonawca przedstawi procedurę zgłaszania uszkodzenia sprzętu i realizacji naprawy.</w:t>
      </w:r>
    </w:p>
    <w:p w:rsidR="00C40A8B" w:rsidRDefault="00D965B8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w przypadku zgłoszenia aparatu telefonicznego do „serwisu” Wykonawca zapewni w ramach świadczonej usługi autoryzowany serwis telefonów oraz urządzeń. Telefony i urządzenia „do” serwisu i „z” serwisu będą dostarczane do siedziby Zamawiającego przez Wykonawcę lub na koszt Wykonawcy.</w:t>
      </w:r>
    </w:p>
    <w:p w:rsidR="00C40A8B" w:rsidRDefault="00D965B8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Szczegółowe parametry techniczne urządzeń: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0"/>
          <w:szCs w:val="20"/>
        </w:rPr>
        <w:t xml:space="preserve">a) </w:t>
      </w:r>
      <w:r w:rsidR="00247EA7">
        <w:rPr>
          <w:sz w:val="20"/>
          <w:szCs w:val="20"/>
        </w:rPr>
        <w:t>aparat telefoniczny typu I -  8</w:t>
      </w:r>
      <w:r>
        <w:rPr>
          <w:sz w:val="20"/>
          <w:szCs w:val="20"/>
        </w:rPr>
        <w:t xml:space="preserve"> szt.. Parametry spełnia m.in. Samsung  S24.     </w:t>
      </w:r>
      <w:r>
        <w:rPr>
          <w:i/>
          <w:iCs/>
          <w:color w:val="FF0000"/>
          <w:sz w:val="28"/>
          <w:szCs w:val="28"/>
        </w:rPr>
        <w:t xml:space="preserve"> </w:t>
      </w:r>
    </w:p>
    <w:p w:rsidR="00C40A8B" w:rsidRDefault="00C40A8B">
      <w:pPr>
        <w:shd w:val="clear" w:color="auto" w:fill="FFFFFF"/>
        <w:snapToGrid w:val="0"/>
        <w:spacing w:line="360" w:lineRule="auto"/>
        <w:jc w:val="both"/>
        <w:rPr>
          <w:rFonts w:hint="eastAsia"/>
        </w:rPr>
      </w:pPr>
    </w:p>
    <w:tbl>
      <w:tblPr>
        <w:tblW w:w="9695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1"/>
        <w:gridCol w:w="3629"/>
        <w:gridCol w:w="3242"/>
        <w:gridCol w:w="2193"/>
      </w:tblGrid>
      <w:tr w:rsidR="00C40A8B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Minimalne wymagania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Parametry oferowane przez wykonawcę *</w:t>
            </w: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t>1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247EA7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 8</w:t>
            </w:r>
            <w:r w:rsidR="00D965B8">
              <w:t xml:space="preserve"> szt.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Producent i model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Tak, podać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Standard LTE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Tak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Standard 5G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Tak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Rodzaj/ kolor telefonu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Dotykowy AMOLED, klawiatura ekranowa, czarny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Maksymalne wymiary (wysokość x szerokość x grubość) obudowy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widowControl w:val="0"/>
              <w:rPr>
                <w:rFonts w:hint="eastAsia"/>
              </w:rPr>
            </w:pPr>
            <w:r>
              <w:t>153 x 71 x 8,5 mm</w:t>
            </w:r>
          </w:p>
          <w:p w:rsidR="00C40A8B" w:rsidRDefault="00C40A8B">
            <w:pPr>
              <w:pStyle w:val="Zawartotabeli"/>
              <w:widowControl w:val="0"/>
              <w:rPr>
                <w:rFonts w:hint="eastAsia"/>
              </w:rPr>
            </w:pP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00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Maksymalna waga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176 g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Rodzaj wyświetlacza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Kolorowy, pojemnościowy, </w:t>
            </w:r>
            <w:proofErr w:type="spellStart"/>
            <w:r>
              <w:t>SuperAmoled</w:t>
            </w:r>
            <w:proofErr w:type="spellEnd"/>
            <w:r>
              <w:t xml:space="preserve"> lub równoważny, 16,7 M kolorów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Rozmiar wyświetlacza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6,2''-6,3''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Rozdzielczość wyświetlacza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min. 1080 x 2340 </w:t>
            </w:r>
            <w:proofErr w:type="spellStart"/>
            <w:r>
              <w:t>px</w:t>
            </w:r>
            <w:proofErr w:type="spellEnd"/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Rodzaj/ pojemność akumulatora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min. 4000 </w:t>
            </w:r>
            <w:proofErr w:type="spellStart"/>
            <w:r>
              <w:t>mAh</w:t>
            </w:r>
            <w:proofErr w:type="spellEnd"/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Pamięć wbudowana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Min. 256 GB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Pamięć RAM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Min. 8 GB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Gniazdo kart pamięci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tak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System operacyjny / wersja oprogramowania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Android / min. 13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Taktowanie procesora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Min. 3,0 GHz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Transmisja danych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rPr>
                <w:lang w:val="en-GB"/>
              </w:rPr>
              <w:t>GPRS , EDGE, LTE, 5G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  <w:lang w:val="en-GB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Komunikacja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widowControl w:val="0"/>
              <w:rPr>
                <w:rFonts w:hint="eastAsia"/>
              </w:rPr>
            </w:pPr>
            <w:r>
              <w:t>Bluetooth, NFC, Wi-Fi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Złącze USB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Typ C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proofErr w:type="spellStart"/>
            <w:r>
              <w:rPr>
                <w:b/>
                <w:bCs/>
              </w:rPr>
              <w:t>WiFi</w:t>
            </w:r>
            <w:proofErr w:type="spellEnd"/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802.11 a/b/g/n/</w:t>
            </w:r>
            <w:proofErr w:type="spellStart"/>
            <w:r>
              <w:t>ac</w:t>
            </w:r>
            <w:proofErr w:type="spellEnd"/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Aparat fotograficzny 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2 szt.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Minimalna matryca aparatu fotograficznego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50 </w:t>
            </w:r>
            <w:proofErr w:type="spellStart"/>
            <w:r>
              <w:t>Mpx</w:t>
            </w:r>
            <w:proofErr w:type="spellEnd"/>
            <w:r>
              <w:t xml:space="preserve">, 12 </w:t>
            </w:r>
            <w:proofErr w:type="spellStart"/>
            <w:r>
              <w:t>Mpx</w:t>
            </w:r>
            <w:proofErr w:type="spellEnd"/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Zapis VIDEO – standard 8K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tak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Funkcje dodatkowe 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Lampa błyskowa, zegar, alarm, </w:t>
            </w:r>
            <w:proofErr w:type="spellStart"/>
            <w:r>
              <w:t>organizer</w:t>
            </w:r>
            <w:proofErr w:type="spellEnd"/>
            <w:r>
              <w:t>, GPS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Wyposażenie dodatkowe 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Kabel USB, instrukcja obsługi w języku polskim – wyprodukowane przez producenta </w:t>
            </w:r>
          </w:p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ładowarka do aparatu telefonicznego</w:t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Gwarancja</w:t>
            </w:r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24 m-</w:t>
            </w:r>
            <w:proofErr w:type="spellStart"/>
            <w:r>
              <w:t>cy</w:t>
            </w:r>
            <w:proofErr w:type="spellEnd"/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</w:tbl>
    <w:p w:rsidR="00C40A8B" w:rsidRDefault="00C40A8B">
      <w:pPr>
        <w:shd w:val="clear" w:color="auto" w:fill="FFFFFF"/>
        <w:snapToGrid w:val="0"/>
        <w:spacing w:line="360" w:lineRule="auto"/>
        <w:jc w:val="both"/>
        <w:rPr>
          <w:rFonts w:hint="eastAsia"/>
        </w:rPr>
      </w:pPr>
    </w:p>
    <w:p w:rsidR="00C40A8B" w:rsidRDefault="00C40A8B">
      <w:pPr>
        <w:rPr>
          <w:rFonts w:hint="eastAsia"/>
        </w:rPr>
      </w:pPr>
    </w:p>
    <w:p w:rsidR="00C40A8B" w:rsidRDefault="00C40A8B">
      <w:pPr>
        <w:shd w:val="clear" w:color="auto" w:fill="FFFFFF"/>
        <w:snapToGrid w:val="0"/>
        <w:spacing w:line="360" w:lineRule="auto"/>
        <w:jc w:val="both"/>
        <w:rPr>
          <w:rFonts w:hint="eastAsia"/>
          <w:b/>
          <w:bCs/>
          <w:sz w:val="20"/>
          <w:szCs w:val="20"/>
        </w:rPr>
      </w:pPr>
    </w:p>
    <w:p w:rsidR="00C40A8B" w:rsidRDefault="00D965B8">
      <w:pPr>
        <w:shd w:val="clear" w:color="auto" w:fill="FFFFFF"/>
        <w:snapToGrid w:val="0"/>
        <w:spacing w:line="360" w:lineRule="auto"/>
        <w:jc w:val="both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*Parametry  uzupełnić  wpisując „Tak” jeżeli są takie same jak wymagania minimalne, jeżeli inne to podać parametry oferowane.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żąda pod rygorem odrzucenia oferty wypełnienia powyższej tabeli.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Niespełnienie warunków z  pkt.7 a  </w:t>
      </w:r>
      <w:proofErr w:type="spellStart"/>
      <w:r>
        <w:rPr>
          <w:b/>
          <w:bCs/>
          <w:sz w:val="20"/>
          <w:szCs w:val="20"/>
        </w:rPr>
        <w:t>ppkt</w:t>
      </w:r>
      <w:proofErr w:type="spellEnd"/>
      <w:r>
        <w:rPr>
          <w:b/>
          <w:bCs/>
          <w:sz w:val="20"/>
          <w:szCs w:val="20"/>
        </w:rPr>
        <w:t xml:space="preserve">. 1-26 spowoduje odrzucenie oferty.  </w:t>
      </w:r>
    </w:p>
    <w:p w:rsidR="00C40A8B" w:rsidRDefault="00C40A8B">
      <w:pPr>
        <w:shd w:val="clear" w:color="auto" w:fill="FFFFFF"/>
        <w:snapToGrid w:val="0"/>
        <w:spacing w:line="360" w:lineRule="auto"/>
        <w:jc w:val="both"/>
        <w:rPr>
          <w:rFonts w:hint="eastAsia"/>
          <w:sz w:val="20"/>
          <w:szCs w:val="20"/>
        </w:rPr>
      </w:pP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0"/>
          <w:szCs w:val="20"/>
        </w:rPr>
        <w:lastRenderedPageBreak/>
        <w:t xml:space="preserve">b) aparat telefoniczny typu II – 38  szt. Parametry spełnia  m.in. Samsung  A15  </w:t>
      </w:r>
      <w:r>
        <w:rPr>
          <w:b/>
          <w:bCs/>
          <w:i/>
          <w:iCs/>
          <w:color w:val="FF0000"/>
        </w:rPr>
        <w:t xml:space="preserve"> </w:t>
      </w:r>
    </w:p>
    <w:p w:rsidR="00C40A8B" w:rsidRDefault="00C40A8B">
      <w:pPr>
        <w:shd w:val="clear" w:color="auto" w:fill="FFFFFF"/>
        <w:snapToGrid w:val="0"/>
        <w:spacing w:line="360" w:lineRule="auto"/>
        <w:jc w:val="both"/>
        <w:rPr>
          <w:rFonts w:hint="eastAsia"/>
          <w:bCs/>
          <w:color w:val="00FF00"/>
          <w:sz w:val="22"/>
          <w:szCs w:val="22"/>
        </w:rPr>
      </w:pPr>
    </w:p>
    <w:tbl>
      <w:tblPr>
        <w:tblW w:w="9676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4"/>
        <w:gridCol w:w="3627"/>
        <w:gridCol w:w="3244"/>
        <w:gridCol w:w="2191"/>
      </w:tblGrid>
      <w:tr w:rsidR="00C40A8B"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Parametry oferowane przez wykonawcę *</w:t>
            </w: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 xml:space="preserve"> 38 szt.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Producent i model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>Tak, podać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Standard LTE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 Tak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Maksymalna waga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200g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Rodzaj/ kolor telefonu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bCs/>
                <w:color w:val="FF0000"/>
              </w:rPr>
            </w:pPr>
            <w:r>
              <w:t>Dotykowy/czarny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Maksymalne wymiary (wysokość x szerokość x grubość) obudowy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163 x 77 x 8,5 mm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Rodzaj wyświetlacza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Kolorowy,  </w:t>
            </w:r>
            <w:proofErr w:type="spellStart"/>
            <w:r>
              <w:t>SuperAmoled</w:t>
            </w:r>
            <w:proofErr w:type="spellEnd"/>
            <w:r>
              <w:t xml:space="preserve"> 16,7 M lub równoważny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Rozmiar wyświetlacza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Min. 6,5 ''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Rozdzielczość wyświetlacza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Min 720 x 1600 </w:t>
            </w:r>
            <w:proofErr w:type="spellStart"/>
            <w:r>
              <w:t>px</w:t>
            </w:r>
            <w:proofErr w:type="spellEnd"/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Pojemność akumulatora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Min. 5000 </w:t>
            </w:r>
            <w:proofErr w:type="spellStart"/>
            <w:r>
              <w:t>mAh</w:t>
            </w:r>
            <w:proofErr w:type="spellEnd"/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Pamięć RAM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Min. 4GB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Pamięć wbudowana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Min. 128 GB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Gniazdo kart pamięci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bCs/>
                <w:color w:val="FF0000"/>
              </w:rPr>
            </w:pPr>
            <w:r>
              <w:t>Tak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System operacyjny / wersja oprogramowania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Android / min.13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Transmisja danych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bCs/>
                <w:color w:val="FF0000"/>
              </w:rPr>
            </w:pPr>
            <w:r>
              <w:t>GPRS, EDGE , LTE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Bluetooth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Min. V 5.0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Aparat fotograficzny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>Tak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Zapis video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>Tak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Format dźwięku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>AAC, AMR, WAV, WMA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Funkcje dodatkowe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 xml:space="preserve">zegar, alarm, </w:t>
            </w:r>
            <w:proofErr w:type="spellStart"/>
            <w:r>
              <w:t>organizer</w:t>
            </w:r>
            <w:proofErr w:type="spellEnd"/>
            <w:r>
              <w:t>, dyktafon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Wyposażenie dodatkowe 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Kabel USB, , instrukcja obsługi w języku polskim – wyprodukowane przez producenta, </w:t>
            </w:r>
          </w:p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ładowarka do aparatu telefonicznego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Gwarancja 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>24 m-</w:t>
            </w:r>
            <w:proofErr w:type="spellStart"/>
            <w:r>
              <w:t>cy</w:t>
            </w:r>
            <w:proofErr w:type="spellEnd"/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</w:tbl>
    <w:p w:rsidR="00C40A8B" w:rsidRDefault="00D965B8">
      <w:pPr>
        <w:shd w:val="clear" w:color="auto" w:fill="FFFFFF"/>
        <w:snapToGrid w:val="0"/>
        <w:spacing w:line="360" w:lineRule="auto"/>
        <w:jc w:val="both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*Parametry  uzupełnić  wpisując „Tak” jeżeli są takie same jak wymagania minimalne, jeżeli inne to podać parametry oferowane.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żąda pod rygorem odrzucenia oferty wypełnienia powyższej tabeli.</w:t>
      </w:r>
    </w:p>
    <w:p w:rsidR="00C40A8B" w:rsidRDefault="00D965B8">
      <w:pPr>
        <w:shd w:val="clear" w:color="auto" w:fill="FFFFFF"/>
        <w:snapToGrid w:val="0"/>
        <w:spacing w:line="360" w:lineRule="auto"/>
        <w:jc w:val="both"/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Niespełnienie warunków z  pkt.7 b  </w:t>
      </w:r>
      <w:proofErr w:type="spellStart"/>
      <w:r>
        <w:rPr>
          <w:b/>
          <w:bCs/>
          <w:color w:val="000000"/>
          <w:sz w:val="20"/>
          <w:szCs w:val="20"/>
        </w:rPr>
        <w:t>ppkt</w:t>
      </w:r>
      <w:proofErr w:type="spellEnd"/>
      <w:r>
        <w:rPr>
          <w:b/>
          <w:bCs/>
          <w:color w:val="000000"/>
          <w:sz w:val="20"/>
          <w:szCs w:val="20"/>
        </w:rPr>
        <w:t>. 1-22 spowoduje odrzucenie oferty.</w:t>
      </w:r>
    </w:p>
    <w:p w:rsidR="00C40A8B" w:rsidRDefault="00C40A8B">
      <w:pPr>
        <w:shd w:val="clear" w:color="auto" w:fill="FFFFFF"/>
        <w:snapToGrid w:val="0"/>
        <w:spacing w:line="360" w:lineRule="auto"/>
        <w:jc w:val="both"/>
        <w:rPr>
          <w:rFonts w:hint="eastAsia"/>
          <w:b/>
          <w:bCs/>
          <w:sz w:val="20"/>
          <w:szCs w:val="20"/>
        </w:rPr>
      </w:pP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0"/>
          <w:szCs w:val="20"/>
        </w:rPr>
        <w:lastRenderedPageBreak/>
        <w:t xml:space="preserve">c) aparat telefoniczny   typu III -  3 szt.. Parametry spełnia m.in.  Samsung  A25 </w:t>
      </w: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</w:rPr>
      </w:pPr>
    </w:p>
    <w:tbl>
      <w:tblPr>
        <w:tblW w:w="9695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1"/>
        <w:gridCol w:w="4189"/>
        <w:gridCol w:w="2408"/>
        <w:gridCol w:w="2467"/>
      </w:tblGrid>
      <w:tr w:rsidR="00C40A8B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Parametry oferowane przez wykonawcę *</w:t>
            </w: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 xml:space="preserve"> 3 szt.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Producent i model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>Tak, podać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Standard GSM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>850 MHz, 900 MHz, 1800 MHz, 1900 MHz.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Standard UMTS/LTE/5G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>tak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Rodzaj/ kolor telefonu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>Dotykowy (bez klawiatury) , Czarny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Maksymalne wymiary (wysokość x szerokość x grubość) obudowy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163 x 77 x 8,4 mm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Maksymalna waga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197g 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Rodzaj wyświetlacza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proofErr w:type="spellStart"/>
            <w:r>
              <w:t>SuperAmoled</w:t>
            </w:r>
            <w:proofErr w:type="spellEnd"/>
            <w:r>
              <w:t xml:space="preserve"> kolorowy lub równoważny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Rozmiar wyświetlacza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Min. 6,5”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Rozdzielczość wyświetlacza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Min.720x 1600px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Rodzaj/ pojemność </w:t>
            </w:r>
            <w:proofErr w:type="spellStart"/>
            <w:r>
              <w:rPr>
                <w:b/>
                <w:bCs/>
              </w:rPr>
              <w:t>akumlatora</w:t>
            </w:r>
            <w:proofErr w:type="spellEnd"/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proofErr w:type="spellStart"/>
            <w:r>
              <w:t>Litowo</w:t>
            </w:r>
            <w:proofErr w:type="spellEnd"/>
            <w:r>
              <w:t xml:space="preserve">-Jonowa/ min 5000 </w:t>
            </w:r>
            <w:proofErr w:type="spellStart"/>
            <w:r>
              <w:t>mAH</w:t>
            </w:r>
            <w:proofErr w:type="spellEnd"/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Pamięć wbudowana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Min. 128 GB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Pamięć RAM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Min. 6 GB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Gniazdo kart pamięci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>Tak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System operacyjny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Android 14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Transmisja danych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rPr>
                <w:lang w:val="en-US"/>
              </w:rPr>
              <w:t>WAP, LTE, HSDPA, HSUPA, HSPA, GPRS , EDGE, LTE, 5G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  <w:lang w:val="en-US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Bluetooth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min. v. 5.0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Aparat fotograficzny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 xml:space="preserve">Tak, 2 </w:t>
            </w:r>
            <w:proofErr w:type="spellStart"/>
            <w:r>
              <w:t>szt</w:t>
            </w:r>
            <w:proofErr w:type="spellEnd"/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Minimalna matryca aparatu fotograficznego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Min. 13 </w:t>
            </w:r>
            <w:proofErr w:type="spellStart"/>
            <w:r>
              <w:t>Mpx</w:t>
            </w:r>
            <w:proofErr w:type="spellEnd"/>
            <w:r>
              <w:t xml:space="preserve"> i 50 </w:t>
            </w:r>
            <w:proofErr w:type="spellStart"/>
            <w:r>
              <w:t>Mpx</w:t>
            </w:r>
            <w:proofErr w:type="spellEnd"/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Funkcje dodatkowe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 xml:space="preserve">Zegar, alarm, </w:t>
            </w:r>
            <w:proofErr w:type="spellStart"/>
            <w:r>
              <w:t>organizer</w:t>
            </w:r>
            <w:proofErr w:type="spellEnd"/>
            <w:r>
              <w:t>, kalendarz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Wyposażenie dodatkowe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 xml:space="preserve">Kabel USB, , instrukcja obsługi w języku polskim – wyprodukowane przez producenta, </w:t>
            </w:r>
          </w:p>
          <w:p w:rsidR="00C40A8B" w:rsidRDefault="00D965B8">
            <w:pPr>
              <w:pStyle w:val="Zawartotabeli"/>
              <w:widowControl w:val="0"/>
              <w:rPr>
                <w:rFonts w:hint="eastAsia"/>
              </w:rPr>
            </w:pPr>
            <w:r>
              <w:t>ładowarka do aparatu telefonicznego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  <w:tr w:rsidR="00C40A8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lastRenderedPageBreak/>
              <w:t>24</w:t>
            </w:r>
          </w:p>
        </w:tc>
        <w:tc>
          <w:tcPr>
            <w:tcW w:w="4189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Gwarancja 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</w:tcPr>
          <w:p w:rsidR="00C40A8B" w:rsidRDefault="00D965B8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t>24 m-</w:t>
            </w:r>
            <w:proofErr w:type="spellStart"/>
            <w:r>
              <w:t>cy</w:t>
            </w:r>
            <w:proofErr w:type="spellEnd"/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0A8B" w:rsidRDefault="00C40A8B">
            <w:pPr>
              <w:pStyle w:val="Zawartotabeli"/>
              <w:widowControl w:val="0"/>
              <w:snapToGrid w:val="0"/>
              <w:rPr>
                <w:rFonts w:hint="eastAsia"/>
                <w:color w:val="FF0000"/>
              </w:rPr>
            </w:pPr>
          </w:p>
        </w:tc>
      </w:tr>
    </w:tbl>
    <w:p w:rsidR="00C40A8B" w:rsidRDefault="00C40A8B">
      <w:pPr>
        <w:shd w:val="clear" w:color="auto" w:fill="FFFFFF"/>
        <w:spacing w:line="360" w:lineRule="auto"/>
        <w:jc w:val="both"/>
        <w:rPr>
          <w:rFonts w:hint="eastAsia"/>
        </w:rPr>
      </w:pP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*Parametry  uzupełnić  wpisując „Tak” jeżeli są takie same jak wymagania minimalne, jeżeli inne to podać parametry oferowane.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żąda pod rygorem odrzucenia oferty wypełnienia powyższej tabeli.</w:t>
      </w:r>
    </w:p>
    <w:p w:rsidR="00C40A8B" w:rsidRDefault="00D965B8">
      <w:pPr>
        <w:shd w:val="clear" w:color="auto" w:fill="FFFFFF"/>
        <w:spacing w:line="360" w:lineRule="auto"/>
        <w:jc w:val="both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Niespełnienie warunków z  pkt.7 c  </w:t>
      </w:r>
      <w:proofErr w:type="spellStart"/>
      <w:r>
        <w:rPr>
          <w:b/>
          <w:bCs/>
          <w:sz w:val="20"/>
          <w:szCs w:val="20"/>
        </w:rPr>
        <w:t>ppkt</w:t>
      </w:r>
      <w:proofErr w:type="spellEnd"/>
      <w:r>
        <w:rPr>
          <w:b/>
          <w:bCs/>
          <w:sz w:val="20"/>
          <w:szCs w:val="20"/>
        </w:rPr>
        <w:t>. 1-24 spowoduje odrzucenie oferty.</w:t>
      </w: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b/>
          <w:bCs/>
          <w:sz w:val="20"/>
          <w:szCs w:val="20"/>
        </w:rPr>
      </w:pP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b/>
          <w:bCs/>
          <w:sz w:val="20"/>
          <w:szCs w:val="20"/>
        </w:rPr>
      </w:pP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</w:p>
    <w:p w:rsidR="0028479A" w:rsidRDefault="0028479A" w:rsidP="0028479A">
      <w:pPr>
        <w:jc w:val="both"/>
        <w:rPr>
          <w:rFonts w:eastAsia="Garamond"/>
          <w:b/>
          <w:i/>
          <w:kern w:val="0"/>
          <w:sz w:val="22"/>
          <w:szCs w:val="22"/>
          <w:lang w:eastAsia="pl-PL" w:bidi="ar-SA"/>
        </w:rPr>
      </w:pPr>
      <w:r w:rsidRPr="00282382">
        <w:rPr>
          <w:rFonts w:eastAsia="Garamond"/>
          <w:kern w:val="1"/>
          <w:sz w:val="21"/>
          <w:szCs w:val="21"/>
          <w:lang w:bidi="ar-SA"/>
        </w:rPr>
        <w:t>Miejscowość ................................ data</w:t>
      </w:r>
    </w:p>
    <w:p w:rsidR="00C40A8B" w:rsidRDefault="00C40A8B">
      <w:pPr>
        <w:rPr>
          <w:rFonts w:hint="eastAsia"/>
        </w:rPr>
      </w:pP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</w:p>
    <w:p w:rsidR="00C40A8B" w:rsidRDefault="00C40A8B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</w:p>
    <w:p w:rsidR="00247EA7" w:rsidRDefault="00247EA7">
      <w:pPr>
        <w:shd w:val="clear" w:color="auto" w:fill="FFFFFF"/>
        <w:spacing w:line="360" w:lineRule="auto"/>
        <w:jc w:val="both"/>
        <w:rPr>
          <w:rFonts w:hint="eastAsia"/>
          <w:sz w:val="20"/>
          <w:szCs w:val="20"/>
        </w:rPr>
      </w:pPr>
    </w:p>
    <w:sectPr w:rsidR="00247EA7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B85" w:rsidRDefault="00167B85" w:rsidP="00700832">
      <w:pPr>
        <w:rPr>
          <w:rFonts w:hint="eastAsia"/>
        </w:rPr>
      </w:pPr>
      <w:r>
        <w:separator/>
      </w:r>
    </w:p>
  </w:endnote>
  <w:endnote w:type="continuationSeparator" w:id="0">
    <w:p w:rsidR="00167B85" w:rsidRDefault="00167B85" w:rsidP="007008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B85" w:rsidRDefault="00167B85" w:rsidP="00700832">
      <w:pPr>
        <w:rPr>
          <w:rFonts w:hint="eastAsia"/>
        </w:rPr>
      </w:pPr>
      <w:r>
        <w:separator/>
      </w:r>
    </w:p>
  </w:footnote>
  <w:footnote w:type="continuationSeparator" w:id="0">
    <w:p w:rsidR="00167B85" w:rsidRDefault="00167B85" w:rsidP="0070083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832" w:rsidRDefault="00700832" w:rsidP="00700832">
    <w:pPr>
      <w:pStyle w:val="Nagwek"/>
      <w:jc w:val="right"/>
      <w:rPr>
        <w:rFonts w:hint="eastAsia"/>
      </w:rPr>
    </w:pPr>
    <w:r>
      <w:rPr>
        <w:rFonts w:ascii="Arial" w:eastAsia="Arial" w:hAnsi="Arial"/>
        <w:b/>
        <w:bCs/>
        <w:color w:val="000000"/>
        <w:sz w:val="20"/>
        <w:szCs w:val="20"/>
      </w:rPr>
      <w:t>załącznik nr 1A</w:t>
    </w:r>
    <w:r w:rsidR="006777F4">
      <w:rPr>
        <w:rFonts w:ascii="Arial" w:eastAsia="Arial" w:hAnsi="Arial"/>
        <w:b/>
        <w:bCs/>
        <w:color w:val="00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3E95"/>
    <w:multiLevelType w:val="multilevel"/>
    <w:tmpl w:val="164E1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3B17FC"/>
    <w:multiLevelType w:val="multilevel"/>
    <w:tmpl w:val="B8FE81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BC0756"/>
    <w:multiLevelType w:val="multilevel"/>
    <w:tmpl w:val="5DEEF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632BE5"/>
    <w:multiLevelType w:val="multilevel"/>
    <w:tmpl w:val="5F34B48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EDC0593"/>
    <w:multiLevelType w:val="multilevel"/>
    <w:tmpl w:val="33301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4D53281"/>
    <w:multiLevelType w:val="multilevel"/>
    <w:tmpl w:val="997A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D721D05"/>
    <w:multiLevelType w:val="multilevel"/>
    <w:tmpl w:val="D98A2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D926601"/>
    <w:multiLevelType w:val="multilevel"/>
    <w:tmpl w:val="E9D4FF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47B10281"/>
    <w:multiLevelType w:val="multilevel"/>
    <w:tmpl w:val="5E0456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504C3EA5"/>
    <w:multiLevelType w:val="multilevel"/>
    <w:tmpl w:val="FAF6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9A54BF4"/>
    <w:multiLevelType w:val="multilevel"/>
    <w:tmpl w:val="0624D97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07C10A7"/>
    <w:multiLevelType w:val="multilevel"/>
    <w:tmpl w:val="21CE3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8B"/>
    <w:rsid w:val="000226E9"/>
    <w:rsid w:val="00167B85"/>
    <w:rsid w:val="00247EA7"/>
    <w:rsid w:val="00280B22"/>
    <w:rsid w:val="0028479A"/>
    <w:rsid w:val="004D5030"/>
    <w:rsid w:val="00553EA0"/>
    <w:rsid w:val="006777F4"/>
    <w:rsid w:val="00700832"/>
    <w:rsid w:val="00AB0B10"/>
    <w:rsid w:val="00C40A8B"/>
    <w:rsid w:val="00C74783"/>
    <w:rsid w:val="00CF5148"/>
    <w:rsid w:val="00D9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DAD11-CBA3-4E92-AAF7-4FE28F82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bCs/>
      <w:color w:val="000000"/>
      <w:sz w:val="20"/>
      <w:szCs w:val="2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OpenSymbol"/>
      <w:color w:val="000000"/>
      <w:sz w:val="20"/>
      <w:szCs w:val="20"/>
    </w:rPr>
  </w:style>
  <w:style w:type="character" w:customStyle="1" w:styleId="WW8Num7z0">
    <w:name w:val="WW8Num7z0"/>
    <w:qFormat/>
    <w:rPr>
      <w:sz w:val="20"/>
      <w:szCs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bCs/>
      <w:sz w:val="20"/>
      <w:szCs w:val="2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color w:val="000000"/>
      <w:sz w:val="20"/>
      <w:szCs w:val="2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color w:val="000000"/>
      <w:sz w:val="20"/>
      <w:szCs w:val="2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efault">
    <w:name w:val="Default"/>
    <w:basedOn w:val="Normalny"/>
    <w:qFormat/>
    <w:rPr>
      <w:rFonts w:ascii="Times New Roman" w:eastAsia="Times New Roman" w:hAnsi="Times New Roman" w:cs="Times New Roman"/>
      <w:color w:val="00000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paragraph" w:styleId="Stopka">
    <w:name w:val="footer"/>
    <w:basedOn w:val="Normalny"/>
    <w:link w:val="StopkaZnak"/>
    <w:uiPriority w:val="99"/>
    <w:unhideWhenUsed/>
    <w:rsid w:val="0070083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00832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EA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EA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dc:description/>
  <cp:lastModifiedBy>Logistyka</cp:lastModifiedBy>
  <cp:revision>3</cp:revision>
  <cp:lastPrinted>2024-05-09T06:10:00Z</cp:lastPrinted>
  <dcterms:created xsi:type="dcterms:W3CDTF">2024-05-09T06:08:00Z</dcterms:created>
  <dcterms:modified xsi:type="dcterms:W3CDTF">2024-05-09T06:11:00Z</dcterms:modified>
  <dc:language>pl-PL</dc:language>
</cp:coreProperties>
</file>