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BF" w:rsidRDefault="005246B7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661150" cy="525780"/>
                <wp:effectExtent l="0" t="0" r="2540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209" w:rsidRDefault="00450209" w:rsidP="00537DC8">
                            <w:pPr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537DC8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              </w:t>
                            </w:r>
                            <w:r w:rsidRPr="00450209">
                              <w:rPr>
                                <w:rFonts w:cs="Calibri"/>
                                <w:sz w:val="20"/>
                                <w:szCs w:val="20"/>
                                <w:highlight w:val="yellow"/>
                                <w:lang w:val="pl-PL"/>
                              </w:rPr>
                              <w:t>po korekcie 25.04.2023</w:t>
                            </w:r>
                            <w:r w:rsidRPr="00450209">
                              <w:rPr>
                                <w:rFonts w:cs="Calibri"/>
                                <w:sz w:val="20"/>
                                <w:szCs w:val="20"/>
                                <w:lang w:val="pl-PL"/>
                              </w:rPr>
                              <w:t xml:space="preserve">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>Tabela nr 5  opis techniczny pojazdu bazowego</w:t>
                            </w:r>
                            <w:r w:rsidRPr="00696862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:</w:t>
                            </w:r>
                          </w:p>
                          <w:p w:rsidR="00450209" w:rsidRPr="00CC3909" w:rsidRDefault="00450209" w:rsidP="00594425">
                            <w:pPr>
                              <w:ind w:left="1416" w:firstLine="708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Nie załączać do oferty – dopiero na wezwanie Zamawiającego   </w:t>
                            </w: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5pt;width:524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z8KQIAAFAEAAAOAAAAZHJzL2Uyb0RvYy54bWysVNtu2zAMfR+wfxD0vjg2krQ14hRdugwD&#10;ugvQ7gNkWbaFSaImKbGzrx8lp1nQbS/D/CBIInVInkN6fTtqRQ7CeQmmovlsTokwHBppuop+fdq9&#10;uabEB2YapsCIih6Fp7eb16/Wgy1FAT2oRjiCIMaXg61oH4Its8zzXmjmZ2CFQWMLTrOAR9dljWMD&#10;omuVFfP5KhvANdYBF97j7f1kpJuE37aCh89t60UgqqKYW0irS2sd12yzZmXnmO0lP6XB/iELzaTB&#10;oGeoexYY2Tv5G5SW3IGHNsw46AzaVnKRasBq8vmLah57ZkWqBcnx9kyT/3+w/NPhiyOyqWhBiWEa&#10;JXoSYyBvYSRFZGewvkSnR4tuYcRrVDlV6u0D8G+eGNj2zHTizjkYesEazC6PL7OLpxOOjyD18BEa&#10;DMP2ARLQ2DodqUMyCKKjSsezMjEVjper1SrPl2jiaFsWy6vrJF3GyufX1vnwXoAmcVNRh8ondHZ4&#10;8CFmw8pnlxjMg5LNTiqVDq6rt8qRA8Mu2aUvFfDCTRkyVPQGw08E/BVinr4/QWgZsN2V1BW9Pjux&#10;MtL2zjSpGQOTatpjysqceIzUTSSGsR5PutTQHJFRB1Nb4xjipgf3g5IBW7qi/vueOUGJ+mBQlZt8&#10;sYgzkA6L5VWBB3dpqS8tzHCEqmigZNpuwzQ3e+tk12OkqQ8M3KGSrUwkR8mnrE55Y9sm7k8jFufi&#10;8py8fv0INj8BAAD//wMAUEsDBBQABgAIAAAAIQB00RUT2gAAAAUBAAAPAAAAZHJzL2Rvd25yZXYu&#10;eG1sTI/LTsMwEEX3SPyDNUhsEHWg7xCnQkhUsIOCYOvG0yTCHgfbTdO/Z7qiy6s7OvdMsRqcFT2G&#10;2HpScDfKQCBV3rRUK/j8eL5dgIhJk9HWEyo4YoRVeXlR6Nz4A71jv0m1YAjFXCtoUupyKWPVoNNx&#10;5Dsk7nY+OJ04hlqaoA8Md1beZ9lMOt0SLzS6w6cGq5/N3ilYTF767/g6fvuqZju7TDfzfv0blLq+&#10;Gh4fQCQc0v8xnPRZHUp22vo9mSisAn4kKZiDOHXZZMl5y+TxFGRZyHP78g8AAP//AwBQSwECLQAU&#10;AAYACAAAACEAtoM4kv4AAADhAQAAEwAAAAAAAAAAAAAAAAAAAAAAW0NvbnRlbnRfVHlwZXNdLnht&#10;bFBLAQItABQABgAIAAAAIQA4/SH/1gAAAJQBAAALAAAAAAAAAAAAAAAAAC8BAABfcmVscy8ucmVs&#10;c1BLAQItABQABgAIAAAAIQCu/yz8KQIAAFAEAAAOAAAAAAAAAAAAAAAAAC4CAABkcnMvZTJvRG9j&#10;LnhtbFBLAQItABQABgAIAAAAIQB00RUT2gAAAAUBAAAPAAAAAAAAAAAAAAAAAIMEAABkcnMvZG93&#10;bnJldi54bWxQSwUGAAAAAAQABADzAAAAigUAAAAA&#10;">
                <v:textbox>
                  <w:txbxContent>
                    <w:p w:rsidR="00450209" w:rsidRDefault="00450209" w:rsidP="00537DC8">
                      <w:pPr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</w:pPr>
                      <w:r w:rsidRPr="00537DC8">
                        <w:rPr>
                          <w:rFonts w:cs="Calibri"/>
                          <w:b/>
                          <w:sz w:val="24"/>
                          <w:szCs w:val="24"/>
                          <w:lang w:val="pl-PL"/>
                        </w:rPr>
                        <w:t>Formularz ofertowy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              </w:t>
                      </w:r>
                      <w:r w:rsidRPr="00450209">
                        <w:rPr>
                          <w:rFonts w:cs="Calibri"/>
                          <w:sz w:val="20"/>
                          <w:szCs w:val="20"/>
                          <w:highlight w:val="yellow"/>
                          <w:lang w:val="pl-PL"/>
                        </w:rPr>
                        <w:t>po korekcie 25.04.2023</w:t>
                      </w:r>
                      <w:r w:rsidRPr="00450209">
                        <w:rPr>
                          <w:rFonts w:cs="Calibri"/>
                          <w:sz w:val="20"/>
                          <w:szCs w:val="20"/>
                          <w:lang w:val="pl-PL"/>
                        </w:rPr>
                        <w:t xml:space="preserve">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>Tabela nr 5  opis techniczny pojazdu bazowego</w:t>
                      </w:r>
                      <w:r w:rsidRPr="00696862"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:</w:t>
                      </w:r>
                    </w:p>
                    <w:p w:rsidR="00450209" w:rsidRPr="00CC3909" w:rsidRDefault="00450209" w:rsidP="00594425">
                      <w:pPr>
                        <w:ind w:left="1416" w:firstLine="708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8"/>
                          <w:szCs w:val="28"/>
                          <w:lang w:val="pl-PL"/>
                        </w:rPr>
                      </w:pP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Nie załączać do oferty – dopiero na wezwanie Zamawiającego   </w:t>
                      </w: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tbl>
      <w:tblPr>
        <w:tblW w:w="6905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393"/>
        <w:gridCol w:w="1169"/>
        <w:gridCol w:w="17"/>
        <w:gridCol w:w="64"/>
        <w:gridCol w:w="532"/>
        <w:gridCol w:w="67"/>
        <w:gridCol w:w="3765"/>
        <w:gridCol w:w="939"/>
        <w:gridCol w:w="3544"/>
        <w:gridCol w:w="4018"/>
      </w:tblGrid>
      <w:tr w:rsidR="00D756BF" w:rsidRPr="00B13B0E" w:rsidTr="00334642">
        <w:trPr>
          <w:gridAfter w:val="1"/>
          <w:wAfter w:w="1382" w:type="pct"/>
          <w:trHeight w:val="214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Obszar</w:t>
            </w: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B750B3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56BF" w:rsidRPr="00BC52DE" w:rsidRDefault="00BC52DE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</w:t>
            </w:r>
            <w:r w:rsidR="00D756BF"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Parametry / warunki oferowane : *</w:t>
            </w:r>
            <w:r w:rsidRPr="009912C0">
              <w:rPr>
                <w:snapToGrid w:val="0"/>
                <w:color w:val="000000"/>
                <w:sz w:val="20"/>
                <w:szCs w:val="20"/>
                <w:lang w:val="pl-PL"/>
              </w:rPr>
              <w:t>(opisać, podać parametry)</w:t>
            </w:r>
          </w:p>
        </w:tc>
      </w:tr>
      <w:tr w:rsidR="00D756BF" w:rsidTr="00334642">
        <w:trPr>
          <w:gridAfter w:val="1"/>
          <w:wAfter w:w="1382" w:type="pct"/>
          <w:trHeight w:val="204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913E15" w:rsidRPr="00B13B0E" w:rsidTr="000C10FE">
        <w:trPr>
          <w:gridAfter w:val="1"/>
          <w:wAfter w:w="1382" w:type="pct"/>
          <w:cantSplit/>
          <w:trHeight w:val="2115"/>
        </w:trPr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  <w:r>
              <w:rPr>
                <w:snapToGrid w:val="0"/>
                <w:color w:val="00000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</w:t>
            </w:r>
            <w:r w:rsidR="00B17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ochrona, bezpieczeństwo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  <w:p w:rsidR="001C7F93" w:rsidRDefault="001C7F93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6A39" w:rsidRDefault="00913E15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Furgon, podwyższony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o wysokości i długości zapewniającej parametry opisane w </w:t>
            </w:r>
            <w:r w:rsidR="00896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5.1,  oddzielne siedzenia w kabinie kierowcy, czołowe</w:t>
            </w:r>
            <w:r w:rsidR="00F35D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poduszki </w:t>
            </w:r>
            <w:r w:rsidR="00FE58A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bezpieczeństwa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kierowcy i pasażera w kabinie kierowcy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</w:t>
            </w:r>
            <w:r w:rsidR="0040393E" w:rsidRPr="00A94798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boczne poduszki bezpieczeństwa</w:t>
            </w:r>
            <w:r w:rsidR="0040393E" w:rsidRPr="00A9479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markę , typ, model pojazdu    bazowego</w:t>
            </w:r>
          </w:p>
        </w:tc>
      </w:tr>
      <w:tr w:rsidR="00913E15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stopień drzwi tylnych antypoślizgowy pełniący jednocześnie funkcję zderzaka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:rsidTr="000C10FE">
        <w:trPr>
          <w:gridAfter w:val="1"/>
          <w:wAfter w:w="1382" w:type="pct"/>
          <w:cantSplit/>
          <w:trHeight w:val="856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 w:rsidP="0059442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drzwi tylne wysokie przeszklone, dwuskrzydłowe,  otwiera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ne na boki o min. 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</w:t>
            </w:r>
            <w:r w:rsidR="00667679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 w:rsidRPr="009B080A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systemem blokowania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 otwarciu</w:t>
            </w:r>
            <w:r w:rsid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AC4D5D" w:rsidRDefault="00583126" w:rsidP="007D5AB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AC4D5D" w:rsidRPr="00AC4D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podać kąt otwarcia drzwi</w:t>
            </w:r>
          </w:p>
        </w:tc>
      </w:tr>
      <w:tr w:rsidR="00913E15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 w:rsidP="0023650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kolor nadwozia</w:t>
            </w:r>
            <w:r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:</w:t>
            </w:r>
            <w:r w:rsidR="005F777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żółty</w:t>
            </w:r>
            <w:r w:rsidR="00DA4264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236501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RAL</w:t>
            </w:r>
            <w:r w:rsidR="00C1032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1016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13E15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8E2DA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centralny zamek na wszystkie drzwi </w:t>
            </w:r>
            <w:r w:rsidR="008E2DA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immobiliser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+ autoalarm sterowany pilotem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dywaniki gumowe dla kierowcy i pasażera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kabinie kierowcy zapobiegające zbieraniu się wody na podłodze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55CC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lusterka zewnętrzne podgrzewane, sterowane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1.8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szyby boczne w kabinie kierowcy odsuwane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fabrycznie montowana szyba czołowa podgrzewana elektrycznie</w:t>
            </w:r>
            <w:r w:rsidR="00A94798"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, </w:t>
            </w:r>
            <w:r w:rsidRPr="00A9479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</w:t>
            </w: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niezależnie od systemu nawiewu ciepłego powietrza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(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punktowan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e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SWZ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pkt. X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XV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I, tabela nr 2)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E06B5D">
        <w:trPr>
          <w:gridAfter w:val="1"/>
          <w:wAfter w:w="1382" w:type="pct"/>
          <w:cantSplit/>
          <w:trHeight w:val="680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5F38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egulacja </w:t>
            </w:r>
            <w:r w:rsidRPr="005D03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kolumny kierownicy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dwóch płaszczyznach lub regulacja fotela kierowcy w min. 3 płaszczyznach : góra-dół, przód-tył, pochylenie oparcia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Pr="005C3CB2" w:rsidRDefault="00857781" w:rsidP="00C874B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906C39">
        <w:trPr>
          <w:gridAfter w:val="1"/>
          <w:wAfter w:w="1382" w:type="pct"/>
          <w:cantSplit/>
          <w:trHeight w:val="810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 dźwiękowa lub optyczna  w kabinie kierowcy – o niedomknięciu którychkolwiek drzwi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877EA5" w:rsidTr="000C10FE">
        <w:trPr>
          <w:gridAfter w:val="1"/>
          <w:wAfter w:w="1382" w:type="pct"/>
          <w:cantSplit/>
          <w:trHeight w:val="108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426026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automatyczny, elektryczny system domykania drzwi przesuwnych lewych i prawych</w:t>
            </w:r>
            <w:r w:rsidRPr="000C10F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BC1F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lewe fabrycznie bez szyby -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3E138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680A6A">
        <w:trPr>
          <w:gridAfter w:val="1"/>
          <w:wAfter w:w="1382" w:type="pct"/>
          <w:cantSplit/>
          <w:trHeight w:val="85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0A6A" w:rsidRPr="00680A6A" w:rsidRDefault="00857781" w:rsidP="0068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8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doświetlające zakręt przy skręcie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pojazdu, włączające się   automatycznie w momencie skręcenia kół przez kierowcę</w:t>
            </w:r>
            <w:r w:rsidRPr="00680A6A">
              <w:rPr>
                <w:snapToGrid w:val="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 załączania świateł dziennych lub światła do jazdy dziennej LED włączane automatycznie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eflektory przeciwmgielne przednie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C874BD" w:rsidRDefault="00857781" w:rsidP="00877EA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877E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7F3872" w:rsidRDefault="00857781" w:rsidP="00D86652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  <w:r w:rsidRPr="007F3872"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D86652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7781" w:rsidRPr="00D8665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trHeight w:val="42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4878C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4878CF">
              <w:rPr>
                <w:snapToGrid w:val="0"/>
                <w:color w:val="00000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4878C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Silnik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878CF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23650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Turbodiesel –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podgrzewaniem na postoju, ułatwiającym rozruch 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spełniający obowiązującą na dzień dostawy normę emisji spalin</w:t>
            </w:r>
            <w:r w:rsidR="005D03F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zużycie energii</w:t>
            </w:r>
            <w:r w:rsidRPr="00C23EA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większe niż 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4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,7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MJ</w:t>
            </w:r>
            <w:r w:rsidRPr="00C23EA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/km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5C3CB2" w:rsidRDefault="00857781" w:rsidP="00265B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Podać, normę emisji spalin, zużycie energii w MJ/km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zgodnie z zapisami w świadectwie homologacji </w:t>
            </w:r>
          </w:p>
        </w:tc>
      </w:tr>
      <w:tr w:rsidR="00857781" w:rsidRPr="00B13B0E" w:rsidTr="000C10FE">
        <w:trPr>
          <w:gridAfter w:val="1"/>
          <w:wAfter w:w="1382" w:type="pct"/>
          <w:trHeight w:val="7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moc silnika  </w:t>
            </w:r>
            <w:r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min.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160 KM,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maksymalny moment obrotowy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min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350 Nm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78353B" w:rsidRDefault="00857781" w:rsidP="00644AC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pojemność, moc silnika w KM oraz maksymalny moment obrotowy w Nm – i przy jakich obrotach osiągany</w:t>
            </w:r>
          </w:p>
        </w:tc>
      </w:tr>
      <w:tr w:rsidR="00857781" w:rsidRPr="0011400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8E0455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C0137C" w:rsidRDefault="00857781" w:rsidP="000370C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Zbiornik paliwa o pojemności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70 L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C0137C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pojemność zbiornika paliwa</w:t>
            </w:r>
          </w:p>
        </w:tc>
      </w:tr>
      <w:tr w:rsidR="00857781" w:rsidRPr="00B13B0E" w:rsidTr="00906C39">
        <w:trPr>
          <w:gridAfter w:val="1"/>
          <w:wAfter w:w="1382" w:type="pct"/>
          <w:trHeight w:val="916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5280C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528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0FE" w:rsidRPr="00906C39" w:rsidRDefault="00857781" w:rsidP="00906C39">
            <w:pPr>
              <w:pStyle w:val="Bezodstpw"/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</w:pP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>Grzałka elektryczna do</w:t>
            </w:r>
            <w:r w:rsidR="005D03FF"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podgrzewania</w:t>
            </w: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silnika działająca na postoju, po podłączeniu do sieci 230V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906C39">
        <w:trPr>
          <w:gridAfter w:val="1"/>
          <w:wAfter w:w="1382" w:type="pct"/>
          <w:trHeight w:val="97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263544">
              <w:rPr>
                <w:snapToGrid w:val="0"/>
                <w:color w:val="00000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Trakcja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 w:rsidP="00906C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skrzynia biegów  </w:t>
            </w:r>
            <w:r w:rsidRP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manualna min. </w:t>
            </w:r>
            <w:r w:rsidRP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5-biegowa + bieg wsteczny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906C3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–</w:t>
            </w:r>
            <w:r w:rsidR="008A17F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906C39" w:rsidRPr="001B689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skrzynia biegów automatyczna</w:t>
            </w:r>
            <w:r w:rsidR="00906C3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</w:t>
            </w:r>
            <w:r w:rsidR="00906C39" w:rsidRPr="00906C3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 punktowane, SWZ, pkt. XXVI, tabela nr 2)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5C3CB2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r w:rsidR="007F387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rodzaj skrzyni biegów – jeżeli manualna,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ile biegów</w:t>
            </w:r>
          </w:p>
        </w:tc>
      </w:tr>
      <w:tr w:rsidR="00857781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napęd : na oś</w:t>
            </w:r>
            <w:r w:rsidRPr="002635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przednią lub tylną</w:t>
            </w:r>
            <w:r w:rsidRPr="00263544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: przedni czy ty</w:t>
            </w: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lny</w:t>
            </w:r>
          </w:p>
        </w:tc>
      </w:tr>
      <w:tr w:rsidR="00857781" w:rsidRPr="00FA748A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F3872" w:rsidRDefault="007F3872" w:rsidP="00906C39">
            <w:pPr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ystem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elektronicznej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stabilizacji toru jazdy</w:t>
            </w:r>
            <w:r w:rsidR="000869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F3872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FA748A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</w:t>
            </w:r>
          </w:p>
        </w:tc>
      </w:tr>
      <w:tr w:rsidR="00857781" w:rsidRPr="00FA748A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Pr="00FA748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Pr="00FA748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FA748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0869E5" w:rsidRDefault="00857781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0869E5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0869E5" w:rsidRDefault="00857781" w:rsidP="001C72C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94845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Hamulce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 w:rsidP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systemem antypoślizgowym ABS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A748A" w:rsidTr="00334642">
        <w:trPr>
          <w:gridAfter w:val="1"/>
          <w:wAfter w:w="1382" w:type="pct"/>
          <w:trHeight w:val="70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7D378A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system wspomagania nagłego hamowania BAS albo  równoważny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FA748A" w:rsidTr="00334642">
        <w:trPr>
          <w:gridAfter w:val="1"/>
          <w:wAfter w:w="1382" w:type="pct"/>
          <w:trHeight w:val="969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37ECE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7D378A" w:rsidRDefault="00857781" w:rsidP="00001D5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9479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elektroniczny układ rozdziału siły hamowania</w:t>
            </w:r>
            <w:r w:rsidR="00001D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001D50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994845" w:rsidTr="00334642">
        <w:trPr>
          <w:gridAfter w:val="1"/>
          <w:wAfter w:w="1382" w:type="pct"/>
          <w:trHeight w:val="453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994845">
              <w:rPr>
                <w:snapToGrid w:val="0"/>
                <w:color w:val="000000"/>
                <w:lang w:val="pl-PL"/>
              </w:rPr>
              <w:t>5.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Układ kierowniczy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wspomaganie układu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trHeight w:val="1129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A53EDC">
              <w:rPr>
                <w:snapToGrid w:val="0"/>
                <w:color w:val="000000"/>
                <w:lang w:val="pl-PL"/>
              </w:rPr>
              <w:t>6.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Koła i ogumienie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53EDC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B4FD8" w:rsidRDefault="00857781" w:rsidP="00CF623D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kpl. kół założonych na pojeździe z oponami letnimi + 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koło rezerwowe</w:t>
            </w:r>
            <w:r w:rsidR="00D256EA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CF623D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/</w:t>
            </w:r>
            <w:r w:rsidR="000B3C7F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0B3C7F" w:rsidRPr="000C10FE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dopuszczalny zestaw naprawczy koła</w:t>
            </w:r>
            <w:r w:rsidR="000B3C7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B62843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dodatkowo cztery koła kompletne z oponami zimowymi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B4FD8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Wentylacja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Zapewniająca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</w:t>
            </w: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 krotną wymianę powietrza na godzinę w czasie postoju pojazdu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Zawieszenie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C7F93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DD5F33" w:rsidRDefault="00857781" w:rsidP="00090D8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Wzmocnione amortyzatory, wzmocnione stabilizatory osi przedniej i tylnej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czy wskazane elementy są wzmocnione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  <w:tcBorders>
              <w:top w:val="single" w:sz="12" w:space="0" w:color="auto"/>
            </w:tcBorders>
          </w:tcPr>
          <w:p w:rsidR="00594BF2" w:rsidRDefault="00594BF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</w:tcPr>
          <w:p w:rsidR="00857781" w:rsidRDefault="005246B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pl-PL" w:eastAsia="pl-PL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121285</wp:posOffset>
                      </wp:positionV>
                      <wp:extent cx="6695440" cy="676275"/>
                      <wp:effectExtent l="0" t="0" r="10160" b="285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544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209" w:rsidRPr="00537DC8" w:rsidRDefault="00450209" w:rsidP="00537D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</w:pPr>
                                  <w:r w:rsidRPr="00537DC8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  <w:t>Formularz ofertowy</w:t>
                                  </w:r>
                                </w:p>
                                <w:p w:rsidR="00450209" w:rsidRPr="003815B8" w:rsidRDefault="00450209" w:rsidP="00537DC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lang w:val="pl-PL" w:eastAsia="pl-PL"/>
                                    </w:rPr>
                                  </w:pP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Tabela nr 5a.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     opis</w:t>
                                  </w: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>skompletowanego ambulansu sanitarnego  z zabudową specjalistyczną</w:t>
                                  </w:r>
                                </w:p>
                                <w:p w:rsidR="00450209" w:rsidRDefault="00450209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-.5pt;margin-top:9.55pt;width:527.2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4CKwIAAFcEAAAOAAAAZHJzL2Uyb0RvYy54bWysVNuO2yAQfa/Uf0C8N06iXDZWnNU221SV&#10;thdptx+AMbZRgaFAYm+/vgP2plbbp6p+QMAMhzPnDN7f9lqRi3BeginoYjanRBgOlTRNQb8+nd7c&#10;UOIDMxVTYERBn4Wnt4fXr/adzcUSWlCVcARBjM87W9A2BJtnmeet0MzPwAqDwRqcZgGXrskqxzpE&#10;1ypbzuebrANXWQdceI+790OQHhJ+XQsePte1F4GogiK3kEaXxjKO2WHP8sYx20o+0mD/wEIzafDS&#10;K9Q9C4ycnfwDSkvuwEMdZhx0BnUtuUg1YDWL+W/VPLbMilQLiuPtVSb//2D5p8sXR2SF3lFimEaL&#10;nkQfyFvoyTqq01mfY9KjxbTQ43bMjJV6+wD8mycGji0zjbhzDrpWsArZLeLJbHJ0wPERpOw+QoXX&#10;sHOABNTXTkdAFIMgOrr0fHUmUuG4udns1qsVhjjGNtvNcpvIZSx/OW2dD+8FaBInBXXofEJnlwcf&#10;IhuWv6Qk9qBkdZJKpYVryqNy5MKwS07pSwVgkdM0ZUhX0N16uR4EmMb8FGKevr9BaBmw3ZXUBb25&#10;JrE8yvbOVKkZA5NqmCNlZUYdo3SDiKEv+9Gw0Z4SqmcU1sHQ3fgacdKC+0FJh51dUP/9zJygRH0w&#10;aM5ukZQMabFab5coq5tGymmEGY5QBQ2UDNNjGJ7P2TrZtHjT0A4G7tDQWiato/MDq5E+dm+yYHxp&#10;8XlM1ynr1//g8BMAAP//AwBQSwMEFAAGAAgAAAAhAJBAmrPhAAAACgEAAA8AAABkcnMvZG93bnJl&#10;di54bWxMj81OwzAQhO9IvIO1SFxQ66Q/oQ1xKoQEojcoCK5uvE0i4nWw3TS8PdsT3HZ3RrPfFJvR&#10;dmJAH1pHCtJpAgKpcqalWsH72+NkBSJETUZ3jlDBDwbYlJcXhc6NO9ErDrtYCw6hkGsFTYx9LmWo&#10;GrQ6TF2PxNrBeasjr76WxusTh9tOzpIkk1a3xB8a3eNDg9XX7mgVrBbPw2fYzl8+quzQrePN7fD0&#10;7ZW6vhrv70BEHOOfGc74jA4lM+3dkUwQnYJJylUi39cpiLOeLOcLEHueZssMZFnI/xXKXwAAAP//&#10;AwBQSwECLQAUAAYACAAAACEAtoM4kv4AAADhAQAAEwAAAAAAAAAAAAAAAAAAAAAAW0NvbnRlbnRf&#10;VHlwZXNdLnhtbFBLAQItABQABgAIAAAAIQA4/SH/1gAAAJQBAAALAAAAAAAAAAAAAAAAAC8BAABf&#10;cmVscy8ucmVsc1BLAQItABQABgAIAAAAIQB2G24CKwIAAFcEAAAOAAAAAAAAAAAAAAAAAC4CAABk&#10;cnMvZTJvRG9jLnhtbFBLAQItABQABgAIAAAAIQCQQJqz4QAAAAoBAAAPAAAAAAAAAAAAAAAAAIUE&#10;AABkcnMvZG93bnJldi54bWxQSwUGAAAAAAQABADzAAAAkwUAAAAA&#10;">
                      <v:textbox>
                        <w:txbxContent>
                          <w:p w:rsidR="00450209" w:rsidRPr="00537DC8" w:rsidRDefault="00450209" w:rsidP="00537D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537DC8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</w:p>
                          <w:p w:rsidR="00450209" w:rsidRPr="003815B8" w:rsidRDefault="00450209" w:rsidP="00537DC8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lang w:val="pl-PL" w:eastAsia="pl-PL"/>
                              </w:rPr>
                            </w:pP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Tabela nr 5a.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      opis</w:t>
                            </w: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>skompletowanego ambulansu sanitarnego  z zabudową specjalistyczną</w:t>
                            </w:r>
                          </w:p>
                          <w:p w:rsidR="00450209" w:rsidRDefault="00450209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7781" w:rsidRPr="005F3876" w:rsidRDefault="00857781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57781" w:rsidRPr="00D256EA" w:rsidRDefault="00857781" w:rsidP="009E0848">
            <w:pPr>
              <w:pStyle w:val="Bezodstpw"/>
              <w:rPr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79"/>
        </w:trPr>
        <w:tc>
          <w:tcPr>
            <w:tcW w:w="3618" w:type="pct"/>
            <w:gridSpan w:val="10"/>
            <w:tcBorders>
              <w:bottom w:val="single" w:sz="12" w:space="0" w:color="auto"/>
            </w:tcBorders>
          </w:tcPr>
          <w:p w:rsidR="00857781" w:rsidRDefault="00857781" w:rsidP="009E0848">
            <w:pPr>
              <w:pStyle w:val="Bezodstpw"/>
              <w:rPr>
                <w:snapToGrid w:val="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808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AA7C1A" w:rsidRDefault="00857781" w:rsidP="007E2B43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Ambulans powinien spełniać jednocześnie :  wymagania zapisane w tabeli </w:t>
            </w:r>
            <w:r w:rsidRPr="0042602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nr 5 i 5a</w:t>
            </w: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C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warunki zgodne z  obowiązującymi przepisami </w:t>
            </w:r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zawartymi w rozporządzeniu Ministra Infrastruktury z dnia 31 grudnia 2002 r. w sprawie warunków technicznych pojazdów oraz zakresu ich niezbędnego wyposażenia </w:t>
            </w:r>
            <w:r w:rsidRPr="00E20EDF">
              <w:rPr>
                <w:rFonts w:ascii="Times New Roman" w:hAnsi="Times New Roman"/>
                <w:sz w:val="20"/>
                <w:szCs w:val="20"/>
                <w:lang w:val="pl-PL"/>
              </w:rPr>
              <w:t>(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Dz. U. z 20</w:t>
            </w:r>
            <w:r w:rsidR="008F2C22" w:rsidRPr="007E2B43">
              <w:rPr>
                <w:rFonts w:ascii="Times New Roman" w:hAnsi="Times New Roman"/>
                <w:sz w:val="20"/>
                <w:szCs w:val="20"/>
                <w:lang w:val="pl-PL"/>
              </w:rPr>
              <w:t>22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poz. </w:t>
            </w:r>
            <w:r w:rsidR="008F2C22" w:rsidRPr="007E2B43">
              <w:rPr>
                <w:rFonts w:ascii="Times New Roman" w:hAnsi="Times New Roman"/>
                <w:sz w:val="20"/>
                <w:szCs w:val="20"/>
                <w:lang w:val="pl-PL"/>
              </w:rPr>
              <w:t>122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, z późn. zm.),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 wymagania aktualnych wersji norm; PN EN 1789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(ambulans typu</w:t>
            </w:r>
            <w:r w:rsidR="00450209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="00450209" w:rsidRPr="00450209">
              <w:rPr>
                <w:rFonts w:ascii="Times New Roman" w:hAnsi="Times New Roman"/>
                <w:bCs/>
                <w:sz w:val="20"/>
                <w:szCs w:val="20"/>
                <w:highlight w:val="yellow"/>
                <w:lang w:val="pl-PL" w:eastAsia="pl-PL"/>
              </w:rPr>
              <w:t>B i</w:t>
            </w:r>
            <w:r w:rsidR="00403B99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C) 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oraz PN-EN 1865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(dla urządzeń do transportowania pacjentów) – lub równoważnych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wymogi dotyczące oznakowania ambulansu zawarte w załączniku nr 2 do  Rozporządzeniu Min. Zdrowia z dnia 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7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.201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9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r.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D</w:t>
            </w:r>
            <w:r w:rsidR="0020034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z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.U. </w:t>
            </w:r>
            <w:r w:rsidR="007E2B43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2023</w:t>
            </w:r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poz. </w:t>
            </w:r>
            <w:r w:rsidR="007E2B43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118</w:t>
            </w:r>
            <w:r w:rsidR="00E20EDF"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 późn zm.</w:t>
            </w:r>
            <w:r w:rsidRPr="007E2B43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)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 oraz pozostałe wymogi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określone przez Zamawiającego.</w:t>
            </w:r>
          </w:p>
        </w:tc>
      </w:tr>
      <w:tr w:rsidR="00857781" w:rsidRPr="00B13B0E" w:rsidTr="006B4BF6">
        <w:trPr>
          <w:gridAfter w:val="1"/>
          <w:wAfter w:w="1382" w:type="pct"/>
          <w:cantSplit/>
          <w:trHeight w:val="205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A7C1A" w:rsidRDefault="00857781" w:rsidP="00FF0190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Obszar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7781" w:rsidRPr="00BC52DE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   </w:t>
            </w:r>
            <w:r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Parametry / warunki oferowane</w:t>
            </w:r>
          </w:p>
          <w:p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*</w:t>
            </w:r>
            <w:r>
              <w:rPr>
                <w:snapToGrid w:val="0"/>
                <w:color w:val="000000"/>
                <w:lang w:val="pl-PL"/>
              </w:rPr>
              <w:t>(opisać, podać parametry)</w:t>
            </w:r>
          </w:p>
        </w:tc>
      </w:tr>
      <w:tr w:rsidR="00857781" w:rsidTr="006B4BF6">
        <w:trPr>
          <w:gridAfter w:val="1"/>
          <w:wAfter w:w="1382" w:type="pct"/>
          <w:cantSplit/>
          <w:trHeight w:val="20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7157B" w:rsidRDefault="00857781" w:rsidP="00127CF8">
            <w:pPr>
              <w:snapToGrid w:val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Oznakowanie pojazdu:</w:t>
            </w:r>
          </w:p>
          <w:p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- pas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odblaskow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w/g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Rozporządzeni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Ministra Zdrowia  z dnia 18.10.2010 r.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szczególności :</w:t>
            </w:r>
          </w:p>
          <w:p w:rsidR="00857781" w:rsidRDefault="00857781" w:rsidP="00127CF8">
            <w:pPr>
              <w:spacing w:line="100" w:lineRule="atLeast"/>
              <w:rPr>
                <w:rFonts w:ascii="Times New Roman" w:hAnsi="Times New Roman"/>
                <w:strike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czerwonej, umieszczony w obszarze pomiędzy linią okien i nadkoli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 w:rsidRPr="00C23EA9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trike/>
                <w:sz w:val="20"/>
                <w:szCs w:val="20"/>
                <w:lang w:val="pl-PL"/>
              </w:rPr>
              <w:t xml:space="preserve"> </w:t>
            </w:r>
          </w:p>
          <w:p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b) pas odblaskowy z foli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 xml:space="preserve"> lub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 umieszczony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wokół</w:t>
            </w:r>
            <w:r w:rsidRPr="009E717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dachu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szerokość 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857781" w:rsidRDefault="00857781" w:rsidP="00C23EA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niebieskiej umieszczony bezpośrednio nad pasem czerwonym (o którym mowa w pkt. „a”)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a)  napis lustrzany "AMBULANS" z przodu pojazdu o wysokości min. 22 cm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b) napis „AMBULANS” z tyłu pojazdu o wysokości min. 10 cm, w.g Rozporządzenia.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02E4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napis "</w:t>
            </w:r>
            <w:r w:rsidRPr="002A4F5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PAŃSTWOWE RATOWNICTWO MEDYCZNE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"  na mat. odblask. wpisany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okrąg z krzyżem w środku ;  na bocznych ścianach ambulansu, na przedniej części dachu i na tylnych drzwiach – wg Rozporządzenia.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7E2B43">
        <w:trPr>
          <w:gridAfter w:val="1"/>
          <w:wAfter w:w="1382" w:type="pct"/>
          <w:cantSplit/>
          <w:trHeight w:val="72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111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dodatkowe emblematy „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lub „</w:t>
            </w:r>
            <w:r w:rsidRPr="00327F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na drzwiach tylnych –</w:t>
            </w:r>
            <w:r w:rsidRPr="009519C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uzgodnienia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B72669" w:rsidRDefault="00F1118E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Wycięte emblematy „P” i „S” – bez przyklejania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AB065D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logo Zamawiającego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A4F5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drzwiach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kabiny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274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czterocyfrowe numery ewidencyjne pojazdu o wysokości cyfr  - 8 cm, umieszczone z przodu po prawej stronie nad szybą czołową i z tyłu po prawej stronie na górze –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F1118E" w:rsidRPr="004015AA" w:rsidTr="00AB065D">
        <w:trPr>
          <w:gridAfter w:val="1"/>
          <w:wAfter w:w="1382" w:type="pct"/>
          <w:cantSplit/>
          <w:trHeight w:val="756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1118E" w:rsidRDefault="00F111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8E" w:rsidRDefault="00F111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F1118E" w:rsidRPr="009B080A" w:rsidRDefault="00F1118E" w:rsidP="00AB065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F1118E" w:rsidRPr="009E0848" w:rsidRDefault="00F1118E" w:rsidP="004015AA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66C7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prawe przesuwne, przeszklone,  z szybą odsuwaną,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stopień wejściowy stały</w:t>
            </w: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D5F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lub wysuwany obrotowo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wewnętrzny lub zewnętrzny, bezpoślizgowy - umiejscowienie stopnia oraz jego pozycja muszą zapewniać pewne i bezpieczne wejście oraz wyjście, a jednocześnie nie może ograniczać prześwitu do progu nadwozia i stwarzać zagrożenia uderzania w krawężniki przy parkowaniu lub wjeżdżaniu na chodnik – max. 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powierzchni stopnia od  jezdni 51 cm przy nominalnym obciążeniu bez pasażerów.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  <w:r w:rsidR="00FA748A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dotyczące stopnia wejściowego.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Krawędź podłogi przy wejściu zabezpieczona bezpoślizgowym kątownikiem z tworzywa sztucznego lub metalu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81" w:rsidRPr="00D56AF3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781" w:rsidRPr="00D56AF3" w:rsidRDefault="00857781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Krawędzie progów drzwi kabiny kierowcy L+P strona zabezpieczone przed ścieraniem lakieru nakładkami z tworzywa sztucznego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B15910" w:rsidRDefault="00857781" w:rsidP="00D62E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Lampka typu LED nad siedzeniem pasażera, umożliwiająca czytanie lub pisanie w nocy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00A6A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82358E" w:rsidRDefault="00857781" w:rsidP="0010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Uchwyt do tabletu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montowany w kokpicie kierowcy -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Opis w pkt. 7.6 i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oferowane rozwiązanie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781" w:rsidRPr="0082358E" w:rsidRDefault="00857781" w:rsidP="00B16A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Miejsce,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 wyprowadzonymi kablami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zamontowania drukarki HP Officejet 200 lub równoważnej z podstawą, jeżeli na ściance działowej do kabiny kierowcy, nad blatem roboczym, to w takim miejscu aby nie blokowała dostępu do blatu roboczego i aby był możliwy swobodny załadunek papieru do drukarki. -   Opis w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722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Ogrzewanie regulowane: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2.0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C80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ustawienia żądanej temperatury we wnętrzu kabiny kierowcy i przedziale pacjenta, dla wszystkich urządzeń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silnika,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</w:t>
            </w:r>
            <w:r w:rsidR="007B2F3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6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Niezależne,  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5D03FF" w:rsidRDefault="00857781" w:rsidP="004257D5">
            <w:pPr>
              <w:rPr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 od pracy silnika</w:t>
            </w:r>
            <w:r w:rsidRPr="0010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ogrzewanie 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powietrzne / wodne lub mieszane 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 i przedziału  pacjenta w trakcie jazdy ambulansu lub na postoju, gdzie nie ma możliwości podłączenia zasilania z sieci energetycznej</w:t>
            </w:r>
            <w:r w:rsid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0026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moc min. 5kW</w:t>
            </w:r>
            <w:r w:rsidR="005D03FF" w:rsidRPr="005D03FF">
              <w:rPr>
                <w:lang w:val="pl-PL"/>
              </w:rPr>
              <w:softHyphen/>
              <w:t xml:space="preserve"> </w:t>
            </w:r>
            <w:r w:rsidR="005D03FF">
              <w:rPr>
                <w:lang w:val="pl-PL"/>
              </w:rPr>
              <w:t>–</w:t>
            </w:r>
            <w:r w:rsidR="005D03FF" w:rsidRPr="005D03FF">
              <w:rPr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markę i typ urządzenia (powietrzne/wodne) oraz moc w kW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AC54E2" w:rsidRDefault="00857781">
            <w:pP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</w:pPr>
            <w:r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postojowe, dodatkowe z automatycznym wyłącznikiem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0D2E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sieci 230 V - dodatkowy, podgrzewacz przedziału pacjenta o 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mocy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1800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zamocowany w taki sposób, aby wylot ogrzanego powietrza skierowany był do środka przedziału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B72669" w:rsidRDefault="00857781" w:rsidP="00B70AC6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markę i typ urządzenia oraz moc w W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klimatyzacja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klimatyzacja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dwuparownikowa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niezależną regulacją temperatury i nawiewu dla kabiny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kierowcy  i przedziału pacjenta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39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Instalacja elektryczna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2079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wzmocniony alternator o mocy maksymalnej  minimum</w:t>
            </w:r>
            <w:r w:rsidRPr="0053265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12D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2520</w:t>
            </w:r>
            <w:r w:rsidRPr="00212DA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 – 180 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napięciu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14V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moc alternatora lub prąd max. przy napięciu 14 V</w:t>
            </w:r>
          </w:p>
        </w:tc>
      </w:tr>
      <w:tr w:rsidR="00857781" w:rsidTr="00334642">
        <w:trPr>
          <w:gridAfter w:val="1"/>
          <w:wAfter w:w="1382" w:type="pct"/>
          <w:cantSplit/>
          <w:trHeight w:val="2596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CB1AA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dwa akumulatory typu AGM o pojemności sumarycznej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</w:t>
            </w:r>
            <w:r w:rsidR="00CB1AA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7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 Ah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pojemności akumulatorów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DC5851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rzeczywistej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wydajności prądowej min 20A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dwa prostowniki oddzielnie dla akumulatora rozruchowego, oddzielnie dla przedziału pacjenta - 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577C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Przetwornica DC-AC min. 1 kVA zapewniająca napięcie AC 230V w zamontowanych gniazdach – włączane niezależnie wyłącznikiem na panelu sterującym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230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 z bezpiecznikami zabezpieczającymi, w tym dwa w okolicach środkowej części przedziału medycznego na lewej ścianie oraz jedno do zasilania dodatkowego podgrzewacza elektrycznego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242D1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4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12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typu Lexel lub równoważne, </w:t>
            </w:r>
            <w:r w:rsidRPr="00242D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Lexel) -  z bezpiecznikami zabezpieczającymi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typ gniazd</w:t>
            </w:r>
          </w:p>
        </w:tc>
      </w:tr>
      <w:tr w:rsidR="00857781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27E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Oddzielone od podstawowego obwodu elektrycznego pojazdu obwody elektryczne ambulansu, oznakowane i zabezpieczone niezależnie.  U</w:t>
            </w:r>
            <w:r w:rsidR="00127E5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dostepnienie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odpowiedniego schematu rozmieszczenia poszczególnych bezpieczników i przekaźników sterujących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 na obudowie skrzynki sterującej lub na ścianie tylnej kabiny kierowcy.  Przewody instalacji elektrycznej umieszczone w osłonach (korytka, peszle) prowadzone               i umocowane tak, aby nie było możliwości przypadkowego ich uszkodzenia     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 w:rsidP="004E4E6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Przewód zasilania zewnętrznego 230V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o długości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co najmniej </w:t>
            </w:r>
            <w:r w:rsidRPr="00D258B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6 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5088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508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Wszystkie urządzenia zabudowy specjalistycznej muszą być połączone elektrycznie za pomocą solidnych, rozłączalnych złącz (wsuwanych, zaciskanych, skręcanych) - </w:t>
            </w:r>
            <w:r w:rsidRPr="003508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bez lutowania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0D6A4B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5.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 pacjenta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minimalne wewn. wymiary przedziału pacjenta : </w:t>
            </w:r>
            <w:r w:rsidRP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wysokość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1,8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mierzona pionowo, na środku długości noszy - od podłogi do sufitu,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długość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mierzona poziomo, od płaszczyzny zamkniętych drzwi przesuwnych do kabiny kierowcy, do płaszczyzny zamkniętych drzwi tylnych,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szerokość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1,70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m,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mierzona poziomo pomiędzy ścianami bocznymi.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(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Wymiary minimalne 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: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wysokość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1,84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długość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20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szerokość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1,70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</w:t>
            </w:r>
            <w:r w:rsidRP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mierzone jak wyżej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wymiary przedziału pacjenta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6834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przestrzeń przeznaczona do mocowania defibrylatora, respiratora, pompy infuzyjnej, ssaka i innego sprzętu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dla mo żliwości szybkiej bezproblemowej z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a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miany ambulansu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sprzętu,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A17F2" w:rsidRPr="008A17F2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z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amocowane</w:t>
            </w:r>
            <w:r w:rsidR="005F777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co najmniej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2 poziome szyny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których mogą być łatwo przykręcane, w różnych kombinacjach </w:t>
            </w:r>
            <w:r w:rsidR="005F777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co najmniej 3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uniwersalne płyty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(płyty z blachy nierdzewnej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 aluminiowe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), do których można mocować niezależnie : uchwyt pod dowolny typ defibrylatora, szynę Modura do zamocowania respiratora lub p-py infuzyjnej oraz  inny sprzęt w dowolnej konfiguracji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szyny muszą być tak zamocowane, aby po zamontowaniu sprzętu medycznego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kolidował on z pacjentem umieszczonym na noszach, a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dostęp do wszystkich szafek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schowków nie był ograniczony.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miejsca dla defibrylatora; w szczególności Lifepak 15 musi zapewniać  możliwość otworzenia ramienia zabezpieczającego do góry tak, aby możliwe było zablokowanie ramienia w górnym położeniu  i wyjęcie defibrylatora bez potrzeby trzymania ręką podniesionego ramienia.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B72669" w:rsidRDefault="00857781" w:rsidP="009B76C2">
            <w:pPr>
              <w:pStyle w:val="Bezodstpw"/>
              <w:rPr>
                <w:snapToGrid w:val="0"/>
                <w:color w:val="A6A6A6" w:themeColor="background1" w:themeShade="A6"/>
                <w:lang w:val="pl-PL"/>
              </w:rPr>
            </w:pPr>
            <w:r w:rsidRPr="00B72669">
              <w:rPr>
                <w:snapToGrid w:val="0"/>
                <w:color w:val="A6A6A6" w:themeColor="background1" w:themeShade="A6"/>
                <w:lang w:val="pl-PL"/>
              </w:rPr>
              <w:t xml:space="preserve">* </w:t>
            </w: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 – może być w załączeniu rysunek lub zdjęcie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10658" w:rsidRDefault="00857781" w:rsidP="007057A8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Modura o długości 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zamontowana na ścianie lewej lub 30 cm  na jednej z płyt mocujących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do uzgodnienia po podpisaniu umow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B76C2" w:rsidRDefault="00857781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10658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10658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B200A2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200A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2154A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11DDB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fotel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składany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zamontowany obok noszy, wyposażony w pasy bezpieczeństwa mocowane 3-punktowo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zagłówki przystosowane dla osób o wzroście w zakresie min</w:t>
            </w:r>
            <w:r w:rsidRPr="00035519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.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zagłówki regulowane lub zintegrowane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11DDB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E2B43" w:rsidRDefault="00857781" w:rsidP="00F2154A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oferowane rozwiązanie, </w:t>
            </w:r>
          </w:p>
        </w:tc>
      </w:tr>
      <w:tr w:rsidR="00857781" w:rsidRPr="00035519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C1B61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 miejsce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siedzące ze składanym siedziskiem, wyposażone w pas bezpieczeństwa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zagłówek przystosowany dla osób o wzroście w zakresie min.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(zagłówek regulowany lub zintegrowany),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możliwością jazdy tyłem do kierunku  jazdy,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umieszczone za głową pacjenta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posiadające możliwość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złożeni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i przesunięcia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siedzenia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aby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możliwe było swobodne przejście do 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C1B6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3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03551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03551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35519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B72CD" w:rsidRDefault="00857781" w:rsidP="001B72C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B72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podłoga wyłożona wykładziną antypoślizgową, łatwo zmywalną, połączoną szczelnie z pokryciem boków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641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tak, aby część wychodząca na ścianę boczną nie tworzyła kanciastej krawędzi i była zabezpieczona tak aby nie było możliwe odklejanie się części wychodzącej na ścianę boczną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ściany boczne, sufit, półki, szafki wykonane z materiału łatwo zmywalnego, odpornego na działanie środków myjąco odkażających, bez ostrych krawędzi, w kolorze białym, tak zamontowane, aby w czasie jazdy ambulansu nie powodowały drgań i związanych z tym dokuczliwych dźwięków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67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5020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przegroda pomiędzy kabiną kier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owcy            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a przedz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iałem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pacjenta z  drzwiami  przesuwnymi o wysokości </w:t>
            </w:r>
            <w:r w:rsidRPr="00B730B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min. 165 cm,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mierzona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linii drzwi,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pionowo od powierzchni podłogi</w:t>
            </w:r>
            <w:r w:rsidR="000A528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górnej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krawędzi o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tworu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otwartych drzwi</w:t>
            </w:r>
            <w:r w:rsidR="0045020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906C3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wysokość</w:t>
            </w:r>
            <w:r w:rsidR="00D90981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min.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175 cm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="00A94798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E2B43" w:rsidRDefault="007E2B43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Opisać oferowane rozwiązanie, 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u w:val="single"/>
                <w:lang w:val="pl-PL"/>
              </w:rPr>
              <w:t>podać wysokość otworu drzwi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04CC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szafki na leki z zamknięciem uniemożliwiającym samoczynne otwarcie w czasie jazdy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71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B13B0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ścianie działowej przy wejściu zespół szafek,  miejsca do  mocowania walizki lub torby medycznej, wyjmowane do wewnątrz przedziału medycznego z jednoczesnym dostępem z zewnątrz poprzez drzwi boczne prawe oraz z blatem roboczym (wykończonym twardym materiałem np. blachą nierdzewną,)- taka ilość szuflad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717CC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podgrzewacz płynów infuzyjnych (termobox) - umożliwiający automatyc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zne utrzymanie temperatury płynów w nim  przechowywanych  na poziomie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regulowanym  w zakresie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-36st.C, zarówno na postoju , jak i w czasie ruchu ambulansu (o każdej porze roku.), pojemność min.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3 l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EC0B2F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216C2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miejsce na 2 torby lekarskie lub plecaki, wraz z ich mocowaniem – zaczepy, paski do mocowania toreb, plecaków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EA504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EA504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EA504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do płynów infuzyjnych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03347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0334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EA504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dla personelu umieszczone wzdłuż noszy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uchwyty przy drzwiach  bocznych prawych i tylnych przedziału pacjenta ułatwiające wsiadanie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8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674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Miejsce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na 2 butle tlenowe duże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(8L)</w:t>
            </w:r>
            <w:r w:rsidRPr="008E65D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ze zintegrowanym zaworem LIV - </w:t>
            </w:r>
            <w:r w:rsidRP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102 cm, średnica 14 cm,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 łatwo 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tak umiejscowione, aby w każdych warunkach z zewnątrz oraz z przedziału pacjenta możliwy był dostęp do zaworów, obserwacja ciśnieniomierzy oraz bezproblemowa wymiana butli  – </w:t>
            </w:r>
            <w:r w:rsidRPr="00A0561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umieszczenie w zabudowie zewnętrznej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 lewymi drzwiami przesuwnymi.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225F80" w:rsidRDefault="00857781">
            <w:pPr>
              <w:rPr>
                <w:rFonts w:ascii="Times New Roman" w:hAnsi="Times New Roman"/>
                <w:i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32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225F80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5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F97E5E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8B7BE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iejsce i uchwyty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 elementami tłumiącymi drgania na 2 butle tlenowe małe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(2 L)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ze zintegrowanym zaworem LIV    -                           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50 cm, średnica 10,2 cm,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                z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 w:rsidP="00A0561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B0F8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0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C72CB" w:rsidRDefault="00857781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noszy podbierających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103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C72CB" w:rsidRDefault="00857781" w:rsidP="00D009D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desek ortopedycznych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dużej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</w:t>
            </w:r>
            <w:r w:rsidRPr="007620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183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cm, szerokości min 46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cm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grubości min. 7</w:t>
            </w:r>
            <w:r w:rsidRPr="00B4188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małej dla dzieci, 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 w zabudowie zewnętrznej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 lewymi drzwiami przesuwnymi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miejsca zastępczego z paskami mocującymi w przedziale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edycznym np. na dole przy lewej ścianie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dłuższą deskę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 w:rsidP="00CC2AE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 razie braku miejsca w zabudowie zewnętrznej na bardzo długą deskę – niezależne miejsce wewnątrz przedziału pacjenta z paskami mocującymi</w:t>
            </w:r>
          </w:p>
        </w:tc>
      </w:tr>
      <w:tr w:rsidR="00857781" w:rsidTr="007E2B43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43FD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F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C72CB" w:rsidRDefault="00857781" w:rsidP="00B11D2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krzesełka kardiologicznego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„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schodowego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” –-                 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 min. 113, szerokości min. 55 cm, głębokości min. 22 cm -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uchwytów zaopatrzonych w elastyczne elementy tłumiące drgania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7E2B43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opisać, gdzie znajduje się to miejsce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4C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okna zmatowione do 2/3 wysokości lub zaklejone folią matową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 w:rsidP="00E213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iejsce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wraz z mocowaniem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3 kasków ochronnych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E06B5D">
        <w:trPr>
          <w:gridAfter w:val="1"/>
          <w:wAfter w:w="1382" w:type="pct"/>
          <w:cantSplit/>
          <w:trHeight w:val="113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zamocowany na  ścianie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sterujący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służący do sterowania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regulacji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oświetleni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przedziału,</w:t>
            </w:r>
          </w:p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temperatury w termoboxie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system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ogrzewania i klimatyzacji</w:t>
            </w:r>
          </w:p>
          <w:p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z funkcją automatycznego utrzymywania nastawionej temperatury (nie więcej jak do 25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 przy niskich temperaturach zewnętrznych),</w:t>
            </w:r>
          </w:p>
          <w:p w:rsidR="00857781" w:rsidRDefault="00857781" w:rsidP="0005328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Ponadto posiadający funkcje wyświetlania aktualnego czasu oraz temperatury w przedziale i na zewnątrz jak również w termoboxie</w:t>
            </w:r>
            <w:r w:rsidR="005D0A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oraz wyłącznik napięcia 230 V z przetwornicy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 w:rsidP="001F5E0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do mocowania przenośnego urządzenia do kompresji klatki piersiowej typ Lucas –  wymiary w stanie złożonym w pokrowcu (plecaku)  65x33x25 cm, waga ok. 10 kg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*Opisać zastosowane rozwiązanie wraz z lokalizacją miejsca</w:t>
            </w:r>
          </w:p>
        </w:tc>
      </w:tr>
      <w:tr w:rsidR="00857781" w:rsidTr="00334642">
        <w:trPr>
          <w:gridAfter w:val="1"/>
          <w:wAfter w:w="1382" w:type="pct"/>
          <w:cantSplit/>
          <w:trHeight w:val="25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322AAD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2AAD">
              <w:rPr>
                <w:snapToGrid w:val="0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i 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sygnalizacja:</w:t>
            </w: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322AAD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866107" w:rsidRDefault="00857781" w:rsidP="00061BC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świetlna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na dachu belka świetlna z lampami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błyskowymi, lamp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błyskowa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-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dwie lampy sygnalizacyjne pulsujące LED na wysokości pasa przedniego,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dodatkowe dwie  lampki sygnalizacyjne pulsujące umieszczone na błotnikach przednich lewym i prawym, obudowa o kształcie opływowym – nie kanciasta – </w:t>
            </w:r>
            <w:r w:rsidRPr="0001446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wszystkie lampy emitujące światło w kolorze niebieskim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86610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44B9D" w:rsidRDefault="00857781" w:rsidP="006D59F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dźwiękowa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elektryczna, modulowana o mocy nie mniejszej niż 100 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z możliwością przekazywania komunikatów głosem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CD24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głośnik umieszczony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poniżej linii dolnej szyby czołowej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</w:t>
            </w:r>
            <w:r w:rsidRPr="00212D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dodatkowo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pneumatyczna ciągłego działania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lub elektryczna niskotonowa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44B9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*Podać typy urządzeń i moc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lampy świateł pozycyjnych na drzwiach tylnych działające po ich otwarciu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AE2FD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zewnętrzne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lub halogenowe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 dwa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lewej i prawej strony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nadwozia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oświetlenia miejsca akcji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2F23B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952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sygnalizacja wizualna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i dźwiękowa: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kamera + wyświetlacz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kabinie kierowcy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oraz sygnał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ostrzegając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go o zbliżaniu się do przeszkod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y na odległość mniejszą niż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podczas wykonywania manewru cofania ambulansu. </w:t>
            </w:r>
            <w:r w:rsidRPr="00911D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Strefa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ambulansu obejmujące zakresem działania przeszkody o wysokości od 30 do 250 cm, znajdujące się bezpośrednio za pojazdem,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606B2A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rozproszone na obszar pacjenta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 i obszar otaczający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 LED lub jarzeniowe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regulowane oświetlenie punktowe (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LED lub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halogenowe)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min. 6 punktów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umieszczone na suficie wzdłuż podstawy noszy.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!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Barwa oświetlenia „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ciepła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-neutralna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” 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3000-40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00 K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maksymalnie.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06B2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włączenie/wyłączenie oświetlenia (jednej lampy) po otwarciu/zamknięciu drzwi przedziału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pawlacza nad kabiną kierowcy włączające się automatycznie po jego otwarciu - (jeżeli pawlacz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*jeżeli jest pawlacz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E80CD7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E80CD7">
              <w:rPr>
                <w:snapToGrid w:val="0"/>
                <w:color w:val="000000"/>
                <w:sz w:val="20"/>
                <w:lang w:val="pl-PL"/>
              </w:rPr>
              <w:t>7.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E80CD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Łączność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E80CD7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zamocowana na dachu ambulansu antena wg PAR o impedancji 50 Ohm dla f=168-170 Mhz - z gniazdem i przewodem 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oprowadzonym do miejsca mocowania radiotelefonu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66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 w:rsidP="00A10C6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miejsce z uchwytem do mocowania radiotelefonu, wraz z doprowadzonym zasilaniem 12V-z zabezpieczeniem prądowym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 GPS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1575,42 MHz, impedancja 50 Ohm, zysk min. 26 dB, wodoodporna, temp. pracy -40-+85 st.C, zasilanie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instalacji pojazdu 12-14V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na dach pojazdu – kabel anteny wyprowadzony w kabinie kierowcy –</w:t>
            </w:r>
            <w:r w:rsidR="00CF7ED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miejscu montażu GPS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 anteny GSM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900/1800 MHz – długości 100 mm, zewnętrzne (na dach) – kabel wyprowadzony w kabinie kierowcy –</w:t>
            </w:r>
            <w:r w:rsidR="00C1227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miejscu montażu modułu GPS i miejscu montażu Tabletu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5F6520" w:rsidRDefault="00857781" w:rsidP="004508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Urządzenia stanowiące wyposażenie ambulansu muszą być tak skonstruowane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zamontowane aby nie emitować pól elektromagnetycznych mogących zakłócać pracę sprzętu łączności oraz medycznego przewidzianego do pracy w ambulansie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czasie jazdy jak i na postoju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B72669" w:rsidRDefault="00857781" w:rsidP="004508E2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czy zastosowano jakieś rozwiązania w tym względzie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79098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Przystosowanie miejsca w kabinie kierowcy do zamontowania stacji dokującej do tabletu, poprzez zamontowanie na kokpicie kierowcy uchwytu zakończonego łącznikiem kulowym </w:t>
            </w:r>
            <w:r w:rsidR="00FA74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</w: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 średnicy 1,5 cala, który powinien wystawać przed powierzchnię kokpitu na taką odległość, aby można było swobodnie zamocować na nim ramię łącznika RAM-201U-B o długości 3,5 cala łączące komponenty 1,5 calowe. Adres strony internetowej ramienia łącznika: </w:t>
            </w:r>
            <w:hyperlink r:id="rId8" w:history="1">
              <w:r w:rsidRPr="00ED1634">
                <w:rPr>
                  <w:rStyle w:val="Hipercze"/>
                  <w:sz w:val="18"/>
                  <w:szCs w:val="18"/>
                  <w:lang w:val="pl-PL" w:eastAsia="pl-PL"/>
                </w:rPr>
                <w:t>http://www.rammount24.pl/product-pol-270-Ramie-o-dlugosci-3-50-cala-Wspolpracuje-z-komponentami-o-srednicy-1-5-cala.html</w:t>
              </w:r>
            </w:hyperlink>
            <w:r w:rsidR="00FA748A" w:rsidRPr="00FA748A">
              <w:rPr>
                <w:lang w:val="pl-PL"/>
              </w:rPr>
              <w:t xml:space="preserve"> </w:t>
            </w:r>
            <w:r w:rsidRPr="00ED1634">
              <w:rPr>
                <w:rFonts w:ascii="Times New Roman" w:hAnsi="Times New Roman"/>
                <w:sz w:val="20"/>
                <w:szCs w:val="20"/>
                <w:lang w:val="pl-PL"/>
              </w:rPr>
              <w:t>Zamontowanie ramienia łącznika do uchwytu.</w:t>
            </w:r>
          </w:p>
          <w:p w:rsidR="00857781" w:rsidRPr="00ED1634" w:rsidRDefault="00355992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Dopuszczalne jest rozwiązanie równoważne 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 zachowaniem poniższych warunków: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m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ocowanie musi umożliwić bezkolizyjny montaż stacji dokującej tablet : wysokość dolnej krawędzi stacji co najmniej na wysokości górnej powierzchni poduszki siedzenia pasażera,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dostępność do tabletu dla pasażera z jego miejsca siedzenia, 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>możliwość przejścia pasażera i kierowcy bezpośrednio do przedziału pacjenta przez przejście wewnętrzne.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7909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ED1634" w:rsidRDefault="00857781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Wyprowadzenie w odpowiednich miejscach, uzgodnionych z Zamawiającym, odpowiednio zabezpieczonych wiązek przewodów zasilających urządzenia SWD PRM, wg specyfikacji opisanej w Tabeli nr 6.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963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Centralna instalacja </w:t>
            </w:r>
          </w:p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tlenowa, </w:t>
            </w:r>
          </w:p>
          <w:p w:rsidR="00857781" w:rsidRDefault="00857781" w:rsidP="009F2F2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522B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lastRenderedPageBreak/>
              <w:t>i próżniowa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lastRenderedPageBreak/>
              <w:t>8.1.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F5E0C" w:rsidRDefault="00857781" w:rsidP="00355992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gniazda tlenowe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B16A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ścianie bocznej -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monoblokowe,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typu AGA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 wtyki dla podłączeń zewn</w:t>
            </w:r>
            <w: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  <w:t xml:space="preserve">. </w:t>
            </w: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gniazdo na suficie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="00D256E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 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5992" w:rsidRPr="009912C0" w:rsidRDefault="00857781" w:rsidP="0033464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markę i typ gniazd i panelu</w:t>
            </w:r>
            <w:r w:rsidR="0033464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          </w:t>
            </w:r>
            <w:r w:rsidR="00355992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Do oferty złączyć Certyfikat zgodności z </w:t>
            </w:r>
            <w:r w:rsidR="00705637" w:rsidRPr="00705637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Rozporządzeniem UE 2017/745</w:t>
            </w:r>
            <w:r w:rsidR="007056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355992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dla sprzęt</w:t>
            </w:r>
            <w:r w:rsidR="004257D5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u</w:t>
            </w:r>
            <w:r w:rsidR="00355992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medycznego</w:t>
            </w:r>
            <w:r w:rsidR="00CC33A8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wystawiony przez notyfikowaną jednostkę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113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Pr="001A5163" w:rsidRDefault="00857781" w:rsidP="00D256E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Pompa próżniowa + </w:t>
            </w:r>
            <w:r w:rsidRPr="00692F7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gniazdo próżni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regulacją siły ssania + kosz + słój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            </w:t>
            </w:r>
            <w:r w:rsidRPr="00974A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pojemności 0,9-1,2 l. z zaworem przelewowym + /przewód pacjenta/</w:t>
            </w:r>
            <w:r w:rsidRPr="001A5163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1A516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857781" w:rsidRPr="001A5163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E58AE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trHeight w:val="68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857781" w:rsidRPr="006C4518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6C4518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Obsługa techniczna pojazdu, wymagania techniczne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FA748A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planowy przegląd techniczny min. co 1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.000 km 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lub system ASYST </w:t>
            </w:r>
            <w:r w:rsidRPr="004039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albo równoważny</w:t>
            </w:r>
            <w:r w:rsidR="00A435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wskazujący moment koniecznego wykonania przeglądu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B13B0E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E5C85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A6056" w:rsidRDefault="00857781" w:rsidP="009F0B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zabudowa specjalistyczna musi zapewniać </w:t>
            </w: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pl-PL"/>
              </w:rPr>
              <w:t>swobodny dostęp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do wszystkich wymiennych elementów zabudowy wewnętrznej i zewnętrznej zwłaszcza takich jak :  lampy sygnalizacyjne, belki sygnalizacyjne, lampy boczne, lampy dachowe, sygnały dźwiękowe , dmuchawy, pompy, sprężarki, prostowniki, anteny etc… , na wypadek awarii lub uszkodzenia mechanicznego,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bez konieczności demontażu elementów zabudowy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przedziału medycznego,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zwłaszcza, wycinania otworów, odklejania ścian, szafek, mocowań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itp…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1207B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21207B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E0FA7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cyan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1A6056" w:rsidRDefault="00857781" w:rsidP="001E2F8C">
            <w:pPr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val="pl-PL"/>
              </w:rPr>
            </w:pP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  <w:t>Wykonawca musi zapewnić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w okresie min. 5 lat od daty przekazania ambulansu Zamawiającemu dostępność wszystkich elementów sprzętowych zabudowy specjalistycznej,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 w:rsidP="006D1CB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*Oświadczenie, że Wykonawca zapewni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Wyposażenie: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14467" w:rsidRDefault="00857781" w:rsidP="00CC23D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kpl.awaryjny</w:t>
            </w:r>
            <w:r w:rsidR="00CC2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kół *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 klucz do kół, podnośnik,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014467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trójkąt odblaskowy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 w:rsidP="00A10C6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014467" w:rsidRDefault="00857781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apteczka samochodowa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014467" w:rsidRDefault="00857781" w:rsidP="006328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 gaśnice z mocowani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ami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jedna w kabinie kierowcy, druga w przedziale pacjenta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10.5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014467" w:rsidRDefault="00857781" w:rsidP="00050EA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urządzenie do wybijania szyb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nóż do przecinania pasów bezpieczeństwa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009D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</w:t>
            </w: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nóż  i młotek nie powinny być zamocowane tuż przy fotelu bocznym – możliwość niekontrolowanego użycia przez pacjenta…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0014A0">
        <w:trPr>
          <w:gridAfter w:val="1"/>
          <w:wAfter w:w="1382" w:type="pct"/>
          <w:cantSplit/>
          <w:trHeight w:val="636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321965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1965">
              <w:rPr>
                <w:snapToGrid w:val="0"/>
                <w:color w:val="000000"/>
                <w:sz w:val="20"/>
                <w:lang w:val="pl-PL"/>
              </w:rPr>
              <w:t>11.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19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B34175" w:rsidRDefault="00857781" w:rsidP="00B3417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3417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0014A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wielofunkcyjne samojezdne nosze z </w:t>
            </w:r>
            <w:r w:rsidR="00D256E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oddzielnym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transporterem i 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częścią noszową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B72669" w:rsidRDefault="00857781" w:rsidP="00570C05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Podać markę i typ noszy;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pokrycia noszy powinny być wykonane z mocnego materiału, odpornego na bakterie, grzyby, plamy i zgniliznę, łatwego do cz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yszczenia, zmywalnego, odpornego na wodę oraz olej napędowy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68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wszystkie mechanizmy powinny być skonstruowane w sposób zapobiegający uszkodzeniom ciała użytkownika oraz pacjenta, powinno być możliwe zablokowanie i zabezpieczenie noszy oraz podstawy przed ruchami bocznymi, wzdłużnymi, pionowymi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i ukośnymi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D2406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muszą posiadać trwałe oznakowanie, najlepiej graficzne elementów związanych z ich obsługą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Tr="00334642">
        <w:trPr>
          <w:gridAfter w:val="1"/>
          <w:wAfter w:w="1382" w:type="pct"/>
          <w:cantSplit/>
          <w:trHeight w:val="5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CC33A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0014A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rok produkcji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 wcześniej jak 20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rok produkcji zestawu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137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05637" w:rsidRDefault="00857781" w:rsidP="004B2F3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wyrób zgodny z aktualną wersją  normy: PN-EN 1865, lub równoważną </w:t>
            </w:r>
          </w:p>
          <w:p w:rsidR="004B2F30" w:rsidRDefault="00857781" w:rsidP="004B2F30">
            <w:pPr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 z </w:t>
            </w:r>
            <w:r w:rsidR="007056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Rozporządzeniem UE 2017/745 dla wyrobu medycznego</w:t>
            </w:r>
          </w:p>
          <w:p w:rsidR="00857781" w:rsidRPr="00424A73" w:rsidRDefault="008A17F2" w:rsidP="004B2F30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8A17F2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57D5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4642" w:rsidRPr="00705637" w:rsidRDefault="00857781" w:rsidP="00705637">
            <w:pPr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</w:pPr>
            <w:r w:rsidRPr="00705637"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*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355992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do oferty n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ależy załączyć</w:t>
            </w:r>
            <w:r w:rsid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450209" w:rsidRP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highlight w:val="yellow"/>
                <w:lang w:val="pl-PL"/>
              </w:rPr>
              <w:t>dokument</w:t>
            </w:r>
            <w:r w:rsid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: 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certyfikat</w:t>
            </w:r>
            <w:r w:rsid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450209" w:rsidRP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highlight w:val="yellow"/>
                <w:lang w:val="pl-PL"/>
              </w:rPr>
              <w:t>lub deklarację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zgodności z</w:t>
            </w:r>
            <w:r w:rsidR="00E626E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normą EN 1865 lub równoważną i </w:t>
            </w:r>
            <w:r w:rsidR="000014A0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dokument </w:t>
            </w:r>
            <w:r w:rsidR="0045020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potwierdzenia </w:t>
            </w:r>
            <w:r w:rsidR="000014A0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zgodności </w:t>
            </w:r>
            <w:r w:rsidR="0070563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br/>
            </w:r>
            <w:r w:rsidR="00E626E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 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70563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Rozporządzeniem UE 2017/745 dla 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wyrobu medycznego</w:t>
            </w:r>
            <w:r w:rsidR="00355992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,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wystawiony przez notyfikowaną jednostkę</w:t>
            </w:r>
          </w:p>
        </w:tc>
      </w:tr>
      <w:tr w:rsidR="008A17F2" w:rsidRPr="00B13B0E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7F2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7F2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A17F2" w:rsidRPr="008A17F2" w:rsidRDefault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17F2" w:rsidRDefault="008A17F2" w:rsidP="008A17F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 część noszowa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powinny odpowiadać poniższym wymaganiom: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17F2" w:rsidRDefault="008A17F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A17F2" w:rsidRPr="009912C0" w:rsidRDefault="008A17F2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B286F" w:rsidRDefault="00857781" w:rsidP="004B286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rzystosowane do prowadzenia reanimacji, wyposażone w twardą płytę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 materacem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B286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ożliwość ustawienia pozycji przeciwwstrząsowej oraz zmniejszającej napięcie mięśni brzucha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B286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4B286F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B286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B286F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płynne uniesienie tułowia do kąta min. 75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>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AE2FD2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max. kąt uniesienia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tułowia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53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składany teleskopowo statyw na kroplówki z mocowaniem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14574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 w:rsidP="000B3C7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zagłówek mocowany do ramy noszy </w:t>
            </w:r>
            <w:r w:rsidR="000B3C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możliwością regulacji oparcia głowy co najmniej w trzech pozycjach: 1-na wznak, 2-odgięcie głowy do tyłu, 3-przygięcie głowy do przodu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B286F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j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tabilizator głowy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104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nosze powinny być wyposażone w pasy bezpieczeństwa z szybkorozłączalnymi zapięciami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wraz z systemem pasów szelkowych </w:t>
            </w:r>
            <w:r w:rsidRPr="0032196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C0620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zestaw pasów dla dzieci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424A73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22219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22219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424A73" w:rsidRDefault="00857781" w:rsidP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11.</w:t>
            </w:r>
            <w:r w:rsid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Transporter noszy: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24A73" w:rsidTr="00334642">
        <w:trPr>
          <w:gridAfter w:val="1"/>
          <w:wAfter w:w="1382" w:type="pct"/>
          <w:cantSplit/>
          <w:trHeight w:val="71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D24063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240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wielopoziomowy z regulacją wysokości w min. 6 poziomach, z niezależną regulacją przedniej i tylnej części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F04F33" w:rsidRDefault="00857781" w:rsidP="009763DA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9912C0" w:rsidRDefault="00857781" w:rsidP="00450209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system składanego podwozia zapewniający łatwy załadunek do ambulansu,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bookmarkStart w:id="0" w:name="_GoBack"/>
        <w:bookmarkEnd w:id="0"/>
      </w:tr>
      <w:tr w:rsidR="00857781" w:rsidRPr="00BC1F15" w:rsidTr="00334642">
        <w:trPr>
          <w:gridAfter w:val="1"/>
          <w:wAfter w:w="1382" w:type="pct"/>
          <w:cantSplit/>
          <w:trHeight w:val="5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cztery kółka jezdne o średnicy minimum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12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cm</w:t>
            </w: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*Podać średnicę kółek jezdnych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możliwość skrętu wszystkich czterech kółek jezdnych, opisanych w ppkt. c),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tak aby możliwy był transport na wprost i bokiem   - przy jeździe na wprost automatyczna blokada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co najmniej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2 kółek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zahamowania co najmniej 2 kółek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C1F15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ciężar transportera nie więcej niż </w:t>
            </w:r>
            <w:smartTag w:uri="urn:schemas-microsoft-com:office:smarttags" w:element="metricconverter">
              <w:smartTagPr>
                <w:attr w:name="ProductID" w:val="28 kg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28 kg</w:t>
              </w:r>
            </w:smartTag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 Podać ciężar</w:t>
            </w:r>
          </w:p>
        </w:tc>
      </w:tr>
      <w:tr w:rsidR="00857781" w:rsidRPr="00424A73" w:rsidTr="00334642">
        <w:trPr>
          <w:gridAfter w:val="1"/>
          <w:wAfter w:w="1382" w:type="pct"/>
          <w:cantSplit/>
          <w:trHeight w:val="43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4257D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dopuszczalne obciążenie transportera min. 2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kg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 w:rsidP="00E06B5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*Podać dop.</w:t>
            </w:r>
            <w:r w:rsidR="00E06B5D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obci</w:t>
            </w:r>
            <w:r w:rsidR="00E06B5D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ą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żenie</w:t>
            </w:r>
          </w:p>
        </w:tc>
      </w:tr>
      <w:tr w:rsidR="00857781" w:rsidRPr="00424A73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877EA5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9763DA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7781" w:rsidRPr="00F344C5" w:rsidRDefault="00857781" w:rsidP="00635B35">
            <w:pPr>
              <w:rPr>
                <w:rFonts w:ascii="Times New Roman" w:hAnsi="Times New Roman"/>
                <w:strike/>
                <w:snapToGrid w:val="0"/>
                <w:color w:val="808080"/>
                <w:sz w:val="20"/>
                <w:szCs w:val="20"/>
                <w:highlight w:val="lightGray"/>
              </w:rPr>
            </w:pPr>
          </w:p>
        </w:tc>
      </w:tr>
      <w:tr w:rsidR="00857781" w:rsidRPr="00424A73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857781" w:rsidRPr="00DE5953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System mocowania noszy w ambulansie – </w:t>
            </w:r>
            <w:r w:rsidRPr="001A60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(laweta)</w:t>
            </w: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umożliwiająca boczny przesuw,  wysuw do tyłu i na zewnątrz z jednoczesnym pochyłem dla łatwego wprowadzenia noszy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>z transporterem, możliwość dojścia z każdej strony do pacjenta na noszach wsuniętych.</w:t>
            </w:r>
          </w:p>
          <w:p w:rsidR="005E7C21" w:rsidRPr="001B689F" w:rsidRDefault="005E7C21" w:rsidP="005E7C21">
            <w:pP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</w:pPr>
            <w:r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Laweta </w:t>
            </w:r>
            <w:r w:rsid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z napędem elektrycznym </w:t>
            </w:r>
            <w:r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umożliwiająca automatyczny (bez konieczności wykonywania żadnych czynności fizycznych przez personel takich jak: dźwiganie, podnoszenie, wpychanie - wyciąganie ręczne, itp…),  załadunek i rozładunek  noszy do /z karetki poprze system samoczynnie wciągający i wysuwający nosze, stanowiący element lawety . Laweta</w:t>
            </w:r>
            <w:r w:rsidRPr="001B689F">
              <w:rPr>
                <w:rFonts w:ascii="Times New Roman" w:hAnsi="Times New Roman"/>
                <w:snapToGrid w:val="0"/>
                <w:color w:val="FF0000"/>
                <w:sz w:val="20"/>
                <w:szCs w:val="20"/>
                <w:u w:val="single"/>
                <w:lang w:val="pl-PL"/>
              </w:rPr>
              <w:t xml:space="preserve"> </w:t>
            </w:r>
            <w:r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umożliwiająca boczny przesuw – możliwość dojścia do pacjenta z każdej strony przy wsuniętych noszach do przedziału pacjenta,  posiadająca wysuw do tyłu i na zewnątrz z jednoczesnym pochyłem dla łatwego wprowadzenia noszy z transporterem,  lub posiadająca dodatkowy składany najazd pełniący tą funkcję. </w:t>
            </w:r>
            <w:r w:rsidRPr="001B689F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br/>
              <w:t>W przypadkach awaryjnych systemu automatycznego załadunku lub braku zasilania laweta musi umożliwiać ręczne wprowadzenie i wyprowadzenie noszy z ambulansu.</w:t>
            </w:r>
          </w:p>
          <w:p w:rsidR="001B689F" w:rsidRDefault="005E7C21" w:rsidP="001B689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B689F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>Zamontowany system bezwzględnego wyłączenia mechanizmów wciągania i zatrzymania się w przypadku wystąpienia zagrożenia związanego z załadunkiem.</w:t>
            </w:r>
            <w:r w:rsidR="001B689F">
              <w:rPr>
                <w:rFonts w:ascii="Times New Roman" w:hAnsi="Times New Roman"/>
                <w:bCs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1B689F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1B689F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1B689F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1B689F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1B689F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1B689F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1B689F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1B689F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BE005A" w:rsidRDefault="00857781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regulację wysokości podstawy po wysunięciu - </w:t>
            </w:r>
            <w:r w:rsidRPr="00BE005A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możliwoś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ć</w:t>
            </w:r>
            <w:r w:rsidRPr="00BE005A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płynnego wyregulowania wysokości płyty najazdowej podstawy do wysokości najazdowej kółek transportera noszy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748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D36824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1A60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Warunki gwarancji i serwisu gwarancyjnego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kpl. zestawu noszy z mocowaniem</w:t>
            </w: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autoryzowany serwis gwarancyjny i pogwarancyjny na terenie Polski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D222EF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222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reakcji serwisu na gwarancyjne zgłoszenie awarii (max. 48 godz</w:t>
            </w:r>
            <w:r w:rsidR="000014A0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  <w:r w:rsidR="00D222EF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="00D60544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obejmuje: </w:t>
            </w:r>
            <w:r w:rsidR="00D222EF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diagnoza, przyjęcie do naprawy lub wymiana na nowe</w:t>
            </w:r>
            <w:r w:rsidR="00D60544"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oferowany czas reakcji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27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</w:t>
            </w:r>
            <w:r w:rsid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naprawy gwarancyjnej (max. 30 dni)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oferowany</w:t>
            </w:r>
            <w:r w:rsidR="008A17F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max.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czas naprawy gwarancyjnej</w:t>
            </w:r>
          </w:p>
        </w:tc>
      </w:tr>
      <w:tr w:rsidR="008A17F2" w:rsidRPr="00B13B0E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Pr="00424A73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Pr="00424A73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Default="00E06B5D" w:rsidP="00E06B5D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</w:t>
            </w:r>
            <w:r w:rsidR="008A17F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Default="008A17F2" w:rsidP="004257D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zapewnienie zastępczych noszy na czas naprawy</w:t>
            </w:r>
            <w:r w:rsidR="00A4353E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trwającej więcej niż </w:t>
            </w:r>
            <w:r w:rsidR="004257D5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7</w:t>
            </w:r>
            <w:r w:rsidR="00A4353E"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dni</w:t>
            </w: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E626E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7F2" w:rsidRPr="00F04F33" w:rsidRDefault="008A17F2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A17F2" w:rsidRPr="009912C0" w:rsidRDefault="008A17F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instrukcja obsługi i serwisowa w języku polskim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6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Pr="00327F8D" w:rsidRDefault="00857781">
            <w:pPr>
              <w:rPr>
                <w:rFonts w:ascii="Times New Roman" w:hAnsi="Times New Roman"/>
                <w:b/>
                <w:strike/>
                <w:sz w:val="20"/>
                <w:szCs w:val="20"/>
                <w:lang w:val="pl-PL" w:eastAsia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57781" w:rsidRDefault="00857781">
            <w:pPr>
              <w:autoSpaceDE w:val="0"/>
              <w:autoSpaceDN w:val="0"/>
              <w:adjustRightInd w:val="0"/>
              <w:rPr>
                <w:rFonts w:ascii="TTE1E89B50t00" w:hAnsi="TTE1E89B50t00" w:cs="TTE1E89B50t00"/>
                <w:sz w:val="20"/>
                <w:szCs w:val="20"/>
                <w:lang w:val="pl-PL" w:eastAsia="pl-PL"/>
              </w:rPr>
            </w:pPr>
          </w:p>
        </w:tc>
      </w:tr>
      <w:tr w:rsidR="00857781" w:rsidRPr="00D36824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Wymagania ogólne 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361FC7" w:rsidRPr="00B13B0E" w:rsidTr="00334642">
        <w:trPr>
          <w:gridAfter w:val="1"/>
          <w:wAfter w:w="1382" w:type="pct"/>
          <w:trHeight w:val="1357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1FC7" w:rsidRDefault="00361FC7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12.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361FC7" w:rsidRDefault="00361FC7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Masa ambulansu</w:t>
            </w:r>
          </w:p>
        </w:tc>
        <w:tc>
          <w:tcPr>
            <w:tcW w:w="1529" w:type="pct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61FC7" w:rsidRDefault="00361FC7" w:rsidP="00361FC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Dopuszczalna masa całkowita dmc (brutto)  ambulansu do rejestracji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nie może przekraczać 3,5 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.  Ambulans będzie wykorzystywany do przewozu 2 - max. 3 osobowego zespołu ratunkowego + jeden pacjent. Kierowca z kategorią prawa jazdy „B” .         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61FC7" w:rsidRDefault="00361FC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1FC7" w:rsidRPr="009912C0" w:rsidRDefault="00361FC7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d.m.c. (brutto) skompletowanego ambulansu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163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:rsidR="00857781" w:rsidRDefault="00857781" w:rsidP="00C32249">
            <w:pPr>
              <w:jc w:val="right"/>
              <w:rPr>
                <w:snapToGrid w:val="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57781" w:rsidRPr="00666612" w:rsidRDefault="00857781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D21B33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Pr="00D21B33" w:rsidRDefault="00857781" w:rsidP="00FB4F22">
            <w:pPr>
              <w:jc w:val="right"/>
              <w:rPr>
                <w:snapToGrid w:val="0"/>
                <w:color w:val="0000FF"/>
                <w:sz w:val="20"/>
                <w:lang w:val="pl-PL"/>
              </w:rPr>
            </w:pPr>
            <w:r w:rsidRPr="00D21B33">
              <w:rPr>
                <w:snapToGrid w:val="0"/>
                <w:sz w:val="20"/>
                <w:lang w:val="pl-PL"/>
              </w:rPr>
              <w:t>1</w:t>
            </w:r>
            <w:r w:rsidR="00FB4F22">
              <w:rPr>
                <w:snapToGrid w:val="0"/>
                <w:sz w:val="20"/>
                <w:lang w:val="pl-PL"/>
              </w:rPr>
              <w:t>3</w:t>
            </w:r>
            <w:r w:rsidRPr="00D21B33">
              <w:rPr>
                <w:snapToGrid w:val="0"/>
                <w:color w:val="0000FF"/>
                <w:sz w:val="20"/>
                <w:lang w:val="pl-PL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857781" w:rsidRPr="00D21B3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1B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:</w:t>
            </w:r>
          </w:p>
        </w:tc>
        <w:tc>
          <w:tcPr>
            <w:tcW w:w="206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21B3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9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miejsca siedzące muszą być wyposażone w pasy bezpieczeństwa i zagłówki.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425B55" w:rsidRDefault="00857781" w:rsidP="009153F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pojazd bazowy jest wyprodukowany nie wcześniej niż w 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4D1E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r.,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ostateczna zabudowa, jako ambulans sanitarny wykonana </w:t>
            </w:r>
            <w:r w:rsidR="0069370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nie wcześniej jak 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</w:t>
            </w:r>
            <w:r w:rsidR="009153F4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3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r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 w:rsidP="001C1F9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datę produkcji pojazdu bazowego </w:t>
            </w:r>
            <w:r w:rsidR="0069370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 zabudowy jako ambulans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Pr="00B5143C" w:rsidRDefault="00857781" w:rsidP="00D8665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B5143C">
              <w:rPr>
                <w:snapToGrid w:val="0"/>
                <w:color w:val="000000"/>
                <w:sz w:val="20"/>
                <w:lang w:val="pl-PL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 w:rsidP="00C065B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D29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koło rezerwowe umieszczone poza przedziałem pacjenta – w miejscu umożliwiającym jego wymianę przez kierowcę ambulansu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C065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/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uniwersalny zestaw naprawczy koła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9912C0" w:rsidRDefault="00857781" w:rsidP="00FB4F22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*napisać </w:t>
            </w:r>
            <w:r w:rsidR="00FB4F2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jakie rozwiązanie jest oferowane</w:t>
            </w:r>
          </w:p>
        </w:tc>
      </w:tr>
      <w:tr w:rsidR="00857781" w:rsidTr="00CF7EDD">
        <w:trPr>
          <w:gridAfter w:val="1"/>
          <w:wAfter w:w="1382" w:type="pct"/>
          <w:cantSplit/>
          <w:trHeight w:val="13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7781" w:rsidRDefault="00857781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lastRenderedPageBreak/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Pr="00EE65BD" w:rsidRDefault="00857781" w:rsidP="00CD60E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zapewni odpowiednie umiejscowienie elementów systemu wspomagania dowodzenia SWD w ambulansie wraz 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z wyprowadzeniem przewodów zasilających z zabezpieczeniami – </w:t>
            </w:r>
            <w:r w:rsidR="00CD60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pis </w:t>
            </w:r>
            <w:r w:rsidR="00CD60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wymagań: dla wyprowadzeń - tabela nr 6, dla urządzeń - tabela nr 7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Pr="0010068A" w:rsidRDefault="00857781" w:rsidP="00FB4F2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1</w:t>
            </w:r>
            <w:r w:rsidR="00FB4F22">
              <w:rPr>
                <w:snapToGrid w:val="0"/>
                <w:color w:val="000000"/>
                <w:sz w:val="20"/>
                <w:lang w:val="pl-PL"/>
              </w:rPr>
              <w:t>4</w:t>
            </w:r>
            <w:r w:rsidRPr="0010068A">
              <w:rPr>
                <w:snapToGrid w:val="0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781" w:rsidRPr="003B2B43" w:rsidRDefault="00857781" w:rsidP="006B497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Wraz z kompletnym ambulansem Wykonawca musi przekazać wszystkie dokumenty potrzebne do zarejestrowania pojazdu i dalszej jego eksploatacji, w szczególności: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Pr="0010068A" w:rsidRDefault="00857781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Karta pojazdu odpowiednio wypełniona dla pojazdu bazowego (wymagane do rejestracji pojazdu)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CF7EDD">
        <w:trPr>
          <w:gridAfter w:val="1"/>
          <w:wAfter w:w="1382" w:type="pct"/>
          <w:cantSplit/>
          <w:trHeight w:val="632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85778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Wyciąg ze świadectwa homologacji dla pojazdu bazowego (wymagane do rejestracji pojazdu)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</w:tr>
      <w:tr w:rsidR="00857781" w:rsidRPr="00D009D6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Instrukcja obsługi pojazdu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D009D6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Książka obsług (przeglądów) pojazdu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009D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553C5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pozostałe i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nstrukcj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obsługi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i jego osprzętu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553C5" w:rsidRDefault="0085778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Instrukcję obsługi i konserwacji oraz kartę gwarancyjną zabudowy specjalistycznej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D90E39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g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097748" w:rsidRDefault="0085778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Instrukcje obsługi i karty gwarancyjne dla wszystkich urządzeń zamontowanych w ambulansie, które nie są objęte bezpośrednio instrukcją i gwarancją zabudowy specjalistycznej, które objęte są niezależnie gwarancją producenta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79153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79153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h</w:t>
            </w:r>
            <w:r w:rsidR="00857781">
              <w:rPr>
                <w:snapToGrid w:val="0"/>
                <w:color w:val="000000"/>
                <w:sz w:val="20"/>
                <w:lang w:val="pl-PL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F316B7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C40A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Schemat elektryczny i montażowy dodatkowych instalacji ambulansu – schemat rozmieszczenia przekaźników i bezpieczników chroniących instalacje elektryczne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E069B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Pr="00E069B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7781" w:rsidRDefault="00FB4F22" w:rsidP="00FB4F2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i</w:t>
            </w:r>
            <w:r w:rsidR="00857781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Pr="00CC4B2B" w:rsidRDefault="0085778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C4B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:rsidTr="0035152E">
        <w:trPr>
          <w:gridBefore w:val="1"/>
          <w:wBefore w:w="10" w:type="pct"/>
          <w:trHeight w:val="504"/>
        </w:trPr>
        <w:tc>
          <w:tcPr>
            <w:tcW w:w="4990" w:type="pct"/>
            <w:gridSpan w:val="10"/>
          </w:tcPr>
          <w:p w:rsidR="00857781" w:rsidRDefault="00361FC7" w:rsidP="00C065B2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spacing w:after="120" w:line="240" w:lineRule="auto"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</w:t>
            </w:r>
            <w:r w:rsidR="00857781"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apewnię zgodnie z wymaganiami Zamawiającego i w uzgodnieniu z nim  miejsce do montażu urządzeń systemu </w:t>
            </w:r>
          </w:p>
          <w:p w:rsidR="00857781" w:rsidRPr="00B1125D" w:rsidRDefault="00857781" w:rsidP="00C065B2">
            <w:pPr>
              <w:tabs>
                <w:tab w:val="left" w:pos="540"/>
              </w:tabs>
              <w:suppressAutoHyphens/>
              <w:spacing w:after="12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SWD PRM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opisanych w Tabeli nr 6 poniżej, t.j.</w:t>
            </w:r>
          </w:p>
          <w:p w:rsidR="00857781" w:rsidRPr="00B1125D" w:rsidRDefault="00857781" w:rsidP="00C065B2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25D">
              <w:rPr>
                <w:rFonts w:ascii="Times New Roman" w:hAnsi="Times New Roman"/>
                <w:sz w:val="20"/>
                <w:szCs w:val="20"/>
              </w:rPr>
              <w:t>modułu GPS ,</w:t>
            </w:r>
          </w:p>
          <w:p w:rsidR="00857781" w:rsidRPr="00B1125D" w:rsidRDefault="00857781" w:rsidP="00C065B2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drukarki wraz z podstawą,</w:t>
            </w:r>
          </w:p>
          <w:p w:rsidR="00857781" w:rsidRPr="00B1125D" w:rsidRDefault="00857781" w:rsidP="00B1125D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tabletu przenośnego wraz ze stacją dokującą i przetwornicą napięcia.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Umożliwię uprawnionemu przedstawicielowi Zamawiającego montaż w/w urządzeń systemu SWD PRM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w ambulansach stanowiących przedmiot zamówienia w uzgodnionym terminie.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Wyprowadzę przewody z niezbędnymi napięciami i sygnałami do zasilania i sterowania urządzeń systemu SWD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opisane szczegółowo w tabeli nr 6 poniżej.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na kokpicie w kabinie kierowcy uchwyt do mocowania tabletu – opis w pkt. 7.6 tabeli nr 5a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podstawę-uchwyt do drukarki typu HP 20</w:t>
            </w:r>
            <w:r w:rsidR="009153F4">
              <w:rPr>
                <w:rFonts w:ascii="Times New Roman" w:hAnsi="Times New Roman"/>
                <w:sz w:val="20"/>
                <w:szCs w:val="20"/>
                <w:lang w:val="pl-PL"/>
              </w:rPr>
              <w:t>0</w:t>
            </w:r>
            <w:r w:rsidR="00C122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oraz HP 250.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>Wszystkie w/w działania nie będą miały wpływu na zakres i czas udzielonych gwarancji.</w:t>
            </w:r>
          </w:p>
          <w:p w:rsidR="00857781" w:rsidRPr="00B1125D" w:rsidRDefault="00857781" w:rsidP="00B1125D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wymagane napięcia i sygnały dla urządzeń SWD są wyprowadzone w uzgodnionych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miejscach zgodnie z poniższym zestawieniem </w:t>
            </w:r>
            <w:r w:rsidRPr="00B112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 tabeli nr 6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:rsidR="00857781" w:rsidRPr="0082769D" w:rsidRDefault="008A17F2" w:rsidP="004D1E55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left="537" w:hanging="425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Urządzenia SWD: </w:t>
            </w:r>
            <w:r w:rsidR="009B3637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ablet, drukark</w:t>
            </w:r>
            <w:r w:rsidR="00CC23D8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a</w:t>
            </w:r>
            <w:r w:rsidR="009B3637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,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GPS </w:t>
            </w:r>
            <w:r w:rsidR="00CC23D8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– </w:t>
            </w:r>
            <w:r w:rsidR="0082769D"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realizuje Zamawiający we własnym zakresie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</w:t>
            </w:r>
          </w:p>
          <w:p w:rsidR="00361FC7" w:rsidRPr="00834F98" w:rsidRDefault="00361FC7" w:rsidP="00361FC7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834F98">
              <w:rPr>
                <w:rFonts w:ascii="Times New Roman" w:hAnsi="Times New Roman"/>
                <w:b/>
                <w:sz w:val="20"/>
                <w:szCs w:val="20"/>
              </w:rPr>
              <w:t>Tabela nr 6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252"/>
              <w:gridCol w:w="1134"/>
              <w:gridCol w:w="3933"/>
            </w:tblGrid>
            <w:tr w:rsidR="00361FC7" w:rsidRPr="00B13B0E" w:rsidTr="007C615C">
              <w:trPr>
                <w:trHeight w:val="890"/>
              </w:trPr>
              <w:tc>
                <w:tcPr>
                  <w:tcW w:w="426" w:type="dxa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4252" w:type="dxa"/>
                </w:tcPr>
                <w:p w:rsidR="00361FC7" w:rsidRPr="004E0847" w:rsidRDefault="00361FC7" w:rsidP="004E084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Określ</w:t>
                  </w:r>
                  <w:r w:rsid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one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wymagania</w:t>
                  </w:r>
                  <w:r w:rsidR="004E0847"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dotyczące przystosowania do instalacji urządzeń SWD 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Wpisać „Tak” lub „Nie”</w:t>
                  </w: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Opis oferowanego rozwiązania, wartości napięć i prądów</w:t>
                  </w:r>
                </w:p>
              </w:tc>
            </w:tr>
            <w:tr w:rsidR="00361FC7" w:rsidRPr="00834F98" w:rsidTr="00361FC7">
              <w:trPr>
                <w:cantSplit/>
                <w:trHeight w:hRule="exact" w:val="284"/>
              </w:trPr>
              <w:tc>
                <w:tcPr>
                  <w:tcW w:w="426" w:type="dxa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33" w:type="dxa"/>
                  <w:shd w:val="clear" w:color="auto" w:fill="auto"/>
                </w:tcPr>
                <w:p w:rsidR="00361FC7" w:rsidRPr="00834F98" w:rsidRDefault="00361FC7" w:rsidP="00361FC7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D4684E" w:rsidRPr="00B13B0E" w:rsidTr="007C615C">
              <w:trPr>
                <w:trHeight w:val="299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modułu GPS :</w:t>
                  </w:r>
                  <w:r w:rsidR="00007F93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     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</w:tr>
            <w:tr w:rsidR="00D4684E" w:rsidRPr="00B13B0E" w:rsidTr="00361FC7"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D4684E" w:rsidRPr="00407FB6" w:rsidRDefault="00D4684E" w:rsidP="00407FB6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 12-1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4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,</w:t>
                  </w:r>
                  <w:r w:rsid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407FB6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0,5A</w:t>
                  </w:r>
                </w:p>
              </w:tc>
              <w:tc>
                <w:tcPr>
                  <w:tcW w:w="1134" w:type="dxa"/>
                </w:tcPr>
                <w:p w:rsidR="00D4684E" w:rsidRPr="00407FB6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407FB6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361FC7">
              <w:trPr>
                <w:trHeight w:hRule="exact" w:val="56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świetlnej /koguty/ - / poziom 10-14V/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361FC7">
              <w:trPr>
                <w:trHeight w:hRule="exact" w:val="56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dźwiękowej - /poziom 10 -14V/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361FC7">
              <w:trPr>
                <w:trHeight w:hRule="exact" w:val="38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po włączeniu zapłonu – /poziom 10-14V/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334642">
              <w:trPr>
                <w:trHeight w:hRule="exact" w:val="397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numPr>
                      <w:ilvl w:val="1"/>
                      <w:numId w:val="6"/>
                    </w:numPr>
                    <w:tabs>
                      <w:tab w:val="clear" w:pos="502"/>
                      <w:tab w:val="num" w:pos="360"/>
                      <w:tab w:val="left" w:pos="540"/>
                    </w:tabs>
                    <w:suppressAutoHyphens/>
                    <w:ind w:left="36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drukarki :</w:t>
                  </w:r>
                </w:p>
              </w:tc>
              <w:tc>
                <w:tcPr>
                  <w:tcW w:w="1134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7C615C">
              <w:trPr>
                <w:trHeight w:hRule="exact" w:val="714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f)</w:t>
                  </w:r>
                </w:p>
              </w:tc>
              <w:tc>
                <w:tcPr>
                  <w:tcW w:w="4252" w:type="dxa"/>
                </w:tcPr>
                <w:p w:rsidR="00D4684E" w:rsidRPr="00EB1368" w:rsidRDefault="00D4684E" w:rsidP="00CD60E1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  <w:p w:rsidR="00D4684E" w:rsidRPr="00EB1368" w:rsidRDefault="00D4684E" w:rsidP="00CD60E1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A577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>oraz</w:t>
                  </w:r>
                  <w:r w:rsidRPr="00EB1368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napięcie zmienne AC 230V</w:t>
                  </w:r>
                  <w:r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w gniazdach, włączane na panelu sterowania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A44486">
              <w:trPr>
                <w:trHeight w:val="249"/>
              </w:trPr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CD60E1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Tabletu :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D4684E" w:rsidRPr="00B13B0E" w:rsidTr="00361FC7">
              <w:tc>
                <w:tcPr>
                  <w:tcW w:w="426" w:type="dxa"/>
                </w:tcPr>
                <w:p w:rsidR="00D4684E" w:rsidRPr="00834F98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D4684E" w:rsidRPr="00834F98" w:rsidRDefault="00D4684E" w:rsidP="00D4684E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poziom 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9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  <w:r w:rsidR="00C1227B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oraz </w:t>
                  </w:r>
                  <w:r w:rsidR="00C1227B"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 w:rsidR="00C1227B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="00C1227B"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</w:t>
                  </w:r>
                  <w:r w:rsidR="00C1227B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="00C1227B"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="00E439A9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="00E439A9" w:rsidRPr="00E439A9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</w:tc>
              <w:tc>
                <w:tcPr>
                  <w:tcW w:w="1134" w:type="dxa"/>
                </w:tcPr>
                <w:p w:rsidR="00D4684E" w:rsidRPr="004E0847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:rsidR="00D4684E" w:rsidRPr="004E0847" w:rsidRDefault="00D4684E" w:rsidP="00361FC7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F7EDD" w:rsidRDefault="00857781" w:rsidP="00CF7EDD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OŚWIADCZAM,  ŻE  OFEROWNY  AMBULANS  SPEŁNIA  WYŻEJ  WYMIENIONE  WARUNKI  TECHNICZNE</w:t>
            </w:r>
          </w:p>
          <w:p w:rsidR="00857781" w:rsidRDefault="00857781" w:rsidP="00CF7EDD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 BĘDZIE  DOSTARCZONY  WRAZ  Z  WSZYSTKIMI  DOKUMENTAMI</w:t>
            </w:r>
          </w:p>
        </w:tc>
      </w:tr>
      <w:tr w:rsidR="00857781" w:rsidRPr="00B13B0E" w:rsidTr="00CF7EDD">
        <w:trPr>
          <w:cantSplit/>
          <w:trHeight w:val="80"/>
        </w:trPr>
        <w:tc>
          <w:tcPr>
            <w:tcW w:w="5000" w:type="pct"/>
            <w:gridSpan w:val="11"/>
            <w:tcBorders>
              <w:bottom w:val="single" w:sz="8" w:space="0" w:color="auto"/>
            </w:tcBorders>
          </w:tcPr>
          <w:p w:rsidR="00857781" w:rsidRDefault="00857781" w:rsidP="008A17F2">
            <w:pPr>
              <w:pStyle w:val="Nagwek4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D756BF" w:rsidRPr="00C609CA" w:rsidRDefault="00D756BF" w:rsidP="00081D40">
      <w:pPr>
        <w:spacing w:after="120"/>
        <w:rPr>
          <w:rFonts w:ascii="Arial" w:hAnsi="Arial" w:cs="Arial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UWAGA !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-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w </w:t>
      </w:r>
      <w:r w:rsidR="00834F98">
        <w:rPr>
          <w:rFonts w:ascii="Times New Roman" w:hAnsi="Times New Roman"/>
          <w:b/>
          <w:i/>
          <w:sz w:val="20"/>
          <w:szCs w:val="20"/>
          <w:lang w:val="pl-PL"/>
        </w:rPr>
        <w:t xml:space="preserve">Tabelach nr 5 i 5a w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kolumnie nr 5 wpisać słowo „tak” lub „nie”  -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w kolumnie nr 6 opisać krótko zastosowane rozwiązanie, parametry, 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pozycje oznaczone  *  muszą być obowiązkowo wypełnione </w:t>
      </w:r>
      <w:r w:rsidR="004A48A2"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opisem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!</w:t>
      </w:r>
    </w:p>
    <w:p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- pozycji zaciemnionych nie wypełniać</w:t>
      </w:r>
    </w:p>
    <w:p w:rsidR="00E93B51" w:rsidRDefault="00802A74" w:rsidP="00081D40">
      <w:pPr>
        <w:spacing w:after="120"/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</w:pPr>
      <w:r w:rsidRPr="00802A74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- w tabeli nr 6 wpisać w kolumnie nr 3 wpisać słowo „tak” lub „nie”</w:t>
      </w:r>
      <w:r w:rsidR="00CF7EDD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, w kolumnie nr 4 krótki opis</w:t>
      </w:r>
    </w:p>
    <w:p w:rsidR="00C065B2" w:rsidRDefault="00D756BF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>............................................. dnia...................... 20</w:t>
      </w:r>
      <w:r w:rsidR="00910F2B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 w:rsidR="00140C7F">
        <w:rPr>
          <w:rFonts w:ascii="Arial" w:hAnsi="Arial"/>
          <w:snapToGrid w:val="0"/>
          <w:color w:val="000000"/>
          <w:sz w:val="18"/>
          <w:szCs w:val="18"/>
          <w:lang w:val="pl-PL"/>
        </w:rPr>
        <w:t>3</w:t>
      </w: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 xml:space="preserve"> r.</w:t>
      </w:r>
    </w:p>
    <w:p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UWAGA !</w:t>
      </w:r>
    </w:p>
    <w:p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Zaleca się po wypełnieniu formularz</w:t>
      </w:r>
      <w:r w:rsidR="00330FF1">
        <w:rPr>
          <w:rFonts w:ascii="Arial" w:hAnsi="Arial" w:cs="Arial"/>
          <w:b/>
          <w:sz w:val="20"/>
          <w:szCs w:val="20"/>
          <w:lang w:val="pl-PL"/>
        </w:rPr>
        <w:t>a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zapisać </w:t>
      </w:r>
      <w:r w:rsidR="00330FF1">
        <w:rPr>
          <w:rFonts w:ascii="Arial" w:hAnsi="Arial" w:cs="Arial"/>
          <w:b/>
          <w:sz w:val="20"/>
          <w:szCs w:val="20"/>
          <w:lang w:val="pl-PL"/>
        </w:rPr>
        <w:t>go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do pliku „.pdf „ i dopiero tak przygotowany plik podpisać – zalecany podpis wewnętrzny „ pades”.</w:t>
      </w:r>
    </w:p>
    <w:p w:rsidR="00081D40" w:rsidRDefault="00E83796" w:rsidP="00CF7EDD">
      <w:pPr>
        <w:spacing w:after="0" w:line="288" w:lineRule="auto"/>
        <w:jc w:val="both"/>
        <w:rPr>
          <w:b/>
          <w:color w:val="0000FF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sectPr w:rsidR="00081D40" w:rsidSect="00594BF2">
      <w:headerReference w:type="default" r:id="rId9"/>
      <w:footerReference w:type="default" r:id="rId10"/>
      <w:pgSz w:w="11907" w:h="16840" w:code="9"/>
      <w:pgMar w:top="851" w:right="720" w:bottom="720" w:left="720" w:header="680" w:footer="709" w:gutter="0"/>
      <w:pgBorders w:offsetFrom="page">
        <w:left w:val="single" w:sz="12" w:space="24" w:color="auto"/>
        <w:bottom w:val="single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209" w:rsidRDefault="00450209">
      <w:r>
        <w:separator/>
      </w:r>
    </w:p>
  </w:endnote>
  <w:endnote w:type="continuationSeparator" w:id="0">
    <w:p w:rsidR="00450209" w:rsidRDefault="0045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E89B5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09" w:rsidRDefault="00450209">
    <w:pPr>
      <w:pStyle w:val="Stopka"/>
      <w:ind w:right="360" w:firstLine="360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------------------------------------------------------------------------------------------------------------------------------------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246B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50209" w:rsidRDefault="004502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209" w:rsidRDefault="00450209">
      <w:r>
        <w:separator/>
      </w:r>
    </w:p>
  </w:footnote>
  <w:footnote w:type="continuationSeparator" w:id="0">
    <w:p w:rsidR="00450209" w:rsidRDefault="0045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09" w:rsidRDefault="00450209" w:rsidP="00594BF2">
    <w:pPr>
      <w:pStyle w:val="Nagwek"/>
      <w:jc w:val="center"/>
      <w:rPr>
        <w:i/>
        <w:sz w:val="16"/>
        <w:lang w:val="pl-PL"/>
      </w:rPr>
    </w:pPr>
  </w:p>
  <w:p w:rsidR="00450209" w:rsidRDefault="00450209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 xml:space="preserve">  </w:t>
    </w:r>
  </w:p>
  <w:p w:rsidR="00450209" w:rsidRDefault="00450209">
    <w:pPr>
      <w:pStyle w:val="Nagwek"/>
      <w:rPr>
        <w:lang w:val="pl-PL"/>
      </w:rPr>
    </w:pPr>
    <w:r>
      <w:rPr>
        <w:rFonts w:ascii="Times New Roman" w:hAnsi="Times New Roman"/>
        <w:i/>
        <w:sz w:val="20"/>
        <w:lang w:val="pl-PL"/>
      </w:rPr>
      <w:t>Postępowanie nr : 3/AMB/2023</w:t>
    </w:r>
    <w:r>
      <w:rPr>
        <w:rFonts w:ascii="Times New Roman" w:hAnsi="Times New Roman"/>
        <w:i/>
        <w:sz w:val="20"/>
        <w:lang w:val="pl-PL"/>
      </w:rPr>
      <w:tab/>
      <w:t xml:space="preserve">                                                                        Załącznik nr </w:t>
    </w:r>
    <w:r w:rsidRPr="00644AC7">
      <w:rPr>
        <w:rFonts w:ascii="Times New Roman" w:hAnsi="Times New Roman"/>
        <w:i/>
        <w:sz w:val="20"/>
        <w:lang w:val="pl-PL"/>
      </w:rPr>
      <w:t>1</w:t>
    </w:r>
    <w:r>
      <w:rPr>
        <w:rFonts w:ascii="Times New Roman" w:hAnsi="Times New Roman"/>
        <w:i/>
        <w:sz w:val="20"/>
        <w:lang w:val="pl-PL"/>
      </w:rPr>
      <w:t xml:space="preserve">d do SWZ,   </w:t>
    </w:r>
    <w:r>
      <w:rPr>
        <w:rFonts w:ascii="Times New Roman" w:hAnsi="Times New Roman"/>
        <w:i/>
        <w:sz w:val="20"/>
        <w:szCs w:val="20"/>
        <w:lang w:val="pl-PL"/>
      </w:rPr>
      <w:t xml:space="preserve">Załącznik nr </w:t>
    </w:r>
    <w:r w:rsidRPr="00EB5617">
      <w:rPr>
        <w:rFonts w:ascii="Times New Roman" w:hAnsi="Times New Roman"/>
        <w:i/>
        <w:sz w:val="20"/>
        <w:szCs w:val="20"/>
        <w:lang w:val="pl-PL"/>
      </w:rPr>
      <w:t>1d</w:t>
    </w:r>
    <w:r>
      <w:rPr>
        <w:rFonts w:ascii="Times New Roman" w:hAnsi="Times New Roman"/>
        <w:i/>
        <w:sz w:val="20"/>
        <w:szCs w:val="20"/>
        <w:lang w:val="pl-PL"/>
      </w:rPr>
      <w:t xml:space="preserve">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4D0E"/>
    <w:multiLevelType w:val="hybridMultilevel"/>
    <w:tmpl w:val="672C78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3D21"/>
    <w:multiLevelType w:val="hybridMultilevel"/>
    <w:tmpl w:val="3930485A"/>
    <w:lvl w:ilvl="0" w:tplc="9E5CBCC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F76D9"/>
    <w:multiLevelType w:val="hybridMultilevel"/>
    <w:tmpl w:val="468851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C61F0"/>
    <w:multiLevelType w:val="hybridMultilevel"/>
    <w:tmpl w:val="A0567046"/>
    <w:lvl w:ilvl="0" w:tplc="33C67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C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2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0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4142D9"/>
    <w:multiLevelType w:val="hybridMultilevel"/>
    <w:tmpl w:val="65DC13E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A25BD"/>
    <w:multiLevelType w:val="hybridMultilevel"/>
    <w:tmpl w:val="0AB03C62"/>
    <w:lvl w:ilvl="0" w:tplc="B23A0206">
      <w:start w:val="14"/>
      <w:numFmt w:val="bullet"/>
      <w:lvlText w:val=""/>
      <w:lvlJc w:val="left"/>
      <w:pPr>
        <w:ind w:left="331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6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7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6820EE"/>
    <w:multiLevelType w:val="hybridMultilevel"/>
    <w:tmpl w:val="4D9A9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DE"/>
    <w:rsid w:val="000014A0"/>
    <w:rsid w:val="00001D50"/>
    <w:rsid w:val="000026E1"/>
    <w:rsid w:val="00003FBF"/>
    <w:rsid w:val="0000609D"/>
    <w:rsid w:val="00006359"/>
    <w:rsid w:val="00007F93"/>
    <w:rsid w:val="00010103"/>
    <w:rsid w:val="00014467"/>
    <w:rsid w:val="00016A3C"/>
    <w:rsid w:val="00021DB9"/>
    <w:rsid w:val="00022E8E"/>
    <w:rsid w:val="0002490A"/>
    <w:rsid w:val="00027285"/>
    <w:rsid w:val="0003415F"/>
    <w:rsid w:val="00035519"/>
    <w:rsid w:val="000370CF"/>
    <w:rsid w:val="00037ECE"/>
    <w:rsid w:val="00040642"/>
    <w:rsid w:val="00050EA3"/>
    <w:rsid w:val="00053286"/>
    <w:rsid w:val="000532C8"/>
    <w:rsid w:val="000553C5"/>
    <w:rsid w:val="0005719E"/>
    <w:rsid w:val="00061BC8"/>
    <w:rsid w:val="00067E7D"/>
    <w:rsid w:val="00073FDA"/>
    <w:rsid w:val="0007760C"/>
    <w:rsid w:val="00081D40"/>
    <w:rsid w:val="000866A6"/>
    <w:rsid w:val="000869E5"/>
    <w:rsid w:val="00090D8F"/>
    <w:rsid w:val="00091A16"/>
    <w:rsid w:val="00093BDD"/>
    <w:rsid w:val="00094244"/>
    <w:rsid w:val="00097C45"/>
    <w:rsid w:val="000A28BD"/>
    <w:rsid w:val="000A5288"/>
    <w:rsid w:val="000A6F19"/>
    <w:rsid w:val="000B0134"/>
    <w:rsid w:val="000B3C7F"/>
    <w:rsid w:val="000C10FE"/>
    <w:rsid w:val="000C22D1"/>
    <w:rsid w:val="000C349E"/>
    <w:rsid w:val="000C5FD6"/>
    <w:rsid w:val="000D1BD3"/>
    <w:rsid w:val="000D2570"/>
    <w:rsid w:val="000D2E8E"/>
    <w:rsid w:val="000D3014"/>
    <w:rsid w:val="000D4AFF"/>
    <w:rsid w:val="000D6A4B"/>
    <w:rsid w:val="000D76E5"/>
    <w:rsid w:val="000E38A6"/>
    <w:rsid w:val="000E5C85"/>
    <w:rsid w:val="000F5380"/>
    <w:rsid w:val="0010019C"/>
    <w:rsid w:val="0010068A"/>
    <w:rsid w:val="00100A6A"/>
    <w:rsid w:val="00102E44"/>
    <w:rsid w:val="00103347"/>
    <w:rsid w:val="00105459"/>
    <w:rsid w:val="001055A1"/>
    <w:rsid w:val="001103A4"/>
    <w:rsid w:val="00111433"/>
    <w:rsid w:val="00111C05"/>
    <w:rsid w:val="00114007"/>
    <w:rsid w:val="001143F4"/>
    <w:rsid w:val="00123326"/>
    <w:rsid w:val="00127CF8"/>
    <w:rsid w:val="00127E56"/>
    <w:rsid w:val="00132CEA"/>
    <w:rsid w:val="001350BE"/>
    <w:rsid w:val="00140C7F"/>
    <w:rsid w:val="0014443C"/>
    <w:rsid w:val="0014574D"/>
    <w:rsid w:val="0014593F"/>
    <w:rsid w:val="00155CC0"/>
    <w:rsid w:val="00156C8A"/>
    <w:rsid w:val="001702C6"/>
    <w:rsid w:val="00170363"/>
    <w:rsid w:val="00176BB0"/>
    <w:rsid w:val="00177547"/>
    <w:rsid w:val="001818D9"/>
    <w:rsid w:val="0018289A"/>
    <w:rsid w:val="00191382"/>
    <w:rsid w:val="00195AA1"/>
    <w:rsid w:val="001973BE"/>
    <w:rsid w:val="001A0990"/>
    <w:rsid w:val="001A5163"/>
    <w:rsid w:val="001A6056"/>
    <w:rsid w:val="001B0F5E"/>
    <w:rsid w:val="001B14EE"/>
    <w:rsid w:val="001B4FD8"/>
    <w:rsid w:val="001B50DE"/>
    <w:rsid w:val="001B689F"/>
    <w:rsid w:val="001B72CD"/>
    <w:rsid w:val="001C1F9A"/>
    <w:rsid w:val="001C697B"/>
    <w:rsid w:val="001C72CB"/>
    <w:rsid w:val="001C7F93"/>
    <w:rsid w:val="001D45DD"/>
    <w:rsid w:val="001D6408"/>
    <w:rsid w:val="001E2F8C"/>
    <w:rsid w:val="001F1291"/>
    <w:rsid w:val="001F5E0C"/>
    <w:rsid w:val="001F5E5B"/>
    <w:rsid w:val="0020034F"/>
    <w:rsid w:val="0020362E"/>
    <w:rsid w:val="00206829"/>
    <w:rsid w:val="002108E1"/>
    <w:rsid w:val="0021207B"/>
    <w:rsid w:val="00212DAF"/>
    <w:rsid w:val="00216C21"/>
    <w:rsid w:val="00220259"/>
    <w:rsid w:val="00222191"/>
    <w:rsid w:val="00222C5C"/>
    <w:rsid w:val="00225F80"/>
    <w:rsid w:val="002260C0"/>
    <w:rsid w:val="0023498D"/>
    <w:rsid w:val="00236501"/>
    <w:rsid w:val="002366BB"/>
    <w:rsid w:val="00237567"/>
    <w:rsid w:val="00242D19"/>
    <w:rsid w:val="00243190"/>
    <w:rsid w:val="002452FD"/>
    <w:rsid w:val="002537F4"/>
    <w:rsid w:val="00254273"/>
    <w:rsid w:val="00254372"/>
    <w:rsid w:val="00261BAC"/>
    <w:rsid w:val="00263544"/>
    <w:rsid w:val="00265B8D"/>
    <w:rsid w:val="00273190"/>
    <w:rsid w:val="002764B6"/>
    <w:rsid w:val="00291761"/>
    <w:rsid w:val="00293564"/>
    <w:rsid w:val="002A4F52"/>
    <w:rsid w:val="002A7FDE"/>
    <w:rsid w:val="002B0FC8"/>
    <w:rsid w:val="002B63B7"/>
    <w:rsid w:val="002D07AA"/>
    <w:rsid w:val="002D1F88"/>
    <w:rsid w:val="002D7432"/>
    <w:rsid w:val="002E1342"/>
    <w:rsid w:val="002E224B"/>
    <w:rsid w:val="002E3D93"/>
    <w:rsid w:val="002E5849"/>
    <w:rsid w:val="002F1EAA"/>
    <w:rsid w:val="002F23B4"/>
    <w:rsid w:val="002F318D"/>
    <w:rsid w:val="002F74A3"/>
    <w:rsid w:val="00302158"/>
    <w:rsid w:val="0031029A"/>
    <w:rsid w:val="0031033F"/>
    <w:rsid w:val="00310EEB"/>
    <w:rsid w:val="00313035"/>
    <w:rsid w:val="003172EE"/>
    <w:rsid w:val="00321965"/>
    <w:rsid w:val="00322AAD"/>
    <w:rsid w:val="00326AD9"/>
    <w:rsid w:val="00327F8D"/>
    <w:rsid w:val="0033026C"/>
    <w:rsid w:val="00330FF1"/>
    <w:rsid w:val="00334642"/>
    <w:rsid w:val="00336FF0"/>
    <w:rsid w:val="00350882"/>
    <w:rsid w:val="0035152E"/>
    <w:rsid w:val="00355992"/>
    <w:rsid w:val="00361FC7"/>
    <w:rsid w:val="00364C7A"/>
    <w:rsid w:val="003711EA"/>
    <w:rsid w:val="0037145D"/>
    <w:rsid w:val="003717CC"/>
    <w:rsid w:val="00371CD0"/>
    <w:rsid w:val="0037453A"/>
    <w:rsid w:val="00375990"/>
    <w:rsid w:val="003815B8"/>
    <w:rsid w:val="003850A6"/>
    <w:rsid w:val="00386D7D"/>
    <w:rsid w:val="003878B0"/>
    <w:rsid w:val="00390299"/>
    <w:rsid w:val="003904E5"/>
    <w:rsid w:val="0039138C"/>
    <w:rsid w:val="00395280"/>
    <w:rsid w:val="003B007C"/>
    <w:rsid w:val="003B02C3"/>
    <w:rsid w:val="003B0F80"/>
    <w:rsid w:val="003B132F"/>
    <w:rsid w:val="003B19ED"/>
    <w:rsid w:val="003B2B43"/>
    <w:rsid w:val="003B47B1"/>
    <w:rsid w:val="003B7B00"/>
    <w:rsid w:val="003C7227"/>
    <w:rsid w:val="003E0CF8"/>
    <w:rsid w:val="003E138B"/>
    <w:rsid w:val="003E6E44"/>
    <w:rsid w:val="003F1650"/>
    <w:rsid w:val="0040114B"/>
    <w:rsid w:val="004015AA"/>
    <w:rsid w:val="0040288A"/>
    <w:rsid w:val="0040393E"/>
    <w:rsid w:val="00403B99"/>
    <w:rsid w:val="00407FB6"/>
    <w:rsid w:val="00410B14"/>
    <w:rsid w:val="00422AF0"/>
    <w:rsid w:val="00424A73"/>
    <w:rsid w:val="004257D5"/>
    <w:rsid w:val="004259CE"/>
    <w:rsid w:val="00425B55"/>
    <w:rsid w:val="00426026"/>
    <w:rsid w:val="00426546"/>
    <w:rsid w:val="00434B34"/>
    <w:rsid w:val="00435246"/>
    <w:rsid w:val="00444B9D"/>
    <w:rsid w:val="00444E03"/>
    <w:rsid w:val="00450209"/>
    <w:rsid w:val="004508E2"/>
    <w:rsid w:val="0045280C"/>
    <w:rsid w:val="00457A94"/>
    <w:rsid w:val="00467448"/>
    <w:rsid w:val="00470799"/>
    <w:rsid w:val="0047562C"/>
    <w:rsid w:val="00483249"/>
    <w:rsid w:val="00484943"/>
    <w:rsid w:val="00484BE0"/>
    <w:rsid w:val="004861C7"/>
    <w:rsid w:val="004878CF"/>
    <w:rsid w:val="004879F1"/>
    <w:rsid w:val="0049467E"/>
    <w:rsid w:val="004947CA"/>
    <w:rsid w:val="004A2053"/>
    <w:rsid w:val="004A48A2"/>
    <w:rsid w:val="004A5265"/>
    <w:rsid w:val="004B286F"/>
    <w:rsid w:val="004B2F30"/>
    <w:rsid w:val="004B3EDF"/>
    <w:rsid w:val="004C1B61"/>
    <w:rsid w:val="004C7A5B"/>
    <w:rsid w:val="004D1E55"/>
    <w:rsid w:val="004D26E3"/>
    <w:rsid w:val="004D4DD8"/>
    <w:rsid w:val="004D7324"/>
    <w:rsid w:val="004E0847"/>
    <w:rsid w:val="004E0BFF"/>
    <w:rsid w:val="004E0FA7"/>
    <w:rsid w:val="004E4E60"/>
    <w:rsid w:val="004F4A4B"/>
    <w:rsid w:val="004F5CD7"/>
    <w:rsid w:val="004F7F9B"/>
    <w:rsid w:val="00506F6A"/>
    <w:rsid w:val="00507A52"/>
    <w:rsid w:val="005246B7"/>
    <w:rsid w:val="00526BDA"/>
    <w:rsid w:val="00532176"/>
    <w:rsid w:val="00532651"/>
    <w:rsid w:val="0053483C"/>
    <w:rsid w:val="00536A39"/>
    <w:rsid w:val="00537DC8"/>
    <w:rsid w:val="0054690C"/>
    <w:rsid w:val="00564F7F"/>
    <w:rsid w:val="00565519"/>
    <w:rsid w:val="00570C05"/>
    <w:rsid w:val="00583126"/>
    <w:rsid w:val="0058363B"/>
    <w:rsid w:val="00583935"/>
    <w:rsid w:val="00584DA3"/>
    <w:rsid w:val="0058583D"/>
    <w:rsid w:val="00592D4D"/>
    <w:rsid w:val="00592E3B"/>
    <w:rsid w:val="00593A27"/>
    <w:rsid w:val="00594425"/>
    <w:rsid w:val="00594BF2"/>
    <w:rsid w:val="00594C50"/>
    <w:rsid w:val="0059532F"/>
    <w:rsid w:val="005A1B93"/>
    <w:rsid w:val="005A1FA1"/>
    <w:rsid w:val="005A441B"/>
    <w:rsid w:val="005A490D"/>
    <w:rsid w:val="005A72CD"/>
    <w:rsid w:val="005C2B5D"/>
    <w:rsid w:val="005C3CB2"/>
    <w:rsid w:val="005C488E"/>
    <w:rsid w:val="005C60DD"/>
    <w:rsid w:val="005D03FF"/>
    <w:rsid w:val="005D0A79"/>
    <w:rsid w:val="005D3FAA"/>
    <w:rsid w:val="005D4309"/>
    <w:rsid w:val="005D4378"/>
    <w:rsid w:val="005E4E43"/>
    <w:rsid w:val="005E4FA7"/>
    <w:rsid w:val="005E6118"/>
    <w:rsid w:val="005E7C21"/>
    <w:rsid w:val="005F2561"/>
    <w:rsid w:val="005F3876"/>
    <w:rsid w:val="005F6520"/>
    <w:rsid w:val="005F7778"/>
    <w:rsid w:val="00602DAC"/>
    <w:rsid w:val="00606B2A"/>
    <w:rsid w:val="00611764"/>
    <w:rsid w:val="00611A0A"/>
    <w:rsid w:val="00614B1A"/>
    <w:rsid w:val="006150DE"/>
    <w:rsid w:val="00616101"/>
    <w:rsid w:val="00620B65"/>
    <w:rsid w:val="006328EF"/>
    <w:rsid w:val="00635B35"/>
    <w:rsid w:val="00644AC7"/>
    <w:rsid w:val="0064718C"/>
    <w:rsid w:val="00647F9E"/>
    <w:rsid w:val="006522B9"/>
    <w:rsid w:val="0065766B"/>
    <w:rsid w:val="00663838"/>
    <w:rsid w:val="00666612"/>
    <w:rsid w:val="00667679"/>
    <w:rsid w:val="00676833"/>
    <w:rsid w:val="00676F27"/>
    <w:rsid w:val="00677385"/>
    <w:rsid w:val="00680A6A"/>
    <w:rsid w:val="006812A0"/>
    <w:rsid w:val="00681B9A"/>
    <w:rsid w:val="00681DDF"/>
    <w:rsid w:val="0068541C"/>
    <w:rsid w:val="00687CAF"/>
    <w:rsid w:val="00692F7A"/>
    <w:rsid w:val="00693701"/>
    <w:rsid w:val="00694924"/>
    <w:rsid w:val="00696862"/>
    <w:rsid w:val="006A4BD7"/>
    <w:rsid w:val="006A6DA2"/>
    <w:rsid w:val="006B08E2"/>
    <w:rsid w:val="006B4971"/>
    <w:rsid w:val="006B4BF6"/>
    <w:rsid w:val="006C4518"/>
    <w:rsid w:val="006D1CB1"/>
    <w:rsid w:val="006D59F8"/>
    <w:rsid w:val="006D6279"/>
    <w:rsid w:val="006E4B25"/>
    <w:rsid w:val="006F0413"/>
    <w:rsid w:val="006F1D04"/>
    <w:rsid w:val="006F2930"/>
    <w:rsid w:val="006F7815"/>
    <w:rsid w:val="00701980"/>
    <w:rsid w:val="00705637"/>
    <w:rsid w:val="007057A8"/>
    <w:rsid w:val="00705A7E"/>
    <w:rsid w:val="00712A64"/>
    <w:rsid w:val="00714403"/>
    <w:rsid w:val="00714F11"/>
    <w:rsid w:val="0071549C"/>
    <w:rsid w:val="0072493C"/>
    <w:rsid w:val="00724E24"/>
    <w:rsid w:val="00727396"/>
    <w:rsid w:val="007363B3"/>
    <w:rsid w:val="00736ADA"/>
    <w:rsid w:val="007402AE"/>
    <w:rsid w:val="00743079"/>
    <w:rsid w:val="0074655C"/>
    <w:rsid w:val="00750DBC"/>
    <w:rsid w:val="00755E32"/>
    <w:rsid w:val="00757FD5"/>
    <w:rsid w:val="00762067"/>
    <w:rsid w:val="007636F1"/>
    <w:rsid w:val="0076482E"/>
    <w:rsid w:val="007667C3"/>
    <w:rsid w:val="00774B1E"/>
    <w:rsid w:val="007761AE"/>
    <w:rsid w:val="007777D5"/>
    <w:rsid w:val="0078353B"/>
    <w:rsid w:val="00784BE6"/>
    <w:rsid w:val="00786ACA"/>
    <w:rsid w:val="0079098E"/>
    <w:rsid w:val="00791531"/>
    <w:rsid w:val="00791810"/>
    <w:rsid w:val="007933F1"/>
    <w:rsid w:val="00793E4A"/>
    <w:rsid w:val="007A6507"/>
    <w:rsid w:val="007A7DF1"/>
    <w:rsid w:val="007B1166"/>
    <w:rsid w:val="007B2305"/>
    <w:rsid w:val="007B2F3F"/>
    <w:rsid w:val="007B3DB1"/>
    <w:rsid w:val="007B3F1B"/>
    <w:rsid w:val="007B510C"/>
    <w:rsid w:val="007B6E6E"/>
    <w:rsid w:val="007C615C"/>
    <w:rsid w:val="007C69AC"/>
    <w:rsid w:val="007C7D1E"/>
    <w:rsid w:val="007D378A"/>
    <w:rsid w:val="007D5AB3"/>
    <w:rsid w:val="007E2B43"/>
    <w:rsid w:val="007F1887"/>
    <w:rsid w:val="007F3872"/>
    <w:rsid w:val="00802A74"/>
    <w:rsid w:val="00810059"/>
    <w:rsid w:val="008104E2"/>
    <w:rsid w:val="00813631"/>
    <w:rsid w:val="00822E14"/>
    <w:rsid w:val="0082358E"/>
    <w:rsid w:val="00823764"/>
    <w:rsid w:val="00823FAA"/>
    <w:rsid w:val="0082769D"/>
    <w:rsid w:val="00830096"/>
    <w:rsid w:val="00834F98"/>
    <w:rsid w:val="00836DDF"/>
    <w:rsid w:val="00840B57"/>
    <w:rsid w:val="008474A7"/>
    <w:rsid w:val="008478D8"/>
    <w:rsid w:val="008508FD"/>
    <w:rsid w:val="008517AD"/>
    <w:rsid w:val="0085543B"/>
    <w:rsid w:val="008564BF"/>
    <w:rsid w:val="00857781"/>
    <w:rsid w:val="008601DD"/>
    <w:rsid w:val="00860A74"/>
    <w:rsid w:val="00860F52"/>
    <w:rsid w:val="0086469C"/>
    <w:rsid w:val="00866107"/>
    <w:rsid w:val="00866C70"/>
    <w:rsid w:val="008740A5"/>
    <w:rsid w:val="00877EA5"/>
    <w:rsid w:val="00881D5F"/>
    <w:rsid w:val="00883EC0"/>
    <w:rsid w:val="008841BD"/>
    <w:rsid w:val="00885E09"/>
    <w:rsid w:val="008937C2"/>
    <w:rsid w:val="008963D8"/>
    <w:rsid w:val="0089796A"/>
    <w:rsid w:val="008A17F2"/>
    <w:rsid w:val="008A2F76"/>
    <w:rsid w:val="008A32F9"/>
    <w:rsid w:val="008A3D5D"/>
    <w:rsid w:val="008A51CD"/>
    <w:rsid w:val="008A7FE3"/>
    <w:rsid w:val="008B61A5"/>
    <w:rsid w:val="008B7BED"/>
    <w:rsid w:val="008C2914"/>
    <w:rsid w:val="008D1370"/>
    <w:rsid w:val="008D508E"/>
    <w:rsid w:val="008D67DC"/>
    <w:rsid w:val="008D6BE3"/>
    <w:rsid w:val="008E0455"/>
    <w:rsid w:val="008E2DAB"/>
    <w:rsid w:val="008E5EF7"/>
    <w:rsid w:val="008E65DB"/>
    <w:rsid w:val="008F2C1C"/>
    <w:rsid w:val="008F2C22"/>
    <w:rsid w:val="008F43C8"/>
    <w:rsid w:val="00906754"/>
    <w:rsid w:val="00906C39"/>
    <w:rsid w:val="00910658"/>
    <w:rsid w:val="00910F2B"/>
    <w:rsid w:val="00911B4C"/>
    <w:rsid w:val="00911DDB"/>
    <w:rsid w:val="00913E15"/>
    <w:rsid w:val="009153F4"/>
    <w:rsid w:val="00917D1B"/>
    <w:rsid w:val="00926A3D"/>
    <w:rsid w:val="00927D35"/>
    <w:rsid w:val="00936521"/>
    <w:rsid w:val="00940A31"/>
    <w:rsid w:val="00943BDA"/>
    <w:rsid w:val="00943E56"/>
    <w:rsid w:val="00943FD0"/>
    <w:rsid w:val="009519CB"/>
    <w:rsid w:val="0095538C"/>
    <w:rsid w:val="00955CB8"/>
    <w:rsid w:val="00957979"/>
    <w:rsid w:val="009667A0"/>
    <w:rsid w:val="00970566"/>
    <w:rsid w:val="00970782"/>
    <w:rsid w:val="00971249"/>
    <w:rsid w:val="00974AAF"/>
    <w:rsid w:val="00975B50"/>
    <w:rsid w:val="009763DA"/>
    <w:rsid w:val="00981FA8"/>
    <w:rsid w:val="009912C0"/>
    <w:rsid w:val="00994845"/>
    <w:rsid w:val="00994FCC"/>
    <w:rsid w:val="009955F3"/>
    <w:rsid w:val="00995E20"/>
    <w:rsid w:val="009B080A"/>
    <w:rsid w:val="009B3637"/>
    <w:rsid w:val="009B76C2"/>
    <w:rsid w:val="009C13A5"/>
    <w:rsid w:val="009C321A"/>
    <w:rsid w:val="009D0483"/>
    <w:rsid w:val="009D46A4"/>
    <w:rsid w:val="009D77A1"/>
    <w:rsid w:val="009E0848"/>
    <w:rsid w:val="009E0FF3"/>
    <w:rsid w:val="009E15BB"/>
    <w:rsid w:val="009E7177"/>
    <w:rsid w:val="009F0BD7"/>
    <w:rsid w:val="009F2F28"/>
    <w:rsid w:val="009F610D"/>
    <w:rsid w:val="00A00ED1"/>
    <w:rsid w:val="00A011BD"/>
    <w:rsid w:val="00A01A30"/>
    <w:rsid w:val="00A04CCE"/>
    <w:rsid w:val="00A0561B"/>
    <w:rsid w:val="00A0586F"/>
    <w:rsid w:val="00A06558"/>
    <w:rsid w:val="00A10C66"/>
    <w:rsid w:val="00A16154"/>
    <w:rsid w:val="00A16316"/>
    <w:rsid w:val="00A31F8D"/>
    <w:rsid w:val="00A34171"/>
    <w:rsid w:val="00A4353E"/>
    <w:rsid w:val="00A4384D"/>
    <w:rsid w:val="00A44486"/>
    <w:rsid w:val="00A450FD"/>
    <w:rsid w:val="00A51CA4"/>
    <w:rsid w:val="00A53EDC"/>
    <w:rsid w:val="00A577C5"/>
    <w:rsid w:val="00A715EE"/>
    <w:rsid w:val="00A81DCB"/>
    <w:rsid w:val="00A82762"/>
    <w:rsid w:val="00A90EDD"/>
    <w:rsid w:val="00A922B3"/>
    <w:rsid w:val="00A92DEC"/>
    <w:rsid w:val="00A94798"/>
    <w:rsid w:val="00A9788F"/>
    <w:rsid w:val="00AA4EA4"/>
    <w:rsid w:val="00AA7C1A"/>
    <w:rsid w:val="00AA7C50"/>
    <w:rsid w:val="00AB065D"/>
    <w:rsid w:val="00AB5107"/>
    <w:rsid w:val="00AC01B9"/>
    <w:rsid w:val="00AC4529"/>
    <w:rsid w:val="00AC4D5D"/>
    <w:rsid w:val="00AC54E2"/>
    <w:rsid w:val="00AC588C"/>
    <w:rsid w:val="00AD00D7"/>
    <w:rsid w:val="00AD290B"/>
    <w:rsid w:val="00AD43E5"/>
    <w:rsid w:val="00AD4AAD"/>
    <w:rsid w:val="00AD7724"/>
    <w:rsid w:val="00AE1112"/>
    <w:rsid w:val="00AE2709"/>
    <w:rsid w:val="00AE2FD2"/>
    <w:rsid w:val="00AF1862"/>
    <w:rsid w:val="00AF5E0C"/>
    <w:rsid w:val="00B013DE"/>
    <w:rsid w:val="00B01865"/>
    <w:rsid w:val="00B1125D"/>
    <w:rsid w:val="00B11D22"/>
    <w:rsid w:val="00B13B0E"/>
    <w:rsid w:val="00B15910"/>
    <w:rsid w:val="00B16A8A"/>
    <w:rsid w:val="00B17EB2"/>
    <w:rsid w:val="00B200A2"/>
    <w:rsid w:val="00B20473"/>
    <w:rsid w:val="00B26CA8"/>
    <w:rsid w:val="00B3256A"/>
    <w:rsid w:val="00B3269C"/>
    <w:rsid w:val="00B34175"/>
    <w:rsid w:val="00B37A46"/>
    <w:rsid w:val="00B41885"/>
    <w:rsid w:val="00B5143C"/>
    <w:rsid w:val="00B567A1"/>
    <w:rsid w:val="00B5743A"/>
    <w:rsid w:val="00B57C37"/>
    <w:rsid w:val="00B62843"/>
    <w:rsid w:val="00B67B2E"/>
    <w:rsid w:val="00B70A1B"/>
    <w:rsid w:val="00B70AC6"/>
    <w:rsid w:val="00B72669"/>
    <w:rsid w:val="00B730BB"/>
    <w:rsid w:val="00B750B3"/>
    <w:rsid w:val="00B86247"/>
    <w:rsid w:val="00B87552"/>
    <w:rsid w:val="00B90ED3"/>
    <w:rsid w:val="00BA20D4"/>
    <w:rsid w:val="00BA2E2E"/>
    <w:rsid w:val="00BA558C"/>
    <w:rsid w:val="00BC1F15"/>
    <w:rsid w:val="00BC270A"/>
    <w:rsid w:val="00BC52DE"/>
    <w:rsid w:val="00BC7494"/>
    <w:rsid w:val="00BD37DD"/>
    <w:rsid w:val="00BD46D8"/>
    <w:rsid w:val="00BE005A"/>
    <w:rsid w:val="00BE04A9"/>
    <w:rsid w:val="00BF0106"/>
    <w:rsid w:val="00BF331A"/>
    <w:rsid w:val="00BF36C0"/>
    <w:rsid w:val="00BF4906"/>
    <w:rsid w:val="00BF5E68"/>
    <w:rsid w:val="00C0137C"/>
    <w:rsid w:val="00C0620B"/>
    <w:rsid w:val="00C065B2"/>
    <w:rsid w:val="00C07295"/>
    <w:rsid w:val="00C10328"/>
    <w:rsid w:val="00C10C0F"/>
    <w:rsid w:val="00C1227B"/>
    <w:rsid w:val="00C14890"/>
    <w:rsid w:val="00C16212"/>
    <w:rsid w:val="00C2142B"/>
    <w:rsid w:val="00C23EA9"/>
    <w:rsid w:val="00C30A64"/>
    <w:rsid w:val="00C30AD1"/>
    <w:rsid w:val="00C32249"/>
    <w:rsid w:val="00C4179D"/>
    <w:rsid w:val="00C4746B"/>
    <w:rsid w:val="00C53027"/>
    <w:rsid w:val="00C55215"/>
    <w:rsid w:val="00C57D7A"/>
    <w:rsid w:val="00C609CA"/>
    <w:rsid w:val="00C648D3"/>
    <w:rsid w:val="00C7444A"/>
    <w:rsid w:val="00C756A6"/>
    <w:rsid w:val="00C76683"/>
    <w:rsid w:val="00C76AAB"/>
    <w:rsid w:val="00C80E15"/>
    <w:rsid w:val="00C874BD"/>
    <w:rsid w:val="00C92B33"/>
    <w:rsid w:val="00C92DC6"/>
    <w:rsid w:val="00CA03B4"/>
    <w:rsid w:val="00CA6CDE"/>
    <w:rsid w:val="00CB1AA6"/>
    <w:rsid w:val="00CB7B49"/>
    <w:rsid w:val="00CC23D8"/>
    <w:rsid w:val="00CC2A2A"/>
    <w:rsid w:val="00CC2AE5"/>
    <w:rsid w:val="00CC33A8"/>
    <w:rsid w:val="00CC3909"/>
    <w:rsid w:val="00CC3CF9"/>
    <w:rsid w:val="00CC46B9"/>
    <w:rsid w:val="00CC4B2B"/>
    <w:rsid w:val="00CC5480"/>
    <w:rsid w:val="00CD1513"/>
    <w:rsid w:val="00CD16E5"/>
    <w:rsid w:val="00CD24D7"/>
    <w:rsid w:val="00CD2DB8"/>
    <w:rsid w:val="00CD3691"/>
    <w:rsid w:val="00CD60E1"/>
    <w:rsid w:val="00CD7889"/>
    <w:rsid w:val="00CE18F3"/>
    <w:rsid w:val="00CF4FE9"/>
    <w:rsid w:val="00CF623D"/>
    <w:rsid w:val="00CF6410"/>
    <w:rsid w:val="00CF689F"/>
    <w:rsid w:val="00CF7EDD"/>
    <w:rsid w:val="00D009D6"/>
    <w:rsid w:val="00D01853"/>
    <w:rsid w:val="00D02DC8"/>
    <w:rsid w:val="00D02FA9"/>
    <w:rsid w:val="00D10434"/>
    <w:rsid w:val="00D1186D"/>
    <w:rsid w:val="00D12428"/>
    <w:rsid w:val="00D21B33"/>
    <w:rsid w:val="00D222EF"/>
    <w:rsid w:val="00D24063"/>
    <w:rsid w:val="00D24881"/>
    <w:rsid w:val="00D256EA"/>
    <w:rsid w:val="00D258BD"/>
    <w:rsid w:val="00D26336"/>
    <w:rsid w:val="00D27F85"/>
    <w:rsid w:val="00D30CFF"/>
    <w:rsid w:val="00D36173"/>
    <w:rsid w:val="00D36824"/>
    <w:rsid w:val="00D417DF"/>
    <w:rsid w:val="00D44250"/>
    <w:rsid w:val="00D45F74"/>
    <w:rsid w:val="00D46120"/>
    <w:rsid w:val="00D46386"/>
    <w:rsid w:val="00D4684E"/>
    <w:rsid w:val="00D50084"/>
    <w:rsid w:val="00D56AF3"/>
    <w:rsid w:val="00D60544"/>
    <w:rsid w:val="00D62E6C"/>
    <w:rsid w:val="00D62E8C"/>
    <w:rsid w:val="00D639C1"/>
    <w:rsid w:val="00D72AF2"/>
    <w:rsid w:val="00D756BF"/>
    <w:rsid w:val="00D8163A"/>
    <w:rsid w:val="00D83279"/>
    <w:rsid w:val="00D856BB"/>
    <w:rsid w:val="00D86652"/>
    <w:rsid w:val="00D90981"/>
    <w:rsid w:val="00D90E39"/>
    <w:rsid w:val="00D92FB8"/>
    <w:rsid w:val="00DA0312"/>
    <w:rsid w:val="00DA382A"/>
    <w:rsid w:val="00DA4264"/>
    <w:rsid w:val="00DB1DE9"/>
    <w:rsid w:val="00DB2585"/>
    <w:rsid w:val="00DB4C7B"/>
    <w:rsid w:val="00DC1A7C"/>
    <w:rsid w:val="00DC217D"/>
    <w:rsid w:val="00DC3C6F"/>
    <w:rsid w:val="00DC5851"/>
    <w:rsid w:val="00DD2AE0"/>
    <w:rsid w:val="00DD5F33"/>
    <w:rsid w:val="00DE5953"/>
    <w:rsid w:val="00DE60FC"/>
    <w:rsid w:val="00DF1EDB"/>
    <w:rsid w:val="00DF240F"/>
    <w:rsid w:val="00DF33F7"/>
    <w:rsid w:val="00DF3EDE"/>
    <w:rsid w:val="00E03905"/>
    <w:rsid w:val="00E0613C"/>
    <w:rsid w:val="00E069BB"/>
    <w:rsid w:val="00E06B5D"/>
    <w:rsid w:val="00E117F9"/>
    <w:rsid w:val="00E1412F"/>
    <w:rsid w:val="00E14CCB"/>
    <w:rsid w:val="00E16625"/>
    <w:rsid w:val="00E2079B"/>
    <w:rsid w:val="00E20EDF"/>
    <w:rsid w:val="00E21379"/>
    <w:rsid w:val="00E237E1"/>
    <w:rsid w:val="00E27B0E"/>
    <w:rsid w:val="00E32D63"/>
    <w:rsid w:val="00E342E9"/>
    <w:rsid w:val="00E36828"/>
    <w:rsid w:val="00E40CD6"/>
    <w:rsid w:val="00E41CA8"/>
    <w:rsid w:val="00E439A9"/>
    <w:rsid w:val="00E44920"/>
    <w:rsid w:val="00E5039B"/>
    <w:rsid w:val="00E52B6B"/>
    <w:rsid w:val="00E54013"/>
    <w:rsid w:val="00E548AF"/>
    <w:rsid w:val="00E626E7"/>
    <w:rsid w:val="00E66236"/>
    <w:rsid w:val="00E725F7"/>
    <w:rsid w:val="00E76162"/>
    <w:rsid w:val="00E76E7E"/>
    <w:rsid w:val="00E77AD5"/>
    <w:rsid w:val="00E77ADD"/>
    <w:rsid w:val="00E80CD7"/>
    <w:rsid w:val="00E83796"/>
    <w:rsid w:val="00E83F3A"/>
    <w:rsid w:val="00E92006"/>
    <w:rsid w:val="00E93B51"/>
    <w:rsid w:val="00E9485F"/>
    <w:rsid w:val="00E94E8F"/>
    <w:rsid w:val="00EA07D2"/>
    <w:rsid w:val="00EA2002"/>
    <w:rsid w:val="00EA38A0"/>
    <w:rsid w:val="00EA3A27"/>
    <w:rsid w:val="00EA4D1D"/>
    <w:rsid w:val="00EA4E77"/>
    <w:rsid w:val="00EA5049"/>
    <w:rsid w:val="00EB1368"/>
    <w:rsid w:val="00EB3A9C"/>
    <w:rsid w:val="00EB5617"/>
    <w:rsid w:val="00EC0B2F"/>
    <w:rsid w:val="00ED1634"/>
    <w:rsid w:val="00EE0FB2"/>
    <w:rsid w:val="00EE1B8B"/>
    <w:rsid w:val="00EE22B1"/>
    <w:rsid w:val="00EE65BD"/>
    <w:rsid w:val="00EF73C5"/>
    <w:rsid w:val="00EF7BF7"/>
    <w:rsid w:val="00F035DB"/>
    <w:rsid w:val="00F04F33"/>
    <w:rsid w:val="00F1118E"/>
    <w:rsid w:val="00F123C1"/>
    <w:rsid w:val="00F13339"/>
    <w:rsid w:val="00F2154A"/>
    <w:rsid w:val="00F247C5"/>
    <w:rsid w:val="00F257D0"/>
    <w:rsid w:val="00F308B7"/>
    <w:rsid w:val="00F32020"/>
    <w:rsid w:val="00F33CD9"/>
    <w:rsid w:val="00F344C5"/>
    <w:rsid w:val="00F35D44"/>
    <w:rsid w:val="00F46BCB"/>
    <w:rsid w:val="00F51F30"/>
    <w:rsid w:val="00F61AAD"/>
    <w:rsid w:val="00F63A43"/>
    <w:rsid w:val="00F63E69"/>
    <w:rsid w:val="00F70C4D"/>
    <w:rsid w:val="00F77EAF"/>
    <w:rsid w:val="00F83548"/>
    <w:rsid w:val="00F97E5E"/>
    <w:rsid w:val="00FA2E33"/>
    <w:rsid w:val="00FA503A"/>
    <w:rsid w:val="00FA5F18"/>
    <w:rsid w:val="00FA62ED"/>
    <w:rsid w:val="00FA748A"/>
    <w:rsid w:val="00FB123C"/>
    <w:rsid w:val="00FB41A5"/>
    <w:rsid w:val="00FB4F22"/>
    <w:rsid w:val="00FC3EE4"/>
    <w:rsid w:val="00FC4C30"/>
    <w:rsid w:val="00FE37B6"/>
    <w:rsid w:val="00FE4231"/>
    <w:rsid w:val="00FE58AE"/>
    <w:rsid w:val="00FF0190"/>
    <w:rsid w:val="00FF0A63"/>
    <w:rsid w:val="00FF3731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2"/>
    </o:shapelayout>
  </w:shapeDefaults>
  <w:decimalSymbol w:val=","/>
  <w:listSeparator w:val=";"/>
  <w15:docId w15:val="{52F7A712-B37B-4B36-B5EC-5FECF653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848"/>
  </w:style>
  <w:style w:type="paragraph" w:styleId="Nagwek1">
    <w:name w:val="heading 1"/>
    <w:basedOn w:val="Normalny"/>
    <w:next w:val="Normalny"/>
    <w:link w:val="Nagwek1Znak"/>
    <w:uiPriority w:val="9"/>
    <w:qFormat/>
    <w:rsid w:val="009E08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8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08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08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08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08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08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E08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08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7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7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7285"/>
  </w:style>
  <w:style w:type="character" w:customStyle="1" w:styleId="ZnakZnak11">
    <w:name w:val="Znak Znak11"/>
    <w:basedOn w:val="Domylnaczcionkaakapitu"/>
    <w:rsid w:val="000272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ZnakZnak10">
    <w:name w:val="Znak Znak10"/>
    <w:basedOn w:val="Domylnaczcionkaakapitu"/>
    <w:rsid w:val="000272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nakZnak9">
    <w:name w:val="Znak Znak9"/>
    <w:basedOn w:val="Domylnaczcionkaakapitu"/>
    <w:rsid w:val="00027285"/>
    <w:rPr>
      <w:rFonts w:ascii="Cambria" w:eastAsia="Times New Roman" w:hAnsi="Cambria"/>
      <w:b/>
      <w:bCs/>
      <w:sz w:val="26"/>
      <w:szCs w:val="26"/>
    </w:rPr>
  </w:style>
  <w:style w:type="character" w:customStyle="1" w:styleId="ZnakZnak8">
    <w:name w:val="Znak Znak8"/>
    <w:basedOn w:val="Domylnaczcionkaakapitu"/>
    <w:rsid w:val="00027285"/>
    <w:rPr>
      <w:b/>
      <w:bCs/>
      <w:sz w:val="28"/>
      <w:szCs w:val="28"/>
    </w:rPr>
  </w:style>
  <w:style w:type="character" w:customStyle="1" w:styleId="ZnakZnak7">
    <w:name w:val="Znak Znak7"/>
    <w:basedOn w:val="Domylnaczcionkaakapitu"/>
    <w:rsid w:val="00027285"/>
    <w:rPr>
      <w:b/>
      <w:bCs/>
      <w:i/>
      <w:iCs/>
      <w:sz w:val="26"/>
      <w:szCs w:val="26"/>
    </w:rPr>
  </w:style>
  <w:style w:type="character" w:customStyle="1" w:styleId="ZnakZnak6">
    <w:name w:val="Znak Znak6"/>
    <w:basedOn w:val="Domylnaczcionkaakapitu"/>
    <w:rsid w:val="00027285"/>
    <w:rPr>
      <w:b/>
      <w:bCs/>
    </w:rPr>
  </w:style>
  <w:style w:type="character" w:customStyle="1" w:styleId="ZnakZnak5">
    <w:name w:val="Znak Znak5"/>
    <w:basedOn w:val="Domylnaczcionkaakapitu"/>
    <w:semiHidden/>
    <w:rsid w:val="00027285"/>
    <w:rPr>
      <w:sz w:val="24"/>
      <w:szCs w:val="24"/>
    </w:rPr>
  </w:style>
  <w:style w:type="character" w:customStyle="1" w:styleId="ZnakZnak4">
    <w:name w:val="Znak Znak4"/>
    <w:basedOn w:val="Domylnaczcionkaakapitu"/>
    <w:semiHidden/>
    <w:rsid w:val="00027285"/>
    <w:rPr>
      <w:i/>
      <w:iCs/>
      <w:sz w:val="24"/>
      <w:szCs w:val="24"/>
    </w:rPr>
  </w:style>
  <w:style w:type="character" w:customStyle="1" w:styleId="ZnakZnak3">
    <w:name w:val="Znak Znak3"/>
    <w:basedOn w:val="Domylnaczcionkaakapitu"/>
    <w:semiHidden/>
    <w:rsid w:val="00027285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9E08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ZnakZnak2">
    <w:name w:val="Znak Znak2"/>
    <w:basedOn w:val="Domylnaczcionkaakapitu"/>
    <w:rsid w:val="00027285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8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ZnakZnak1">
    <w:name w:val="Znak Znak1"/>
    <w:basedOn w:val="Domylnaczcionkaakapitu"/>
    <w:rsid w:val="00027285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9E0848"/>
    <w:rPr>
      <w:b/>
      <w:bCs/>
    </w:rPr>
  </w:style>
  <w:style w:type="character" w:styleId="Uwydatnienie">
    <w:name w:val="Emphasis"/>
    <w:uiPriority w:val="20"/>
    <w:qFormat/>
    <w:rsid w:val="009E08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E08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084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E084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084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8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848"/>
    <w:rPr>
      <w:b/>
      <w:bCs/>
      <w:i/>
      <w:iCs/>
    </w:rPr>
  </w:style>
  <w:style w:type="character" w:styleId="Wyrnieniedelikatne">
    <w:name w:val="Subtle Emphasis"/>
    <w:uiPriority w:val="19"/>
    <w:qFormat/>
    <w:rsid w:val="009E0848"/>
    <w:rPr>
      <w:i/>
      <w:iCs/>
    </w:rPr>
  </w:style>
  <w:style w:type="character" w:styleId="Wyrnienieintensywne">
    <w:name w:val="Intense Emphasis"/>
    <w:uiPriority w:val="21"/>
    <w:qFormat/>
    <w:rsid w:val="009E0848"/>
    <w:rPr>
      <w:b/>
      <w:bCs/>
    </w:rPr>
  </w:style>
  <w:style w:type="character" w:styleId="Odwoaniedelikatne">
    <w:name w:val="Subtle Reference"/>
    <w:uiPriority w:val="31"/>
    <w:qFormat/>
    <w:rsid w:val="009E0848"/>
    <w:rPr>
      <w:smallCaps/>
    </w:rPr>
  </w:style>
  <w:style w:type="character" w:styleId="Odwoanieintensywne">
    <w:name w:val="Intense Reference"/>
    <w:uiPriority w:val="32"/>
    <w:qFormat/>
    <w:rsid w:val="009E0848"/>
    <w:rPr>
      <w:smallCaps/>
      <w:spacing w:val="5"/>
      <w:u w:val="single"/>
    </w:rPr>
  </w:style>
  <w:style w:type="character" w:styleId="Tytuksiki">
    <w:name w:val="Book Title"/>
    <w:uiPriority w:val="33"/>
    <w:qFormat/>
    <w:rsid w:val="009E084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848"/>
    <w:pPr>
      <w:outlineLvl w:val="9"/>
    </w:pPr>
  </w:style>
  <w:style w:type="paragraph" w:styleId="Tekstdymka">
    <w:name w:val="Balloon Text"/>
    <w:basedOn w:val="Normalny"/>
    <w:rsid w:val="00027285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0272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B72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2CD"/>
    <w:rPr>
      <w:lang w:val="en-US" w:eastAsia="en-US" w:bidi="en-US"/>
    </w:rPr>
  </w:style>
  <w:style w:type="character" w:styleId="Odwoanieprzypisukocowego">
    <w:name w:val="endnote reference"/>
    <w:basedOn w:val="Domylnaczcionkaakapitu"/>
    <w:rsid w:val="001B72CD"/>
    <w:rPr>
      <w:vertAlign w:val="superscript"/>
    </w:rPr>
  </w:style>
  <w:style w:type="character" w:styleId="Hipercze">
    <w:name w:val="Hyperlink"/>
    <w:uiPriority w:val="99"/>
    <w:unhideWhenUsed/>
    <w:rsid w:val="0079098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08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E08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084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E0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E08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9E08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9E084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E084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E08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E084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E0848"/>
    <w:rPr>
      <w:rFonts w:asciiTheme="majorHAnsi" w:eastAsiaTheme="majorEastAsia" w:hAnsiTheme="majorHAnsi" w:cstheme="majorBidi"/>
      <w:i/>
      <w:iCs/>
      <w:spacing w:val="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mount24.pl/product-pol-270-Ramie-o-dlugosci-3-50-cala-Wspolpracuje-z-komponentami-o-srednicy-1-5-c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0E00-BBF0-4003-B985-4086AC1E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5138</Words>
  <Characters>30829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9/AMB/2007</vt:lpstr>
    </vt:vector>
  </TitlesOfParts>
  <Company>P&amp;M</Company>
  <LinksUpToDate>false</LinksUpToDate>
  <CharactersWithSpaces>35896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9/AMB/2007</dc:title>
  <dc:creator>pol</dc:creator>
  <cp:lastModifiedBy>Konto Microsoft</cp:lastModifiedBy>
  <cp:revision>2</cp:revision>
  <cp:lastPrinted>2022-03-29T07:11:00Z</cp:lastPrinted>
  <dcterms:created xsi:type="dcterms:W3CDTF">2023-04-25T06:48:00Z</dcterms:created>
  <dcterms:modified xsi:type="dcterms:W3CDTF">2023-04-25T06:48:00Z</dcterms:modified>
</cp:coreProperties>
</file>