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ADB5" w14:textId="1691B17E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34B2C">
        <w:rPr>
          <w:rFonts w:ascii="Arial" w:hAnsi="Arial" w:cs="Arial"/>
          <w:b/>
          <w:bCs/>
          <w:sz w:val="24"/>
          <w:szCs w:val="24"/>
        </w:rPr>
        <w:t>12</w:t>
      </w:r>
      <w:r w:rsidR="0024681D" w:rsidRPr="0024681D">
        <w:rPr>
          <w:rFonts w:ascii="Arial" w:hAnsi="Arial" w:cs="Arial"/>
          <w:b/>
          <w:bCs/>
          <w:sz w:val="24"/>
          <w:szCs w:val="24"/>
        </w:rPr>
        <w:t>/</w:t>
      </w:r>
      <w:r w:rsidR="00E34B2C">
        <w:rPr>
          <w:rFonts w:ascii="Arial" w:hAnsi="Arial" w:cs="Arial"/>
          <w:b/>
          <w:bCs/>
          <w:sz w:val="24"/>
          <w:szCs w:val="24"/>
        </w:rPr>
        <w:t>V</w:t>
      </w:r>
      <w:r w:rsidR="0024681D" w:rsidRPr="0024681D">
        <w:rPr>
          <w:rFonts w:ascii="Arial" w:hAnsi="Arial" w:cs="Arial"/>
          <w:b/>
          <w:bCs/>
          <w:sz w:val="24"/>
          <w:szCs w:val="24"/>
        </w:rPr>
        <w:t>I/</w:t>
      </w:r>
      <w:r w:rsidRPr="004831C7">
        <w:rPr>
          <w:rFonts w:ascii="Arial" w:hAnsi="Arial" w:cs="Arial"/>
          <w:b/>
          <w:bCs/>
          <w:sz w:val="24"/>
          <w:szCs w:val="24"/>
        </w:rPr>
        <w:t>202</w:t>
      </w:r>
      <w:r w:rsidR="0024681D">
        <w:rPr>
          <w:rFonts w:ascii="Arial" w:hAnsi="Arial" w:cs="Arial"/>
          <w:b/>
          <w:bCs/>
          <w:sz w:val="24"/>
          <w:szCs w:val="24"/>
        </w:rPr>
        <w:t>4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476DC831" w14:textId="0457BFD1" w:rsidR="00E34B2C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  <w:bookmarkStart w:id="0" w:name="_Hlk162439526"/>
      <w:r w:rsidR="00E34B2C" w:rsidRPr="00E34B2C">
        <w:rPr>
          <w:rFonts w:ascii="Arial" w:hAnsi="Arial" w:cs="Arial"/>
          <w:b/>
          <w:bCs/>
          <w:sz w:val="24"/>
          <w:szCs w:val="24"/>
        </w:rPr>
        <w:t>Przebudowa ul. Chałubińskiego na odcinku od ul. Szybisko do skrzyżowania z ul. Rymanowską – opracowanie dokumentacji projektowej wraz z uzyskaniem ostatecznych decyzji niezbędnych do realizacji robót budowlanych</w:t>
      </w:r>
    </w:p>
    <w:bookmarkEnd w:id="0"/>
    <w:p w14:paraId="655F9882" w14:textId="57898DC4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28BAB30C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umowy, wykreślenie wszystkich zaproponowanych okresów,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22B8B195" w:rsidR="00224157" w:rsidRPr="00BF2B1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E34B2C">
        <w:rPr>
          <w:rFonts w:ascii="Arial" w:hAnsi="Arial" w:cs="Arial"/>
          <w:b/>
          <w:bCs/>
          <w:sz w:val="24"/>
          <w:szCs w:val="24"/>
        </w:rPr>
        <w:t>20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miesięcy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 w </w:t>
      </w:r>
      <w:r w:rsidR="009A6383" w:rsidRPr="00BF2B1F">
        <w:rPr>
          <w:rFonts w:ascii="Arial" w:hAnsi="Arial" w:cs="Arial"/>
          <w:b/>
          <w:bCs/>
          <w:sz w:val="24"/>
          <w:szCs w:val="24"/>
        </w:rPr>
        <w:t>t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>ym:</w:t>
      </w:r>
    </w:p>
    <w:p w14:paraId="6B84D82B" w14:textId="4AF5E200" w:rsidR="00E34B2C" w:rsidRPr="00E34B2C" w:rsidRDefault="00E34B2C" w:rsidP="00E34B2C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Etap I</w:t>
      </w:r>
      <w:r>
        <w:rPr>
          <w:rFonts w:ascii="Arial" w:hAnsi="Arial" w:cs="Arial"/>
          <w:sz w:val="24"/>
          <w:szCs w:val="24"/>
        </w:rPr>
        <w:t xml:space="preserve"> </w:t>
      </w:r>
      <w:r w:rsidRPr="00E34B2C">
        <w:rPr>
          <w:rFonts w:ascii="Arial" w:hAnsi="Arial" w:cs="Arial"/>
          <w:sz w:val="24"/>
          <w:szCs w:val="24"/>
        </w:rPr>
        <w:t xml:space="preserve">- uzyskanie uzgodnienia części drogowej projektu architektoniczno-budowlanego – </w:t>
      </w:r>
      <w:r w:rsidRPr="00E34B2C">
        <w:rPr>
          <w:rFonts w:ascii="Arial" w:hAnsi="Arial" w:cs="Arial"/>
          <w:b/>
          <w:bCs/>
          <w:sz w:val="24"/>
          <w:szCs w:val="24"/>
        </w:rPr>
        <w:t>w terminie 7 miesięcy od daty zawarcia umowy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3C0F3648" w14:textId="216EA973" w:rsidR="00E34B2C" w:rsidRPr="00E34B2C" w:rsidRDefault="00E34B2C" w:rsidP="00E34B2C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lastRenderedPageBreak/>
        <w:t>Etap II</w:t>
      </w:r>
      <w:r>
        <w:rPr>
          <w:rFonts w:ascii="Arial" w:hAnsi="Arial" w:cs="Arial"/>
          <w:sz w:val="24"/>
          <w:szCs w:val="24"/>
        </w:rPr>
        <w:t xml:space="preserve"> </w:t>
      </w:r>
      <w:r w:rsidRPr="00E34B2C">
        <w:rPr>
          <w:rFonts w:ascii="Arial" w:hAnsi="Arial" w:cs="Arial"/>
          <w:sz w:val="24"/>
          <w:szCs w:val="24"/>
        </w:rPr>
        <w:t xml:space="preserve">- opracowanie i przekazanie Zamawiającemu dokumentacji projektowej zgodnie z zakresem rzeczowym wraz z nieostateczną decyzją ZRID oraz wszelkimi wymaganymi zgodami budowlanymi – </w:t>
      </w:r>
      <w:r w:rsidRPr="00E34B2C">
        <w:rPr>
          <w:rFonts w:ascii="Arial" w:hAnsi="Arial" w:cs="Arial"/>
          <w:b/>
          <w:bCs/>
          <w:sz w:val="24"/>
          <w:szCs w:val="24"/>
        </w:rPr>
        <w:t>w terminie 11 miesięcy od daty odbioru Etapu I,</w:t>
      </w:r>
    </w:p>
    <w:p w14:paraId="21B2E439" w14:textId="2D676497" w:rsidR="00E34B2C" w:rsidRPr="00E34B2C" w:rsidRDefault="00E34B2C" w:rsidP="00E34B2C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Etap III</w:t>
      </w:r>
      <w:r>
        <w:rPr>
          <w:rFonts w:ascii="Arial" w:hAnsi="Arial" w:cs="Arial"/>
          <w:sz w:val="24"/>
          <w:szCs w:val="24"/>
        </w:rPr>
        <w:t xml:space="preserve"> </w:t>
      </w:r>
      <w:r w:rsidRPr="00E34B2C">
        <w:rPr>
          <w:rFonts w:ascii="Arial" w:hAnsi="Arial" w:cs="Arial"/>
          <w:sz w:val="24"/>
          <w:szCs w:val="24"/>
        </w:rPr>
        <w:t xml:space="preserve">- uzyskanie i przekazanie Zamawiającemu ostatecznej decyzji administracyjnej zezwalającej na realizację inwestycji drogowej wraz z pozostałą dokumentacją projektową zgodnie z zakresem rzeczowym – </w:t>
      </w:r>
      <w:r w:rsidRPr="00E34B2C">
        <w:rPr>
          <w:rFonts w:ascii="Arial" w:hAnsi="Arial" w:cs="Arial"/>
          <w:b/>
          <w:bCs/>
          <w:sz w:val="24"/>
          <w:szCs w:val="24"/>
        </w:rPr>
        <w:t>w terminie 2 miesięcy od daty odbioru Etapu II.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29C10719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>się ze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398AC01C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3F1BA3" w:rsidRPr="005A3367">
        <w:rPr>
          <w:rFonts w:ascii="Arial" w:hAnsi="Arial" w:cs="Arial"/>
          <w:sz w:val="24"/>
          <w:szCs w:val="24"/>
        </w:rPr>
        <w:t>roboty budowlane</w:t>
      </w:r>
      <w:r w:rsidR="003F1BA3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</w:t>
      </w:r>
      <w:r w:rsidR="00D72E31" w:rsidRPr="00EE7D79">
        <w:rPr>
          <w:rFonts w:ascii="Arial" w:hAnsi="Arial" w:cs="Arial"/>
          <w:sz w:val="24"/>
          <w:szCs w:val="24"/>
        </w:rPr>
        <w:t>*</w:t>
      </w:r>
      <w:r w:rsidR="005A69EB" w:rsidRPr="00EE7D79">
        <w:rPr>
          <w:rFonts w:ascii="Arial" w:hAnsi="Arial" w:cs="Arial"/>
          <w:sz w:val="24"/>
          <w:szCs w:val="24"/>
        </w:rPr>
        <w:t>,</w:t>
      </w:r>
    </w:p>
    <w:p w14:paraId="1DF6D9D5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</w:t>
      </w:r>
      <w:r w:rsidR="00D72E31" w:rsidRPr="00EE7D79">
        <w:rPr>
          <w:rFonts w:ascii="Arial" w:hAnsi="Arial" w:cs="Arial"/>
          <w:sz w:val="24"/>
          <w:szCs w:val="24"/>
        </w:rPr>
        <w:t>*</w:t>
      </w:r>
      <w:r w:rsidR="005A69EB" w:rsidRPr="00EE7D79">
        <w:rPr>
          <w:rFonts w:ascii="Arial" w:hAnsi="Arial" w:cs="Arial"/>
          <w:sz w:val="24"/>
          <w:szCs w:val="24"/>
        </w:rPr>
        <w:t>,</w:t>
      </w:r>
    </w:p>
    <w:p w14:paraId="7024FEC3" w14:textId="5A3DD686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  <w:r w:rsidR="00D72E31" w:rsidRPr="00EE7D79">
        <w:rPr>
          <w:rFonts w:ascii="Arial" w:hAnsi="Arial" w:cs="Arial"/>
          <w:sz w:val="24"/>
          <w:szCs w:val="24"/>
        </w:rPr>
        <w:t>*</w:t>
      </w:r>
    </w:p>
    <w:p w14:paraId="06018FF7" w14:textId="5FB79174" w:rsidR="00E34B2C" w:rsidRPr="00E34B2C" w:rsidRDefault="00E34B2C" w:rsidP="00E34B2C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 rozumieniu ustawy z dnia 6 marca 2018 r. Prawo przedsiębiorców (Dz. U. z 202</w:t>
      </w:r>
      <w:r w:rsidR="00F40D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2</w:t>
      </w:r>
      <w:r w:rsidR="00F40DE7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).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P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</w:t>
      </w:r>
      <w:r w:rsidRPr="005A3367">
        <w:rPr>
          <w:rFonts w:ascii="Arial" w:hAnsi="Arial" w:cs="Arial"/>
          <w:sz w:val="24"/>
          <w:szCs w:val="24"/>
        </w:rPr>
        <w:lastRenderedPageBreak/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9358A2F" w14:textId="77777777" w:rsidR="005A3367" w:rsidRPr="00EE7D79" w:rsidRDefault="00FB6CFE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wybór</w:t>
      </w:r>
      <w:r w:rsidR="001460E0" w:rsidRPr="005A3367">
        <w:rPr>
          <w:rFonts w:ascii="Arial" w:hAnsi="Arial" w:cs="Arial"/>
          <w:sz w:val="24"/>
          <w:szCs w:val="24"/>
        </w:rPr>
        <w:t xml:space="preserve"> naszej </w:t>
      </w:r>
      <w:r w:rsidRPr="005A3367">
        <w:rPr>
          <w:rFonts w:ascii="Arial" w:hAnsi="Arial" w:cs="Arial"/>
          <w:sz w:val="24"/>
          <w:szCs w:val="24"/>
        </w:rPr>
        <w:t>oferty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78D85385" w14:textId="6C8339A3" w:rsidR="00EE7D79" w:rsidRDefault="006219CD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 w:rsidRPr="00EE7D79">
        <w:rPr>
          <w:b/>
          <w:bCs/>
        </w:rPr>
        <w:sym w:font="Wingdings" w:char="F0A8"/>
      </w:r>
      <w:r w:rsidR="005A0E6C" w:rsidRPr="00EE7D79">
        <w:rPr>
          <w:rFonts w:ascii="Arial" w:hAnsi="Arial" w:cs="Arial"/>
          <w:sz w:val="24"/>
          <w:szCs w:val="24"/>
        </w:rPr>
        <w:t xml:space="preserve"> </w:t>
      </w:r>
      <w:r w:rsidR="00FB6CFE" w:rsidRPr="00EE7D79">
        <w:rPr>
          <w:rFonts w:ascii="Arial" w:hAnsi="Arial" w:cs="Arial"/>
          <w:sz w:val="24"/>
          <w:szCs w:val="24"/>
        </w:rPr>
        <w:t>Nie będzie prowadzi</w:t>
      </w:r>
      <w:r w:rsidR="00524421" w:rsidRPr="00EE7D79">
        <w:rPr>
          <w:rFonts w:ascii="Arial" w:hAnsi="Arial" w:cs="Arial"/>
          <w:sz w:val="24"/>
          <w:szCs w:val="24"/>
        </w:rPr>
        <w:t>ł</w:t>
      </w:r>
      <w:r w:rsidR="00FB6CFE" w:rsidRPr="00EE7D79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EE7D79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EE7D79">
        <w:rPr>
          <w:rFonts w:ascii="Arial" w:hAnsi="Arial" w:cs="Arial"/>
          <w:sz w:val="24"/>
          <w:szCs w:val="24"/>
        </w:rPr>
        <w:t>o podatku</w:t>
      </w:r>
      <w:r w:rsidR="004F28AD" w:rsidRPr="00EE7D79">
        <w:rPr>
          <w:rFonts w:ascii="Arial" w:hAnsi="Arial" w:cs="Arial"/>
          <w:sz w:val="24"/>
          <w:szCs w:val="24"/>
        </w:rPr>
        <w:t xml:space="preserve"> </w:t>
      </w:r>
      <w:r w:rsidR="00FB6CFE" w:rsidRPr="00EE7D79">
        <w:rPr>
          <w:rFonts w:ascii="Arial" w:hAnsi="Arial" w:cs="Arial"/>
          <w:sz w:val="24"/>
          <w:szCs w:val="24"/>
        </w:rPr>
        <w:t>o towarów i usług</w:t>
      </w:r>
      <w:r w:rsidR="007F1309" w:rsidRPr="00EE7D79">
        <w:rPr>
          <w:rFonts w:ascii="Arial" w:hAnsi="Arial" w:cs="Arial"/>
          <w:sz w:val="24"/>
          <w:szCs w:val="24"/>
        </w:rPr>
        <w:t xml:space="preserve"> (Dz. U. z 202</w:t>
      </w:r>
      <w:r w:rsidR="00E34B2C">
        <w:rPr>
          <w:rFonts w:ascii="Arial" w:hAnsi="Arial" w:cs="Arial"/>
          <w:sz w:val="24"/>
          <w:szCs w:val="24"/>
        </w:rPr>
        <w:t>4</w:t>
      </w:r>
      <w:r w:rsidR="007F1309" w:rsidRPr="00EE7D79">
        <w:rPr>
          <w:rFonts w:ascii="Arial" w:hAnsi="Arial" w:cs="Arial"/>
          <w:sz w:val="24"/>
          <w:szCs w:val="24"/>
        </w:rPr>
        <w:t xml:space="preserve"> r.</w:t>
      </w:r>
      <w:r w:rsidR="00284999">
        <w:rPr>
          <w:rFonts w:ascii="Arial" w:hAnsi="Arial" w:cs="Arial"/>
          <w:sz w:val="24"/>
          <w:szCs w:val="24"/>
        </w:rPr>
        <w:t xml:space="preserve"> </w:t>
      </w:r>
      <w:r w:rsidR="007F1309" w:rsidRPr="00EE7D79">
        <w:rPr>
          <w:rFonts w:ascii="Arial" w:hAnsi="Arial" w:cs="Arial"/>
          <w:sz w:val="24"/>
          <w:szCs w:val="24"/>
        </w:rPr>
        <w:t xml:space="preserve">poz. </w:t>
      </w:r>
      <w:r w:rsidR="00E34B2C">
        <w:rPr>
          <w:rFonts w:ascii="Arial" w:hAnsi="Arial" w:cs="Arial"/>
          <w:sz w:val="24"/>
          <w:szCs w:val="24"/>
        </w:rPr>
        <w:t>361</w:t>
      </w:r>
      <w:r w:rsidR="007F1309" w:rsidRPr="00EE7D79">
        <w:rPr>
          <w:rFonts w:ascii="Arial" w:hAnsi="Arial" w:cs="Arial"/>
          <w:sz w:val="24"/>
          <w:szCs w:val="24"/>
        </w:rPr>
        <w:t>),</w:t>
      </w:r>
    </w:p>
    <w:p w14:paraId="0EFA5EC0" w14:textId="7DEFF008" w:rsidR="00EE7D79" w:rsidRPr="00EE7D79" w:rsidRDefault="006219CD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 w:rsidRPr="00EE7D79">
        <w:rPr>
          <w:b/>
          <w:bCs/>
        </w:rPr>
        <w:sym w:font="Wingdings" w:char="F0A8"/>
      </w:r>
      <w:r w:rsidR="005A0E6C" w:rsidRPr="00EE7D79">
        <w:rPr>
          <w:rFonts w:ascii="Arial" w:hAnsi="Arial" w:cs="Arial"/>
          <w:sz w:val="24"/>
          <w:szCs w:val="24"/>
        </w:rPr>
        <w:t xml:space="preserve"> </w:t>
      </w:r>
      <w:r w:rsidR="00FB6CFE" w:rsidRPr="00EE7D79">
        <w:rPr>
          <w:rFonts w:ascii="Arial" w:hAnsi="Arial" w:cs="Arial"/>
          <w:sz w:val="24"/>
          <w:szCs w:val="24"/>
        </w:rPr>
        <w:t>Będzie prowadzi</w:t>
      </w:r>
      <w:r w:rsidR="00524421" w:rsidRPr="00EE7D79">
        <w:rPr>
          <w:rFonts w:ascii="Arial" w:hAnsi="Arial" w:cs="Arial"/>
          <w:sz w:val="24"/>
          <w:szCs w:val="24"/>
        </w:rPr>
        <w:t>ł</w:t>
      </w:r>
      <w:r w:rsidR="00FB6CFE" w:rsidRPr="00EE7D79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EE7D79">
        <w:rPr>
          <w:rFonts w:ascii="Arial" w:hAnsi="Arial" w:cs="Arial"/>
          <w:sz w:val="24"/>
          <w:szCs w:val="24"/>
        </w:rPr>
        <w:t xml:space="preserve"> ustawy</w:t>
      </w:r>
      <w:r w:rsidR="00FB6CFE" w:rsidRPr="00EE7D79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E7D79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EE7D79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EE7D79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EE7D79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EE7D79">
        <w:rPr>
          <w:rFonts w:ascii="Arial" w:hAnsi="Arial" w:cs="Arial"/>
          <w:sz w:val="24"/>
          <w:szCs w:val="24"/>
        </w:rPr>
        <w:t>,</w:t>
      </w:r>
      <w:r w:rsidRPr="00EE7D79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EE7D79">
        <w:rPr>
          <w:rFonts w:ascii="Arial" w:hAnsi="Arial" w:cs="Arial"/>
          <w:sz w:val="24"/>
          <w:szCs w:val="24"/>
        </w:rPr>
        <w:t xml:space="preserve"> ustawy</w:t>
      </w:r>
      <w:r w:rsidRPr="00EE7D79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BFD3D11" w14:textId="77777777" w:rsidR="00EE7D79" w:rsidRPr="00BF2B1F" w:rsidRDefault="00D16065" w:rsidP="00EE7D79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Oświadczam</w:t>
      </w:r>
      <w:r w:rsidR="001460E0" w:rsidRPr="00BF2B1F">
        <w:rPr>
          <w:rFonts w:ascii="Arial" w:hAnsi="Arial" w:cs="Arial"/>
          <w:sz w:val="24"/>
          <w:szCs w:val="24"/>
        </w:rPr>
        <w:t>y</w:t>
      </w:r>
      <w:r w:rsidRPr="00BF2B1F">
        <w:rPr>
          <w:rFonts w:ascii="Arial" w:hAnsi="Arial" w:cs="Arial"/>
          <w:sz w:val="24"/>
          <w:szCs w:val="24"/>
        </w:rPr>
        <w:t>,</w:t>
      </w:r>
      <w:r w:rsidR="00CB2D11" w:rsidRPr="00BF2B1F">
        <w:rPr>
          <w:rFonts w:ascii="Arial" w:hAnsi="Arial" w:cs="Arial"/>
          <w:sz w:val="24"/>
          <w:szCs w:val="24"/>
        </w:rPr>
        <w:t xml:space="preserve"> że znane nam są przepisy ustawy z dnia 11 stycznia 2018 r. o elektromobilności i paliwach alternatywnych (Dz. U. z 202</w:t>
      </w:r>
      <w:r w:rsidR="009549B9" w:rsidRPr="00BF2B1F">
        <w:rPr>
          <w:rFonts w:ascii="Arial" w:hAnsi="Arial" w:cs="Arial"/>
          <w:sz w:val="24"/>
          <w:szCs w:val="24"/>
        </w:rPr>
        <w:t>3</w:t>
      </w:r>
      <w:r w:rsidR="00CB2D11" w:rsidRPr="00BF2B1F">
        <w:rPr>
          <w:rFonts w:ascii="Arial" w:hAnsi="Arial" w:cs="Arial"/>
          <w:sz w:val="24"/>
          <w:szCs w:val="24"/>
        </w:rPr>
        <w:t xml:space="preserve"> r. poz. 8</w:t>
      </w:r>
      <w:r w:rsidR="009549B9" w:rsidRPr="00BF2B1F">
        <w:rPr>
          <w:rFonts w:ascii="Arial" w:hAnsi="Arial" w:cs="Arial"/>
          <w:sz w:val="24"/>
          <w:szCs w:val="24"/>
        </w:rPr>
        <w:t>75</w:t>
      </w:r>
      <w:r w:rsidR="00CB2D11" w:rsidRPr="00BF2B1F">
        <w:rPr>
          <w:rFonts w:ascii="Arial" w:hAnsi="Arial" w:cs="Arial"/>
          <w:sz w:val="24"/>
          <w:szCs w:val="24"/>
        </w:rPr>
        <w:t xml:space="preserve"> ze zm.) i wynikające z niej oraz z zapisów Projektowanych Postanowień Umowy stanowiących załącznik nr 2 do SWZ, obowiązki nałożone na </w:t>
      </w:r>
      <w:r w:rsidR="009549B9" w:rsidRPr="00BF2B1F">
        <w:rPr>
          <w:rFonts w:ascii="Arial" w:hAnsi="Arial" w:cs="Arial"/>
          <w:sz w:val="24"/>
          <w:szCs w:val="24"/>
        </w:rPr>
        <w:t>W</w:t>
      </w:r>
      <w:r w:rsidR="00CB2D11" w:rsidRPr="00BF2B1F">
        <w:rPr>
          <w:rFonts w:ascii="Arial" w:hAnsi="Arial" w:cs="Arial"/>
          <w:sz w:val="24"/>
          <w:szCs w:val="24"/>
        </w:rPr>
        <w:t>ykonawcę w związku z realizacją niniejszego zamówienia.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C113B"/>
    <w:rsid w:val="006D6E8C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E330A"/>
    <w:rsid w:val="00A1790C"/>
    <w:rsid w:val="00A22450"/>
    <w:rsid w:val="00A3462A"/>
    <w:rsid w:val="00A61316"/>
    <w:rsid w:val="00AA585B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B2D11"/>
    <w:rsid w:val="00CC5AA3"/>
    <w:rsid w:val="00CE6681"/>
    <w:rsid w:val="00CF7EF6"/>
    <w:rsid w:val="00D16065"/>
    <w:rsid w:val="00D45E69"/>
    <w:rsid w:val="00D62F8A"/>
    <w:rsid w:val="00D72E31"/>
    <w:rsid w:val="00DA58E7"/>
    <w:rsid w:val="00DF585A"/>
    <w:rsid w:val="00E24A38"/>
    <w:rsid w:val="00E34B2C"/>
    <w:rsid w:val="00E518A8"/>
    <w:rsid w:val="00E757C7"/>
    <w:rsid w:val="00EE651A"/>
    <w:rsid w:val="00EE7D79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65</cp:revision>
  <cp:lastPrinted>2024-06-27T08:24:00Z</cp:lastPrinted>
  <dcterms:created xsi:type="dcterms:W3CDTF">2023-02-14T08:13:00Z</dcterms:created>
  <dcterms:modified xsi:type="dcterms:W3CDTF">2024-07-01T04:53:00Z</dcterms:modified>
</cp:coreProperties>
</file>