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9" w:rsidRDefault="00885CAB" w:rsidP="003D3DCE">
      <w:pPr>
        <w:pStyle w:val="Nagwek"/>
        <w:tabs>
          <w:tab w:val="left" w:pos="730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D3DCE">
        <w:rPr>
          <w:rFonts w:ascii="Times New Roman" w:hAnsi="Times New Roman"/>
          <w:sz w:val="18"/>
          <w:szCs w:val="18"/>
        </w:rPr>
        <w:t xml:space="preserve">      </w:t>
      </w:r>
    </w:p>
    <w:p w:rsidR="00E4575D" w:rsidRPr="00D15637" w:rsidRDefault="003D3DCE" w:rsidP="003D3DCE">
      <w:pPr>
        <w:pStyle w:val="Nagwek"/>
        <w:tabs>
          <w:tab w:val="left" w:pos="7306"/>
        </w:tabs>
        <w:rPr>
          <w:rFonts w:ascii="Arial" w:hAnsi="Arial"/>
          <w:sz w:val="16"/>
          <w:szCs w:val="16"/>
        </w:rPr>
      </w:pPr>
      <w:r w:rsidRPr="00D15637">
        <w:rPr>
          <w:rFonts w:ascii="Times New Roman" w:hAnsi="Times New Roman"/>
          <w:sz w:val="16"/>
          <w:szCs w:val="16"/>
        </w:rPr>
        <w:t xml:space="preserve">                  </w:t>
      </w:r>
      <w:r w:rsidR="002549F9" w:rsidRPr="00D156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D15637">
        <w:rPr>
          <w:rFonts w:ascii="Times New Roman" w:hAnsi="Times New Roman"/>
          <w:sz w:val="16"/>
          <w:szCs w:val="16"/>
        </w:rPr>
        <w:t xml:space="preserve">               </w:t>
      </w:r>
      <w:r w:rsidR="0083645D">
        <w:rPr>
          <w:rFonts w:ascii="Times New Roman" w:hAnsi="Times New Roman"/>
          <w:sz w:val="16"/>
          <w:szCs w:val="16"/>
        </w:rPr>
        <w:t xml:space="preserve">     </w:t>
      </w:r>
      <w:r w:rsidR="00D15637">
        <w:rPr>
          <w:rFonts w:ascii="Times New Roman" w:hAnsi="Times New Roman"/>
          <w:sz w:val="16"/>
          <w:szCs w:val="16"/>
        </w:rPr>
        <w:t xml:space="preserve"> </w:t>
      </w:r>
      <w:r w:rsidR="00885CAB" w:rsidRPr="00D15637">
        <w:rPr>
          <w:rFonts w:ascii="Times New Roman" w:hAnsi="Times New Roman"/>
          <w:sz w:val="16"/>
          <w:szCs w:val="16"/>
        </w:rPr>
        <w:t xml:space="preserve"> </w:t>
      </w:r>
      <w:r w:rsidR="00A7144E" w:rsidRPr="00D15637">
        <w:rPr>
          <w:rFonts w:ascii="Arial" w:hAnsi="Arial"/>
          <w:sz w:val="16"/>
          <w:szCs w:val="16"/>
        </w:rPr>
        <w:t xml:space="preserve">Załącznik </w:t>
      </w:r>
      <w:r w:rsidR="003F2D94">
        <w:rPr>
          <w:rFonts w:ascii="Arial" w:hAnsi="Arial"/>
          <w:sz w:val="16"/>
          <w:szCs w:val="16"/>
        </w:rPr>
        <w:t>nr 1 b</w:t>
      </w:r>
    </w:p>
    <w:p w:rsidR="00E4575D" w:rsidRDefault="00E4575D">
      <w:pPr>
        <w:pStyle w:val="Tekstpodstawowy"/>
        <w:tabs>
          <w:tab w:val="left" w:pos="7306"/>
        </w:tabs>
        <w:jc w:val="right"/>
        <w:rPr>
          <w:rFonts w:ascii="Times New Roman" w:hAnsi="Times New Roman"/>
        </w:rPr>
      </w:pPr>
    </w:p>
    <w:p w:rsidR="00E4575D" w:rsidRPr="002549F9" w:rsidRDefault="00A7144E" w:rsidP="00E86C65">
      <w:pPr>
        <w:pStyle w:val="Tekstpodstawowy"/>
        <w:spacing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 xml:space="preserve">Przedmiot zamówienia: </w:t>
      </w:r>
      <w:r w:rsidR="00E86C65" w:rsidRPr="002549F9">
        <w:rPr>
          <w:rFonts w:ascii="Arial" w:hAnsi="Arial" w:cs="Arial"/>
        </w:rPr>
        <w:t>MYJNIA</w:t>
      </w:r>
      <w:r w:rsidR="0083645D">
        <w:rPr>
          <w:rFonts w:ascii="Arial" w:hAnsi="Arial" w:cs="Arial"/>
        </w:rPr>
        <w:t xml:space="preserve"> – </w:t>
      </w:r>
      <w:r w:rsidR="00E86C65" w:rsidRPr="002549F9">
        <w:rPr>
          <w:rFonts w:ascii="Arial" w:hAnsi="Arial" w:cs="Arial"/>
        </w:rPr>
        <w:t>DEZYNFEKTOR</w:t>
      </w:r>
      <w:r w:rsidR="0083645D">
        <w:rPr>
          <w:rFonts w:ascii="Arial" w:hAnsi="Arial" w:cs="Arial"/>
        </w:rPr>
        <w:t xml:space="preserve"> </w:t>
      </w:r>
      <w:r w:rsidR="00E86C65" w:rsidRPr="002549F9">
        <w:rPr>
          <w:rFonts w:ascii="Arial" w:hAnsi="Arial" w:cs="Arial"/>
        </w:rPr>
        <w:t xml:space="preserve"> DO </w:t>
      </w:r>
      <w:r w:rsidR="0083645D">
        <w:rPr>
          <w:rFonts w:ascii="Arial" w:hAnsi="Arial" w:cs="Arial"/>
        </w:rPr>
        <w:t xml:space="preserve">MYCIA, </w:t>
      </w:r>
      <w:r w:rsidR="00D15637">
        <w:rPr>
          <w:rFonts w:ascii="Arial" w:hAnsi="Arial" w:cs="Arial"/>
        </w:rPr>
        <w:t>DEZYNFEKCJI</w:t>
      </w:r>
      <w:r w:rsidR="0083645D">
        <w:rPr>
          <w:rFonts w:ascii="Arial" w:hAnsi="Arial" w:cs="Arial"/>
        </w:rPr>
        <w:t xml:space="preserve"> </w:t>
      </w:r>
      <w:r w:rsidR="00D15637">
        <w:rPr>
          <w:rFonts w:ascii="Arial" w:hAnsi="Arial" w:cs="Arial"/>
        </w:rPr>
        <w:t xml:space="preserve"> </w:t>
      </w:r>
      <w:r w:rsidR="00E86C65" w:rsidRPr="002549F9">
        <w:rPr>
          <w:rFonts w:ascii="Arial" w:hAnsi="Arial" w:cs="Arial"/>
        </w:rPr>
        <w:t>BASENÓW</w:t>
      </w:r>
      <w:r w:rsidR="002F2D83">
        <w:rPr>
          <w:rFonts w:ascii="Arial" w:hAnsi="Arial" w:cs="Arial"/>
        </w:rPr>
        <w:t xml:space="preserve"> </w:t>
      </w:r>
      <w:r w:rsidR="002F2D83" w:rsidRPr="002549F9">
        <w:rPr>
          <w:rFonts w:ascii="Arial" w:hAnsi="Arial" w:cs="Arial"/>
        </w:rPr>
        <w:t>SZPITALNYCH</w:t>
      </w:r>
      <w:r w:rsidR="00E86C65" w:rsidRPr="002549F9">
        <w:rPr>
          <w:rFonts w:ascii="Arial" w:hAnsi="Arial" w:cs="Arial"/>
        </w:rPr>
        <w:t xml:space="preserve"> I KACZEK – szt.1</w:t>
      </w:r>
    </w:p>
    <w:p w:rsidR="00E4575D" w:rsidRPr="002549F9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Producent……………………………………………………………………...</w:t>
      </w:r>
    </w:p>
    <w:p w:rsidR="00E4575D" w:rsidRPr="002549F9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Nazwa-model/typ</w:t>
      </w:r>
      <w:r w:rsidR="00E86C65" w:rsidRPr="002549F9">
        <w:rPr>
          <w:rFonts w:ascii="Arial" w:hAnsi="Arial" w:cs="Arial"/>
        </w:rPr>
        <w:t xml:space="preserve">: </w:t>
      </w:r>
      <w:r w:rsidR="00A659F6">
        <w:rPr>
          <w:rFonts w:ascii="Arial" w:hAnsi="Arial" w:cs="Arial"/>
        </w:rPr>
        <w:t xml:space="preserve"> </w:t>
      </w:r>
      <w:r w:rsidR="003F2D94">
        <w:rPr>
          <w:rFonts w:ascii="Arial" w:hAnsi="Arial" w:cs="Arial"/>
        </w:rPr>
        <w:t>……………………………………………………………</w:t>
      </w:r>
    </w:p>
    <w:p w:rsidR="00E4575D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2549F9">
        <w:rPr>
          <w:rFonts w:ascii="Arial" w:hAnsi="Arial" w:cs="Arial"/>
        </w:rPr>
        <w:t>Rok produkcji (fabrycznie nowy</w:t>
      </w:r>
      <w:r w:rsidR="003F2D94">
        <w:rPr>
          <w:rFonts w:ascii="Arial" w:hAnsi="Arial" w:cs="Arial"/>
        </w:rPr>
        <w:t xml:space="preserve">, nie wcześniej niż </w:t>
      </w:r>
      <w:r w:rsidRPr="002549F9">
        <w:rPr>
          <w:rFonts w:ascii="Arial" w:hAnsi="Arial" w:cs="Arial"/>
        </w:rPr>
        <w:t>z 2023</w:t>
      </w:r>
      <w:r w:rsidR="00E86C65" w:rsidRPr="002549F9">
        <w:rPr>
          <w:rFonts w:ascii="Arial" w:hAnsi="Arial" w:cs="Arial"/>
        </w:rPr>
        <w:t>/2024</w:t>
      </w:r>
      <w:r w:rsidRPr="002549F9">
        <w:rPr>
          <w:rFonts w:ascii="Arial" w:hAnsi="Arial" w:cs="Arial"/>
        </w:rPr>
        <w:t>r.).</w:t>
      </w:r>
      <w:r w:rsidR="00535A12">
        <w:rPr>
          <w:rFonts w:ascii="Arial" w:hAnsi="Arial" w:cs="Arial"/>
        </w:rPr>
        <w:t xml:space="preserve"> …………………………..</w:t>
      </w:r>
    </w:p>
    <w:p w:rsidR="00D15637" w:rsidRPr="002549F9" w:rsidRDefault="00D15637">
      <w:pPr>
        <w:pStyle w:val="Tekstpodstawowy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4"/>
        <w:tblW w:w="10014" w:type="dxa"/>
        <w:tblLayout w:type="fixed"/>
        <w:tblLook w:val="0000"/>
      </w:tblPr>
      <w:tblGrid>
        <w:gridCol w:w="495"/>
        <w:gridCol w:w="5000"/>
        <w:gridCol w:w="2268"/>
        <w:gridCol w:w="2251"/>
      </w:tblGrid>
      <w:tr w:rsidR="00D15637" w:rsidTr="00456413">
        <w:trPr>
          <w:trHeight w:val="2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641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Parametr/Warunek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413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D15637" w:rsidTr="00456413">
        <w:trPr>
          <w:trHeight w:val="2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D15637" w:rsidP="00D15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5637" w:rsidRDefault="00A659F6" w:rsidP="002B6C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Należy </w:t>
            </w:r>
            <w:r w:rsidR="002B6C8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pisać </w:t>
            </w: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Myjnia dezynfektor przeznaczona do dezynfekcji, pojemników na wydaliny ludzkie (kaczki, baseny, słoje na mocz) i misek do mycia chorych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Zasilanie elektryczne 230[V], zasilanie w wodę 3/4[”], odpływ kanalizacyjny 100[mm] w podłodze lub ścianie (odprowadzenie w myjni uniwersalne do ściany i do podłogi) ), w dostawie komplet węży zasilających i rur odpływowych.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Maksymalne wymiary urządzenia:szerokość 500 [mm] ,głębokość 500 [mm], wysokość  1450 [mm]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Automatyczne opróżnianie mytych i dezynfekow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nych naczyń sanitarnych po zamknięciu drzwi myjni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Pojemność komory mycia  - min. 1 basen i 1 kaczka (razem) lub min. 3 kaczki (razem)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Drzwi komory mycia z uszczelką silikonową zapewniająca całkowitą paroszczelność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Załadunek od przodu urządzenia - drzwi uchylne do dołu, w poziomie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Elektryczna blokada otwarcia drzwi podczas procesu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120"/>
              <w:ind w:left="-51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Dwu Ścienna obudowa drzwi komory mycia z  izolacją </w:t>
            </w:r>
          </w:p>
          <w:p w:rsidR="00D15637" w:rsidRPr="00456413" w:rsidRDefault="00456413" w:rsidP="00D15637">
            <w:pPr>
              <w:suppressAutoHyphens w:val="0"/>
              <w:spacing w:after="120"/>
              <w:ind w:left="-51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         </w:t>
            </w:r>
            <w:r w:rsidR="00D15637"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termiczną i akustyczną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i obudowa wykonane w całości ze stali kwasoodpornej.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mycia prostopadłościenna z zaokrąglonymi narożami, z izolacją termiczną.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6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programowania samodezynfekcji komory, dysz i przewodów wodnych w dowolnych przedziałach czasowych.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Komora mycia wyposażona w przyłącze do pomiaru temperatury wewnątrz komory oraz temperatury m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y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tych wyrobów podczas cyklu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Uchwyt naczyń sanitarnych na drzwiach dostosowany do basenów i kaczek.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Mycie za pomocą obrotowych ramion natryskowych lub obrotowej głowicy natryskowej oraz stałych dysz natryskowych, łączna ilość dysz natryskowych min. 10, wszystkie elementy wykonane ze stali kwasoodpornej (niedopuszczalne elementy 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 tworzyw sztucznych).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3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Minimum 3 programy mycia i dezynfekcji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Sterowanie mikroprocesorowe w pełni automatyczne z możliwością zmiany parametrów programów.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Panel sterujący z wyświetlaczem LCD w języku po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l</w:t>
            </w: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skim, z możliwością dowolnego wyboru programu oraz możliwością odtworzenia zarchiwizowanych nieprawidłowych cykli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3" w:rsidRDefault="00D15637" w:rsidP="00456413">
            <w:pPr>
              <w:suppressAutoHyphens w:val="0"/>
              <w:spacing w:after="12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podłączenia drukarki do archiwizacji</w:t>
            </w:r>
          </w:p>
          <w:p w:rsidR="00D15637" w:rsidRPr="00456413" w:rsidRDefault="00D15637" w:rsidP="00456413">
            <w:pPr>
              <w:suppressAutoHyphens w:val="0"/>
              <w:spacing w:after="12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 cyklów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Wyposażona w interfejs do podłączenia sterownika myjni-dezynfektora do komputera zewnętrznego klasy PC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1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Wyposażona w interfejs do podłączenia sieci informatycznej szpitala ze specjalistycznym oprogramowaniem do monitorowania i rejestracji cyklów mycia i dezynfekcji oraz możliwość zdalnego dostępu i nadzoru pracy myjni-dezynfektora (np. serwisu, służb szpitalnych) za pomocą sieci Internet.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Dezynfekcja termiczna mytych wyrobów w oparciu </w:t>
            </w:r>
          </w:p>
          <w:p w:rsidR="00D15637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o zadaną wartość A0 (możliwość zmiany wartości A0 wg wymagań użytkownika) i w oparciu o zadaną temperaturę i czas.</w:t>
            </w:r>
          </w:p>
          <w:p w:rsidR="00456413" w:rsidRPr="00456413" w:rsidRDefault="00456413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2 niezależne czujniki do monitorowania temperatury w celu kontroli przebiegu cyklu mycia i dezynfekcji.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Default="00D15637" w:rsidP="00D15637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Możliwość kalibracji czujników temperatury przez użytkownika przy pomocy specjalnego klucza dostarczanego z urządzeniem.</w:t>
            </w:r>
            <w:r w:rsidRPr="004564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6413" w:rsidRPr="00456413" w:rsidRDefault="00456413" w:rsidP="00D15637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Wbudowany układ dozowania środka chemicznego (odkamieniająco-płuczącego) z trójstopniową kontrolą jego stanu w pojemniku.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Możliwość umieszczania min. 2 pojemników ze środkami chemicznymi pod komorą mycia </w:t>
            </w:r>
          </w:p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 obrębie podstawy myjni.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Napełnianie bojlera bez możliwości cofania się wody do instalacji wody zasilającej w celu uniemożliwienia jej skażenia.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12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 xml:space="preserve">Automatyczna dezynfekcja termiczna wody </w:t>
            </w:r>
          </w:p>
          <w:p w:rsidR="00D15637" w:rsidRPr="00456413" w:rsidRDefault="00D15637" w:rsidP="00D15637">
            <w:pPr>
              <w:suppressAutoHyphens w:val="0"/>
              <w:spacing w:after="120" w:line="240" w:lineRule="auto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 bojlerze.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Zgodność z normami EN15883-1 i EN15883-3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Moc maksymalna 3000 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Moc pompy wody max. 390 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Zużycie wody na cykl normalny: ciepła maks: 9,4 litra, zimna maks:16,4 litra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Orurowanie wykonane z miedzi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uppressAutoHyphens w:val="0"/>
              <w:spacing w:after="240"/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Automatyczne rozszczelnienie drzwi na koniec cyklu w celu wysuszenia wsadu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8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eastAsia="ヒラギノ角ゴ Pro W3" w:hAnsi="Arial" w:cs="Arial"/>
                <w:sz w:val="20"/>
                <w:szCs w:val="20"/>
                <w:lang w:eastAsia="pl-PL"/>
              </w:rPr>
              <w:t>Wszystkie podzespoły urządzenia pracują pod napięciem 24 V (poza pompą obiegową oraz grzałką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5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>Instrukcja obsługi w języku polskim (wraz z dostawą urządzenia).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>Szkolenie w zakresie użytkowania sprzętu telefoniczne lub zdalne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7" w:rsidRPr="00456413" w:rsidTr="00456413">
        <w:trPr>
          <w:trHeight w:val="30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6413">
              <w:rPr>
                <w:rFonts w:ascii="Arial" w:eastAsia="Times New Roman" w:hAnsi="Arial" w:cs="Arial"/>
                <w:sz w:val="20"/>
                <w:szCs w:val="20"/>
              </w:rPr>
              <w:t xml:space="preserve">Gwarancja </w:t>
            </w:r>
            <w:r w:rsidR="00A659F6">
              <w:rPr>
                <w:rFonts w:ascii="Arial" w:eastAsia="Times New Roman" w:hAnsi="Arial" w:cs="Arial"/>
                <w:sz w:val="20"/>
                <w:szCs w:val="20"/>
              </w:rPr>
              <w:t xml:space="preserve"> min </w:t>
            </w:r>
            <w:r w:rsidRPr="00456413">
              <w:rPr>
                <w:rFonts w:ascii="Arial" w:eastAsia="Times New Roman" w:hAnsi="Arial" w:cs="Arial"/>
                <w:sz w:val="20"/>
                <w:szCs w:val="20"/>
              </w:rPr>
              <w:t xml:space="preserve">24 miesięcy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4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7" w:rsidRPr="00456413" w:rsidRDefault="00D15637" w:rsidP="00D1563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BD2" w:rsidRPr="00456413" w:rsidRDefault="00151BD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151BD2" w:rsidRDefault="00151BD2"/>
    <w:p w:rsidR="00151BD2" w:rsidRPr="002549F9" w:rsidRDefault="00A7144E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>Powyższe warunki graniczne stanowią wymagania odcinające. Nie spełnienie nawet jednego  z w/w wyma</w:t>
      </w:r>
      <w:r w:rsidR="00A659F6">
        <w:rPr>
          <w:rFonts w:ascii="Arial" w:hAnsi="Arial" w:cs="Arial"/>
          <w:sz w:val="18"/>
          <w:szCs w:val="18"/>
        </w:rPr>
        <w:t>gań spowoduje odrzucenie oferty</w:t>
      </w:r>
      <w:r w:rsidRPr="002549F9">
        <w:rPr>
          <w:rFonts w:ascii="Arial" w:hAnsi="Arial" w:cs="Arial"/>
          <w:sz w:val="18"/>
          <w:szCs w:val="18"/>
        </w:rPr>
        <w:t>. Oświadczamy,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że 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>oferowane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powyżej</w:t>
      </w:r>
      <w:r w:rsidR="00151BD2" w:rsidRPr="002549F9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 xml:space="preserve"> wyspecyfikowane wyposażenie jest kompletne i będzie gotowe do użytkowania bez żadnych dodatkowych zakupów i inwestycji. </w:t>
      </w:r>
      <w:r w:rsidRPr="002549F9">
        <w:rPr>
          <w:rFonts w:ascii="Arial" w:hAnsi="Arial" w:cs="Arial"/>
          <w:sz w:val="18"/>
          <w:szCs w:val="18"/>
        </w:rPr>
        <w:tab/>
      </w:r>
    </w:p>
    <w:p w:rsidR="00E4575D" w:rsidRPr="002549F9" w:rsidRDefault="00151BD2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ab/>
      </w:r>
    </w:p>
    <w:p w:rsidR="00E4575D" w:rsidRPr="002549F9" w:rsidRDefault="00A7144E">
      <w:pPr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 xml:space="preserve">  </w:t>
      </w:r>
    </w:p>
    <w:p w:rsidR="00E4575D" w:rsidRPr="002549F9" w:rsidRDefault="00A7144E" w:rsidP="003F2D94">
      <w:pPr>
        <w:jc w:val="right"/>
        <w:rPr>
          <w:rFonts w:ascii="Arial" w:hAnsi="Arial" w:cs="Arial"/>
          <w:sz w:val="18"/>
          <w:szCs w:val="18"/>
        </w:rPr>
      </w:pPr>
      <w:r w:rsidRPr="002549F9">
        <w:rPr>
          <w:rFonts w:ascii="Arial" w:hAnsi="Arial" w:cs="Arial"/>
          <w:sz w:val="18"/>
          <w:szCs w:val="18"/>
        </w:rPr>
        <w:t>Podpis</w:t>
      </w:r>
      <w:r w:rsidR="003F2D94">
        <w:rPr>
          <w:rFonts w:ascii="Arial" w:hAnsi="Arial" w:cs="Arial"/>
          <w:sz w:val="18"/>
          <w:szCs w:val="18"/>
        </w:rPr>
        <w:t xml:space="preserve"> </w:t>
      </w:r>
      <w:r w:rsidRPr="002549F9">
        <w:rPr>
          <w:rFonts w:ascii="Arial" w:hAnsi="Arial" w:cs="Arial"/>
          <w:sz w:val="18"/>
          <w:szCs w:val="18"/>
        </w:rPr>
        <w:t>……………………..</w:t>
      </w:r>
    </w:p>
    <w:p w:rsidR="00E4575D" w:rsidRDefault="00E4575D"/>
    <w:p w:rsidR="00E4575D" w:rsidRDefault="00E4575D"/>
    <w:sectPr w:rsidR="00E4575D" w:rsidSect="00D15637">
      <w:pgSz w:w="11906" w:h="16838"/>
      <w:pgMar w:top="510" w:right="709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54"/>
    <w:multiLevelType w:val="multilevel"/>
    <w:tmpl w:val="6AB06A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F07FAD"/>
    <w:multiLevelType w:val="multilevel"/>
    <w:tmpl w:val="E988C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8411001"/>
    <w:multiLevelType w:val="multilevel"/>
    <w:tmpl w:val="775446B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autoHyphenation/>
  <w:hyphenationZone w:val="425"/>
  <w:characterSpacingControl w:val="doNotCompress"/>
  <w:compat/>
  <w:rsids>
    <w:rsidRoot w:val="00E4575D"/>
    <w:rsid w:val="00065939"/>
    <w:rsid w:val="00151BD2"/>
    <w:rsid w:val="002549F9"/>
    <w:rsid w:val="002B6C8C"/>
    <w:rsid w:val="002F2D83"/>
    <w:rsid w:val="003D3DCE"/>
    <w:rsid w:val="003F2D94"/>
    <w:rsid w:val="00456413"/>
    <w:rsid w:val="00535A12"/>
    <w:rsid w:val="0083645D"/>
    <w:rsid w:val="008471B8"/>
    <w:rsid w:val="00885CAB"/>
    <w:rsid w:val="009665C0"/>
    <w:rsid w:val="00A574A4"/>
    <w:rsid w:val="00A659F6"/>
    <w:rsid w:val="00A7144E"/>
    <w:rsid w:val="00B67E1A"/>
    <w:rsid w:val="00D15637"/>
    <w:rsid w:val="00DE5A28"/>
    <w:rsid w:val="00E4575D"/>
    <w:rsid w:val="00E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B8"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471B8"/>
    <w:rPr>
      <w:sz w:val="20"/>
      <w:szCs w:val="20"/>
    </w:rPr>
  </w:style>
  <w:style w:type="character" w:customStyle="1" w:styleId="Znakiprzypiswkocowych">
    <w:name w:val="Znaki przypisów końcowych"/>
    <w:qFormat/>
    <w:rsid w:val="008471B8"/>
    <w:rPr>
      <w:vertAlign w:val="superscript"/>
    </w:rPr>
  </w:style>
  <w:style w:type="character" w:styleId="Odwoanieprzypisukocowego">
    <w:name w:val="endnote reference"/>
    <w:rsid w:val="008471B8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8471B8"/>
  </w:style>
  <w:style w:type="character" w:customStyle="1" w:styleId="Znakinumeracji">
    <w:name w:val="Znaki numeracji"/>
    <w:qFormat/>
    <w:rsid w:val="008471B8"/>
  </w:style>
  <w:style w:type="paragraph" w:styleId="Nagwek">
    <w:name w:val="header"/>
    <w:basedOn w:val="Normalny"/>
    <w:next w:val="Tekstpodstawowy"/>
    <w:rsid w:val="008471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71B8"/>
    <w:pPr>
      <w:spacing w:after="140"/>
    </w:pPr>
  </w:style>
  <w:style w:type="paragraph" w:styleId="Lista">
    <w:name w:val="List"/>
    <w:basedOn w:val="Tekstpodstawowy"/>
    <w:rsid w:val="008471B8"/>
    <w:rPr>
      <w:rFonts w:cs="Arial"/>
    </w:rPr>
  </w:style>
  <w:style w:type="paragraph" w:styleId="Legenda">
    <w:name w:val="caption"/>
    <w:basedOn w:val="Normalny"/>
    <w:qFormat/>
    <w:rsid w:val="008471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71B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471B8"/>
    <w:pPr>
      <w:ind w:left="720"/>
      <w:contextualSpacing/>
    </w:pPr>
  </w:style>
  <w:style w:type="paragraph" w:customStyle="1" w:styleId="Default">
    <w:name w:val="Default"/>
    <w:qFormat/>
    <w:rsid w:val="008471B8"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471B8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8471B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471B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a.habieda</cp:lastModifiedBy>
  <cp:revision>3</cp:revision>
  <cp:lastPrinted>2024-03-06T08:54:00Z</cp:lastPrinted>
  <dcterms:created xsi:type="dcterms:W3CDTF">2024-05-15T08:43:00Z</dcterms:created>
  <dcterms:modified xsi:type="dcterms:W3CDTF">2024-05-15T08:44:00Z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