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7687C" w14:textId="792EF17A" w:rsidR="00810729" w:rsidRDefault="00810729" w:rsidP="00810729">
      <w:pPr>
        <w:jc w:val="right"/>
        <w:rPr>
          <w:rFonts w:ascii="Times New Roman" w:hAnsi="Times New Roman" w:cs="Times New Roman"/>
          <w:sz w:val="24"/>
          <w:szCs w:val="24"/>
        </w:rPr>
      </w:pPr>
      <w:r>
        <w:rPr>
          <w:rFonts w:ascii="Times New Roman" w:hAnsi="Times New Roman" w:cs="Times New Roman"/>
          <w:sz w:val="24"/>
          <w:szCs w:val="24"/>
        </w:rPr>
        <w:t>Załącznik nr 1</w:t>
      </w:r>
    </w:p>
    <w:p w14:paraId="1CFD66A3" w14:textId="77777777" w:rsidR="00810729" w:rsidRDefault="00810729" w:rsidP="00AE11FC">
      <w:pPr>
        <w:jc w:val="center"/>
        <w:rPr>
          <w:rFonts w:ascii="Times New Roman" w:hAnsi="Times New Roman" w:cs="Times New Roman"/>
          <w:sz w:val="24"/>
          <w:szCs w:val="24"/>
        </w:rPr>
      </w:pPr>
    </w:p>
    <w:p w14:paraId="7214B740" w14:textId="42179008" w:rsidR="001C6882" w:rsidRPr="00760E91" w:rsidRDefault="00AE11FC" w:rsidP="00AE11FC">
      <w:pPr>
        <w:jc w:val="center"/>
        <w:rPr>
          <w:rFonts w:ascii="Times New Roman" w:hAnsi="Times New Roman" w:cs="Times New Roman"/>
          <w:b/>
          <w:bCs/>
          <w:sz w:val="24"/>
          <w:szCs w:val="24"/>
        </w:rPr>
      </w:pPr>
      <w:r w:rsidRPr="00760E91">
        <w:rPr>
          <w:rFonts w:ascii="Times New Roman" w:hAnsi="Times New Roman" w:cs="Times New Roman"/>
          <w:b/>
          <w:bCs/>
          <w:sz w:val="24"/>
          <w:szCs w:val="24"/>
        </w:rPr>
        <w:t>Wykonanie projektu remontu i adaptacji</w:t>
      </w:r>
      <w:r w:rsidR="008508FE" w:rsidRPr="00760E91">
        <w:rPr>
          <w:rFonts w:ascii="Times New Roman" w:hAnsi="Times New Roman" w:cs="Times New Roman"/>
          <w:b/>
          <w:bCs/>
          <w:sz w:val="24"/>
          <w:szCs w:val="24"/>
        </w:rPr>
        <w:t xml:space="preserve"> wraz z częściową rehistoryzacją</w:t>
      </w:r>
      <w:r w:rsidRPr="00760E91">
        <w:rPr>
          <w:rFonts w:ascii="Times New Roman" w:hAnsi="Times New Roman" w:cs="Times New Roman"/>
          <w:b/>
          <w:bCs/>
          <w:sz w:val="24"/>
          <w:szCs w:val="24"/>
        </w:rPr>
        <w:t xml:space="preserve"> wnętrz zabytkowej latarni morskiej w Świnoujściu</w:t>
      </w:r>
    </w:p>
    <w:p w14:paraId="5BE0C3D6" w14:textId="7381E3A3" w:rsidR="00AE11FC" w:rsidRPr="00760E91" w:rsidRDefault="00AE11FC" w:rsidP="00AE11FC">
      <w:pPr>
        <w:jc w:val="center"/>
        <w:rPr>
          <w:rFonts w:ascii="Times New Roman" w:hAnsi="Times New Roman" w:cs="Times New Roman"/>
          <w:b/>
          <w:bCs/>
          <w:sz w:val="24"/>
          <w:szCs w:val="24"/>
          <w:u w:val="single"/>
        </w:rPr>
      </w:pPr>
      <w:r w:rsidRPr="00760E91">
        <w:rPr>
          <w:rFonts w:ascii="Times New Roman" w:hAnsi="Times New Roman" w:cs="Times New Roman"/>
          <w:b/>
          <w:bCs/>
          <w:sz w:val="24"/>
          <w:szCs w:val="24"/>
          <w:u w:val="single"/>
        </w:rPr>
        <w:t>Opis przedmiotu zamówienia</w:t>
      </w:r>
    </w:p>
    <w:p w14:paraId="768FE48C" w14:textId="77777777" w:rsidR="00AE11FC" w:rsidRPr="00760E91" w:rsidRDefault="00AE11FC" w:rsidP="00AE11FC">
      <w:pPr>
        <w:jc w:val="center"/>
        <w:rPr>
          <w:rFonts w:ascii="Times New Roman" w:hAnsi="Times New Roman" w:cs="Times New Roman"/>
          <w:b/>
          <w:bCs/>
          <w:sz w:val="24"/>
          <w:szCs w:val="24"/>
        </w:rPr>
      </w:pPr>
    </w:p>
    <w:p w14:paraId="3EED579A" w14:textId="4988D011" w:rsidR="00AE11FC" w:rsidRPr="00760E91" w:rsidRDefault="00AE11FC" w:rsidP="00760E91">
      <w:pPr>
        <w:jc w:val="both"/>
        <w:rPr>
          <w:rFonts w:ascii="Times New Roman" w:hAnsi="Times New Roman" w:cs="Times New Roman"/>
          <w:sz w:val="24"/>
          <w:szCs w:val="24"/>
        </w:rPr>
      </w:pPr>
      <w:r w:rsidRPr="00760E91">
        <w:rPr>
          <w:rFonts w:ascii="Times New Roman" w:hAnsi="Times New Roman" w:cs="Times New Roman"/>
          <w:sz w:val="24"/>
          <w:szCs w:val="24"/>
        </w:rPr>
        <w:t xml:space="preserve">Zadanie ma na celu wykonanie projektu </w:t>
      </w:r>
      <w:r w:rsidR="002C097F" w:rsidRPr="00760E91">
        <w:rPr>
          <w:rFonts w:ascii="Times New Roman" w:hAnsi="Times New Roman" w:cs="Times New Roman"/>
          <w:sz w:val="24"/>
          <w:szCs w:val="24"/>
        </w:rPr>
        <w:t xml:space="preserve">budowlanego </w:t>
      </w:r>
      <w:r w:rsidR="00632076" w:rsidRPr="00760E91">
        <w:rPr>
          <w:rFonts w:ascii="Times New Roman" w:hAnsi="Times New Roman" w:cs="Times New Roman"/>
          <w:sz w:val="24"/>
          <w:szCs w:val="24"/>
        </w:rPr>
        <w:t xml:space="preserve">wraz z informacją BIOZ, projektów wykonawczych, STWiORB, przedmiaru i kosztorysu inwestorskiego, </w:t>
      </w:r>
      <w:r w:rsidRPr="00760E91">
        <w:rPr>
          <w:rFonts w:ascii="Times New Roman" w:hAnsi="Times New Roman" w:cs="Times New Roman"/>
          <w:sz w:val="24"/>
          <w:szCs w:val="24"/>
        </w:rPr>
        <w:t xml:space="preserve">oraz projektu </w:t>
      </w:r>
      <w:r w:rsidR="00632076" w:rsidRPr="00760E91">
        <w:rPr>
          <w:rFonts w:ascii="Times New Roman" w:hAnsi="Times New Roman" w:cs="Times New Roman"/>
          <w:sz w:val="24"/>
          <w:szCs w:val="24"/>
        </w:rPr>
        <w:t>aranżacji</w:t>
      </w:r>
      <w:r w:rsidRPr="00760E91">
        <w:rPr>
          <w:rFonts w:ascii="Times New Roman" w:hAnsi="Times New Roman" w:cs="Times New Roman"/>
          <w:sz w:val="24"/>
          <w:szCs w:val="24"/>
        </w:rPr>
        <w:t xml:space="preserve"> wnętrz</w:t>
      </w:r>
      <w:r w:rsidR="00632076" w:rsidRPr="00760E91">
        <w:rPr>
          <w:rFonts w:ascii="Times New Roman" w:hAnsi="Times New Roman" w:cs="Times New Roman"/>
          <w:sz w:val="24"/>
          <w:szCs w:val="24"/>
        </w:rPr>
        <w:t>:</w:t>
      </w:r>
      <w:r w:rsidRPr="00760E91">
        <w:rPr>
          <w:rFonts w:ascii="Times New Roman" w:hAnsi="Times New Roman" w:cs="Times New Roman"/>
          <w:sz w:val="24"/>
          <w:szCs w:val="24"/>
        </w:rPr>
        <w:t xml:space="preserve"> ogólnodostępnych pomieszczeń parteru i pierwszego piętra tzw. budynku latarników oraz pomieszczenia odpoczynku latarników zlokalizowanego pod laterną. </w:t>
      </w:r>
    </w:p>
    <w:p w14:paraId="16BF73AF" w14:textId="5F065233" w:rsidR="00AE11FC" w:rsidRPr="00760E91" w:rsidRDefault="00AE11FC" w:rsidP="0018761D">
      <w:pPr>
        <w:jc w:val="both"/>
        <w:rPr>
          <w:rFonts w:ascii="Times New Roman" w:hAnsi="Times New Roman" w:cs="Times New Roman"/>
          <w:sz w:val="24"/>
          <w:szCs w:val="24"/>
        </w:rPr>
      </w:pPr>
      <w:r w:rsidRPr="00760E91">
        <w:rPr>
          <w:rFonts w:ascii="Times New Roman" w:hAnsi="Times New Roman" w:cs="Times New Roman"/>
          <w:sz w:val="24"/>
          <w:szCs w:val="24"/>
        </w:rPr>
        <w:t xml:space="preserve">W ramach projektu ma być przywrócony zabytkowy, </w:t>
      </w:r>
      <w:r w:rsidR="008135B0" w:rsidRPr="00760E91">
        <w:rPr>
          <w:rFonts w:ascii="Times New Roman" w:hAnsi="Times New Roman" w:cs="Times New Roman"/>
          <w:sz w:val="24"/>
          <w:szCs w:val="24"/>
        </w:rPr>
        <w:t xml:space="preserve">zbliżony do historycznego </w:t>
      </w:r>
      <w:r w:rsidRPr="00760E91">
        <w:rPr>
          <w:rFonts w:ascii="Times New Roman" w:hAnsi="Times New Roman" w:cs="Times New Roman"/>
          <w:sz w:val="24"/>
          <w:szCs w:val="24"/>
        </w:rPr>
        <w:t>układ przestrzenny północnego skrzydła budynku latarni</w:t>
      </w:r>
      <w:r w:rsidR="00632076" w:rsidRPr="00760E91">
        <w:rPr>
          <w:rFonts w:ascii="Times New Roman" w:hAnsi="Times New Roman" w:cs="Times New Roman"/>
          <w:sz w:val="24"/>
          <w:szCs w:val="24"/>
        </w:rPr>
        <w:t xml:space="preserve"> (z wyłączeniem pomieszczeń dawnych i </w:t>
      </w:r>
      <w:r w:rsidR="00FB01B2" w:rsidRPr="00760E91">
        <w:rPr>
          <w:rFonts w:ascii="Times New Roman" w:hAnsi="Times New Roman" w:cs="Times New Roman"/>
          <w:sz w:val="24"/>
          <w:szCs w:val="24"/>
        </w:rPr>
        <w:t>nowo wykonanych</w:t>
      </w:r>
      <w:r w:rsidR="00632076" w:rsidRPr="00760E91">
        <w:rPr>
          <w:rFonts w:ascii="Times New Roman" w:hAnsi="Times New Roman" w:cs="Times New Roman"/>
          <w:sz w:val="24"/>
          <w:szCs w:val="24"/>
        </w:rPr>
        <w:t xml:space="preserve"> klatek schodowych)</w:t>
      </w:r>
      <w:r w:rsidRPr="00760E91">
        <w:rPr>
          <w:rFonts w:ascii="Times New Roman" w:hAnsi="Times New Roman" w:cs="Times New Roman"/>
          <w:sz w:val="24"/>
          <w:szCs w:val="24"/>
        </w:rPr>
        <w:t>.</w:t>
      </w:r>
    </w:p>
    <w:p w14:paraId="1CDF2B8C" w14:textId="7118271C" w:rsidR="00270435" w:rsidRPr="00760E91" w:rsidRDefault="00270435" w:rsidP="00760E91">
      <w:pPr>
        <w:jc w:val="both"/>
        <w:rPr>
          <w:rFonts w:ascii="Times New Roman" w:hAnsi="Times New Roman" w:cs="Times New Roman"/>
          <w:sz w:val="24"/>
          <w:szCs w:val="24"/>
        </w:rPr>
      </w:pPr>
      <w:r w:rsidRPr="00760E91">
        <w:rPr>
          <w:rFonts w:ascii="Times New Roman" w:hAnsi="Times New Roman" w:cs="Times New Roman"/>
          <w:sz w:val="24"/>
          <w:szCs w:val="24"/>
        </w:rPr>
        <w:t>Ponadto działania inwestycyjne objęte niniejszym zamówieniem o wykonanie dokumentacji projektowo – kosztorysowej muszą się przyczynić do poprawy bezpieczeństwa</w:t>
      </w:r>
      <w:r w:rsidR="004B1D97" w:rsidRPr="00760E91">
        <w:rPr>
          <w:rFonts w:ascii="Times New Roman" w:hAnsi="Times New Roman" w:cs="Times New Roman"/>
          <w:sz w:val="24"/>
          <w:szCs w:val="24"/>
        </w:rPr>
        <w:t xml:space="preserve"> i </w:t>
      </w:r>
      <w:r w:rsidRPr="00760E91">
        <w:rPr>
          <w:rFonts w:ascii="Times New Roman" w:hAnsi="Times New Roman" w:cs="Times New Roman"/>
          <w:sz w:val="24"/>
          <w:szCs w:val="24"/>
        </w:rPr>
        <w:t>wygody obsługi zwiedzających latarnie, których to w sezonie letnim bywa powyżej 1000 osób dziennie</w:t>
      </w:r>
      <w:r w:rsidR="004B1D97" w:rsidRPr="00760E91">
        <w:rPr>
          <w:rFonts w:ascii="Times New Roman" w:hAnsi="Times New Roman" w:cs="Times New Roman"/>
          <w:sz w:val="24"/>
          <w:szCs w:val="24"/>
        </w:rPr>
        <w:t xml:space="preserve">, a także samego ich komfortu np. w czasie opadów deszczu. </w:t>
      </w:r>
    </w:p>
    <w:p w14:paraId="43C28094" w14:textId="2F9FD3BD" w:rsidR="00AE11FC" w:rsidRPr="00760E91" w:rsidRDefault="00487BD4" w:rsidP="00760E91">
      <w:pPr>
        <w:jc w:val="both"/>
        <w:rPr>
          <w:rFonts w:ascii="Times New Roman" w:hAnsi="Times New Roman" w:cs="Times New Roman"/>
          <w:sz w:val="24"/>
          <w:szCs w:val="24"/>
        </w:rPr>
      </w:pPr>
      <w:r w:rsidRPr="00760E91">
        <w:rPr>
          <w:rFonts w:ascii="Times New Roman" w:hAnsi="Times New Roman" w:cs="Times New Roman"/>
          <w:sz w:val="24"/>
          <w:szCs w:val="24"/>
        </w:rPr>
        <w:t>P</w:t>
      </w:r>
      <w:r w:rsidR="00AE11FC" w:rsidRPr="00760E91">
        <w:rPr>
          <w:rFonts w:ascii="Times New Roman" w:hAnsi="Times New Roman" w:cs="Times New Roman"/>
          <w:sz w:val="24"/>
          <w:szCs w:val="24"/>
        </w:rPr>
        <w:t>rojekt a</w:t>
      </w:r>
      <w:r w:rsidR="00632076" w:rsidRPr="00760E91">
        <w:rPr>
          <w:rFonts w:ascii="Times New Roman" w:hAnsi="Times New Roman" w:cs="Times New Roman"/>
          <w:sz w:val="24"/>
          <w:szCs w:val="24"/>
        </w:rPr>
        <w:t>ranżacji</w:t>
      </w:r>
      <w:r w:rsidR="00AE11FC" w:rsidRPr="00760E91">
        <w:rPr>
          <w:rFonts w:ascii="Times New Roman" w:hAnsi="Times New Roman" w:cs="Times New Roman"/>
          <w:sz w:val="24"/>
          <w:szCs w:val="24"/>
        </w:rPr>
        <w:t xml:space="preserve"> wnętrz </w:t>
      </w:r>
      <w:r w:rsidRPr="00760E91">
        <w:rPr>
          <w:rFonts w:ascii="Times New Roman" w:hAnsi="Times New Roman" w:cs="Times New Roman"/>
          <w:sz w:val="24"/>
          <w:szCs w:val="24"/>
        </w:rPr>
        <w:t xml:space="preserve">powinien zawierać </w:t>
      </w:r>
      <w:r w:rsidR="00AE11FC" w:rsidRPr="00760E91">
        <w:rPr>
          <w:rFonts w:ascii="Times New Roman" w:hAnsi="Times New Roman" w:cs="Times New Roman"/>
          <w:sz w:val="24"/>
          <w:szCs w:val="24"/>
        </w:rPr>
        <w:t>między innymi</w:t>
      </w:r>
      <w:r w:rsidRPr="00760E91">
        <w:rPr>
          <w:rFonts w:ascii="Times New Roman" w:hAnsi="Times New Roman" w:cs="Times New Roman"/>
          <w:sz w:val="24"/>
          <w:szCs w:val="24"/>
        </w:rPr>
        <w:t>:</w:t>
      </w:r>
      <w:r w:rsidR="00AE11FC" w:rsidRPr="00760E91">
        <w:rPr>
          <w:rFonts w:ascii="Times New Roman" w:hAnsi="Times New Roman" w:cs="Times New Roman"/>
          <w:sz w:val="24"/>
          <w:szCs w:val="24"/>
        </w:rPr>
        <w:t xml:space="preserve"> </w:t>
      </w:r>
      <w:r w:rsidRPr="00760E91">
        <w:rPr>
          <w:rFonts w:ascii="Times New Roman" w:hAnsi="Times New Roman" w:cs="Times New Roman"/>
          <w:sz w:val="24"/>
          <w:szCs w:val="24"/>
        </w:rPr>
        <w:t xml:space="preserve">projekt </w:t>
      </w:r>
      <w:r w:rsidR="00AE11FC" w:rsidRPr="00760E91">
        <w:rPr>
          <w:rFonts w:ascii="Times New Roman" w:hAnsi="Times New Roman" w:cs="Times New Roman"/>
          <w:sz w:val="24"/>
          <w:szCs w:val="24"/>
        </w:rPr>
        <w:t xml:space="preserve">oświetlenia, </w:t>
      </w:r>
      <w:r w:rsidRPr="00760E91">
        <w:rPr>
          <w:rFonts w:ascii="Times New Roman" w:hAnsi="Times New Roman" w:cs="Times New Roman"/>
          <w:sz w:val="24"/>
          <w:szCs w:val="24"/>
        </w:rPr>
        <w:t xml:space="preserve">dobór </w:t>
      </w:r>
      <w:r w:rsidR="00AE11FC" w:rsidRPr="00760E91">
        <w:rPr>
          <w:rFonts w:ascii="Times New Roman" w:hAnsi="Times New Roman" w:cs="Times New Roman"/>
          <w:sz w:val="24"/>
          <w:szCs w:val="24"/>
        </w:rPr>
        <w:t>mebli, stolarki okiennej, drzwi i wyposażenia, które ma na celu odtworzenie zabytkowego charakteru wnętrz</w:t>
      </w:r>
      <w:r w:rsidRPr="00760E91">
        <w:rPr>
          <w:rFonts w:ascii="Times New Roman" w:hAnsi="Times New Roman" w:cs="Times New Roman"/>
          <w:sz w:val="24"/>
          <w:szCs w:val="24"/>
        </w:rPr>
        <w:t>a</w:t>
      </w:r>
      <w:r w:rsidR="00AE11FC" w:rsidRPr="00760E91">
        <w:rPr>
          <w:rFonts w:ascii="Times New Roman" w:hAnsi="Times New Roman" w:cs="Times New Roman"/>
          <w:sz w:val="24"/>
          <w:szCs w:val="24"/>
        </w:rPr>
        <w:t xml:space="preserve"> zabytku.</w:t>
      </w:r>
    </w:p>
    <w:p w14:paraId="6B77A241" w14:textId="5B6587AC" w:rsidR="00AE11FC" w:rsidRPr="00760E91" w:rsidRDefault="00AE11FC" w:rsidP="00760E91">
      <w:pPr>
        <w:jc w:val="both"/>
        <w:rPr>
          <w:rFonts w:ascii="Times New Roman" w:hAnsi="Times New Roman" w:cs="Times New Roman"/>
          <w:sz w:val="24"/>
          <w:szCs w:val="24"/>
        </w:rPr>
      </w:pPr>
      <w:r w:rsidRPr="00760E91">
        <w:rPr>
          <w:rFonts w:ascii="Times New Roman" w:hAnsi="Times New Roman" w:cs="Times New Roman"/>
          <w:sz w:val="24"/>
          <w:szCs w:val="24"/>
        </w:rPr>
        <w:t>Wnętrza zabytkowej latarni morskiej w Świnoujściu w wyniku remontów przeprowadzonych w czasie ostatnich 80 lat utraciły zabytkowe wyposażenie (wygląd) i zmieniły układ przestrzenny pomieszczeń w tzw. mieszkaniach latarników.</w:t>
      </w:r>
    </w:p>
    <w:p w14:paraId="6D202B5A" w14:textId="21CB9908" w:rsidR="00AE11FC" w:rsidRPr="00760E91" w:rsidRDefault="00AE11FC" w:rsidP="00760E91">
      <w:pPr>
        <w:jc w:val="both"/>
        <w:rPr>
          <w:rFonts w:ascii="Times New Roman" w:hAnsi="Times New Roman" w:cs="Times New Roman"/>
          <w:sz w:val="24"/>
          <w:szCs w:val="24"/>
        </w:rPr>
      </w:pPr>
      <w:r w:rsidRPr="00760E91">
        <w:rPr>
          <w:rFonts w:ascii="Times New Roman" w:hAnsi="Times New Roman" w:cs="Times New Roman"/>
          <w:sz w:val="24"/>
          <w:szCs w:val="24"/>
        </w:rPr>
        <w:t xml:space="preserve">Głównym założeniem prac projektowych ma być </w:t>
      </w:r>
      <w:r w:rsidR="000F47F7" w:rsidRPr="00760E91">
        <w:rPr>
          <w:rFonts w:ascii="Times New Roman" w:hAnsi="Times New Roman" w:cs="Times New Roman"/>
          <w:sz w:val="24"/>
          <w:szCs w:val="24"/>
        </w:rPr>
        <w:t xml:space="preserve">aranżacja </w:t>
      </w:r>
      <w:r w:rsidRPr="00760E91">
        <w:rPr>
          <w:rFonts w:ascii="Times New Roman" w:hAnsi="Times New Roman" w:cs="Times New Roman"/>
          <w:sz w:val="24"/>
          <w:szCs w:val="24"/>
        </w:rPr>
        <w:t xml:space="preserve">wyposażenia </w:t>
      </w:r>
      <w:r w:rsidR="000F47F7" w:rsidRPr="00760E91">
        <w:rPr>
          <w:rFonts w:ascii="Times New Roman" w:hAnsi="Times New Roman" w:cs="Times New Roman"/>
          <w:sz w:val="24"/>
          <w:szCs w:val="24"/>
        </w:rPr>
        <w:t xml:space="preserve">części </w:t>
      </w:r>
      <w:r w:rsidRPr="00760E91">
        <w:rPr>
          <w:rFonts w:ascii="Times New Roman" w:hAnsi="Times New Roman" w:cs="Times New Roman"/>
          <w:sz w:val="24"/>
          <w:szCs w:val="24"/>
        </w:rPr>
        <w:t>wnętrz w wymienionym budynku oraz odtworzenie wyglądu i wyposażenia pomieszczenia odpoczynku zlokalizowanego tuż pod pomieszczeniem laterny latarni</w:t>
      </w:r>
      <w:r w:rsidR="000F47F7" w:rsidRPr="00760E91">
        <w:rPr>
          <w:rFonts w:ascii="Times New Roman" w:hAnsi="Times New Roman" w:cs="Times New Roman"/>
          <w:sz w:val="24"/>
          <w:szCs w:val="24"/>
        </w:rPr>
        <w:t xml:space="preserve"> wg stylistyki i standardów funkcjonalnych charakterystycznych dla wnętrz mieszkalnych z przełomu XIX i XX w. z obszaru północnych Niemiec (Prus)</w:t>
      </w:r>
    </w:p>
    <w:p w14:paraId="7DED21AF" w14:textId="614F9DED" w:rsidR="00447DD6" w:rsidRPr="00760E91" w:rsidRDefault="00447DD6" w:rsidP="00760E91">
      <w:pPr>
        <w:jc w:val="both"/>
        <w:rPr>
          <w:rFonts w:ascii="Times New Roman" w:hAnsi="Times New Roman" w:cs="Times New Roman"/>
          <w:sz w:val="24"/>
          <w:szCs w:val="24"/>
        </w:rPr>
      </w:pPr>
      <w:r w:rsidRPr="00760E91">
        <w:rPr>
          <w:rFonts w:ascii="Times New Roman" w:hAnsi="Times New Roman" w:cs="Times New Roman"/>
          <w:sz w:val="24"/>
          <w:szCs w:val="24"/>
        </w:rPr>
        <w:t xml:space="preserve">Przewidywany zakres aranżacji ma nawiązywać w swoim scenograficznym charakterze do wnętrza mieszkalnego z charakterystycznymi elementami wyposażenia: </w:t>
      </w:r>
      <w:r w:rsidR="00B628B8" w:rsidRPr="00760E91">
        <w:rPr>
          <w:rFonts w:ascii="Times New Roman" w:hAnsi="Times New Roman" w:cs="Times New Roman"/>
          <w:sz w:val="24"/>
          <w:szCs w:val="24"/>
        </w:rPr>
        <w:t xml:space="preserve">podłoga z desek drewnianych (podłoga tzw. biała), odpowiednia faktura i kolorystyka ścian, zdobienia sufitów (skromne sztukaterie), </w:t>
      </w:r>
      <w:r w:rsidRPr="00760E91">
        <w:rPr>
          <w:rFonts w:ascii="Times New Roman" w:hAnsi="Times New Roman" w:cs="Times New Roman"/>
          <w:sz w:val="24"/>
          <w:szCs w:val="24"/>
        </w:rPr>
        <w:t>piece kaflowe</w:t>
      </w:r>
      <w:r w:rsidR="008508FE" w:rsidRPr="00760E91">
        <w:rPr>
          <w:rFonts w:ascii="Times New Roman" w:hAnsi="Times New Roman" w:cs="Times New Roman"/>
          <w:sz w:val="24"/>
          <w:szCs w:val="24"/>
        </w:rPr>
        <w:t xml:space="preserve"> (z funkcją ogrzewania elektrycznego, akumulacyjnego)</w:t>
      </w:r>
      <w:r w:rsidRPr="00760E91">
        <w:rPr>
          <w:rFonts w:ascii="Times New Roman" w:hAnsi="Times New Roman" w:cs="Times New Roman"/>
          <w:sz w:val="24"/>
          <w:szCs w:val="24"/>
        </w:rPr>
        <w:t xml:space="preserve">, </w:t>
      </w:r>
      <w:r w:rsidR="00EB0FD0" w:rsidRPr="00760E91">
        <w:rPr>
          <w:rFonts w:ascii="Times New Roman" w:hAnsi="Times New Roman" w:cs="Times New Roman"/>
          <w:sz w:val="24"/>
          <w:szCs w:val="24"/>
        </w:rPr>
        <w:t xml:space="preserve">stolarka drzwiowa, </w:t>
      </w:r>
      <w:r w:rsidRPr="00760E91">
        <w:rPr>
          <w:rFonts w:ascii="Times New Roman" w:hAnsi="Times New Roman" w:cs="Times New Roman"/>
          <w:sz w:val="24"/>
          <w:szCs w:val="24"/>
        </w:rPr>
        <w:t>oświetlenie naftowe, meble z litego drewna</w:t>
      </w:r>
      <w:r w:rsidR="00B628B8" w:rsidRPr="00760E91">
        <w:rPr>
          <w:rFonts w:ascii="Times New Roman" w:hAnsi="Times New Roman" w:cs="Times New Roman"/>
          <w:sz w:val="24"/>
          <w:szCs w:val="24"/>
        </w:rPr>
        <w:t>, mieszkanie</w:t>
      </w:r>
      <w:r w:rsidRPr="00760E91">
        <w:rPr>
          <w:rFonts w:ascii="Times New Roman" w:hAnsi="Times New Roman" w:cs="Times New Roman"/>
          <w:sz w:val="24"/>
          <w:szCs w:val="24"/>
        </w:rPr>
        <w:t xml:space="preserve"> w podziale na przestrzeń kuchni, pokoju dziennego i sypialni. </w:t>
      </w:r>
      <w:r w:rsidR="00B628B8" w:rsidRPr="00760E91">
        <w:rPr>
          <w:rFonts w:ascii="Times New Roman" w:hAnsi="Times New Roman" w:cs="Times New Roman"/>
          <w:sz w:val="24"/>
          <w:szCs w:val="24"/>
        </w:rPr>
        <w:t>Dodatkowo muszą się znaleźć elementy charakterystyczne dla obsługi ówczesnych latarni: mundury, mapy nawigacyjne rejony portu świnoujskiego i południowej Zatoki Pomorskiej, urządzenia do skręcania knotów do głównego źródła światła na latarni przed jej elektryfikacją</w:t>
      </w:r>
      <w:r w:rsidR="005E48A6" w:rsidRPr="00760E91">
        <w:rPr>
          <w:rFonts w:ascii="Times New Roman" w:hAnsi="Times New Roman" w:cs="Times New Roman"/>
          <w:sz w:val="24"/>
          <w:szCs w:val="24"/>
        </w:rPr>
        <w:t>, urządzenia łączności telegraficznej</w:t>
      </w:r>
      <w:r w:rsidR="00463C9A" w:rsidRPr="00760E91">
        <w:rPr>
          <w:rFonts w:ascii="Times New Roman" w:hAnsi="Times New Roman" w:cs="Times New Roman"/>
          <w:sz w:val="24"/>
          <w:szCs w:val="24"/>
        </w:rPr>
        <w:t xml:space="preserve"> (telefonicznej)</w:t>
      </w:r>
      <w:r w:rsidR="005E48A6" w:rsidRPr="00760E91">
        <w:rPr>
          <w:rFonts w:ascii="Times New Roman" w:hAnsi="Times New Roman" w:cs="Times New Roman"/>
          <w:sz w:val="24"/>
          <w:szCs w:val="24"/>
        </w:rPr>
        <w:t xml:space="preserve"> i głosowej</w:t>
      </w:r>
      <w:r w:rsidR="00B53738" w:rsidRPr="00760E91">
        <w:rPr>
          <w:rFonts w:ascii="Times New Roman" w:hAnsi="Times New Roman" w:cs="Times New Roman"/>
          <w:sz w:val="24"/>
          <w:szCs w:val="24"/>
        </w:rPr>
        <w:t xml:space="preserve">. W pomieszczeniu dyżurki pod laterną muszą się znaleźć charakterystyczne elementy takie jak: łóżko twarde z kocem i poduszką w niszy pod schodami stalowymi, piecyk grzejny typu koza, bańki na naftę, fotel, taboret, szafka, boazeria naścienna oraz inne drobne elementy aranżacji zabezpieczone przed możliwością kradzieży. </w:t>
      </w:r>
      <w:r w:rsidR="00B24F56" w:rsidRPr="00760E91">
        <w:rPr>
          <w:rFonts w:ascii="Times New Roman" w:hAnsi="Times New Roman" w:cs="Times New Roman"/>
          <w:sz w:val="24"/>
          <w:szCs w:val="24"/>
        </w:rPr>
        <w:t xml:space="preserve">Ponadto musi </w:t>
      </w:r>
      <w:r w:rsidR="00B24F56" w:rsidRPr="00760E91">
        <w:rPr>
          <w:rFonts w:ascii="Times New Roman" w:hAnsi="Times New Roman" w:cs="Times New Roman"/>
          <w:sz w:val="24"/>
          <w:szCs w:val="24"/>
        </w:rPr>
        <w:lastRenderedPageBreak/>
        <w:t>znaleźć się tutaj system informacji (możliwość wykorzystania nośników multimedialnych) na temat sposobów zaopatrywania najwyższego poziomu latarni w naftę niezbędną dla jej funkcjonowania jako podstawowej wówczas pomocy nawigacyjnej</w:t>
      </w:r>
      <w:r w:rsidR="00A94EE5" w:rsidRPr="00760E91">
        <w:rPr>
          <w:rFonts w:ascii="Times New Roman" w:hAnsi="Times New Roman" w:cs="Times New Roman"/>
          <w:sz w:val="24"/>
          <w:szCs w:val="24"/>
        </w:rPr>
        <w:t>, a także system</w:t>
      </w:r>
      <w:r w:rsidR="00DC76F2" w:rsidRPr="00760E91">
        <w:rPr>
          <w:rFonts w:ascii="Times New Roman" w:hAnsi="Times New Roman" w:cs="Times New Roman"/>
          <w:sz w:val="24"/>
          <w:szCs w:val="24"/>
        </w:rPr>
        <w:t>u</w:t>
      </w:r>
      <w:r w:rsidR="00A94EE5" w:rsidRPr="00760E91">
        <w:rPr>
          <w:rFonts w:ascii="Times New Roman" w:hAnsi="Times New Roman" w:cs="Times New Roman"/>
          <w:sz w:val="24"/>
          <w:szCs w:val="24"/>
        </w:rPr>
        <w:t xml:space="preserve"> dyżurów latarników oraz zakresu ich czynności podczas zmiany. </w:t>
      </w:r>
      <w:r w:rsidR="00333BF4" w:rsidRPr="00760E91">
        <w:rPr>
          <w:rFonts w:ascii="Times New Roman" w:hAnsi="Times New Roman" w:cs="Times New Roman"/>
          <w:sz w:val="24"/>
          <w:szCs w:val="24"/>
        </w:rPr>
        <w:t xml:space="preserve">Przewiduje się także zastosowanie monitoringu w przedmiotowym pomieszczeniu oraz na tarasie widokowym latarni wraz z udostępnianiem widoku panoramicznego z możliwością stałej transmisji w Internecie i w pomieszczeniu kasowo – recepcyjnym w strefie wejściowej. Należy także przewidzieć montaż systemu nagłośnienia (DSO) umożliwiającego emisje komunikatów głosowych dla zwiedzających związanych z informacjami o zamknięciu obiektu i koniecznością jego opuszczenia, a także w przypadku wystąpienia sytuacji awaryjnych. </w:t>
      </w:r>
      <w:r w:rsidR="00BD36E1" w:rsidRPr="00760E91">
        <w:rPr>
          <w:rFonts w:ascii="Times New Roman" w:hAnsi="Times New Roman" w:cs="Times New Roman"/>
          <w:sz w:val="24"/>
          <w:szCs w:val="24"/>
        </w:rPr>
        <w:t xml:space="preserve">Uzupełnieniem powinien być accespoint dostępu bezprzewodowego do Internetu (Wi-Fi), </w:t>
      </w:r>
      <w:r w:rsidR="000F7D75" w:rsidRPr="00760E91">
        <w:rPr>
          <w:rFonts w:ascii="Times New Roman" w:hAnsi="Times New Roman" w:cs="Times New Roman"/>
          <w:sz w:val="24"/>
          <w:szCs w:val="24"/>
        </w:rPr>
        <w:t>umożliwiający</w:t>
      </w:r>
      <w:r w:rsidR="00BD36E1" w:rsidRPr="00760E91">
        <w:rPr>
          <w:rFonts w:ascii="Times New Roman" w:hAnsi="Times New Roman" w:cs="Times New Roman"/>
          <w:sz w:val="24"/>
          <w:szCs w:val="24"/>
        </w:rPr>
        <w:t xml:space="preserve"> zastosowanie aplikacji typu AR pokazującej historyczny krajobraz otoczenia latarni z epoki (przełom XIX i XX w.), z możliwością wykorzystania indywidualnych (personalnych) urządzeń typu smartfony czy tablety będące w posiadaniu zwiedzających, czy też gogle VR/AR wypożyczane w kasie. </w:t>
      </w:r>
    </w:p>
    <w:p w14:paraId="7CDF05FF" w14:textId="2EB6AC14" w:rsidR="0018761D" w:rsidRPr="00760E91" w:rsidRDefault="0018761D" w:rsidP="00760E91">
      <w:pPr>
        <w:jc w:val="both"/>
        <w:rPr>
          <w:rFonts w:ascii="Times New Roman" w:hAnsi="Times New Roman" w:cs="Times New Roman"/>
          <w:sz w:val="24"/>
          <w:szCs w:val="24"/>
        </w:rPr>
      </w:pPr>
      <w:r w:rsidRPr="00760E91">
        <w:rPr>
          <w:rFonts w:ascii="Times New Roman" w:hAnsi="Times New Roman" w:cs="Times New Roman"/>
          <w:sz w:val="24"/>
          <w:szCs w:val="24"/>
        </w:rPr>
        <w:t>Uzupełnieniem aranżacji – scenografii mieszkania latarnika, nawiązującej do wzorców historycznych powinien być system audiowizualny obejmujący:</w:t>
      </w:r>
    </w:p>
    <w:p w14:paraId="10FB6C7B" w14:textId="4181A3A5" w:rsidR="0018761D" w:rsidRPr="00760E91" w:rsidRDefault="0018761D" w:rsidP="00760E91">
      <w:pPr>
        <w:pStyle w:val="Akapitzlist"/>
        <w:numPr>
          <w:ilvl w:val="0"/>
          <w:numId w:val="5"/>
        </w:numPr>
        <w:jc w:val="both"/>
        <w:rPr>
          <w:rFonts w:ascii="Times New Roman" w:hAnsi="Times New Roman" w:cs="Times New Roman"/>
          <w:sz w:val="24"/>
          <w:szCs w:val="24"/>
        </w:rPr>
      </w:pPr>
      <w:r w:rsidRPr="00760E91">
        <w:rPr>
          <w:rFonts w:ascii="Times New Roman" w:hAnsi="Times New Roman" w:cs="Times New Roman"/>
          <w:sz w:val="24"/>
          <w:szCs w:val="24"/>
        </w:rPr>
        <w:t>Nagłośnienie efektowe imitujące odgłosy życia codziennego, odgłosy z zewnątrz (dźwięki przepływających statków, okrętów, kutrów rybackich, wiatr i mewy)</w:t>
      </w:r>
      <w:r w:rsidR="00EB0FD0" w:rsidRPr="00760E91">
        <w:rPr>
          <w:rFonts w:ascii="Times New Roman" w:hAnsi="Times New Roman" w:cs="Times New Roman"/>
          <w:sz w:val="24"/>
          <w:szCs w:val="24"/>
        </w:rPr>
        <w:t>,</w:t>
      </w:r>
    </w:p>
    <w:p w14:paraId="5916012B" w14:textId="55C997B5" w:rsidR="0018761D" w:rsidRPr="00760E91" w:rsidRDefault="0018761D" w:rsidP="00760E91">
      <w:pPr>
        <w:pStyle w:val="Akapitzlist"/>
        <w:numPr>
          <w:ilvl w:val="0"/>
          <w:numId w:val="5"/>
        </w:numPr>
        <w:jc w:val="both"/>
        <w:rPr>
          <w:rFonts w:ascii="Times New Roman" w:hAnsi="Times New Roman" w:cs="Times New Roman"/>
          <w:sz w:val="24"/>
          <w:szCs w:val="24"/>
        </w:rPr>
      </w:pPr>
      <w:r w:rsidRPr="00760E91">
        <w:rPr>
          <w:rFonts w:ascii="Times New Roman" w:hAnsi="Times New Roman" w:cs="Times New Roman"/>
          <w:sz w:val="24"/>
          <w:szCs w:val="24"/>
        </w:rPr>
        <w:t>Nagłośnienie umożliwiające wysłuchanie opowieści latarnika</w:t>
      </w:r>
      <w:r w:rsidR="001F5399" w:rsidRPr="00760E91">
        <w:rPr>
          <w:rFonts w:ascii="Times New Roman" w:hAnsi="Times New Roman" w:cs="Times New Roman"/>
          <w:sz w:val="24"/>
          <w:szCs w:val="24"/>
        </w:rPr>
        <w:t xml:space="preserve"> -</w:t>
      </w:r>
      <w:r w:rsidRPr="00760E91">
        <w:rPr>
          <w:rFonts w:ascii="Times New Roman" w:hAnsi="Times New Roman" w:cs="Times New Roman"/>
          <w:sz w:val="24"/>
          <w:szCs w:val="24"/>
        </w:rPr>
        <w:t xml:space="preserve"> narratora wystawy na temat jego pracy i życia w latarni (polska i niemiecka wersja językowa charakterystyczna dla dialektu północno niemieckiego z użyciem fachowej terminologii)</w:t>
      </w:r>
      <w:r w:rsidR="00EB0FD0" w:rsidRPr="00760E91">
        <w:rPr>
          <w:rFonts w:ascii="Times New Roman" w:hAnsi="Times New Roman" w:cs="Times New Roman"/>
          <w:sz w:val="24"/>
          <w:szCs w:val="24"/>
        </w:rPr>
        <w:t>,</w:t>
      </w:r>
    </w:p>
    <w:p w14:paraId="6EA9D365" w14:textId="35152240" w:rsidR="00EB0FD0" w:rsidRPr="00760E91" w:rsidRDefault="00EB0FD0" w:rsidP="00760E91">
      <w:pPr>
        <w:pStyle w:val="Akapitzlist"/>
        <w:numPr>
          <w:ilvl w:val="0"/>
          <w:numId w:val="5"/>
        </w:numPr>
        <w:jc w:val="both"/>
        <w:rPr>
          <w:rFonts w:ascii="Times New Roman" w:hAnsi="Times New Roman" w:cs="Times New Roman"/>
          <w:sz w:val="24"/>
          <w:szCs w:val="24"/>
        </w:rPr>
      </w:pPr>
      <w:r w:rsidRPr="00760E91">
        <w:rPr>
          <w:rFonts w:ascii="Times New Roman" w:hAnsi="Times New Roman" w:cs="Times New Roman"/>
          <w:sz w:val="24"/>
          <w:szCs w:val="24"/>
        </w:rPr>
        <w:t>Projekcje w miejscach istniejących okien w formie scenografii historycznego układu stolarki okiennej z</w:t>
      </w:r>
      <w:r w:rsidR="00463C9A" w:rsidRPr="00760E91">
        <w:rPr>
          <w:rFonts w:ascii="Times New Roman" w:hAnsi="Times New Roman" w:cs="Times New Roman"/>
          <w:sz w:val="24"/>
          <w:szCs w:val="24"/>
        </w:rPr>
        <w:t>a</w:t>
      </w:r>
      <w:r w:rsidRPr="00760E91">
        <w:rPr>
          <w:rFonts w:ascii="Times New Roman" w:hAnsi="Times New Roman" w:cs="Times New Roman"/>
          <w:sz w:val="24"/>
          <w:szCs w:val="24"/>
        </w:rPr>
        <w:t xml:space="preserve"> którą umieszczone zostaną monitory lub projekcje tylne (krótkoogniskowe) odwzorowujące zrekonstruowany cyfrowo krajobraz otoczenia latarni z przełomu XIX/XX w., z animacjami przepływających jednostek pływających, latających ptaków, poruszających się na wietrze drzew czy też zmiennych warunków oświetlenia i kolorystyki w danym okresie kalendarzowym (zima, wiosna, lato, jesień)</w:t>
      </w:r>
      <w:r w:rsidR="00463C9A" w:rsidRPr="00760E91">
        <w:rPr>
          <w:rFonts w:ascii="Times New Roman" w:hAnsi="Times New Roman" w:cs="Times New Roman"/>
          <w:sz w:val="24"/>
          <w:szCs w:val="24"/>
        </w:rPr>
        <w:t>,</w:t>
      </w:r>
    </w:p>
    <w:p w14:paraId="5AA01D61" w14:textId="544FBD2D" w:rsidR="00463C9A" w:rsidRPr="00760E91" w:rsidRDefault="00463C9A" w:rsidP="00760E91">
      <w:pPr>
        <w:pStyle w:val="Akapitzlist"/>
        <w:numPr>
          <w:ilvl w:val="0"/>
          <w:numId w:val="5"/>
        </w:numPr>
        <w:jc w:val="both"/>
        <w:rPr>
          <w:rFonts w:ascii="Times New Roman" w:hAnsi="Times New Roman" w:cs="Times New Roman"/>
          <w:sz w:val="24"/>
          <w:szCs w:val="24"/>
        </w:rPr>
      </w:pPr>
      <w:r w:rsidRPr="00760E91">
        <w:rPr>
          <w:rFonts w:ascii="Times New Roman" w:hAnsi="Times New Roman" w:cs="Times New Roman"/>
          <w:sz w:val="24"/>
          <w:szCs w:val="24"/>
        </w:rPr>
        <w:t xml:space="preserve">Emitery syntetycznych zapachów umożliwiające maksymalnie wierne odwzorowanie </w:t>
      </w:r>
      <w:r w:rsidR="001F5399" w:rsidRPr="00760E91">
        <w:rPr>
          <w:rFonts w:ascii="Times New Roman" w:hAnsi="Times New Roman" w:cs="Times New Roman"/>
          <w:sz w:val="24"/>
          <w:szCs w:val="24"/>
        </w:rPr>
        <w:t>klimatu wnętrza mieszkalnego z rekonstruowanej historycznie epoki,</w:t>
      </w:r>
    </w:p>
    <w:p w14:paraId="514DD07C" w14:textId="46485A7E" w:rsidR="001F5399" w:rsidRPr="00760E91" w:rsidRDefault="001F5399" w:rsidP="00760E91">
      <w:pPr>
        <w:pStyle w:val="Akapitzlist"/>
        <w:numPr>
          <w:ilvl w:val="0"/>
          <w:numId w:val="5"/>
        </w:numPr>
        <w:jc w:val="both"/>
        <w:rPr>
          <w:rFonts w:ascii="Times New Roman" w:hAnsi="Times New Roman" w:cs="Times New Roman"/>
          <w:sz w:val="24"/>
          <w:szCs w:val="24"/>
        </w:rPr>
      </w:pPr>
      <w:r w:rsidRPr="00760E91">
        <w:rPr>
          <w:rFonts w:ascii="Times New Roman" w:hAnsi="Times New Roman" w:cs="Times New Roman"/>
          <w:sz w:val="24"/>
          <w:szCs w:val="24"/>
        </w:rPr>
        <w:t>System audioprzewodnika aktywowanego na indywidualnych urządzeniach będących w posiadaniu zwiedzających za pomocą QR-codów (polska, niemiecka, angielska, szwedzka i duńska wersja językowa), będący uzupełnieniem treści prezentowanych w nagłośnieniu z opowieścią latarnika – narratora.</w:t>
      </w:r>
    </w:p>
    <w:p w14:paraId="52B5E4BC" w14:textId="4AAB1DDB" w:rsidR="001F5399" w:rsidRPr="00760E91" w:rsidRDefault="001F5399" w:rsidP="000B1A71">
      <w:pPr>
        <w:jc w:val="both"/>
        <w:rPr>
          <w:rFonts w:ascii="Times New Roman" w:hAnsi="Times New Roman" w:cs="Times New Roman"/>
          <w:sz w:val="24"/>
          <w:szCs w:val="24"/>
        </w:rPr>
      </w:pPr>
      <w:r w:rsidRPr="00760E91">
        <w:rPr>
          <w:rFonts w:ascii="Times New Roman" w:hAnsi="Times New Roman" w:cs="Times New Roman"/>
          <w:sz w:val="24"/>
          <w:szCs w:val="24"/>
        </w:rPr>
        <w:t>W strefie obsługi zwiedzających należy przewidzieć zorganizowanie pomieszczenia kasowo – recepcyjnego obejmującego kontuar sprzedaży biletów, pamiątek i wydawnictw, a także stanowisko monitoringu wizyjnego wraz z systemem rejestracji obrazu</w:t>
      </w:r>
      <w:r w:rsidR="00EE1583" w:rsidRPr="00760E91">
        <w:rPr>
          <w:rFonts w:ascii="Times New Roman" w:hAnsi="Times New Roman" w:cs="Times New Roman"/>
          <w:sz w:val="24"/>
          <w:szCs w:val="24"/>
        </w:rPr>
        <w:t xml:space="preserve">. System sprzedaży </w:t>
      </w:r>
      <w:r w:rsidR="00B3392A" w:rsidRPr="00760E91">
        <w:rPr>
          <w:rFonts w:ascii="Times New Roman" w:hAnsi="Times New Roman" w:cs="Times New Roman"/>
          <w:sz w:val="24"/>
          <w:szCs w:val="24"/>
        </w:rPr>
        <w:t xml:space="preserve">biletów winien być sprzężony z kontrolą dostępu (bramki liczące z czytnikami biletów) </w:t>
      </w:r>
      <w:r w:rsidR="004B1D97" w:rsidRPr="00760E91">
        <w:rPr>
          <w:rFonts w:ascii="Times New Roman" w:hAnsi="Times New Roman" w:cs="Times New Roman"/>
          <w:sz w:val="24"/>
          <w:szCs w:val="24"/>
        </w:rPr>
        <w:t xml:space="preserve">oraz </w:t>
      </w:r>
      <w:r w:rsidR="00B3392A" w:rsidRPr="00760E91">
        <w:rPr>
          <w:rFonts w:ascii="Times New Roman" w:hAnsi="Times New Roman" w:cs="Times New Roman"/>
          <w:sz w:val="24"/>
          <w:szCs w:val="24"/>
        </w:rPr>
        <w:t>ilości zwiedzających przebywających w trzonie latarni (klatce schodowej) i na jej tarasie widokowym i pomieszczeniu poniżej.</w:t>
      </w:r>
      <w:r w:rsidR="008508FE" w:rsidRPr="00760E91">
        <w:rPr>
          <w:rFonts w:ascii="Times New Roman" w:hAnsi="Times New Roman" w:cs="Times New Roman"/>
          <w:sz w:val="24"/>
          <w:szCs w:val="24"/>
        </w:rPr>
        <w:t xml:space="preserve"> Ilość zwiedzających mogących jednorazowo przebywać w budynku latarni zostanie określona w wyniku ekspertyzy rzeczoznawcy ds. zabezpieczeń ppoż. zatwierdzonej przez właściwego komendanta Państwowej Straży Pożarnej.</w:t>
      </w:r>
      <w:r w:rsidR="00B3392A" w:rsidRPr="00760E91">
        <w:rPr>
          <w:rFonts w:ascii="Times New Roman" w:hAnsi="Times New Roman" w:cs="Times New Roman"/>
          <w:sz w:val="24"/>
          <w:szCs w:val="24"/>
        </w:rPr>
        <w:t xml:space="preserve"> </w:t>
      </w:r>
      <w:r w:rsidR="004B1D97" w:rsidRPr="00760E91">
        <w:rPr>
          <w:rFonts w:ascii="Times New Roman" w:hAnsi="Times New Roman" w:cs="Times New Roman"/>
          <w:sz w:val="24"/>
          <w:szCs w:val="24"/>
        </w:rPr>
        <w:t xml:space="preserve">Dodatkowo nowo wydzielone pomieszczenie powinno pełnić funkcje poczekalni w przypadku większej ilości zwiedzających, zwłaszcza w przypadku złych warunków pogodowych. </w:t>
      </w:r>
      <w:r w:rsidR="008508FE" w:rsidRPr="00760E91">
        <w:rPr>
          <w:rFonts w:ascii="Times New Roman" w:hAnsi="Times New Roman" w:cs="Times New Roman"/>
          <w:sz w:val="24"/>
          <w:szCs w:val="24"/>
        </w:rPr>
        <w:t xml:space="preserve"> Pozostałe </w:t>
      </w:r>
      <w:r w:rsidR="008508FE" w:rsidRPr="00760E91">
        <w:rPr>
          <w:rFonts w:ascii="Times New Roman" w:hAnsi="Times New Roman" w:cs="Times New Roman"/>
          <w:sz w:val="24"/>
          <w:szCs w:val="24"/>
        </w:rPr>
        <w:lastRenderedPageBreak/>
        <w:t xml:space="preserve">pomieszczenia w parterze budynku mają pełnić funkcje zaplecza socjalnego dla obsługi latarni (personelu obsługującego ruch turystyczny), a także jako toalety dla zwiedzających (dostępne jedynie dla posiadaczy biletów wstępu). Pomieszczenia na I piętrze w skrzydle południowym są poza zakresem niniejszego opracowania (wykorzystywanie na potrzeby Urzędu Morskiego w Szczecinie), bez zmiany sposobu użytkowania. </w:t>
      </w:r>
    </w:p>
    <w:p w14:paraId="308E5ABC" w14:textId="24886229" w:rsidR="00404D71" w:rsidRPr="00760E91" w:rsidRDefault="00404D71" w:rsidP="00CF2BF3">
      <w:pPr>
        <w:jc w:val="both"/>
        <w:rPr>
          <w:rFonts w:ascii="Times New Roman" w:hAnsi="Times New Roman" w:cs="Times New Roman"/>
          <w:sz w:val="24"/>
          <w:szCs w:val="24"/>
        </w:rPr>
      </w:pPr>
      <w:r w:rsidRPr="00760E91">
        <w:rPr>
          <w:rFonts w:ascii="Times New Roman" w:hAnsi="Times New Roman" w:cs="Times New Roman"/>
          <w:sz w:val="24"/>
          <w:szCs w:val="24"/>
        </w:rPr>
        <w:t xml:space="preserve">Ponadto należy przewidzieć przebudowę wejścia głównego do latarni wg wzorów historycznych, co wiąże się z koniecznością przebudowy części elewacji w obrębie parteru budynku. </w:t>
      </w:r>
    </w:p>
    <w:p w14:paraId="00EFB605" w14:textId="7373C029" w:rsidR="00404D71" w:rsidRPr="00760E91" w:rsidRDefault="00404D71" w:rsidP="00101852">
      <w:pPr>
        <w:jc w:val="both"/>
        <w:rPr>
          <w:rFonts w:ascii="Times New Roman" w:hAnsi="Times New Roman" w:cs="Times New Roman"/>
          <w:sz w:val="24"/>
          <w:szCs w:val="24"/>
        </w:rPr>
      </w:pPr>
      <w:r w:rsidRPr="00760E91">
        <w:rPr>
          <w:rFonts w:ascii="Times New Roman" w:hAnsi="Times New Roman" w:cs="Times New Roman"/>
          <w:sz w:val="24"/>
          <w:szCs w:val="24"/>
        </w:rPr>
        <w:t>Wszelkie prace projektowe muszą być poprzedzone kwerendą archiwalną w instytucjach polskich i niemieckich</w:t>
      </w:r>
      <w:r w:rsidR="00CF2BF3" w:rsidRPr="00760E91">
        <w:rPr>
          <w:rFonts w:ascii="Times New Roman" w:hAnsi="Times New Roman" w:cs="Times New Roman"/>
          <w:sz w:val="24"/>
          <w:szCs w:val="24"/>
        </w:rPr>
        <w:t xml:space="preserve"> (co do samego obiektu świnoujskiej latarni)</w:t>
      </w:r>
      <w:r w:rsidRPr="00760E91">
        <w:rPr>
          <w:rFonts w:ascii="Times New Roman" w:hAnsi="Times New Roman" w:cs="Times New Roman"/>
          <w:sz w:val="24"/>
          <w:szCs w:val="24"/>
        </w:rPr>
        <w:t xml:space="preserve">, </w:t>
      </w:r>
      <w:r w:rsidR="00CF2BF3" w:rsidRPr="00760E91">
        <w:rPr>
          <w:rFonts w:ascii="Times New Roman" w:hAnsi="Times New Roman" w:cs="Times New Roman"/>
          <w:sz w:val="24"/>
          <w:szCs w:val="24"/>
        </w:rPr>
        <w:t xml:space="preserve">a </w:t>
      </w:r>
      <w:r w:rsidRPr="00760E91">
        <w:rPr>
          <w:rFonts w:ascii="Times New Roman" w:hAnsi="Times New Roman" w:cs="Times New Roman"/>
          <w:sz w:val="24"/>
          <w:szCs w:val="24"/>
        </w:rPr>
        <w:t xml:space="preserve">także w zakresie porównywalnych historycznych wnętrz zabytkowych latarni morskich w Niemczech, Skandynawii czy Niderlandach. </w:t>
      </w:r>
    </w:p>
    <w:p w14:paraId="1D99372F" w14:textId="77777777" w:rsidR="00B7695F" w:rsidRPr="00760E91" w:rsidRDefault="00B7695F" w:rsidP="00B7695F">
      <w:pPr>
        <w:pStyle w:val="Akapitzlist"/>
        <w:ind w:left="0"/>
        <w:jc w:val="both"/>
        <w:rPr>
          <w:rFonts w:ascii="Times New Roman" w:hAnsi="Times New Roman" w:cs="Times New Roman"/>
          <w:sz w:val="24"/>
          <w:szCs w:val="24"/>
        </w:rPr>
      </w:pPr>
    </w:p>
    <w:p w14:paraId="44F4D369" w14:textId="4BEADB5D" w:rsidR="00B7695F" w:rsidRPr="00B529B2" w:rsidRDefault="00B7695F" w:rsidP="00B7695F">
      <w:pPr>
        <w:pStyle w:val="Akapitzlist"/>
        <w:ind w:left="0"/>
        <w:jc w:val="both"/>
        <w:rPr>
          <w:rFonts w:ascii="Times New Roman" w:hAnsi="Times New Roman" w:cs="Times New Roman"/>
          <w:b/>
          <w:bCs/>
          <w:sz w:val="24"/>
          <w:szCs w:val="24"/>
          <w:u w:val="single"/>
        </w:rPr>
      </w:pPr>
      <w:r w:rsidRPr="00B529B2">
        <w:rPr>
          <w:rFonts w:ascii="Times New Roman" w:hAnsi="Times New Roman" w:cs="Times New Roman"/>
          <w:b/>
          <w:bCs/>
          <w:sz w:val="24"/>
          <w:szCs w:val="24"/>
          <w:u w:val="single"/>
        </w:rPr>
        <w:t>Opis stanu istniejącego:</w:t>
      </w:r>
    </w:p>
    <w:p w14:paraId="022448AA" w14:textId="77777777" w:rsidR="00B7695F" w:rsidRPr="00B529B2" w:rsidRDefault="00B7695F" w:rsidP="00B7695F">
      <w:pPr>
        <w:pStyle w:val="Akapitzlist"/>
        <w:ind w:left="0"/>
        <w:jc w:val="both"/>
        <w:rPr>
          <w:rFonts w:ascii="Times New Roman" w:hAnsi="Times New Roman" w:cs="Times New Roman"/>
          <w:sz w:val="24"/>
          <w:szCs w:val="24"/>
        </w:rPr>
      </w:pPr>
    </w:p>
    <w:p w14:paraId="0696C6FB" w14:textId="15003B6F" w:rsidR="00B7695F" w:rsidRPr="00B529B2" w:rsidRDefault="00B7695F" w:rsidP="00B7695F">
      <w:pPr>
        <w:pStyle w:val="Akapitzlist"/>
        <w:ind w:left="0"/>
        <w:jc w:val="both"/>
        <w:rPr>
          <w:rFonts w:ascii="Times New Roman" w:hAnsi="Times New Roman" w:cs="Times New Roman"/>
          <w:sz w:val="24"/>
          <w:szCs w:val="24"/>
        </w:rPr>
      </w:pPr>
      <w:r w:rsidRPr="00B529B2">
        <w:rPr>
          <w:rFonts w:ascii="Times New Roman" w:hAnsi="Times New Roman" w:cs="Times New Roman"/>
          <w:sz w:val="24"/>
          <w:szCs w:val="24"/>
        </w:rPr>
        <w:t xml:space="preserve">Latarnia morska zlokalizowana jest na wyspie Wolin, na wschodnim brzegu Świny w Warszowie -prawobrzeżnej dzielnicy Świnoujścia (ul. Bunkrowa 1, działka nr 56, obręb nr 11). Przed zbudowaniem portu handlowego w I poł. lat 70-tych XX w. ta część Świnoujścia nosiła nazwę Chorzelin. W bezpośrednim sąsiedztwie latarni znajduje się Port Handlowy Świnoujście (OT Logistics) i Nabrzeże Chemików oraz XIX – wieczny fort Gerharda, jedna z największych atrakcji turystycznych Świnoujścia. </w:t>
      </w:r>
    </w:p>
    <w:p w14:paraId="615C2F4C" w14:textId="77777777" w:rsidR="00B7695F" w:rsidRPr="00B529B2" w:rsidRDefault="00B7695F" w:rsidP="00B7695F">
      <w:pPr>
        <w:pStyle w:val="Akapitzlist"/>
        <w:ind w:left="0"/>
        <w:jc w:val="both"/>
        <w:rPr>
          <w:rFonts w:ascii="Times New Roman" w:hAnsi="Times New Roman" w:cs="Times New Roman"/>
          <w:sz w:val="24"/>
          <w:szCs w:val="24"/>
        </w:rPr>
      </w:pPr>
      <w:r w:rsidRPr="00B529B2">
        <w:rPr>
          <w:rFonts w:ascii="Times New Roman" w:hAnsi="Times New Roman" w:cs="Times New Roman"/>
          <w:sz w:val="24"/>
          <w:szCs w:val="24"/>
        </w:rPr>
        <w:t xml:space="preserve">Główne wejście do obiektu zlokalizowane jest w elewacji zachodniej, dodatkowe zaś we wschodniej. </w:t>
      </w:r>
    </w:p>
    <w:p w14:paraId="288F6594" w14:textId="77777777" w:rsidR="00B7695F" w:rsidRPr="00B529B2" w:rsidRDefault="00B7695F" w:rsidP="00B7695F">
      <w:pPr>
        <w:pStyle w:val="Akapitzlist"/>
        <w:ind w:left="0"/>
        <w:jc w:val="both"/>
        <w:rPr>
          <w:rFonts w:ascii="Times New Roman" w:hAnsi="Times New Roman" w:cs="Times New Roman"/>
          <w:sz w:val="24"/>
          <w:szCs w:val="24"/>
        </w:rPr>
      </w:pPr>
      <w:r w:rsidRPr="00B529B2">
        <w:rPr>
          <w:rFonts w:ascii="Times New Roman" w:hAnsi="Times New Roman" w:cs="Times New Roman"/>
          <w:sz w:val="24"/>
          <w:szCs w:val="24"/>
        </w:rPr>
        <w:t>Latarnia w Świnoujściu jest najwyższym tego typu obiektem na polskim wybrzeżu. Liczy ona 68 m wysokości i do niedawna zaliczana była do najwyższych na świecie (obecnie znajduje się na 12 miejscu). Uruchomiona została 1  grudnia 1857 r., a w 1902 przeszła znaczącą przebudowę kiedy to dokonano wymiany zewnętrznego płaszcza wieży, zmieniając jej przekrój z graniastego na okrągły. Obiekt jest wpisany do rejestru zabytków województwa zachodniopomorskiego pod nr 1390 (wpis z dnia 26.07.1997 r.). W latach 1998 – 2000 miał miejsce kapitalny remont i przebudowa pomieszczeń socjalno – technicznych. W 2000 r. latarnie otwarto dla zwiedzających, a w pomieszczeniach dawnych mieszkań latarników zorganizowano ekspozycje muzealną oraz zaplecze administracyjno – socjalno – techniczne na potrzeby Stowarzyszenia Miłośników Latarń Morskich.</w:t>
      </w:r>
    </w:p>
    <w:p w14:paraId="40111FEA" w14:textId="77777777" w:rsidR="00B7624E" w:rsidRPr="00810729" w:rsidRDefault="00B7624E" w:rsidP="00B7695F">
      <w:pPr>
        <w:pStyle w:val="Akapitzlist"/>
        <w:ind w:left="0"/>
        <w:jc w:val="both"/>
        <w:rPr>
          <w:rFonts w:ascii="Times New Roman" w:hAnsi="Times New Roman" w:cs="Times New Roman"/>
          <w:b/>
          <w:bCs/>
          <w:sz w:val="24"/>
          <w:szCs w:val="24"/>
        </w:rPr>
      </w:pPr>
    </w:p>
    <w:p w14:paraId="2C2554E7" w14:textId="7D8FE77C" w:rsidR="00B7624E" w:rsidRPr="00810729" w:rsidRDefault="00B7624E" w:rsidP="00B7695F">
      <w:pPr>
        <w:pStyle w:val="Akapitzlist"/>
        <w:ind w:left="0"/>
        <w:jc w:val="both"/>
        <w:rPr>
          <w:rFonts w:ascii="Times New Roman" w:hAnsi="Times New Roman" w:cs="Times New Roman"/>
          <w:b/>
          <w:bCs/>
          <w:sz w:val="24"/>
          <w:szCs w:val="24"/>
          <w:u w:val="single"/>
        </w:rPr>
      </w:pPr>
      <w:r w:rsidRPr="00810729">
        <w:rPr>
          <w:rFonts w:ascii="Times New Roman" w:hAnsi="Times New Roman" w:cs="Times New Roman"/>
          <w:b/>
          <w:bCs/>
          <w:sz w:val="24"/>
          <w:szCs w:val="24"/>
          <w:u w:val="single"/>
        </w:rPr>
        <w:t>Ogólne właściwości funkcjonalno – użytkowe:</w:t>
      </w:r>
    </w:p>
    <w:p w14:paraId="2E386DE5" w14:textId="77777777" w:rsidR="00B7624E" w:rsidRPr="00810729" w:rsidRDefault="00B7624E" w:rsidP="00B7695F">
      <w:pPr>
        <w:pStyle w:val="Akapitzlist"/>
        <w:ind w:left="0"/>
        <w:jc w:val="both"/>
        <w:rPr>
          <w:rFonts w:ascii="Times New Roman" w:hAnsi="Times New Roman" w:cs="Times New Roman"/>
          <w:sz w:val="24"/>
          <w:szCs w:val="24"/>
        </w:rPr>
      </w:pPr>
    </w:p>
    <w:p w14:paraId="5D519B4B" w14:textId="77777777" w:rsidR="00B7695F" w:rsidRPr="00810729" w:rsidRDefault="00B7695F" w:rsidP="00B7695F">
      <w:pPr>
        <w:pStyle w:val="Akapitzlist"/>
        <w:ind w:left="0"/>
        <w:jc w:val="both"/>
        <w:rPr>
          <w:rFonts w:ascii="Times New Roman" w:hAnsi="Times New Roman" w:cs="Times New Roman"/>
          <w:sz w:val="24"/>
          <w:szCs w:val="24"/>
        </w:rPr>
      </w:pPr>
      <w:r w:rsidRPr="00810729">
        <w:rPr>
          <w:rFonts w:ascii="Times New Roman" w:hAnsi="Times New Roman" w:cs="Times New Roman"/>
          <w:sz w:val="24"/>
          <w:szCs w:val="24"/>
        </w:rPr>
        <w:t xml:space="preserve">Podstawą obecnej konstrukcji wieży jest kwadrat o boku 9 m, na wysokości 14-17 m przechodzący w ośmiobok. Ośmioboczna podstawa zwieńczona jest galerią z murowaną balustradą. Powyżej latarnia posiada zwężający się ku górze przekrój koła, zakończony nadstawą (laterną) z mechanizmem i źródłem światła latarni. </w:t>
      </w:r>
    </w:p>
    <w:p w14:paraId="1EBF754C" w14:textId="77777777" w:rsidR="00B7695F" w:rsidRPr="00810729" w:rsidRDefault="00B7695F" w:rsidP="00B7695F">
      <w:pPr>
        <w:pStyle w:val="Akapitzlist"/>
        <w:ind w:left="0"/>
        <w:jc w:val="both"/>
        <w:rPr>
          <w:rFonts w:ascii="Times New Roman" w:hAnsi="Times New Roman" w:cs="Times New Roman"/>
          <w:sz w:val="24"/>
          <w:szCs w:val="24"/>
        </w:rPr>
      </w:pPr>
      <w:r w:rsidRPr="00810729">
        <w:rPr>
          <w:rFonts w:ascii="Times New Roman" w:hAnsi="Times New Roman" w:cs="Times New Roman"/>
          <w:sz w:val="24"/>
          <w:szCs w:val="24"/>
        </w:rPr>
        <w:t xml:space="preserve">Istniejący przebudowany w 1902 r. budynek przylegający do latarni założony jest na rzucie prostokąta o wymiarach 10,9 m x 28,8 m. Jest to budynek dwukondygnacyjny, całkowicie podpiwniczony, przekryty dachem dwuspadowym krytym dachówką ceramiczną zakładkową – esówką. Układ konstrukcyjny budynku mieszany. Ściany zewnętrzne murowane z cegły pełnej. Ściany wewnętrzne na wszystkich kondygnacjach – murowane z cegły pełnej za </w:t>
      </w:r>
      <w:r w:rsidRPr="00810729">
        <w:rPr>
          <w:rFonts w:ascii="Times New Roman" w:hAnsi="Times New Roman" w:cs="Times New Roman"/>
          <w:sz w:val="24"/>
          <w:szCs w:val="24"/>
        </w:rPr>
        <w:lastRenderedPageBreak/>
        <w:t>wyjątkiem ścian poddasza, gdzie wykonane są w zabudowie lekkiej z płyty gipsowo – kartonowej wypełnionej wełną mineralną. Stropy nad piwnicami -  sklepienia ceglane kolebkowe, nad parterem i piętrem – stropy drewniane. Dach o nachyleniu 42</w:t>
      </w:r>
      <w:r w:rsidRPr="00810729">
        <w:rPr>
          <w:rFonts w:ascii="Times New Roman" w:hAnsi="Times New Roman" w:cs="Times New Roman"/>
          <w:sz w:val="24"/>
          <w:szCs w:val="24"/>
          <w:vertAlign w:val="superscript"/>
        </w:rPr>
        <w:t>0</w:t>
      </w:r>
      <w:r w:rsidRPr="00810729">
        <w:rPr>
          <w:rFonts w:ascii="Times New Roman" w:hAnsi="Times New Roman" w:cs="Times New Roman"/>
          <w:sz w:val="24"/>
          <w:szCs w:val="24"/>
        </w:rPr>
        <w:t xml:space="preserve">, o konstrukcji drewnianej o układzie krokwiowo – płatwiowym z zastrzałami, dach kryty dachówką zakładkową – esówką na łatach. Schody wewnętrzne z parteru do piwnicy- z bloków kamiennych, z parteru na wyższe kondygnacje – żelbetowe monolityczne (po przebudowie z 2000 r.). Schody zewnętrzne (główne od strony elewacji zachodniej i dodatkowe do klatek schodowych w elewacji wschodniej) – kamienne z bloków granitowych. Elewacje – płaskie z ryzalitem frontowym w części środkowej, przebitym dwukondygnacyjnym otworem z gankiem wejściowym na parterze i loggią na piętrze w elewacji zachodniej i ścianą trzonu latarni w elewacji wschodniej. Elewacje szczytowe gładkie w partii parteru, przebite dwoma oknami w partii piętra oraz okrągłym okienkiem w partii szczytu poddasza. W partii piętra, od wysokości parapetów okien elewacje posiadają część otynkowaną , pozostałe partie ścian wykończone czerwoną cegłą licową. Wokół budynku niski kamienny cokolik. Na elewacji frontowej oś środkowa podkreślona została ryzalitem zwieńczonym trójkątnym szczytem z okrągłym otworem. Ryzalit przebity dwukondygnacyjnym otworem. Na parterze – otwór wejściowy, łukowo przesklepiony zamknięty jest drewnianą, przeszkloną ścianką wejściową. Na piętrze w ryzalicie loggia zamknięta jest ceglaną, ażurową balustradą. </w:t>
      </w:r>
    </w:p>
    <w:p w14:paraId="3203B169" w14:textId="77777777" w:rsidR="00B7695F" w:rsidRPr="00810729" w:rsidRDefault="00B7695F" w:rsidP="00B7695F">
      <w:pPr>
        <w:pStyle w:val="Akapitzlist"/>
        <w:ind w:left="0"/>
        <w:jc w:val="both"/>
        <w:rPr>
          <w:rFonts w:ascii="Times New Roman" w:hAnsi="Times New Roman" w:cs="Times New Roman"/>
          <w:sz w:val="24"/>
          <w:szCs w:val="24"/>
        </w:rPr>
      </w:pPr>
      <w:r w:rsidRPr="00810729">
        <w:rPr>
          <w:rFonts w:ascii="Times New Roman" w:hAnsi="Times New Roman" w:cs="Times New Roman"/>
          <w:sz w:val="24"/>
          <w:szCs w:val="24"/>
        </w:rPr>
        <w:t>Budynek jest wyposażony w instalacje:</w:t>
      </w:r>
    </w:p>
    <w:p w14:paraId="52B9E9F3" w14:textId="77777777" w:rsidR="00B7695F" w:rsidRPr="00810729" w:rsidRDefault="00B7695F" w:rsidP="00B7695F">
      <w:pPr>
        <w:pStyle w:val="Akapitzlist"/>
        <w:numPr>
          <w:ilvl w:val="0"/>
          <w:numId w:val="4"/>
        </w:numPr>
        <w:spacing w:after="0" w:line="276" w:lineRule="auto"/>
        <w:ind w:left="0" w:firstLine="0"/>
        <w:jc w:val="both"/>
        <w:rPr>
          <w:rFonts w:ascii="Times New Roman" w:hAnsi="Times New Roman" w:cs="Times New Roman"/>
          <w:sz w:val="24"/>
          <w:szCs w:val="24"/>
        </w:rPr>
      </w:pPr>
      <w:r w:rsidRPr="00810729">
        <w:rPr>
          <w:rFonts w:ascii="Times New Roman" w:hAnsi="Times New Roman" w:cs="Times New Roman"/>
          <w:sz w:val="24"/>
          <w:szCs w:val="24"/>
        </w:rPr>
        <w:t>Elektryczną NN,</w:t>
      </w:r>
    </w:p>
    <w:p w14:paraId="41510331" w14:textId="77777777" w:rsidR="00B7695F" w:rsidRPr="00810729" w:rsidRDefault="00B7695F" w:rsidP="00B7695F">
      <w:pPr>
        <w:pStyle w:val="Akapitzlist"/>
        <w:numPr>
          <w:ilvl w:val="0"/>
          <w:numId w:val="4"/>
        </w:numPr>
        <w:spacing w:after="0" w:line="276" w:lineRule="auto"/>
        <w:ind w:left="0" w:firstLine="0"/>
        <w:jc w:val="both"/>
        <w:rPr>
          <w:rFonts w:ascii="Times New Roman" w:hAnsi="Times New Roman" w:cs="Times New Roman"/>
          <w:sz w:val="24"/>
          <w:szCs w:val="24"/>
        </w:rPr>
      </w:pPr>
      <w:r w:rsidRPr="00810729">
        <w:rPr>
          <w:rFonts w:ascii="Times New Roman" w:hAnsi="Times New Roman" w:cs="Times New Roman"/>
          <w:sz w:val="24"/>
          <w:szCs w:val="24"/>
        </w:rPr>
        <w:t>Wodną,</w:t>
      </w:r>
    </w:p>
    <w:p w14:paraId="5BF44890" w14:textId="77777777" w:rsidR="00B7695F" w:rsidRPr="00810729" w:rsidRDefault="00B7695F" w:rsidP="00B7695F">
      <w:pPr>
        <w:pStyle w:val="Akapitzlist"/>
        <w:numPr>
          <w:ilvl w:val="0"/>
          <w:numId w:val="4"/>
        </w:numPr>
        <w:spacing w:after="0" w:line="276" w:lineRule="auto"/>
        <w:ind w:left="0" w:firstLine="0"/>
        <w:jc w:val="both"/>
        <w:rPr>
          <w:rFonts w:ascii="Times New Roman" w:hAnsi="Times New Roman" w:cs="Times New Roman"/>
          <w:sz w:val="24"/>
          <w:szCs w:val="24"/>
        </w:rPr>
      </w:pPr>
      <w:r w:rsidRPr="00810729">
        <w:rPr>
          <w:rFonts w:ascii="Times New Roman" w:hAnsi="Times New Roman" w:cs="Times New Roman"/>
          <w:sz w:val="24"/>
          <w:szCs w:val="24"/>
        </w:rPr>
        <w:t>Kanalizacyjną,</w:t>
      </w:r>
    </w:p>
    <w:p w14:paraId="4590AD61" w14:textId="77777777" w:rsidR="00B7695F" w:rsidRPr="00810729" w:rsidRDefault="00B7695F" w:rsidP="00B7695F">
      <w:pPr>
        <w:pStyle w:val="Akapitzlist"/>
        <w:numPr>
          <w:ilvl w:val="0"/>
          <w:numId w:val="4"/>
        </w:numPr>
        <w:spacing w:after="0" w:line="276" w:lineRule="auto"/>
        <w:ind w:left="0" w:firstLine="0"/>
        <w:jc w:val="both"/>
        <w:rPr>
          <w:rFonts w:ascii="Times New Roman" w:hAnsi="Times New Roman" w:cs="Times New Roman"/>
          <w:sz w:val="24"/>
          <w:szCs w:val="24"/>
        </w:rPr>
      </w:pPr>
      <w:r w:rsidRPr="00810729">
        <w:rPr>
          <w:rFonts w:ascii="Times New Roman" w:hAnsi="Times New Roman" w:cs="Times New Roman"/>
          <w:sz w:val="24"/>
          <w:szCs w:val="24"/>
        </w:rPr>
        <w:t>Teletechniczną,</w:t>
      </w:r>
    </w:p>
    <w:p w14:paraId="1A02DE4A" w14:textId="030F3297" w:rsidR="00503EE2" w:rsidRPr="00810729" w:rsidRDefault="00B7695F" w:rsidP="00503EE2">
      <w:pPr>
        <w:pStyle w:val="Akapitzlist"/>
        <w:numPr>
          <w:ilvl w:val="0"/>
          <w:numId w:val="4"/>
        </w:numPr>
        <w:spacing w:after="0" w:line="276" w:lineRule="auto"/>
        <w:ind w:left="0" w:firstLine="0"/>
        <w:jc w:val="both"/>
        <w:rPr>
          <w:rFonts w:ascii="Times New Roman" w:hAnsi="Times New Roman" w:cs="Times New Roman"/>
          <w:sz w:val="24"/>
          <w:szCs w:val="24"/>
        </w:rPr>
      </w:pPr>
      <w:r w:rsidRPr="00810729">
        <w:rPr>
          <w:rFonts w:ascii="Times New Roman" w:hAnsi="Times New Roman" w:cs="Times New Roman"/>
          <w:sz w:val="24"/>
          <w:szCs w:val="24"/>
        </w:rPr>
        <w:t>Odgromową.</w:t>
      </w:r>
    </w:p>
    <w:p w14:paraId="07F5B0BF" w14:textId="77777777" w:rsidR="00503EE2" w:rsidRPr="00810729" w:rsidRDefault="00503EE2" w:rsidP="00503EE2">
      <w:pPr>
        <w:spacing w:after="0" w:line="276" w:lineRule="auto"/>
        <w:jc w:val="both"/>
        <w:rPr>
          <w:rFonts w:ascii="Times New Roman" w:hAnsi="Times New Roman" w:cs="Times New Roman"/>
          <w:sz w:val="24"/>
          <w:szCs w:val="24"/>
        </w:rPr>
      </w:pPr>
    </w:p>
    <w:p w14:paraId="01E368AE" w14:textId="77777777" w:rsidR="00503EE2" w:rsidRPr="00810729" w:rsidRDefault="00503EE2" w:rsidP="00503EE2">
      <w:pPr>
        <w:spacing w:after="0" w:line="276" w:lineRule="auto"/>
        <w:jc w:val="both"/>
        <w:rPr>
          <w:rFonts w:ascii="Times New Roman" w:hAnsi="Times New Roman" w:cs="Times New Roman"/>
          <w:b/>
          <w:bCs/>
          <w:sz w:val="24"/>
          <w:szCs w:val="24"/>
          <w:u w:val="single"/>
        </w:rPr>
      </w:pPr>
      <w:r w:rsidRPr="00810729">
        <w:rPr>
          <w:rFonts w:ascii="Times New Roman" w:hAnsi="Times New Roman" w:cs="Times New Roman"/>
          <w:b/>
          <w:bCs/>
          <w:sz w:val="24"/>
          <w:szCs w:val="24"/>
          <w:u w:val="single"/>
        </w:rPr>
        <w:t>Dostępność dla osób z niepełnosprawnościami:</w:t>
      </w:r>
    </w:p>
    <w:p w14:paraId="37C61633" w14:textId="3EC19DBD" w:rsidR="00503EE2" w:rsidRPr="00B529B2" w:rsidRDefault="00503EE2" w:rsidP="00B529B2">
      <w:pPr>
        <w:spacing w:after="0" w:line="276" w:lineRule="auto"/>
        <w:jc w:val="both"/>
        <w:rPr>
          <w:rFonts w:ascii="Times New Roman" w:hAnsi="Times New Roman" w:cs="Times New Roman"/>
          <w:sz w:val="24"/>
          <w:szCs w:val="24"/>
        </w:rPr>
      </w:pPr>
      <w:bookmarkStart w:id="0" w:name="_GoBack"/>
      <w:r w:rsidRPr="00B529B2">
        <w:rPr>
          <w:rFonts w:ascii="Times New Roman" w:hAnsi="Times New Roman" w:cs="Times New Roman"/>
          <w:bCs/>
          <w:iCs/>
          <w:sz w:val="24"/>
          <w:szCs w:val="24"/>
        </w:rPr>
        <w:t>Z uwagi na ukształtowanie bryły i funkcje obiektu latarnia nie jest dostępna dla osób niepełnosprawnych ruchowo (schody zewnętrzne, wewnętrzne wąskie klatki schodowe i zabiegowa klatka schodowa wys. 65 m w trzonie latarni). Zabytkowy charakter obiektu uniemożliwia jakiekolwiek zmiany w bryle i elewacjach obiektu. Zastosowanie innych rozwiązań (np. ruchome platformy, schodołazy, podnośniki itp.) z uwagi na rozmiary i ukształtowanie klatek schodowych nie mogą być zastosowane.</w:t>
      </w:r>
    </w:p>
    <w:bookmarkEnd w:id="0"/>
    <w:p w14:paraId="164BDFEC" w14:textId="77777777" w:rsidR="00B7695F" w:rsidRPr="00810729" w:rsidRDefault="00B7695F" w:rsidP="00AE11FC">
      <w:pPr>
        <w:rPr>
          <w:rFonts w:ascii="Times New Roman" w:hAnsi="Times New Roman" w:cs="Times New Roman"/>
          <w:b/>
          <w:bCs/>
          <w:sz w:val="24"/>
          <w:szCs w:val="24"/>
        </w:rPr>
      </w:pPr>
    </w:p>
    <w:p w14:paraId="785B91BF" w14:textId="1CDE5D0D" w:rsidR="00B612C8" w:rsidRPr="00810729" w:rsidRDefault="00B612C8" w:rsidP="00AE11FC">
      <w:pPr>
        <w:rPr>
          <w:rFonts w:ascii="Times New Roman" w:hAnsi="Times New Roman" w:cs="Times New Roman"/>
          <w:b/>
          <w:bCs/>
          <w:sz w:val="24"/>
          <w:szCs w:val="24"/>
          <w:u w:val="single"/>
        </w:rPr>
      </w:pPr>
      <w:r w:rsidRPr="00810729">
        <w:rPr>
          <w:rFonts w:ascii="Times New Roman" w:hAnsi="Times New Roman" w:cs="Times New Roman"/>
          <w:b/>
          <w:bCs/>
          <w:sz w:val="24"/>
          <w:szCs w:val="24"/>
          <w:u w:val="single"/>
        </w:rPr>
        <w:t>Zakres dokumentacji projektowo – kosztorysowej:</w:t>
      </w:r>
    </w:p>
    <w:p w14:paraId="004F09C0" w14:textId="70F135E8" w:rsidR="00B612C8" w:rsidRPr="00810729" w:rsidRDefault="00B612C8"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Inwentaryzacja architektoniczno – budowlana stanu istniejącego (skala 1:50, rzuty wszystkich kondygnacji budynku latarników, charakterystyczne przekroje, elewacj</w:t>
      </w:r>
      <w:r w:rsidR="00487BD4" w:rsidRPr="00810729">
        <w:rPr>
          <w:rFonts w:ascii="Times New Roman" w:hAnsi="Times New Roman" w:cs="Times New Roman"/>
          <w:sz w:val="24"/>
          <w:szCs w:val="24"/>
        </w:rPr>
        <w:t>e, oraz rzut i przekrój pomieszczenia odpoczynku latarników pod laterną</w:t>
      </w:r>
      <w:r w:rsidRPr="00810729">
        <w:rPr>
          <w:rFonts w:ascii="Times New Roman" w:hAnsi="Times New Roman" w:cs="Times New Roman"/>
          <w:sz w:val="24"/>
          <w:szCs w:val="24"/>
        </w:rPr>
        <w:t>),</w:t>
      </w:r>
    </w:p>
    <w:p w14:paraId="010448B0" w14:textId="7311ADD0" w:rsidR="00B612C8" w:rsidRPr="00810729" w:rsidRDefault="00B612C8"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Kwerenda archiwal</w:t>
      </w:r>
      <w:r w:rsidR="00487BD4" w:rsidRPr="00810729">
        <w:rPr>
          <w:rFonts w:ascii="Times New Roman" w:hAnsi="Times New Roman" w:cs="Times New Roman"/>
          <w:sz w:val="24"/>
          <w:szCs w:val="24"/>
        </w:rPr>
        <w:t>iów:</w:t>
      </w:r>
      <w:r w:rsidRPr="00810729">
        <w:rPr>
          <w:rFonts w:ascii="Times New Roman" w:hAnsi="Times New Roman" w:cs="Times New Roman"/>
          <w:sz w:val="24"/>
          <w:szCs w:val="24"/>
        </w:rPr>
        <w:t xml:space="preserve"> dostępnych materiałów inwentaryzacyjnych, projektowych oraz ikonografii z zasobów archiwów polskich, niemieckich, Urzędu Morskiego w Szczecinie, zbiorów Stowarzyszenia Miłośników Latarń Morskich oraz Muzeum Obrony Wybrzeża w Świnoujściu,</w:t>
      </w:r>
    </w:p>
    <w:p w14:paraId="708D4035" w14:textId="46F72A37" w:rsidR="00B612C8" w:rsidRPr="00810729" w:rsidRDefault="00B612C8"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Uzyskanie zaleceń ko</w:t>
      </w:r>
      <w:r w:rsidR="002C097F" w:rsidRPr="00810729">
        <w:rPr>
          <w:rFonts w:ascii="Times New Roman" w:hAnsi="Times New Roman" w:cs="Times New Roman"/>
          <w:sz w:val="24"/>
          <w:szCs w:val="24"/>
        </w:rPr>
        <w:t xml:space="preserve">nserwatorskich od </w:t>
      </w:r>
      <w:r w:rsidR="00487BD4" w:rsidRPr="00810729">
        <w:rPr>
          <w:rFonts w:ascii="Times New Roman" w:hAnsi="Times New Roman" w:cs="Times New Roman"/>
          <w:sz w:val="24"/>
          <w:szCs w:val="24"/>
        </w:rPr>
        <w:t xml:space="preserve">właściwego </w:t>
      </w:r>
      <w:r w:rsidR="005D1DC2" w:rsidRPr="00810729">
        <w:rPr>
          <w:rFonts w:ascii="Times New Roman" w:hAnsi="Times New Roman" w:cs="Times New Roman"/>
          <w:sz w:val="24"/>
          <w:szCs w:val="24"/>
        </w:rPr>
        <w:t>k</w:t>
      </w:r>
      <w:r w:rsidR="002C097F" w:rsidRPr="00810729">
        <w:rPr>
          <w:rFonts w:ascii="Times New Roman" w:hAnsi="Times New Roman" w:cs="Times New Roman"/>
          <w:sz w:val="24"/>
          <w:szCs w:val="24"/>
        </w:rPr>
        <w:t xml:space="preserve">onserwatora </w:t>
      </w:r>
      <w:r w:rsidR="005D1DC2" w:rsidRPr="00810729">
        <w:rPr>
          <w:rFonts w:ascii="Times New Roman" w:hAnsi="Times New Roman" w:cs="Times New Roman"/>
          <w:sz w:val="24"/>
          <w:szCs w:val="24"/>
        </w:rPr>
        <w:t>z</w:t>
      </w:r>
      <w:r w:rsidR="002C097F" w:rsidRPr="00810729">
        <w:rPr>
          <w:rFonts w:ascii="Times New Roman" w:hAnsi="Times New Roman" w:cs="Times New Roman"/>
          <w:sz w:val="24"/>
          <w:szCs w:val="24"/>
        </w:rPr>
        <w:t>abytków w Szczecinie,</w:t>
      </w:r>
    </w:p>
    <w:p w14:paraId="055EA883" w14:textId="273FFC5B" w:rsidR="002C097F" w:rsidRPr="00810729" w:rsidRDefault="002C097F"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lastRenderedPageBreak/>
        <w:t>Opracowanie oceny stanu technicznego obiektu pod kątem planowanych prac budowlanych i wyposażeniowych,</w:t>
      </w:r>
    </w:p>
    <w:p w14:paraId="700724B2" w14:textId="6A82D534" w:rsidR="002C097F" w:rsidRPr="00810729" w:rsidRDefault="002C097F"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przez rzeczoznawcę ds. zabezpieczeń przeciwpożarowych oraz rzeczoznawcę budowlanego ekspertyzy umożliwiające wydanie przez Zachodniopomorskiego Komendanta Wojewódzkiego Państwowej Straży Pożarnej stosownych odstępstw od obowiązujących warunków technicznych jakim powinny odpowiadać budynki oraz ich usytuowanie,</w:t>
      </w:r>
    </w:p>
    <w:p w14:paraId="0858BB92" w14:textId="2337AAEF" w:rsidR="0006608C" w:rsidRPr="00810729" w:rsidRDefault="009D31FC"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koncepcji przebudowy i częściowej zmiany sposobu użytkowania pomieszczeń, wraz z pozytywnym zaopiniowaniem przez właściciela obiektu tj. Urząd Morski w Szczecinie i użytkownika – Stowarzyszenia Miłośników Latarń Morskich,</w:t>
      </w:r>
    </w:p>
    <w:p w14:paraId="45A35CD7" w14:textId="14D8C749" w:rsidR="009D31FC" w:rsidRPr="00810729" w:rsidRDefault="009D31FC"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projektu zagospodarowania terenu w zakresie budowy nowych nawierzchni ciągów pieszych wokół budynku latarni wraz z przebudową istniejących ogrodzeń,</w:t>
      </w:r>
    </w:p>
    <w:p w14:paraId="3C2F548A" w14:textId="6D9F5A67" w:rsidR="009D31FC" w:rsidRPr="00810729" w:rsidRDefault="009D31FC"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projektu architektoniczno – budowlanego przebudowy części pomieszczeń na parterze budynku celem poprawy bezpieczeństwa obsługi ruchu turystycznego, komfortu zwiedzających i adaptacji pomieszczeń na cele ekspozycyjno – muzealne,</w:t>
      </w:r>
    </w:p>
    <w:p w14:paraId="087D39CA" w14:textId="5CA1A259" w:rsidR="009D31FC" w:rsidRPr="00810729" w:rsidRDefault="009D31FC"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projektów technicznych branży architektonicznej, elektrycznej i teletechnicznej</w:t>
      </w:r>
      <w:r w:rsidR="00C637CF" w:rsidRPr="00810729">
        <w:rPr>
          <w:rFonts w:ascii="Times New Roman" w:hAnsi="Times New Roman" w:cs="Times New Roman"/>
          <w:sz w:val="24"/>
          <w:szCs w:val="24"/>
        </w:rPr>
        <w:t xml:space="preserve"> (zasilania systemu audiowizualnego, oświetlenie ogólne, ewakuacyjne, ekspozycyjne i efektowe, monitoring wizyjny pomieszczeń objętych przebudową, instalacja SAP, SWiN i DSO, sieć LAN wraz z punktami dostępu do internetu wi-fi)</w:t>
      </w:r>
      <w:r w:rsidR="00160116" w:rsidRPr="00810729">
        <w:rPr>
          <w:rFonts w:ascii="Times New Roman" w:hAnsi="Times New Roman" w:cs="Times New Roman"/>
          <w:sz w:val="24"/>
          <w:szCs w:val="24"/>
        </w:rPr>
        <w:t>,</w:t>
      </w:r>
    </w:p>
    <w:p w14:paraId="26B4F4E3" w14:textId="1533F741" w:rsidR="00160116" w:rsidRPr="00810729" w:rsidRDefault="00160116"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 xml:space="preserve">Uzgodnienie projektu architektoniczno – budowlanego i projektów technicznych z Urzędem Morskim w Szczecinie oraz ze Stowarzyszeniem </w:t>
      </w:r>
      <w:r w:rsidR="004701F8" w:rsidRPr="00810729">
        <w:rPr>
          <w:rFonts w:ascii="Times New Roman" w:hAnsi="Times New Roman" w:cs="Times New Roman"/>
          <w:sz w:val="24"/>
          <w:szCs w:val="24"/>
        </w:rPr>
        <w:t>Miłośników</w:t>
      </w:r>
      <w:r w:rsidRPr="00810729">
        <w:rPr>
          <w:rFonts w:ascii="Times New Roman" w:hAnsi="Times New Roman" w:cs="Times New Roman"/>
          <w:sz w:val="24"/>
          <w:szCs w:val="24"/>
        </w:rPr>
        <w:t xml:space="preserve"> Latarń Morskich,</w:t>
      </w:r>
    </w:p>
    <w:p w14:paraId="13FCD655" w14:textId="51B0AD2F" w:rsidR="004701F8" w:rsidRPr="00810729" w:rsidRDefault="004701F8"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Uzyskanie decyzji WKZ w Szczecinie o pozwoleniu na wykonanie robót budowlanych na obiekcie wpisanym do rejestru zabytków,</w:t>
      </w:r>
    </w:p>
    <w:p w14:paraId="0BD50A22" w14:textId="67377247" w:rsidR="004701F8" w:rsidRPr="00810729" w:rsidRDefault="004701F8"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Uzyskanie w Zachodniopomorskim Urzędzie Wojewódzkim decyzji o pozwoleniu na budowę,</w:t>
      </w:r>
    </w:p>
    <w:p w14:paraId="7A241E88" w14:textId="433C9FFF" w:rsidR="004701F8" w:rsidRPr="00810729" w:rsidRDefault="004701F8" w:rsidP="00B612C8">
      <w:pPr>
        <w:pStyle w:val="Akapitzlist"/>
        <w:numPr>
          <w:ilvl w:val="0"/>
          <w:numId w:val="1"/>
        </w:numPr>
        <w:rPr>
          <w:rFonts w:ascii="Times New Roman" w:hAnsi="Times New Roman" w:cs="Times New Roman"/>
          <w:sz w:val="24"/>
          <w:szCs w:val="24"/>
        </w:rPr>
      </w:pPr>
      <w:bookmarkStart w:id="1" w:name="_Hlk144147487"/>
      <w:r w:rsidRPr="00810729">
        <w:rPr>
          <w:rFonts w:ascii="Times New Roman" w:hAnsi="Times New Roman" w:cs="Times New Roman"/>
          <w:sz w:val="24"/>
          <w:szCs w:val="24"/>
        </w:rPr>
        <w:t>Opracowanie przedmiarów robót,</w:t>
      </w:r>
    </w:p>
    <w:bookmarkEnd w:id="1"/>
    <w:p w14:paraId="5C4FB788" w14:textId="2D78892C" w:rsidR="004701F8" w:rsidRPr="00810729" w:rsidRDefault="004701F8" w:rsidP="004701F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kosztorysów inwestorskich,</w:t>
      </w:r>
    </w:p>
    <w:p w14:paraId="0CD3124E" w14:textId="6EC79CFC" w:rsidR="004701F8" w:rsidRPr="00810729" w:rsidRDefault="004701F8" w:rsidP="004701F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specyfikacji technicznych wykonania i odbioru robót budowlanych,</w:t>
      </w:r>
    </w:p>
    <w:p w14:paraId="69C85BD5" w14:textId="566DFE4B" w:rsidR="004701F8" w:rsidRPr="00810729" w:rsidRDefault="007071AB"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Wykonanie koncepcji aranżacji wnętrz na cele ekspozycyjno – muzealne,</w:t>
      </w:r>
      <w:r w:rsidR="00FD7BD4" w:rsidRPr="00810729">
        <w:rPr>
          <w:rFonts w:ascii="Times New Roman" w:hAnsi="Times New Roman" w:cs="Times New Roman"/>
          <w:sz w:val="24"/>
          <w:szCs w:val="24"/>
        </w:rPr>
        <w:t xml:space="preserve"> w standardzie SketchUp (model umożliwiający prezentację dynamiczną wraz z animacją filmową min. 2 min) oraz wykonanie min. 5 ujęć fotorealistycznych najważniejszych fragmentów aranżowanego wnętrza,</w:t>
      </w:r>
      <w:r w:rsidRPr="00810729">
        <w:rPr>
          <w:rFonts w:ascii="Times New Roman" w:hAnsi="Times New Roman" w:cs="Times New Roman"/>
          <w:sz w:val="24"/>
          <w:szCs w:val="24"/>
        </w:rPr>
        <w:t xml:space="preserve"> na podstawie przeprowadzonej kwerendy archiwalnej, </w:t>
      </w:r>
    </w:p>
    <w:p w14:paraId="0CB00CF8" w14:textId="3206594C" w:rsidR="00FF02BC" w:rsidRPr="00810729" w:rsidRDefault="00FF02BC" w:rsidP="00FF02BC">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 xml:space="preserve">Uzyskanie pozytywnej opinii Urzędu Morskiego w Szczecnie oraz Stowarzyszenia </w:t>
      </w:r>
      <w:r w:rsidR="00FD7BD4" w:rsidRPr="00810729">
        <w:rPr>
          <w:rFonts w:ascii="Times New Roman" w:hAnsi="Times New Roman" w:cs="Times New Roman"/>
          <w:sz w:val="24"/>
          <w:szCs w:val="24"/>
        </w:rPr>
        <w:t>Miłośników</w:t>
      </w:r>
      <w:r w:rsidRPr="00810729">
        <w:rPr>
          <w:rFonts w:ascii="Times New Roman" w:hAnsi="Times New Roman" w:cs="Times New Roman"/>
          <w:sz w:val="24"/>
          <w:szCs w:val="24"/>
        </w:rPr>
        <w:t xml:space="preserve"> Latarń Morskich odnośnie koncepcji aranżacji wnętrz, </w:t>
      </w:r>
    </w:p>
    <w:p w14:paraId="1312D6E5" w14:textId="21618D4C" w:rsidR="007071AB" w:rsidRPr="00810729" w:rsidRDefault="007071AB"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 xml:space="preserve">Uzyskanie pozytywnej opinii WKZ w Szczecnie odnośnie koncepcji aranżacji wnętrz, </w:t>
      </w:r>
    </w:p>
    <w:p w14:paraId="241C1F1D" w14:textId="715D0699" w:rsidR="007071AB" w:rsidRPr="00810729" w:rsidRDefault="007071AB" w:rsidP="007071AB">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 xml:space="preserve">Uzyskanie pozytywnej opinii rzeczoznawcy ds. zabezpieczeń przeciwpożarowych odnośnie koncepcji aranżacji wnętrz, </w:t>
      </w:r>
    </w:p>
    <w:p w14:paraId="4EC2D96E" w14:textId="559F80DE" w:rsidR="007071AB" w:rsidRPr="00810729" w:rsidRDefault="00C637CF"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projektów wykonawczych aranżacji wnętrz obejmujących: rzuty poszczególnych pomieszczeń w skali 1:20, rozwinięcia wszystkich ścian w skali 1:20, detale zabudów meblarskich, ekspozytorów</w:t>
      </w:r>
      <w:r w:rsidR="005F55F3" w:rsidRPr="00810729">
        <w:rPr>
          <w:rFonts w:ascii="Times New Roman" w:hAnsi="Times New Roman" w:cs="Times New Roman"/>
          <w:sz w:val="24"/>
          <w:szCs w:val="24"/>
        </w:rPr>
        <w:t xml:space="preserve">, modeli, makiet </w:t>
      </w:r>
      <w:r w:rsidRPr="00810729">
        <w:rPr>
          <w:rFonts w:ascii="Times New Roman" w:hAnsi="Times New Roman" w:cs="Times New Roman"/>
          <w:sz w:val="24"/>
          <w:szCs w:val="24"/>
        </w:rPr>
        <w:t xml:space="preserve">oraz elementów scenograficznych w </w:t>
      </w:r>
      <w:r w:rsidR="00E876E7" w:rsidRPr="00810729">
        <w:rPr>
          <w:rFonts w:ascii="Times New Roman" w:hAnsi="Times New Roman" w:cs="Times New Roman"/>
          <w:sz w:val="24"/>
          <w:szCs w:val="24"/>
        </w:rPr>
        <w:t xml:space="preserve">jednej ze skal: </w:t>
      </w:r>
      <w:r w:rsidR="005F55F3" w:rsidRPr="00810729">
        <w:rPr>
          <w:rFonts w:ascii="Times New Roman" w:hAnsi="Times New Roman" w:cs="Times New Roman"/>
          <w:sz w:val="24"/>
          <w:szCs w:val="24"/>
        </w:rPr>
        <w:t>1:20,</w:t>
      </w:r>
      <w:r w:rsidR="00E876E7" w:rsidRPr="00810729">
        <w:rPr>
          <w:rFonts w:ascii="Times New Roman" w:hAnsi="Times New Roman" w:cs="Times New Roman"/>
          <w:sz w:val="24"/>
          <w:szCs w:val="24"/>
        </w:rPr>
        <w:t xml:space="preserve"> </w:t>
      </w:r>
      <w:r w:rsidR="005F55F3" w:rsidRPr="00810729">
        <w:rPr>
          <w:rFonts w:ascii="Times New Roman" w:hAnsi="Times New Roman" w:cs="Times New Roman"/>
          <w:sz w:val="24"/>
          <w:szCs w:val="24"/>
        </w:rPr>
        <w:t>1:10</w:t>
      </w:r>
      <w:r w:rsidR="00E876E7" w:rsidRPr="00810729">
        <w:rPr>
          <w:rFonts w:ascii="Times New Roman" w:hAnsi="Times New Roman" w:cs="Times New Roman"/>
          <w:sz w:val="24"/>
          <w:szCs w:val="24"/>
        </w:rPr>
        <w:t>,</w:t>
      </w:r>
      <w:r w:rsidR="005F55F3" w:rsidRPr="00810729">
        <w:rPr>
          <w:rFonts w:ascii="Times New Roman" w:hAnsi="Times New Roman" w:cs="Times New Roman"/>
          <w:sz w:val="24"/>
          <w:szCs w:val="24"/>
        </w:rPr>
        <w:t xml:space="preserve">  1:5</w:t>
      </w:r>
      <w:r w:rsidR="00E876E7" w:rsidRPr="00810729">
        <w:rPr>
          <w:rFonts w:ascii="Times New Roman" w:hAnsi="Times New Roman" w:cs="Times New Roman"/>
          <w:sz w:val="24"/>
          <w:szCs w:val="24"/>
        </w:rPr>
        <w:t>.</w:t>
      </w:r>
    </w:p>
    <w:p w14:paraId="50FBC54E" w14:textId="7ED161B6" w:rsidR="00C637CF" w:rsidRPr="00810729" w:rsidRDefault="00C637CF"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lastRenderedPageBreak/>
        <w:t>Opracowanie projektu systemu audiowizualnego na potrzeby wystawy w aranżowanych wnętrzach dawnych mieszkań latarników, projekt systemu kasowo – rezerwacyjnego oraz monitoringu ilości zwiedzających w budynku latarni,</w:t>
      </w:r>
    </w:p>
    <w:p w14:paraId="79BBEB8D" w14:textId="3B1B5854" w:rsidR="00C637CF" w:rsidRPr="00810729" w:rsidRDefault="00C637CF"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scenariuszy prezentacji multimedialnych w infokioskach, projekcjach, audioprzewodnikach</w:t>
      </w:r>
      <w:r w:rsidR="005F55F3" w:rsidRPr="00810729">
        <w:rPr>
          <w:rFonts w:ascii="Times New Roman" w:hAnsi="Times New Roman" w:cs="Times New Roman"/>
          <w:sz w:val="24"/>
          <w:szCs w:val="24"/>
        </w:rPr>
        <w:t xml:space="preserve"> wraz z wytycznymi dla wykonania kompleksowego systemu identyfikacji wizualnej wystawy w aranżowanych wnętrzach,</w:t>
      </w:r>
    </w:p>
    <w:p w14:paraId="7A6DFC78" w14:textId="27C1B8FF" w:rsidR="005F55F3" w:rsidRPr="00810729" w:rsidRDefault="005F55F3"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zbiorczego zestawienia kosztów realizacji aranżacji wnętrz ekspozycyjno – muzealnych oraz związanych z nimi systemów audiowizualnych,</w:t>
      </w:r>
    </w:p>
    <w:p w14:paraId="0FFE3B8C" w14:textId="0C3578E2" w:rsidR="005F55F3" w:rsidRPr="00810729" w:rsidRDefault="005F55F3"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specyfikacji technicznych wykonania aranżacji wystaw oraz systemu audiowizualnego,</w:t>
      </w:r>
    </w:p>
    <w:p w14:paraId="7AEAB2A9" w14:textId="59A3CEAF" w:rsidR="005F55F3" w:rsidRPr="00810729" w:rsidRDefault="005F55F3" w:rsidP="00B612C8">
      <w:pPr>
        <w:pStyle w:val="Akapitzlist"/>
        <w:numPr>
          <w:ilvl w:val="0"/>
          <w:numId w:val="1"/>
        </w:numPr>
        <w:rPr>
          <w:rFonts w:ascii="Times New Roman" w:hAnsi="Times New Roman" w:cs="Times New Roman"/>
          <w:sz w:val="24"/>
          <w:szCs w:val="24"/>
        </w:rPr>
      </w:pPr>
      <w:r w:rsidRPr="00810729">
        <w:rPr>
          <w:rFonts w:ascii="Times New Roman" w:hAnsi="Times New Roman" w:cs="Times New Roman"/>
          <w:sz w:val="24"/>
          <w:szCs w:val="24"/>
        </w:rPr>
        <w:t>Opracowanie harmonogramu realizacji całego zakresu inwestycji (część budowlano – instalacyjna oraz aranżacyjna) wraz ze zbiorem niezbędnych wytycznych na potrzeby SIWZ dla poszczególnych zadań.</w:t>
      </w:r>
    </w:p>
    <w:p w14:paraId="5319BC8D" w14:textId="332C3947" w:rsidR="005F55F3" w:rsidRPr="00810729" w:rsidRDefault="005F55F3" w:rsidP="005F55F3">
      <w:pPr>
        <w:rPr>
          <w:rFonts w:ascii="Times New Roman" w:hAnsi="Times New Roman" w:cs="Times New Roman"/>
          <w:b/>
          <w:bCs/>
          <w:sz w:val="24"/>
          <w:szCs w:val="24"/>
          <w:u w:val="single"/>
        </w:rPr>
      </w:pPr>
      <w:r w:rsidRPr="00810729">
        <w:rPr>
          <w:rFonts w:ascii="Times New Roman" w:hAnsi="Times New Roman" w:cs="Times New Roman"/>
          <w:b/>
          <w:bCs/>
          <w:sz w:val="24"/>
          <w:szCs w:val="24"/>
          <w:u w:val="single"/>
        </w:rPr>
        <w:t>Forma opracowania ww. zakresu:</w:t>
      </w:r>
    </w:p>
    <w:p w14:paraId="45D912C3" w14:textId="4E03EDD8" w:rsidR="005F55F3" w:rsidRPr="00810729" w:rsidRDefault="005F55F3" w:rsidP="005F55F3">
      <w:pPr>
        <w:rPr>
          <w:rFonts w:ascii="Times New Roman" w:hAnsi="Times New Roman" w:cs="Times New Roman"/>
          <w:sz w:val="24"/>
          <w:szCs w:val="24"/>
        </w:rPr>
      </w:pPr>
      <w:r w:rsidRPr="00810729">
        <w:rPr>
          <w:rFonts w:ascii="Times New Roman" w:hAnsi="Times New Roman" w:cs="Times New Roman"/>
          <w:sz w:val="24"/>
          <w:szCs w:val="24"/>
        </w:rPr>
        <w:t>Wersja papierowa:</w:t>
      </w:r>
    </w:p>
    <w:p w14:paraId="29771143" w14:textId="1A59E791" w:rsidR="005F55F3" w:rsidRPr="00810729" w:rsidRDefault="005F55F3"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Inwentaryzacja architektoniczno – budowlana: 3 egz.</w:t>
      </w:r>
    </w:p>
    <w:p w14:paraId="7C579B58" w14:textId="4CE4A0D7" w:rsidR="005F55F3" w:rsidRPr="00810729" w:rsidRDefault="005F55F3"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Ekspertyza ppoż.: 4 egz.</w:t>
      </w:r>
    </w:p>
    <w:p w14:paraId="347E652C" w14:textId="26BA72DA" w:rsidR="005F55F3" w:rsidRPr="00810729" w:rsidRDefault="005F55F3"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Projekt zagospodarowania terenu: 6 egz.</w:t>
      </w:r>
    </w:p>
    <w:p w14:paraId="5428D463" w14:textId="1D506552" w:rsidR="005F55F3" w:rsidRPr="00810729" w:rsidRDefault="005F55F3"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Projekt architektoniczno – budowlany: 6 egz.</w:t>
      </w:r>
    </w:p>
    <w:p w14:paraId="6509DA1C" w14:textId="58C97C0D" w:rsidR="005F55F3" w:rsidRPr="00810729" w:rsidRDefault="005F55F3"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Projekty techniczne: 3 egz.</w:t>
      </w:r>
    </w:p>
    <w:p w14:paraId="2C3AFBFA" w14:textId="4A3EC136" w:rsidR="004554CB" w:rsidRPr="00810729" w:rsidRDefault="004554CB"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Przedmiary robót i kosztorysy inwestorskie: 3 egz.</w:t>
      </w:r>
    </w:p>
    <w:p w14:paraId="375C6005" w14:textId="17B59155" w:rsidR="004554CB" w:rsidRPr="00810729" w:rsidRDefault="001F5399"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Specyfikacje techniczne wykonania i odbioru robót budowlanych</w:t>
      </w:r>
      <w:r w:rsidR="004554CB" w:rsidRPr="00810729">
        <w:rPr>
          <w:rFonts w:ascii="Times New Roman" w:hAnsi="Times New Roman" w:cs="Times New Roman"/>
          <w:sz w:val="24"/>
          <w:szCs w:val="24"/>
        </w:rPr>
        <w:t>: 3 egz.</w:t>
      </w:r>
    </w:p>
    <w:p w14:paraId="1CD67A7F" w14:textId="79A6A86C" w:rsidR="005F55F3" w:rsidRPr="00810729" w:rsidRDefault="005F55F3"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 xml:space="preserve">Projekty aranżacji wnętrz na cele ekspozycyjno </w:t>
      </w:r>
      <w:r w:rsidR="004554CB" w:rsidRPr="00810729">
        <w:rPr>
          <w:rFonts w:ascii="Times New Roman" w:hAnsi="Times New Roman" w:cs="Times New Roman"/>
          <w:sz w:val="24"/>
          <w:szCs w:val="24"/>
        </w:rPr>
        <w:t>–</w:t>
      </w:r>
      <w:r w:rsidRPr="00810729">
        <w:rPr>
          <w:rFonts w:ascii="Times New Roman" w:hAnsi="Times New Roman" w:cs="Times New Roman"/>
          <w:sz w:val="24"/>
          <w:szCs w:val="24"/>
        </w:rPr>
        <w:t xml:space="preserve"> muzealne</w:t>
      </w:r>
      <w:r w:rsidR="004554CB" w:rsidRPr="00810729">
        <w:rPr>
          <w:rFonts w:ascii="Times New Roman" w:hAnsi="Times New Roman" w:cs="Times New Roman"/>
          <w:sz w:val="24"/>
          <w:szCs w:val="24"/>
        </w:rPr>
        <w:t>: 4 egz.</w:t>
      </w:r>
    </w:p>
    <w:p w14:paraId="2A3D0775" w14:textId="6A057ADC" w:rsidR="004554CB" w:rsidRPr="00810729" w:rsidRDefault="004554CB" w:rsidP="005F55F3">
      <w:pPr>
        <w:pStyle w:val="Akapitzlist"/>
        <w:numPr>
          <w:ilvl w:val="0"/>
          <w:numId w:val="2"/>
        </w:numPr>
        <w:rPr>
          <w:rFonts w:ascii="Times New Roman" w:hAnsi="Times New Roman" w:cs="Times New Roman"/>
          <w:sz w:val="24"/>
          <w:szCs w:val="24"/>
        </w:rPr>
      </w:pPr>
      <w:r w:rsidRPr="00810729">
        <w:rPr>
          <w:rFonts w:ascii="Times New Roman" w:hAnsi="Times New Roman" w:cs="Times New Roman"/>
          <w:sz w:val="24"/>
          <w:szCs w:val="24"/>
        </w:rPr>
        <w:t>Pozostałe opracowania związane z aranżacją wnętrz na cele ekspozycyjno – muzealne: 3 egz.</w:t>
      </w:r>
    </w:p>
    <w:p w14:paraId="1819B72B" w14:textId="5A63C73B" w:rsidR="004554CB" w:rsidRPr="00810729" w:rsidRDefault="004554CB" w:rsidP="004554CB">
      <w:pPr>
        <w:rPr>
          <w:rFonts w:ascii="Times New Roman" w:hAnsi="Times New Roman" w:cs="Times New Roman"/>
          <w:sz w:val="24"/>
          <w:szCs w:val="24"/>
        </w:rPr>
      </w:pPr>
      <w:r w:rsidRPr="00810729">
        <w:rPr>
          <w:rFonts w:ascii="Times New Roman" w:hAnsi="Times New Roman" w:cs="Times New Roman"/>
          <w:sz w:val="24"/>
          <w:szCs w:val="24"/>
        </w:rPr>
        <w:t>Wersja elektroniczna:</w:t>
      </w:r>
    </w:p>
    <w:p w14:paraId="44C323A3" w14:textId="793BB38D" w:rsidR="004554CB" w:rsidRPr="00810729" w:rsidRDefault="004554CB" w:rsidP="00B315FF">
      <w:pPr>
        <w:pStyle w:val="Akapitzlist"/>
        <w:numPr>
          <w:ilvl w:val="0"/>
          <w:numId w:val="3"/>
        </w:numPr>
        <w:rPr>
          <w:rFonts w:ascii="Times New Roman" w:hAnsi="Times New Roman" w:cs="Times New Roman"/>
          <w:sz w:val="24"/>
          <w:szCs w:val="24"/>
        </w:rPr>
      </w:pPr>
      <w:r w:rsidRPr="00810729">
        <w:rPr>
          <w:rFonts w:ascii="Times New Roman" w:hAnsi="Times New Roman" w:cs="Times New Roman"/>
          <w:sz w:val="24"/>
          <w:szCs w:val="24"/>
        </w:rPr>
        <w:t>Przesłana na wskazany przez Zamawiającego adres -mail  lub też na wskazanych przez zamawiającego serwer FTP.</w:t>
      </w:r>
    </w:p>
    <w:sectPr w:rsidR="004554CB" w:rsidRPr="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6DB75" w14:textId="77777777" w:rsidR="00416770" w:rsidRDefault="00416770" w:rsidP="00881FF3">
      <w:pPr>
        <w:spacing w:after="0" w:line="240" w:lineRule="auto"/>
      </w:pPr>
      <w:r>
        <w:separator/>
      </w:r>
    </w:p>
  </w:endnote>
  <w:endnote w:type="continuationSeparator" w:id="0">
    <w:p w14:paraId="187FD020" w14:textId="77777777" w:rsidR="00416770" w:rsidRDefault="00416770" w:rsidP="0088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959334"/>
      <w:docPartObj>
        <w:docPartGallery w:val="Page Numbers (Bottom of Page)"/>
        <w:docPartUnique/>
      </w:docPartObj>
    </w:sdtPr>
    <w:sdtEndPr/>
    <w:sdtContent>
      <w:p w14:paraId="1FEDA86D" w14:textId="5210F1FE" w:rsidR="00881FF3" w:rsidRDefault="00881FF3">
        <w:pPr>
          <w:pStyle w:val="Stopka"/>
          <w:jc w:val="right"/>
        </w:pPr>
        <w:r>
          <w:fldChar w:fldCharType="begin"/>
        </w:r>
        <w:r>
          <w:instrText>PAGE   \* MERGEFORMAT</w:instrText>
        </w:r>
        <w:r>
          <w:fldChar w:fldCharType="separate"/>
        </w:r>
        <w:r w:rsidR="00B529B2">
          <w:rPr>
            <w:noProof/>
          </w:rPr>
          <w:t>6</w:t>
        </w:r>
        <w:r>
          <w:fldChar w:fldCharType="end"/>
        </w:r>
      </w:p>
    </w:sdtContent>
  </w:sdt>
  <w:p w14:paraId="3201EB6B" w14:textId="77777777" w:rsidR="00881FF3" w:rsidRDefault="00881F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F679" w14:textId="77777777" w:rsidR="00416770" w:rsidRDefault="00416770" w:rsidP="00881FF3">
      <w:pPr>
        <w:spacing w:after="0" w:line="240" w:lineRule="auto"/>
      </w:pPr>
      <w:r>
        <w:separator/>
      </w:r>
    </w:p>
  </w:footnote>
  <w:footnote w:type="continuationSeparator" w:id="0">
    <w:p w14:paraId="31289A8E" w14:textId="77777777" w:rsidR="00416770" w:rsidRDefault="00416770" w:rsidP="0088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666C"/>
    <w:multiLevelType w:val="hybridMultilevel"/>
    <w:tmpl w:val="11987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BA6DA7"/>
    <w:multiLevelType w:val="hybridMultilevel"/>
    <w:tmpl w:val="B9FCA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1C15FF"/>
    <w:multiLevelType w:val="hybridMultilevel"/>
    <w:tmpl w:val="03E25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7E69AD"/>
    <w:multiLevelType w:val="hybridMultilevel"/>
    <w:tmpl w:val="E668A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8423A0"/>
    <w:multiLevelType w:val="hybridMultilevel"/>
    <w:tmpl w:val="B3C88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FC"/>
    <w:rsid w:val="000233CF"/>
    <w:rsid w:val="0006608C"/>
    <w:rsid w:val="000B1A71"/>
    <w:rsid w:val="000F47F7"/>
    <w:rsid w:val="000F7D75"/>
    <w:rsid w:val="001001AF"/>
    <w:rsid w:val="00101852"/>
    <w:rsid w:val="00160116"/>
    <w:rsid w:val="0018761D"/>
    <w:rsid w:val="001C63F1"/>
    <w:rsid w:val="001C6882"/>
    <w:rsid w:val="001F5399"/>
    <w:rsid w:val="00233E1F"/>
    <w:rsid w:val="00270435"/>
    <w:rsid w:val="0028088F"/>
    <w:rsid w:val="002C097F"/>
    <w:rsid w:val="002F7061"/>
    <w:rsid w:val="00333BF4"/>
    <w:rsid w:val="00403168"/>
    <w:rsid w:val="00404D71"/>
    <w:rsid w:val="00416770"/>
    <w:rsid w:val="00440852"/>
    <w:rsid w:val="00447DD6"/>
    <w:rsid w:val="004554CB"/>
    <w:rsid w:val="00463C9A"/>
    <w:rsid w:val="004701F8"/>
    <w:rsid w:val="00487BD4"/>
    <w:rsid w:val="00495F65"/>
    <w:rsid w:val="004B1D97"/>
    <w:rsid w:val="00503EE2"/>
    <w:rsid w:val="00592447"/>
    <w:rsid w:val="005D1DC2"/>
    <w:rsid w:val="005E48A6"/>
    <w:rsid w:val="005F55F3"/>
    <w:rsid w:val="00632076"/>
    <w:rsid w:val="00653BAF"/>
    <w:rsid w:val="007071AB"/>
    <w:rsid w:val="00760E91"/>
    <w:rsid w:val="00780B97"/>
    <w:rsid w:val="00810729"/>
    <w:rsid w:val="008135B0"/>
    <w:rsid w:val="008508FE"/>
    <w:rsid w:val="00881FF3"/>
    <w:rsid w:val="009D31FC"/>
    <w:rsid w:val="00A94EE5"/>
    <w:rsid w:val="00AE11FC"/>
    <w:rsid w:val="00B24F56"/>
    <w:rsid w:val="00B315FF"/>
    <w:rsid w:val="00B3392A"/>
    <w:rsid w:val="00B529B2"/>
    <w:rsid w:val="00B53738"/>
    <w:rsid w:val="00B612C8"/>
    <w:rsid w:val="00B628B8"/>
    <w:rsid w:val="00B7624E"/>
    <w:rsid w:val="00B7695F"/>
    <w:rsid w:val="00BC669A"/>
    <w:rsid w:val="00BD36E1"/>
    <w:rsid w:val="00BF7237"/>
    <w:rsid w:val="00C637CF"/>
    <w:rsid w:val="00CF2BF3"/>
    <w:rsid w:val="00D36AEC"/>
    <w:rsid w:val="00DC76F2"/>
    <w:rsid w:val="00E02B22"/>
    <w:rsid w:val="00E876E7"/>
    <w:rsid w:val="00EB0FD0"/>
    <w:rsid w:val="00EE1583"/>
    <w:rsid w:val="00EF3B83"/>
    <w:rsid w:val="00FB01B2"/>
    <w:rsid w:val="00FD53B4"/>
    <w:rsid w:val="00FD7BD4"/>
    <w:rsid w:val="00FF0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3B59"/>
  <w15:chartTrackingRefBased/>
  <w15:docId w15:val="{53008E7E-17D8-4D1D-94C3-EB9613D2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2C8"/>
    <w:pPr>
      <w:ind w:left="720"/>
      <w:contextualSpacing/>
    </w:pPr>
  </w:style>
  <w:style w:type="paragraph" w:styleId="Tekstdymka">
    <w:name w:val="Balloon Text"/>
    <w:basedOn w:val="Normalny"/>
    <w:link w:val="TekstdymkaZnak"/>
    <w:uiPriority w:val="99"/>
    <w:semiHidden/>
    <w:unhideWhenUsed/>
    <w:rsid w:val="00E876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6E7"/>
    <w:rPr>
      <w:rFonts w:ascii="Segoe UI" w:hAnsi="Segoe UI" w:cs="Segoe UI"/>
      <w:sz w:val="18"/>
      <w:szCs w:val="18"/>
    </w:rPr>
  </w:style>
  <w:style w:type="paragraph" w:styleId="Poprawka">
    <w:name w:val="Revision"/>
    <w:hidden/>
    <w:uiPriority w:val="99"/>
    <w:semiHidden/>
    <w:rsid w:val="00B7695F"/>
    <w:pPr>
      <w:spacing w:after="0" w:line="240" w:lineRule="auto"/>
    </w:pPr>
  </w:style>
  <w:style w:type="paragraph" w:styleId="Nagwek">
    <w:name w:val="header"/>
    <w:basedOn w:val="Normalny"/>
    <w:link w:val="NagwekZnak"/>
    <w:uiPriority w:val="99"/>
    <w:unhideWhenUsed/>
    <w:rsid w:val="00881F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FF3"/>
  </w:style>
  <w:style w:type="paragraph" w:styleId="Stopka">
    <w:name w:val="footer"/>
    <w:basedOn w:val="Normalny"/>
    <w:link w:val="StopkaZnak"/>
    <w:uiPriority w:val="99"/>
    <w:unhideWhenUsed/>
    <w:rsid w:val="00881F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A6B9-551D-44DB-A559-A057F0E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14318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Czasnojć</dc:creator>
  <cp:keywords/>
  <dc:description/>
  <cp:lastModifiedBy>Gąsiorowska Mirosława</cp:lastModifiedBy>
  <cp:revision>2</cp:revision>
  <cp:lastPrinted>2024-06-12T10:24:00Z</cp:lastPrinted>
  <dcterms:created xsi:type="dcterms:W3CDTF">2024-06-12T10:27:00Z</dcterms:created>
  <dcterms:modified xsi:type="dcterms:W3CDTF">2024-06-12T10:27:00Z</dcterms:modified>
</cp:coreProperties>
</file>