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604DBEEF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 xml:space="preserve">Załącznik nr </w:t>
      </w:r>
      <w:r w:rsidR="00DC43D8">
        <w:rPr>
          <w:rFonts w:ascii="Calibri" w:eastAsia="Calibri" w:hAnsi="Calibri" w:cs="Calibri"/>
          <w:b/>
        </w:rPr>
        <w:t>9</w:t>
      </w:r>
      <w:r w:rsidRPr="003950DD">
        <w:rPr>
          <w:rFonts w:ascii="Calibri" w:eastAsia="Calibri" w:hAnsi="Calibri" w:cs="Calibri"/>
          <w:b/>
        </w:rPr>
        <w:t xml:space="preserve"> do SWZ</w:t>
      </w:r>
    </w:p>
    <w:p w14:paraId="01889101" w14:textId="77777777" w:rsidR="00206775" w:rsidRDefault="00206775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1129CD3D" w14:textId="195C35CC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4FDA93A7" w:rsidR="0005166E" w:rsidRPr="003950DD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skierowanych przez Wykonawcę do realizacji zamówienia publicznego, w szczególności odpowiedzialnych za świadczenie usług, kontrolę jakości wraz z informacjami na temat ich doświadczenia niezbędnych do wykonania zamówienia publicznego, a także zakresu wykonywanych przez nie czynności, oraz informacją o podstawie do dysponowania tymi osobami</w:t>
      </w:r>
    </w:p>
    <w:p w14:paraId="227E6A42" w14:textId="6A46B8BA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3950DD">
        <w:rPr>
          <w:rFonts w:ascii="Calibri" w:eastAsia="Times New Roman" w:hAnsi="Calibri" w:cs="Calibri"/>
          <w:bCs/>
          <w:lang w:eastAsia="pl-PL"/>
        </w:rPr>
        <w:t>na potrzeby postępowania o udzielenie zamówienia publicznego, realizowan</w:t>
      </w:r>
      <w:r w:rsidR="003666A6" w:rsidRPr="003950DD">
        <w:rPr>
          <w:rFonts w:ascii="Calibri" w:eastAsia="Times New Roman" w:hAnsi="Calibri" w:cs="Calibri"/>
          <w:bCs/>
          <w:lang w:eastAsia="pl-PL"/>
        </w:rPr>
        <w:t>ego</w:t>
      </w:r>
      <w:r w:rsidRPr="003950DD">
        <w:rPr>
          <w:rFonts w:ascii="Calibri" w:eastAsia="Times New Roman" w:hAnsi="Calibri" w:cs="Calibri"/>
          <w:bCs/>
          <w:lang w:eastAsia="pl-PL"/>
        </w:rPr>
        <w:t xml:space="preserve"> w trybie </w:t>
      </w:r>
      <w:r w:rsidR="00185D18">
        <w:rPr>
          <w:rFonts w:eastAsia="Times New Roman" w:cs="Calibri"/>
          <w:bCs/>
          <w:lang w:eastAsia="pl-PL"/>
        </w:rPr>
        <w:t>przetargu nieograniczonego (art. 132 ustawy Pzp)</w:t>
      </w:r>
      <w:r w:rsidR="00185D18" w:rsidRPr="00023CE8">
        <w:rPr>
          <w:rFonts w:eastAsia="Times New Roman" w:cs="Calibri"/>
          <w:bCs/>
          <w:lang w:eastAsia="pl-PL"/>
        </w:rPr>
        <w:t xml:space="preserve"> </w:t>
      </w:r>
      <w:r w:rsidR="003D2B17" w:rsidRPr="003D2B17">
        <w:rPr>
          <w:rFonts w:ascii="Calibri" w:eastAsia="Times New Roman" w:hAnsi="Calibri" w:cs="Calibri"/>
          <w:bCs/>
          <w:lang w:eastAsia="pl-PL"/>
        </w:rPr>
        <w:t xml:space="preserve">na </w:t>
      </w:r>
      <w:bookmarkStart w:id="0" w:name="_Hlk10791084"/>
      <w:bookmarkStart w:id="1" w:name="_Hlk35345378"/>
      <w:r w:rsidR="003D2B17" w:rsidRPr="003D2B17">
        <w:rPr>
          <w:rFonts w:ascii="Calibri" w:eastAsia="Times New Roman" w:hAnsi="Calibri" w:cs="Calibri"/>
          <w:bCs/>
          <w:lang w:eastAsia="pl-PL"/>
        </w:rPr>
        <w:t xml:space="preserve">wykonanie robót budowlanych pn. </w:t>
      </w:r>
      <w:bookmarkEnd w:id="0"/>
      <w:bookmarkEnd w:id="1"/>
      <w:r w:rsidR="00907F97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</w:p>
    <w:p w14:paraId="45D85F57" w14:textId="77777777" w:rsidR="007C4466" w:rsidRPr="003950DD" w:rsidRDefault="007C4466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0D887574" w14:textId="77777777" w:rsidR="00206775" w:rsidRPr="00185D18" w:rsidRDefault="00206775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7"/>
        <w:gridCol w:w="3607"/>
        <w:gridCol w:w="2148"/>
        <w:gridCol w:w="1490"/>
      </w:tblGrid>
      <w:tr w:rsidR="00A77463" w:rsidRPr="003950DD" w14:paraId="10CE1C31" w14:textId="77777777" w:rsidTr="008C4949"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4B637C4B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bookmarkStart w:id="2" w:name="_Hlk9244965"/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Imię i nazwisko wraz z zakresem czynności w realizacji zamówienia (stanowisko)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FD5BC3" w14:textId="504DF27E" w:rsidR="00A77463" w:rsidRPr="009E2326" w:rsidRDefault="0034328F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4328F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Uprawnienia (numer, rodzaj, zakres)</w:t>
            </w: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40B7BD" w14:textId="04605DD2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Wymagane</w:t>
            </w:r>
            <w:r w:rsidR="008C4949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 </w:t>
            </w: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doświadczenie na przydzielonym stanowisku w celu wykazania spełniania </w:t>
            </w:r>
            <w:r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warunku</w:t>
            </w:r>
            <w:r w:rsidR="00EB70B5"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 na tym stanowisku – dokładny opis robót budowlanych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50D2CE49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A77463" w:rsidRPr="003950DD" w14:paraId="44BCEC1E" w14:textId="77777777" w:rsidTr="00206775">
        <w:trPr>
          <w:trHeight w:val="3828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702978E" w14:textId="7777777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702D617E" w14:textId="75DBC5C8" w:rsidR="0034328F" w:rsidRPr="0034328F" w:rsidRDefault="000C2E67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  <w:t>Kierownik budowy branży konstrukcyjno-budowlanej</w:t>
            </w:r>
          </w:p>
          <w:p w14:paraId="18020DE5" w14:textId="77777777" w:rsidR="0034328F" w:rsidRPr="0034328F" w:rsidRDefault="0034328F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1DBCC0E" w14:textId="77777777" w:rsidR="0034328F" w:rsidRPr="0034328F" w:rsidRDefault="0034328F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4328F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3AF832C1" w14:textId="083001F7" w:rsidR="00A77463" w:rsidRPr="003950DD" w:rsidRDefault="0034328F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4328F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7850DE" w14:textId="171CB739" w:rsidR="00A77463" w:rsidRPr="003950DD" w:rsidRDefault="00A77463" w:rsidP="00BC4B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6B6EFE" w14:textId="16B63E14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47D592BE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D8F2DF2" w14:textId="7777777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8E2734F" w14:textId="664BF0C1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26E61BB" w14:textId="7777777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A77463" w:rsidRPr="003950DD" w14:paraId="58F55247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0548F0F" w14:textId="21EB3BF8" w:rsidR="00A77463" w:rsidRPr="0034328F" w:rsidRDefault="000C2E67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lastRenderedPageBreak/>
              <w:t>Kierownik robót</w:t>
            </w:r>
            <w:r w:rsidR="0086396A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 branży sanitarnej</w:t>
            </w:r>
          </w:p>
          <w:p w14:paraId="6DD6E956" w14:textId="77777777" w:rsidR="0034328F" w:rsidRDefault="0034328F" w:rsidP="0000114C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6190B7EE" w14:textId="00D581C1" w:rsidR="0034328F" w:rsidRPr="003950DD" w:rsidRDefault="0034328F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7090D8" w14:textId="595CB8CB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ED1495" w14:textId="6AC3390D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2789F77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588A6BA0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514FB955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A85D468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2"/>
            </w:r>
          </w:p>
          <w:p w14:paraId="2D3B59EB" w14:textId="7B329483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A77463" w:rsidRPr="003950DD" w14:paraId="23528C4B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DE04EE" w14:textId="479A830B" w:rsidR="008C4949" w:rsidRPr="0034328F" w:rsidRDefault="000C2E67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Kierownik robót</w:t>
            </w:r>
            <w:r w:rsidR="0086396A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 branży elektrycznej</w:t>
            </w:r>
          </w:p>
          <w:p w14:paraId="006FD9A9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0B6CB2A2" w14:textId="5DFDC88A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5DF8A1" w14:textId="552A2899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0DB7E2" w14:textId="1F71A89B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9340D88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CF7F25F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F1A09C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24F67E26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3"/>
            </w:r>
          </w:p>
          <w:p w14:paraId="7D543A6E" w14:textId="1F5243B6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BD3AAA" w:rsidRPr="00206775" w14:paraId="28C42326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540F69D" w14:textId="3CB8C98C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Kierownik robót branży drogowej</w:t>
            </w:r>
          </w:p>
          <w:p w14:paraId="2841A2A1" w14:textId="77777777" w:rsidR="00BD3AAA" w:rsidRPr="00090F2C" w:rsidRDefault="00BD3AAA" w:rsidP="00BD3AAA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357A91FD" w14:textId="7908B9CD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3F606A" w14:textId="77777777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62A39E" w14:textId="77777777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CCD9F8" w14:textId="77777777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73D2D988" w14:textId="77777777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AF01975" w14:textId="77777777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680DA2CD" w14:textId="77777777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090F2C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4"/>
            </w:r>
          </w:p>
          <w:p w14:paraId="5F2BA775" w14:textId="6E2B71B4" w:rsidR="00BD3AAA" w:rsidRPr="00090F2C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090F2C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BD3AAA" w:rsidRPr="003950DD" w14:paraId="2A366A3C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7513F04" w14:textId="4BFBE40D" w:rsidR="00BD3AAA" w:rsidRPr="0034328F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lastRenderedPageBreak/>
              <w:t>Kierownik robót branży telekomunikacyjnej</w:t>
            </w:r>
          </w:p>
          <w:p w14:paraId="52EB33AD" w14:textId="77777777" w:rsidR="00BD3AAA" w:rsidRDefault="00BD3AAA" w:rsidP="00BD3AAA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5910DD2B" w14:textId="242A48AB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7AA489" w14:textId="4D646227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018FF6" w14:textId="3E182CC7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7AF88C3" w14:textId="77777777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41E761B" w14:textId="77777777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FA5DEC5" w14:textId="77777777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19601A2A" w14:textId="77777777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5"/>
            </w:r>
          </w:p>
          <w:p w14:paraId="11FCCC4D" w14:textId="16D874A2" w:rsidR="00BD3AAA" w:rsidRPr="003950DD" w:rsidRDefault="00BD3AAA" w:rsidP="00BD3AA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2"/>
    </w:tbl>
    <w:p w14:paraId="1EBB162A" w14:textId="4D485550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6AFDC144" w14:textId="77777777" w:rsidR="008C4949" w:rsidRDefault="008C4949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C7E3EF4" w14:textId="5F9E2211" w:rsidR="003666A6" w:rsidRPr="00185D18" w:rsidRDefault="003666A6" w:rsidP="00206775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185D18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</w:t>
      </w:r>
    </w:p>
    <w:p w14:paraId="71229F9D" w14:textId="0241E518" w:rsidR="00EA38E9" w:rsidRPr="00185D18" w:rsidRDefault="003666A6" w:rsidP="00206775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85D18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185D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CFA1E" w14:textId="77777777" w:rsidR="00E248ED" w:rsidRDefault="00E248ED" w:rsidP="0005166E">
      <w:pPr>
        <w:spacing w:after="0" w:line="240" w:lineRule="auto"/>
      </w:pPr>
      <w:r>
        <w:separator/>
      </w:r>
    </w:p>
  </w:endnote>
  <w:endnote w:type="continuationSeparator" w:id="0">
    <w:p w14:paraId="574A879C" w14:textId="77777777" w:rsidR="00E248ED" w:rsidRDefault="00E248ED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010CA" w14:textId="77777777" w:rsidR="00E248ED" w:rsidRDefault="00E248ED" w:rsidP="0005166E">
      <w:pPr>
        <w:spacing w:after="0" w:line="240" w:lineRule="auto"/>
      </w:pPr>
      <w:r>
        <w:separator/>
      </w:r>
    </w:p>
  </w:footnote>
  <w:footnote w:type="continuationSeparator" w:id="0">
    <w:p w14:paraId="411E71E5" w14:textId="77777777" w:rsidR="00E248ED" w:rsidRDefault="00E248ED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A77463" w:rsidRDefault="00A77463" w:rsidP="00185D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5E7853CF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31FC50AB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4">
    <w:p w14:paraId="13B6016D" w14:textId="77777777" w:rsidR="00BD3AAA" w:rsidRDefault="00BD3AAA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5">
    <w:p w14:paraId="08FF273F" w14:textId="77777777" w:rsidR="00BD3AAA" w:rsidRDefault="00BD3AAA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476EBB2E" w:rsidR="0005166E" w:rsidRDefault="00E32330" w:rsidP="00E32330">
    <w:pPr>
      <w:pStyle w:val="Nagwek"/>
    </w:pPr>
    <w:r w:rsidRPr="00552AF5">
      <w:t>ZP.261</w:t>
    </w:r>
    <w:r w:rsidR="00552AF5" w:rsidRPr="00552AF5">
      <w:t>.2</w:t>
    </w:r>
    <w:r w:rsidR="00011A79">
      <w:t>7</w:t>
    </w:r>
    <w:r w:rsidR="00552AF5" w:rsidRPr="00552AF5">
      <w:t>.</w:t>
    </w:r>
    <w:r w:rsidRPr="00552AF5">
      <w:t>202</w:t>
    </w:r>
    <w:r w:rsidR="00FD653D" w:rsidRPr="00552AF5">
      <w:t>4</w:t>
    </w:r>
    <w:r w:rsidRPr="00552AF5">
      <w:t>.ZP</w:t>
    </w:r>
    <w:r w:rsidR="00011A79">
      <w:t>4</w:t>
    </w:r>
  </w:p>
  <w:p w14:paraId="58A7744F" w14:textId="58B2839C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1A79"/>
    <w:rsid w:val="00050470"/>
    <w:rsid w:val="0005166E"/>
    <w:rsid w:val="00090F2C"/>
    <w:rsid w:val="000C1524"/>
    <w:rsid w:val="000C2E67"/>
    <w:rsid w:val="000E08C4"/>
    <w:rsid w:val="00185D18"/>
    <w:rsid w:val="0018757F"/>
    <w:rsid w:val="00206775"/>
    <w:rsid w:val="00225A49"/>
    <w:rsid w:val="00277101"/>
    <w:rsid w:val="00277756"/>
    <w:rsid w:val="002825CC"/>
    <w:rsid w:val="002E2E61"/>
    <w:rsid w:val="00313CAC"/>
    <w:rsid w:val="0034328F"/>
    <w:rsid w:val="003666A6"/>
    <w:rsid w:val="003950DD"/>
    <w:rsid w:val="003D2B17"/>
    <w:rsid w:val="0041259F"/>
    <w:rsid w:val="004874A5"/>
    <w:rsid w:val="004971E2"/>
    <w:rsid w:val="004C054C"/>
    <w:rsid w:val="00524E29"/>
    <w:rsid w:val="00552AF5"/>
    <w:rsid w:val="00564819"/>
    <w:rsid w:val="00664441"/>
    <w:rsid w:val="00702240"/>
    <w:rsid w:val="007530C4"/>
    <w:rsid w:val="007A5EAF"/>
    <w:rsid w:val="007B25C3"/>
    <w:rsid w:val="007C4466"/>
    <w:rsid w:val="0086396A"/>
    <w:rsid w:val="008C4949"/>
    <w:rsid w:val="008F5F48"/>
    <w:rsid w:val="00907F97"/>
    <w:rsid w:val="00937AF5"/>
    <w:rsid w:val="009B45B2"/>
    <w:rsid w:val="009C683B"/>
    <w:rsid w:val="009E2326"/>
    <w:rsid w:val="00A77463"/>
    <w:rsid w:val="00A81C17"/>
    <w:rsid w:val="00AA5165"/>
    <w:rsid w:val="00AC348B"/>
    <w:rsid w:val="00AD2975"/>
    <w:rsid w:val="00B24445"/>
    <w:rsid w:val="00B569EF"/>
    <w:rsid w:val="00BC4B24"/>
    <w:rsid w:val="00BD3AAA"/>
    <w:rsid w:val="00C416F7"/>
    <w:rsid w:val="00CB34F4"/>
    <w:rsid w:val="00CB5DDE"/>
    <w:rsid w:val="00D42E40"/>
    <w:rsid w:val="00D72BD5"/>
    <w:rsid w:val="00DC43D8"/>
    <w:rsid w:val="00E10888"/>
    <w:rsid w:val="00E129BF"/>
    <w:rsid w:val="00E248ED"/>
    <w:rsid w:val="00E32330"/>
    <w:rsid w:val="00E95D0A"/>
    <w:rsid w:val="00EA38E9"/>
    <w:rsid w:val="00EB70B5"/>
    <w:rsid w:val="00F31A11"/>
    <w:rsid w:val="00F80C9A"/>
    <w:rsid w:val="00FC72A6"/>
    <w:rsid w:val="00FD653D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F90E2-9C6D-408B-BB36-EBFE2D0D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50</cp:revision>
  <dcterms:created xsi:type="dcterms:W3CDTF">2021-03-03T09:16:00Z</dcterms:created>
  <dcterms:modified xsi:type="dcterms:W3CDTF">2024-07-08T10:03:00Z</dcterms:modified>
</cp:coreProperties>
</file>