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B90CC" w14:textId="7AE6CB7E" w:rsidR="00373F46" w:rsidRPr="00373F46" w:rsidRDefault="00373F46" w:rsidP="00373F46">
      <w:pPr>
        <w:spacing w:line="276" w:lineRule="auto"/>
        <w:rPr>
          <w:rFonts w:asciiTheme="minorHAnsi" w:hAnsiTheme="minorHAnsi" w:cstheme="minorHAnsi"/>
          <w:bCs/>
          <w:iCs/>
          <w:color w:val="000000" w:themeColor="text1"/>
        </w:rPr>
      </w:pPr>
      <w:r w:rsidRPr="00373F46">
        <w:rPr>
          <w:rFonts w:asciiTheme="minorHAnsi" w:hAnsiTheme="minorHAnsi" w:cstheme="minorHAnsi"/>
          <w:bCs/>
          <w:iCs/>
          <w:color w:val="000000" w:themeColor="text1"/>
        </w:rPr>
        <w:t>(projek</w:t>
      </w:r>
      <w:r w:rsidR="00C21B7C">
        <w:rPr>
          <w:rFonts w:asciiTheme="minorHAnsi" w:hAnsiTheme="minorHAnsi" w:cstheme="minorHAnsi"/>
          <w:bCs/>
          <w:iCs/>
          <w:color w:val="000000" w:themeColor="text1"/>
        </w:rPr>
        <w:t>t</w:t>
      </w:r>
      <w:r w:rsidRPr="00373F46">
        <w:rPr>
          <w:rFonts w:asciiTheme="minorHAnsi" w:hAnsiTheme="minorHAnsi" w:cstheme="minorHAnsi"/>
          <w:bCs/>
          <w:iCs/>
          <w:color w:val="000000" w:themeColor="text1"/>
        </w:rPr>
        <w:t xml:space="preserve">) </w:t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</w:r>
      <w:r w:rsidR="00596FA4">
        <w:rPr>
          <w:rFonts w:asciiTheme="minorHAnsi" w:hAnsiTheme="minorHAnsi" w:cstheme="minorHAnsi"/>
          <w:bCs/>
          <w:iCs/>
          <w:color w:val="000000" w:themeColor="text1"/>
        </w:rPr>
        <w:tab/>
        <w:t xml:space="preserve">         </w:t>
      </w:r>
    </w:p>
    <w:p w14:paraId="50B6004C" w14:textId="5AB91370" w:rsidR="004210BA" w:rsidRPr="00B56993" w:rsidRDefault="004210BA" w:rsidP="00CE502D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6993">
        <w:rPr>
          <w:rFonts w:asciiTheme="minorHAnsi" w:hAnsiTheme="minorHAnsi" w:cstheme="minorHAnsi"/>
          <w:b/>
          <w:iCs/>
          <w:color w:val="000000" w:themeColor="text1"/>
        </w:rPr>
        <w:t>UMOWA N</w:t>
      </w:r>
      <w:r w:rsidR="00C32B20" w:rsidRPr="00B56993">
        <w:rPr>
          <w:rFonts w:asciiTheme="minorHAnsi" w:hAnsiTheme="minorHAnsi" w:cstheme="minorHAnsi"/>
          <w:b/>
          <w:iCs/>
          <w:color w:val="000000" w:themeColor="text1"/>
        </w:rPr>
        <w:t>R</w:t>
      </w:r>
      <w:r w:rsidRPr="00B56993">
        <w:rPr>
          <w:rFonts w:asciiTheme="minorHAnsi" w:hAnsiTheme="minorHAnsi" w:cstheme="minorHAnsi"/>
          <w:b/>
          <w:iCs/>
          <w:color w:val="000000" w:themeColor="text1"/>
        </w:rPr>
        <w:t xml:space="preserve"> WOS/...../202</w:t>
      </w:r>
      <w:r w:rsidR="00C32B20" w:rsidRPr="00B56993">
        <w:rPr>
          <w:rFonts w:asciiTheme="minorHAnsi" w:hAnsiTheme="minorHAnsi" w:cstheme="minorHAnsi"/>
          <w:b/>
          <w:iCs/>
          <w:color w:val="000000" w:themeColor="text1"/>
        </w:rPr>
        <w:t>3</w:t>
      </w:r>
    </w:p>
    <w:p w14:paraId="497EC444" w14:textId="675EA52B" w:rsidR="00B56993" w:rsidRPr="00B56993" w:rsidRDefault="00444611" w:rsidP="00CE502D">
      <w:pPr>
        <w:pStyle w:val="Domylnyteks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z</w:t>
      </w:r>
      <w:r w:rsidR="004210BA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awarta w dniu ...........</w:t>
      </w:r>
      <w:r w:rsidR="00CE502D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</w:t>
      </w:r>
      <w:r w:rsidR="004210BA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202</w:t>
      </w:r>
      <w:r w:rsidR="00C32B20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3</w:t>
      </w:r>
      <w:r w:rsidR="004210BA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r. w Pruszkowie pomiędzy</w:t>
      </w:r>
      <w:r w:rsidR="00C32B20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:</w:t>
      </w:r>
    </w:p>
    <w:p w14:paraId="1C9C794D" w14:textId="77777777" w:rsidR="00444611" w:rsidRPr="00B56993" w:rsidRDefault="00444611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71363714" w14:textId="3FEEB030" w:rsidR="004210BA" w:rsidRPr="00B56993" w:rsidRDefault="004210BA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Gminą Miasto Pruszków </w:t>
      </w:r>
      <w:r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z siedzibą </w:t>
      </w:r>
      <w:r w:rsidR="00C32B20"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przy</w:t>
      </w:r>
      <w:r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 ul. </w:t>
      </w:r>
      <w:r w:rsidR="004554E4"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J. I. </w:t>
      </w:r>
      <w:r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Kraszewskiego 14/16</w:t>
      </w:r>
      <w:r w:rsidR="00C32B20"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 xml:space="preserve"> w Pruszkowie</w:t>
      </w:r>
      <w:r w:rsidR="004554E4"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, 05-800 Pruszków</w:t>
      </w:r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, NIP: </w:t>
      </w:r>
      <w:r w:rsidR="00444611" w:rsidRPr="00B56993">
        <w:rPr>
          <w:rFonts w:asciiTheme="minorHAnsi" w:eastAsia="Times New Roman" w:hAnsiTheme="minorHAnsi" w:cstheme="minorHAnsi"/>
          <w:color w:val="000000" w:themeColor="text1"/>
          <w:sz w:val="23"/>
          <w:szCs w:val="23"/>
          <w:lang w:eastAsia="pl-PL"/>
        </w:rPr>
        <w:t>534-24-06-015,</w:t>
      </w:r>
      <w:r w:rsidR="00C32B20" w:rsidRPr="00B56993">
        <w:rPr>
          <w:rFonts w:asciiTheme="minorHAnsi" w:eastAsia="Times New Roman" w:hAnsiTheme="minorHAnsi" w:cstheme="minorHAnsi"/>
          <w:color w:val="000000" w:themeColor="text1"/>
          <w:sz w:val="23"/>
          <w:szCs w:val="23"/>
          <w:lang w:eastAsia="pl-PL"/>
        </w:rPr>
        <w:t xml:space="preserve"> REGON: 015834660</w:t>
      </w:r>
      <w:r w:rsidR="00444611" w:rsidRPr="00B56993">
        <w:rPr>
          <w:rFonts w:asciiTheme="minorHAnsi" w:eastAsia="Times New Roman" w:hAnsiTheme="minorHAnsi" w:cstheme="minorHAnsi"/>
          <w:color w:val="000000" w:themeColor="text1"/>
          <w:sz w:val="23"/>
          <w:szCs w:val="23"/>
          <w:lang w:eastAsia="pl-PL"/>
        </w:rPr>
        <w:t xml:space="preserve">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reprezentowaną przez:</w:t>
      </w:r>
    </w:p>
    <w:p w14:paraId="42E9EC4B" w14:textId="1F3C46F0" w:rsidR="0088017D" w:rsidRPr="00B56993" w:rsidRDefault="0088017D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667A1DAE" w14:textId="77777777" w:rsidR="00B56993" w:rsidRPr="00B56993" w:rsidRDefault="00B56993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47EBE171" w14:textId="77777777" w:rsidR="004210BA" w:rsidRPr="00B56993" w:rsidRDefault="004210BA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Prezydenta Miasta Pruszkowa - Pawła Makucha</w:t>
      </w:r>
    </w:p>
    <w:p w14:paraId="3F348A89" w14:textId="77777777" w:rsidR="004210BA" w:rsidRPr="00B56993" w:rsidRDefault="004210BA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zwaną dalej “</w:t>
      </w: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Zamawiającym</w:t>
      </w:r>
      <w:r w:rsidRPr="00B56993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”</w:t>
      </w:r>
    </w:p>
    <w:p w14:paraId="55BC54B3" w14:textId="2594C17E" w:rsidR="0088017D" w:rsidRPr="00B56993" w:rsidRDefault="004210BA" w:rsidP="00D70A79">
      <w:pPr>
        <w:pStyle w:val="Domylnyteks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a:</w:t>
      </w:r>
    </w:p>
    <w:p w14:paraId="2EC7C227" w14:textId="6DCA3744" w:rsidR="0077554D" w:rsidRPr="00B56993" w:rsidRDefault="0088017D" w:rsidP="00D70A79">
      <w:pPr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</w:pP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………………………. 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(imię i nazwisko) prowadzą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/prowadzą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cym działalność gospodarczą pod 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nazwą ……………………………………… (pełna nazwa firmy)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 z siedzibą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 przy ul. ………………………………………. w 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………………………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, 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NIP………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…………………..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……, REGON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 ………………………………</w:t>
      </w:r>
      <w:r w:rsidR="00C55B3D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 </w:t>
      </w: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>podlegającą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 wpisowi </w:t>
      </w:r>
      <w:r w:rsidR="00444611"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br/>
        <w:t>w CEIDG</w:t>
      </w:r>
    </w:p>
    <w:p w14:paraId="01B72577" w14:textId="6A250026" w:rsidR="00CE502D" w:rsidRPr="00B56993" w:rsidRDefault="00CE502D" w:rsidP="00D70A79">
      <w:pPr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</w:pPr>
    </w:p>
    <w:p w14:paraId="57364E7C" w14:textId="1AB728BF" w:rsidR="00CE502D" w:rsidRPr="00B56993" w:rsidRDefault="00CE502D" w:rsidP="00D70A79">
      <w:pPr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</w:pP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lub </w:t>
      </w:r>
    </w:p>
    <w:p w14:paraId="7FA2FAB4" w14:textId="2A78CAFF" w:rsidR="00CE502D" w:rsidRPr="00B56993" w:rsidRDefault="00CE502D" w:rsidP="00D70A79">
      <w:pPr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</w:pPr>
    </w:p>
    <w:p w14:paraId="771058FF" w14:textId="550E31EB" w:rsidR="00CE502D" w:rsidRPr="00B56993" w:rsidRDefault="00CE502D" w:rsidP="00D70A79">
      <w:pPr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</w:pP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…………………… (nazwa firmy) z siedzibą przy ul. ………………………….. w ………………………, NIP ……………… REGON …………………………….., wpisaną do rejestru przedsiębiorców prowadzonego przez Sąd Rejonowy ……………… Wydział Gospodarczy Krajowego Rejestru Sądowego pod numerem …………… reprezentowaną przez: </w:t>
      </w:r>
    </w:p>
    <w:p w14:paraId="0F525165" w14:textId="09C70E04" w:rsidR="00CE502D" w:rsidRPr="00B56993" w:rsidRDefault="00CE502D" w:rsidP="00D70A79">
      <w:pPr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</w:pPr>
      <w:r w:rsidRPr="00B56993">
        <w:rPr>
          <w:rFonts w:asciiTheme="minorHAnsi" w:eastAsia="SimSun" w:hAnsiTheme="minorHAnsi" w:cstheme="minorHAnsi"/>
          <w:bCs/>
          <w:color w:val="000000" w:themeColor="text1"/>
          <w:kern w:val="3"/>
          <w:sz w:val="23"/>
          <w:szCs w:val="23"/>
          <w:lang w:eastAsia="zh-CN" w:bidi="hi-IN"/>
        </w:rPr>
        <w:t xml:space="preserve">…………………………… (imię i nazwisko) - ……………………. (stanowisko) </w:t>
      </w:r>
    </w:p>
    <w:p w14:paraId="379694E7" w14:textId="34715418" w:rsidR="00C55B3D" w:rsidRPr="00B56993" w:rsidRDefault="004210BA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zwanym dalej “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Wykonawcą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”</w:t>
      </w:r>
    </w:p>
    <w:p w14:paraId="7AB3EFBC" w14:textId="77777777" w:rsidR="00CE502D" w:rsidRPr="00B56993" w:rsidRDefault="00CE502D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3722829F" w14:textId="5B48F0A1" w:rsidR="00C55B3D" w:rsidRPr="00B56993" w:rsidRDefault="00C55B3D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zaś wspólnie zwanych dalej „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Stronami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” </w:t>
      </w:r>
    </w:p>
    <w:p w14:paraId="058882B8" w14:textId="77777777" w:rsidR="004210BA" w:rsidRPr="00B56993" w:rsidRDefault="004210BA" w:rsidP="00D70A79">
      <w:pPr>
        <w:pStyle w:val="Domylnyteks"/>
        <w:spacing w:line="276" w:lineRule="auto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33AF4FD2" w14:textId="34043739" w:rsidR="00444611" w:rsidRPr="00B56993" w:rsidRDefault="00C55B3D" w:rsidP="00D70A79">
      <w:pPr>
        <w:spacing w:line="276" w:lineRule="auto"/>
        <w:ind w:right="214"/>
        <w:jc w:val="both"/>
        <w:rPr>
          <w:rFonts w:asciiTheme="minorHAnsi" w:eastAsia="Times New Roman" w:hAnsiTheme="minorHAnsi" w:cstheme="minorHAnsi"/>
          <w:color w:val="000000" w:themeColor="text1"/>
          <w:kern w:val="2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n</w:t>
      </w:r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a podstawie dokonanego przez Zamawiającego wyboru oferty Wykonawcy wyłonionego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br/>
      </w:r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 wyniku przeprowadzonego postępowania w trybie podstawowym bez przeprowadzenia negocjacji, zgodnie z art. 275 pkt 1 ustawy z dnia 11 września 2019 r. Prawo zamówień publicznych </w:t>
      </w:r>
      <w:bookmarkStart w:id="0" w:name="page3R_mcid24"/>
      <w:bookmarkEnd w:id="0"/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(</w:t>
      </w:r>
      <w:proofErr w:type="spellStart"/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t.j</w:t>
      </w:r>
      <w:proofErr w:type="spellEnd"/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. Dz. U. z 202</w:t>
      </w:r>
      <w:r w:rsidR="00B21D8C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3 </w:t>
      </w:r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r. poz.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1</w:t>
      </w:r>
      <w:r w:rsidR="00B21D8C">
        <w:rPr>
          <w:rFonts w:asciiTheme="minorHAnsi" w:hAnsiTheme="minorHAnsi" w:cstheme="minorHAnsi"/>
          <w:color w:val="000000" w:themeColor="text1"/>
          <w:sz w:val="23"/>
          <w:szCs w:val="23"/>
        </w:rPr>
        <w:t>605</w:t>
      </w:r>
      <w:r w:rsidR="0044461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)  Strony zawierają umowę o następującej treści:</w:t>
      </w:r>
    </w:p>
    <w:p w14:paraId="5B867152" w14:textId="77777777" w:rsidR="00C17775" w:rsidRPr="00B56993" w:rsidRDefault="00C17775" w:rsidP="005940F2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</w:p>
    <w:p w14:paraId="1C51B834" w14:textId="1903AAA7" w:rsidR="00C17775" w:rsidRPr="00B56993" w:rsidRDefault="005940F2" w:rsidP="00473C7E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§ 1</w:t>
      </w:r>
    </w:p>
    <w:p w14:paraId="40DC07E1" w14:textId="491A0836" w:rsidR="00473C7E" w:rsidRPr="00B56993" w:rsidRDefault="00473C7E" w:rsidP="00C043D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Przedmiot umowy</w:t>
      </w:r>
    </w:p>
    <w:p w14:paraId="59E90BF7" w14:textId="4987E1FE" w:rsidR="00040C66" w:rsidRPr="00B56993" w:rsidRDefault="005940F2">
      <w:pPr>
        <w:pStyle w:val="Akapitzlist"/>
        <w:numPr>
          <w:ilvl w:val="3"/>
          <w:numId w:val="10"/>
        </w:numPr>
        <w:spacing w:after="120"/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Zamawiający zleca a Wykonawca przyjmuje do wykonania 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zadanie polegające na wykonaniu prac pielęgnacyjnych</w:t>
      </w:r>
      <w:r w:rsidR="00255ED7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oraz wycinki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drzew</w:t>
      </w:r>
      <w:r w:rsidR="00255ED7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i krze</w:t>
      </w:r>
      <w:r w:rsidR="005F086B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</w:t>
      </w:r>
      <w:r w:rsidR="00255ED7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ów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na terenach miejskich – </w:t>
      </w:r>
      <w:r w:rsidR="00040C66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m.in. 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drzew przyulicznych, drzew rosnących na skwerach i zieleńcach, 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  <w:u w:val="single"/>
        </w:rPr>
        <w:t>w parkach</w:t>
      </w:r>
      <w:r w:rsidR="006D1C18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  <w:u w:val="single"/>
        </w:rPr>
        <w:t xml:space="preserve">, w tym w 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  <w:u w:val="single"/>
        </w:rPr>
        <w:t>zabytkowym Parku Potulickich i Parku Kościuszki</w:t>
      </w:r>
      <w:r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</w:t>
      </w:r>
      <w:r w:rsidR="006D1C18" w:rsidRPr="00B56993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w Pruszkowie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. Zakres prac obejmuje wykonanie prac określonych szczegółowo w załącz</w:t>
      </w:r>
      <w:r w:rsidR="00596FA4">
        <w:rPr>
          <w:rFonts w:asciiTheme="minorHAnsi" w:hAnsiTheme="minorHAnsi" w:cstheme="minorHAnsi"/>
          <w:color w:val="000000" w:themeColor="text1"/>
          <w:sz w:val="23"/>
          <w:szCs w:val="23"/>
        </w:rPr>
        <w:t>niku nr A (kartach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EE120B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n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r 1a, 1b</w:t>
      </w:r>
      <w:r w:rsidR="00400E5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i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1c </w:t>
      </w:r>
      <w:r w:rsidR="00596FA4">
        <w:rPr>
          <w:rFonts w:asciiTheme="minorHAnsi" w:hAnsiTheme="minorHAnsi" w:cstheme="minorHAnsi"/>
          <w:color w:val="000000" w:themeColor="text1"/>
          <w:sz w:val="23"/>
          <w:szCs w:val="23"/>
        </w:rPr>
        <w:t>złożonych wraz z ofertą)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Niniejsza umowa nie obejmuje wykonywania prac na pomnikach przyrody.</w:t>
      </w:r>
    </w:p>
    <w:p w14:paraId="061471DE" w14:textId="3F849268" w:rsidR="005940F2" w:rsidRPr="00B56993" w:rsidRDefault="005940F2">
      <w:pPr>
        <w:pStyle w:val="Akapitzlist"/>
        <w:numPr>
          <w:ilvl w:val="3"/>
          <w:numId w:val="10"/>
        </w:numPr>
        <w:spacing w:after="120"/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Wykonywane zabiegi pielęgnacyjne należy realizować zgodnie z 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opisem zawartym w umowie, z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normami Polskiego Towarzystwa Chirurgów Drzew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614E5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–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NOT</w:t>
      </w:r>
      <w:r w:rsidR="00614E5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oraz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wymogami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wynikającymi 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br/>
        <w:t>z odpowiednich przepisów do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tyczących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tego typu prac</w:t>
      </w:r>
      <w:r w:rsidR="00934A8C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oraz poleceniami Zamawiającego</w:t>
      </w:r>
      <w:r w:rsidR="00614E5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</w:t>
      </w:r>
    </w:p>
    <w:p w14:paraId="374060B3" w14:textId="633A5DD2" w:rsidR="001A62C2" w:rsidRPr="00B56993" w:rsidRDefault="005940F2">
      <w:pPr>
        <w:pStyle w:val="Akapitzlist"/>
        <w:numPr>
          <w:ilvl w:val="3"/>
          <w:numId w:val="10"/>
        </w:numPr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Wykonawca oświadcza, że posiada uprawnienia i stosowną wiedzę do wykonywania prac określonych w § 1 ust.</w:t>
      </w:r>
      <w:r w:rsidR="00040C6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1 niniejszej umowy.</w:t>
      </w:r>
    </w:p>
    <w:p w14:paraId="545EB608" w14:textId="18CA671F" w:rsidR="00C17775" w:rsidRPr="00B56993" w:rsidRDefault="005940F2" w:rsidP="00473C7E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lastRenderedPageBreak/>
        <w:t xml:space="preserve">§ </w:t>
      </w:r>
      <w:r w:rsidR="0024354B"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2</w:t>
      </w:r>
    </w:p>
    <w:p w14:paraId="0A2455A5" w14:textId="77777777" w:rsidR="00C65AA7" w:rsidRPr="00B56993" w:rsidRDefault="00473C7E" w:rsidP="00C65AA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Termin realizacji umowy </w:t>
      </w:r>
    </w:p>
    <w:p w14:paraId="79FC6EBB" w14:textId="6744F8E7" w:rsidR="004D5D92" w:rsidRPr="00B56993" w:rsidRDefault="005940F2" w:rsidP="00C043D7">
      <w:pPr>
        <w:spacing w:after="120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Strony ustalają, że prace będą realizowane od </w:t>
      </w:r>
      <w:r w:rsidR="00255ED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dnia podpisania umowy</w:t>
      </w:r>
      <w:r w:rsidR="004A7704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1E5FAC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na okres </w:t>
      </w:r>
      <w:r w:rsidR="009F1EDE">
        <w:rPr>
          <w:rFonts w:asciiTheme="minorHAnsi" w:hAnsiTheme="minorHAnsi" w:cstheme="minorHAnsi"/>
          <w:color w:val="000000" w:themeColor="text1"/>
          <w:sz w:val="23"/>
          <w:szCs w:val="23"/>
        </w:rPr>
        <w:t>15</w:t>
      </w:r>
      <w:r w:rsidR="001E5FAC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miesięcy</w:t>
      </w:r>
      <w:r w:rsidR="001A62C2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lub do wyczerpania środków finansowych przewidzianych na realizację umowy. </w:t>
      </w:r>
    </w:p>
    <w:p w14:paraId="5E23F795" w14:textId="77777777" w:rsidR="00614E56" w:rsidRPr="00B56993" w:rsidRDefault="00614E56" w:rsidP="00C043D7">
      <w:pPr>
        <w:spacing w:after="120"/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</w:p>
    <w:p w14:paraId="387889C7" w14:textId="6E3A7B4D" w:rsidR="0024354B" w:rsidRPr="00B56993" w:rsidRDefault="005940F2" w:rsidP="00D70A79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§ </w:t>
      </w:r>
      <w:r w:rsidR="0024354B"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3</w:t>
      </w:r>
    </w:p>
    <w:p w14:paraId="549934C1" w14:textId="63841580" w:rsidR="00D70A79" w:rsidRPr="00B56993" w:rsidRDefault="00D70A79" w:rsidP="00D70A79">
      <w:pPr>
        <w:spacing w:after="120" w:line="276" w:lineRule="auto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Sposób zlecania prac </w:t>
      </w:r>
    </w:p>
    <w:p w14:paraId="511ADC53" w14:textId="70389B23" w:rsidR="00F02944" w:rsidRPr="00B56993" w:rsidRDefault="005940F2">
      <w:pPr>
        <w:numPr>
          <w:ilvl w:val="0"/>
          <w:numId w:val="1"/>
        </w:numPr>
        <w:tabs>
          <w:tab w:val="clear" w:pos="720"/>
          <w:tab w:val="num" w:pos="426"/>
        </w:tabs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Strony ustalają, że Zamawiający przekaże Wykonawcy każdorazowo zakres prac na podstawie uprzednio spisanego protokołu wprowadzenia, podpisanego przez </w:t>
      </w:r>
      <w:r w:rsidR="00614E5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Strony</w:t>
      </w:r>
      <w:r w:rsidR="00D70A79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</w:t>
      </w:r>
    </w:p>
    <w:p w14:paraId="14033644" w14:textId="0906F71A" w:rsidR="005940F2" w:rsidRPr="006B4FE1" w:rsidRDefault="00CE502D">
      <w:pPr>
        <w:numPr>
          <w:ilvl w:val="0"/>
          <w:numId w:val="1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Termin </w:t>
      </w:r>
      <w:r w:rsidR="002D4751">
        <w:rPr>
          <w:rFonts w:asciiTheme="minorHAnsi" w:hAnsiTheme="minorHAnsi" w:cstheme="minorHAnsi"/>
          <w:color w:val="000000" w:themeColor="text1"/>
          <w:sz w:val="23"/>
          <w:szCs w:val="23"/>
        </w:rPr>
        <w:t>rozpoczęcia prac: do</w:t>
      </w:r>
      <w:r w:rsidR="00FE2A1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2D4751" w:rsidRPr="006B4FE1">
        <w:rPr>
          <w:rFonts w:asciiTheme="minorHAnsi" w:hAnsiTheme="minorHAnsi" w:cstheme="minorHAnsi"/>
          <w:sz w:val="23"/>
          <w:szCs w:val="23"/>
        </w:rPr>
        <w:t>……….. h od zlecenia Zamawiającego</w:t>
      </w:r>
      <w:r w:rsidR="00B829B9" w:rsidRPr="006B4FE1">
        <w:rPr>
          <w:rFonts w:asciiTheme="minorHAnsi" w:hAnsiTheme="minorHAnsi" w:cstheme="minorHAnsi"/>
          <w:sz w:val="23"/>
          <w:szCs w:val="23"/>
        </w:rPr>
        <w:t>, zgodnie z ofertą Wykonawcy z dnia ...........</w:t>
      </w:r>
      <w:r w:rsidR="002D4751" w:rsidRPr="006B4FE1">
        <w:rPr>
          <w:rFonts w:asciiTheme="minorHAnsi" w:hAnsiTheme="minorHAnsi" w:cstheme="minorHAnsi"/>
          <w:sz w:val="23"/>
          <w:szCs w:val="23"/>
        </w:rPr>
        <w:t xml:space="preserve">. </w:t>
      </w:r>
      <w:r w:rsidR="00B829B9" w:rsidRPr="006B4FE1">
        <w:rPr>
          <w:rFonts w:asciiTheme="minorHAnsi" w:hAnsiTheme="minorHAnsi" w:cstheme="minorHAnsi"/>
          <w:sz w:val="23"/>
          <w:szCs w:val="23"/>
        </w:rPr>
        <w:t xml:space="preserve">. </w:t>
      </w:r>
      <w:r w:rsidR="002D4751" w:rsidRPr="006B4FE1">
        <w:rPr>
          <w:rFonts w:asciiTheme="minorHAnsi" w:hAnsiTheme="minorHAnsi" w:cstheme="minorHAnsi"/>
          <w:sz w:val="23"/>
          <w:szCs w:val="23"/>
        </w:rPr>
        <w:t xml:space="preserve">Termin zakończenia prac Zamawiający każdorazowo określi w protokole wprowadzenia. </w:t>
      </w:r>
    </w:p>
    <w:p w14:paraId="714333B7" w14:textId="545BD79C" w:rsidR="00C043D7" w:rsidRPr="006B4FE1" w:rsidRDefault="005940F2">
      <w:pPr>
        <w:numPr>
          <w:ilvl w:val="0"/>
          <w:numId w:val="1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6B4FE1">
        <w:rPr>
          <w:rFonts w:asciiTheme="minorHAnsi" w:hAnsiTheme="minorHAnsi" w:cstheme="minorHAnsi"/>
          <w:sz w:val="23"/>
          <w:szCs w:val="23"/>
        </w:rPr>
        <w:t>W sytuacjach uznanych przez Zamawiającego za pilne (</w:t>
      </w:r>
      <w:r w:rsidR="00E20968" w:rsidRPr="006B4FE1">
        <w:rPr>
          <w:rFonts w:asciiTheme="minorHAnsi" w:hAnsiTheme="minorHAnsi" w:cstheme="minorHAnsi"/>
          <w:sz w:val="23"/>
          <w:szCs w:val="23"/>
        </w:rPr>
        <w:t xml:space="preserve">sytuacja </w:t>
      </w:r>
      <w:r w:rsidRPr="006B4FE1">
        <w:rPr>
          <w:rFonts w:asciiTheme="minorHAnsi" w:hAnsiTheme="minorHAnsi" w:cstheme="minorHAnsi"/>
          <w:sz w:val="23"/>
          <w:szCs w:val="23"/>
        </w:rPr>
        <w:t xml:space="preserve">powodująca zagrożenie bezpieczeństwa), Wykonawca przystępuje do realizacji wyznaczonych zadań, nie później niż </w:t>
      </w:r>
      <w:r w:rsidR="005B0B44" w:rsidRPr="006B4FE1">
        <w:rPr>
          <w:rFonts w:asciiTheme="minorHAnsi" w:hAnsiTheme="minorHAnsi" w:cstheme="minorHAnsi"/>
          <w:sz w:val="23"/>
          <w:szCs w:val="23"/>
        </w:rPr>
        <w:br/>
      </w:r>
      <w:r w:rsidRPr="006B4FE1">
        <w:rPr>
          <w:rFonts w:asciiTheme="minorHAnsi" w:hAnsiTheme="minorHAnsi" w:cstheme="minorHAnsi"/>
          <w:sz w:val="23"/>
          <w:szCs w:val="23"/>
        </w:rPr>
        <w:t>w ciągu</w:t>
      </w:r>
      <w:r w:rsidR="00C17775" w:rsidRPr="006B4FE1">
        <w:rPr>
          <w:rFonts w:asciiTheme="minorHAnsi" w:hAnsiTheme="minorHAnsi" w:cstheme="minorHAnsi"/>
          <w:sz w:val="23"/>
          <w:szCs w:val="23"/>
        </w:rPr>
        <w:t xml:space="preserve"> </w:t>
      </w:r>
      <w:r w:rsidR="00A777D3" w:rsidRPr="006B4FE1">
        <w:rPr>
          <w:rFonts w:asciiTheme="minorHAnsi" w:hAnsiTheme="minorHAnsi" w:cstheme="minorHAnsi"/>
          <w:sz w:val="23"/>
          <w:szCs w:val="23"/>
        </w:rPr>
        <w:t>…………………………</w:t>
      </w:r>
      <w:r w:rsidR="00E20968" w:rsidRPr="006B4FE1">
        <w:rPr>
          <w:rFonts w:asciiTheme="minorHAnsi" w:hAnsiTheme="minorHAnsi" w:cstheme="minorHAnsi"/>
          <w:sz w:val="23"/>
          <w:szCs w:val="23"/>
        </w:rPr>
        <w:t xml:space="preserve"> </w:t>
      </w:r>
      <w:r w:rsidRPr="006B4FE1">
        <w:rPr>
          <w:rFonts w:asciiTheme="minorHAnsi" w:hAnsiTheme="minorHAnsi" w:cstheme="minorHAnsi"/>
          <w:sz w:val="23"/>
          <w:szCs w:val="23"/>
        </w:rPr>
        <w:t>od zgłoszenia Zamawiającego</w:t>
      </w:r>
      <w:r w:rsidR="00B829B9" w:rsidRPr="006B4FE1">
        <w:rPr>
          <w:rFonts w:asciiTheme="minorHAnsi" w:hAnsiTheme="minorHAnsi" w:cstheme="minorHAnsi"/>
          <w:sz w:val="23"/>
          <w:szCs w:val="23"/>
        </w:rPr>
        <w:t>, zgodnie z ofertą Wykonawcy z dnia …………..</w:t>
      </w:r>
      <w:r w:rsidRPr="006B4FE1">
        <w:rPr>
          <w:rFonts w:asciiTheme="minorHAnsi" w:hAnsiTheme="minorHAnsi" w:cstheme="minorHAnsi"/>
          <w:sz w:val="23"/>
          <w:szCs w:val="23"/>
        </w:rPr>
        <w:t>.</w:t>
      </w:r>
      <w:r w:rsidR="00D70A79" w:rsidRPr="006B4FE1">
        <w:rPr>
          <w:rFonts w:asciiTheme="minorHAnsi" w:hAnsiTheme="minorHAnsi" w:cstheme="minorHAnsi"/>
          <w:sz w:val="23"/>
          <w:szCs w:val="23"/>
        </w:rPr>
        <w:t xml:space="preserve"> </w:t>
      </w:r>
      <w:r w:rsidR="00B829B9" w:rsidRPr="006B4FE1">
        <w:rPr>
          <w:rFonts w:asciiTheme="minorHAnsi" w:hAnsiTheme="minorHAnsi" w:cstheme="minorHAnsi"/>
          <w:sz w:val="23"/>
          <w:szCs w:val="23"/>
        </w:rPr>
        <w:t>.</w:t>
      </w:r>
    </w:p>
    <w:p w14:paraId="5C975CF8" w14:textId="77777777" w:rsidR="00046C2E" w:rsidRPr="00B56993" w:rsidRDefault="00046C2E" w:rsidP="00046C2E">
      <w:pPr>
        <w:ind w:left="351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52198AE5" w14:textId="4F3DD1AC" w:rsidR="0024354B" w:rsidRPr="00B56993" w:rsidRDefault="0024354B" w:rsidP="000A2714">
      <w:pPr>
        <w:pStyle w:val="Standard"/>
        <w:ind w:firstLine="360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§ 4</w:t>
      </w:r>
    </w:p>
    <w:p w14:paraId="42933CCD" w14:textId="22E354E0" w:rsidR="0024354B" w:rsidRPr="00B56993" w:rsidRDefault="0024354B" w:rsidP="000A2714">
      <w:pPr>
        <w:pStyle w:val="Standard"/>
        <w:spacing w:after="120"/>
        <w:ind w:firstLine="360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Nadzór</w:t>
      </w:r>
      <w:r w:rsidR="000B1F3B"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 </w:t>
      </w:r>
    </w:p>
    <w:p w14:paraId="25906B80" w14:textId="2472CE14" w:rsidR="0024354B" w:rsidRPr="00B56993" w:rsidRDefault="0047186E">
      <w:pPr>
        <w:numPr>
          <w:ilvl w:val="0"/>
          <w:numId w:val="4"/>
        </w:numPr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Przedstawicielem Zamawiającego, koordynującym wykonywanie umowy będzie pracownik Wydziału Ochrony Środowiska Urzędu Miasta Pruszkowa 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–</w:t>
      </w:r>
      <w:r w:rsidR="003E1B5D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……………………..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,</w:t>
      </w:r>
      <w:r w:rsidR="000F636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24354B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adres e-mail: 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……………………….</w:t>
      </w:r>
      <w:r w:rsidR="0024354B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, tel. 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………………………………</w:t>
      </w:r>
      <w:r w:rsidR="0041525C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ED42B8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lub </w:t>
      </w:r>
      <w:r w:rsidR="00927C69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inny</w:t>
      </w:r>
      <w:r w:rsidR="00ED42B8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pracownik Wydziału Ochrony Środowiska działający w </w:t>
      </w:r>
      <w:r w:rsidR="00614E5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</w:t>
      </w:r>
      <w:r w:rsidR="00ED42B8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astępstwie. </w:t>
      </w:r>
    </w:p>
    <w:p w14:paraId="3078DDF9" w14:textId="50F37521" w:rsidR="0024354B" w:rsidRPr="00B56993" w:rsidRDefault="0047186E">
      <w:pPr>
        <w:numPr>
          <w:ilvl w:val="0"/>
          <w:numId w:val="4"/>
        </w:numPr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Przedstawicielem Wykonawcy</w:t>
      </w:r>
      <w:r w:rsidR="0024354B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do prowadzenia spraw związanych z niniejszą umową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, w tym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do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podpisywania protokołów wprowadzeń</w:t>
      </w:r>
      <w:r w:rsidR="0024354B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5159C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i odbiorów </w:t>
      </w:r>
      <w:r w:rsidR="0024354B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ze strony Wykonawcy będzie – </w:t>
      </w:r>
      <w:r w:rsidR="00A777D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………………………………</w:t>
      </w:r>
      <w:r w:rsidR="00A703B9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, 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adres </w:t>
      </w:r>
      <w:r w:rsidR="00A703B9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e-mail: …………………… tel. …………………………..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. </w:t>
      </w:r>
    </w:p>
    <w:p w14:paraId="7F545B37" w14:textId="08AB1A16" w:rsidR="0047186E" w:rsidRPr="00B56993" w:rsidRDefault="000F6361">
      <w:pPr>
        <w:numPr>
          <w:ilvl w:val="0"/>
          <w:numId w:val="4"/>
        </w:numPr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O każdej zmianie</w:t>
      </w:r>
      <w:r w:rsidR="003E1B5D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osób,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adres</w:t>
      </w:r>
      <w:r w:rsidR="003E1B5D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ów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poczty elektronicznej </w:t>
      </w:r>
      <w:r w:rsidR="00C65AA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(e-mail)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lub numerów telefonów, </w:t>
      </w:r>
      <w:r w:rsidR="003E1B5D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br/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o których mowa w ust. 1</w:t>
      </w:r>
      <w:r w:rsidR="00A703B9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i 2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, należy poinformować drugą Stronę w terminie 3 dni. W przypadku zaniechania tego obowiązku, skierowanie korespondencji na dotychczasowy adres</w:t>
      </w:r>
      <w:r w:rsidR="003E1B5D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e-mail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uznaje się za skuteczne. </w:t>
      </w:r>
      <w:r w:rsidR="003E1B5D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Przedmiotowe zmiany nie powodują konieczności zmiany treści umowy (aneksu). </w:t>
      </w:r>
    </w:p>
    <w:p w14:paraId="27E87672" w14:textId="51D8EC11" w:rsidR="0024354B" w:rsidRPr="00B56993" w:rsidRDefault="0024354B">
      <w:pPr>
        <w:numPr>
          <w:ilvl w:val="0"/>
          <w:numId w:val="4"/>
        </w:numPr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Wykonawca zobowiązany jest stosować się do wszystkich poleceń i instrukcji wydanych przez przedstawiciela Zamawiającego.</w:t>
      </w:r>
    </w:p>
    <w:p w14:paraId="09E5216B" w14:textId="2C083934" w:rsidR="00C65AA7" w:rsidRPr="00B56993" w:rsidRDefault="00C65AA7">
      <w:pPr>
        <w:numPr>
          <w:ilvl w:val="0"/>
          <w:numId w:val="4"/>
        </w:numPr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Wykonawca zobowiązuje się na żądanie Zamawiającego </w:t>
      </w:r>
      <w:r w:rsidR="00F748D2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informować go o zaawansowaniu prac będących </w:t>
      </w:r>
      <w:r w:rsidR="006629B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Przedmiotem Umowy.</w:t>
      </w:r>
      <w:r w:rsidR="00F748D2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</w:p>
    <w:p w14:paraId="04275BF9" w14:textId="3033DF1C" w:rsidR="000B1F3B" w:rsidRPr="00B56993" w:rsidRDefault="0024354B">
      <w:pPr>
        <w:numPr>
          <w:ilvl w:val="0"/>
          <w:numId w:val="4"/>
        </w:numPr>
        <w:spacing w:after="120"/>
        <w:ind w:left="351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Zamawiający ma prawo do dokonywania wyrywkowych kontroli realizacji </w:t>
      </w:r>
      <w:r w:rsidR="006629B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P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Um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owy </w:t>
      </w:r>
      <w:r w:rsidR="001D20EF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br/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w trakcie jej trwania.</w:t>
      </w:r>
    </w:p>
    <w:p w14:paraId="206445B5" w14:textId="7DE98557" w:rsidR="005159C6" w:rsidRPr="00B56993" w:rsidRDefault="005159C6" w:rsidP="005159C6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§ 5</w:t>
      </w:r>
    </w:p>
    <w:p w14:paraId="41D30679" w14:textId="77777777" w:rsidR="005159C6" w:rsidRPr="00B56993" w:rsidRDefault="005159C6" w:rsidP="005159C6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Odbiór prac</w:t>
      </w:r>
    </w:p>
    <w:p w14:paraId="57AC2201" w14:textId="77777777" w:rsidR="005159C6" w:rsidRPr="00B56993" w:rsidRDefault="005159C6" w:rsidP="005159C6">
      <w:pPr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01A1563C" w14:textId="77777777" w:rsidR="005159C6" w:rsidRPr="00B56993" w:rsidRDefault="005159C6" w:rsidP="005159C6">
      <w:pPr>
        <w:pStyle w:val="Akapitzlist"/>
        <w:numPr>
          <w:ilvl w:val="1"/>
          <w:numId w:val="2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Strony ustalają, że z czynności odbioru sporządzone będą protokoły odbioru zawierające wszelkie ustalenia dokonane w trakcie odbiorów, jak też terminy usunięcia stwierdzonych przy odbiorze wad, usterek i braków. </w:t>
      </w:r>
    </w:p>
    <w:p w14:paraId="2575F56B" w14:textId="77777777" w:rsidR="005159C6" w:rsidRPr="00B56993" w:rsidRDefault="005159C6" w:rsidP="005159C6">
      <w:pPr>
        <w:pStyle w:val="Akapitzlist"/>
        <w:numPr>
          <w:ilvl w:val="1"/>
          <w:numId w:val="2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Wykonawca zgłasza Zamawiającemu gotowość odbioru prac na piśmie lub na adres e-mail lub telefonicznie na dane wskazane w §4 ust. 1 Umowy. Gotowość ta musi być pisemnie lub za pośrednictwem poczty elektronicznej (e-mail) lub telefonicznie potwierdzona przez Zamawiającego.  </w:t>
      </w:r>
    </w:p>
    <w:p w14:paraId="3954D780" w14:textId="77777777" w:rsidR="005159C6" w:rsidRPr="00B56993" w:rsidRDefault="005159C6" w:rsidP="005159C6">
      <w:pPr>
        <w:pStyle w:val="Akapitzlist"/>
        <w:numPr>
          <w:ilvl w:val="1"/>
          <w:numId w:val="2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Zamawiający wyznaczy termin i rozpocznie czynności odbioru Przedmiotu Umowy w ciągu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br/>
        <w:t xml:space="preserve">7 dni od dnia otrzymania zgłoszenia o osiągnięciu gotowości do odbioru. </w:t>
      </w:r>
    </w:p>
    <w:p w14:paraId="06DC0F60" w14:textId="77777777" w:rsidR="005159C6" w:rsidRPr="00B56993" w:rsidRDefault="005159C6" w:rsidP="005159C6">
      <w:pPr>
        <w:pStyle w:val="Akapitzlist"/>
        <w:numPr>
          <w:ilvl w:val="1"/>
          <w:numId w:val="2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lastRenderedPageBreak/>
        <w:t xml:space="preserve">Wykonawca lub przedstawiciel Wykonawcy ujęty w §4 ust. 2 zobowiązany jest do uczestniczenia w odbiorze osobiście. Nieobecność Wykonawcy lub przedstawiciela nie wstrzymuje czynności odbioru, Wykonawca jednak traci w tym przypadku prawo do zgłaszania swoich zastrzeżeń i zarzutów w stosunku do wyniku odbioru. </w:t>
      </w:r>
    </w:p>
    <w:p w14:paraId="434684C8" w14:textId="77777777" w:rsidR="005159C6" w:rsidRPr="00B56993" w:rsidRDefault="005159C6" w:rsidP="005159C6">
      <w:pPr>
        <w:pStyle w:val="Akapitzlist"/>
        <w:numPr>
          <w:ilvl w:val="1"/>
          <w:numId w:val="2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Jeżeli w toku czynności odbioru zostaną stwierdzone wady, usterki lub braki, Zamawiający może odmówić odbioru prac do czasu ich usunięcia wyznaczając jednocześnie termin ich usunięcia, nie dłuższy niż 5 dni od daty ich stwierdzenia. </w:t>
      </w:r>
    </w:p>
    <w:p w14:paraId="47BFB3DF" w14:textId="77777777" w:rsidR="005159C6" w:rsidRPr="00B56993" w:rsidRDefault="005159C6" w:rsidP="000A2714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</w:p>
    <w:p w14:paraId="2435E79C" w14:textId="4E119980" w:rsidR="00473C7E" w:rsidRPr="00B56993" w:rsidRDefault="005940F2" w:rsidP="000A2714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 xml:space="preserve">§ </w:t>
      </w:r>
      <w:r w:rsidR="005159C6"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6</w:t>
      </w:r>
    </w:p>
    <w:p w14:paraId="578DC8F0" w14:textId="58A30C49" w:rsidR="00473C7E" w:rsidRPr="00B56993" w:rsidRDefault="00473C7E" w:rsidP="000A2714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Wynagrodzenie</w:t>
      </w:r>
    </w:p>
    <w:p w14:paraId="56471813" w14:textId="6569865A" w:rsidR="000B1F3B" w:rsidRPr="00B56993" w:rsidRDefault="005940F2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Wynagrodzenie za wykonane prace</w:t>
      </w:r>
      <w:r w:rsidR="008F797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będzie</w:t>
      </w:r>
      <w:r w:rsidR="00934A8C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ustalane i</w:t>
      </w:r>
      <w:r w:rsidR="008F797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płatne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z zastosowaniem jednostkowych cen ofertowych jak w </w:t>
      </w:r>
      <w:r w:rsidR="002D4751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Załączniku nr A (kartach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nr 1a, 1b</w:t>
      </w:r>
      <w:r w:rsidR="00400E51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i 1c</w:t>
      </w:r>
      <w:r w:rsidR="002D4751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)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stanowiący</w:t>
      </w:r>
      <w:r w:rsidR="002D4751">
        <w:rPr>
          <w:rFonts w:asciiTheme="minorHAnsi" w:hAnsiTheme="minorHAnsi" w:cstheme="minorHAnsi"/>
          <w:color w:val="000000" w:themeColor="text1"/>
          <w:sz w:val="23"/>
          <w:szCs w:val="23"/>
        </w:rPr>
        <w:t>m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integralną część niniejszej umowy</w:t>
      </w:r>
      <w:r w:rsidR="008F797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Zamawiający zapłaci Wykonawcy </w:t>
      </w:r>
      <w:r w:rsidR="008F797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wynagrodzenie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na podstawie kosztorysu powykonawczego w oparciu o </w:t>
      </w:r>
      <w:r w:rsidR="0047186E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protokół odbioru prac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podpisany przez </w:t>
      </w:r>
      <w:r w:rsidR="0047186E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Stron</w:t>
      </w:r>
      <w:r w:rsidR="005159C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y</w:t>
      </w:r>
      <w:r w:rsidR="0085183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i wystawionego zlecenia</w:t>
      </w:r>
      <w:r w:rsidR="005159C6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</w:t>
      </w:r>
      <w:r w:rsidR="0047186E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</w:p>
    <w:p w14:paraId="75E377A6" w14:textId="5889EF30" w:rsidR="0047186E" w:rsidRPr="00B56993" w:rsidRDefault="0047186E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Wynagrodzenie za wykonane prace obejmuje wszystkie koszty i wydatki niezbędne do prawidłowego wykonania </w:t>
      </w:r>
      <w:r w:rsidR="006629B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P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U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mowy. </w:t>
      </w:r>
    </w:p>
    <w:p w14:paraId="3EA9EA57" w14:textId="5E40A32E" w:rsidR="00D44A7F" w:rsidRPr="00B56993" w:rsidRDefault="00D44A7F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Wartość całkowita niniejszej umowy nie może przekroczyć kwoty ……………………………. zł brutto</w:t>
      </w:r>
      <w:r w:rsidR="00FE2A1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(słownie: ……………………………………………………………. zł brutto). </w:t>
      </w:r>
    </w:p>
    <w:p w14:paraId="77E9ED93" w14:textId="3E7A06D7" w:rsidR="00B0301E" w:rsidRPr="00B56993" w:rsidRDefault="00B0301E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Zamawiający określa minimalną wartość świadczenia stron, w rozumieniu art. 433 pkt 4</w:t>
      </w:r>
      <w:r w:rsidR="00D44A7F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ustawy z dnia 11 września 2019 r. Prawo zamówień publicznych (</w:t>
      </w:r>
      <w:proofErr w:type="spellStart"/>
      <w:r w:rsidR="00D44A7F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t.j</w:t>
      </w:r>
      <w:proofErr w:type="spellEnd"/>
      <w:r w:rsidR="00D44A7F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Dz. U. z 2022 r. poz. 1710 ze zm.) na </w:t>
      </w:r>
      <w:r w:rsidR="00FE2A13">
        <w:rPr>
          <w:rFonts w:asciiTheme="minorHAnsi" w:hAnsiTheme="minorHAnsi" w:cstheme="minorHAnsi"/>
          <w:color w:val="000000" w:themeColor="text1"/>
          <w:sz w:val="23"/>
          <w:szCs w:val="23"/>
        </w:rPr>
        <w:t>7</w:t>
      </w:r>
      <w:r w:rsidR="00D44A7F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0% kwoty określonej w ust. 3. </w:t>
      </w:r>
    </w:p>
    <w:p w14:paraId="4BBFCF76" w14:textId="63B13A70" w:rsidR="005940F2" w:rsidRPr="00B56993" w:rsidRDefault="005940F2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Zamawiający zapłaci Wykonawcy wynagrodzenie przelewem </w:t>
      </w:r>
      <w:r w:rsidR="0085183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na konto wskazane na fakturze                     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 terminie </w:t>
      </w:r>
      <w:r w:rsidR="005427A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30 dni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od daty przedstawienia </w:t>
      </w:r>
      <w:r w:rsidR="000E212E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prawidłowo wystawionej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faktury </w:t>
      </w:r>
      <w:r w:rsidR="008F7977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obejmującej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prace wykonane</w:t>
      </w:r>
      <w:r w:rsidR="00B829B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zgodnie</w:t>
      </w:r>
      <w:r w:rsidR="00B829B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>z protokołem odbioru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85183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(ust.1) </w:t>
      </w:r>
      <w:r w:rsidR="00B56993"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 zastrzeżeniem §8 ust. 4. </w:t>
      </w:r>
    </w:p>
    <w:p w14:paraId="1975DB7E" w14:textId="278ADA35" w:rsidR="00291C10" w:rsidRPr="00B56993" w:rsidRDefault="00291C10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 datę realizacji płatności uważa się datę obciążenia rachunku Zamawiającego. </w:t>
      </w:r>
    </w:p>
    <w:p w14:paraId="2C7E9260" w14:textId="0BEB0ABC" w:rsidR="00291C10" w:rsidRPr="00B56993" w:rsidRDefault="00291C10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 przypadku uchybienia terminów płatności Wykonawcy przysługiwać będą odsetki za opóźnienie. </w:t>
      </w:r>
    </w:p>
    <w:p w14:paraId="2537578C" w14:textId="035F94A1" w:rsidR="00291C10" w:rsidRPr="00B56993" w:rsidRDefault="00291C10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Zamawiający jest płatnikiem podatku VAT Nr NIP: 534-24-06-015 i upoważnia Wykonawcę na czas obowiązywania niniejszej umowy do wystawienia faktur bez podpisu Zamawiającego. </w:t>
      </w:r>
    </w:p>
    <w:p w14:paraId="2B819A87" w14:textId="7944003E" w:rsidR="00291C10" w:rsidRPr="00B56993" w:rsidRDefault="00291C10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Bez zgody Zamawiającego, Wykonawca nie ma prawa przelewu wierzytelności na osobę trzecią (art. 509 Kodeksu Cywilnego). </w:t>
      </w:r>
    </w:p>
    <w:p w14:paraId="40CA305A" w14:textId="727988F8" w:rsidR="00B56993" w:rsidRPr="00373F46" w:rsidRDefault="00100865" w:rsidP="005159C6">
      <w:pPr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373F46">
        <w:rPr>
          <w:rFonts w:asciiTheme="minorHAnsi" w:hAnsiTheme="minorHAnsi" w:cstheme="minorHAnsi"/>
          <w:sz w:val="23"/>
          <w:szCs w:val="23"/>
        </w:rPr>
        <w:t>Zamawiający oświadcza</w:t>
      </w:r>
      <w:r w:rsidR="00373F46">
        <w:rPr>
          <w:rFonts w:asciiTheme="minorHAnsi" w:hAnsiTheme="minorHAnsi" w:cstheme="minorHAnsi"/>
          <w:sz w:val="23"/>
          <w:szCs w:val="23"/>
        </w:rPr>
        <w:t>,</w:t>
      </w:r>
      <w:r w:rsidRPr="00373F46">
        <w:rPr>
          <w:rFonts w:asciiTheme="minorHAnsi" w:hAnsiTheme="minorHAnsi" w:cstheme="minorHAnsi"/>
          <w:sz w:val="23"/>
          <w:szCs w:val="23"/>
        </w:rPr>
        <w:t xml:space="preserve"> że jest uprawniony do dokonania zapłaty wynagrodzenia </w:t>
      </w:r>
      <w:r w:rsidR="00373F46" w:rsidRPr="00373F46">
        <w:rPr>
          <w:rFonts w:asciiTheme="minorHAnsi" w:hAnsiTheme="minorHAnsi" w:cstheme="minorHAnsi"/>
          <w:sz w:val="23"/>
          <w:szCs w:val="23"/>
        </w:rPr>
        <w:br/>
      </w:r>
      <w:r w:rsidRPr="00373F46">
        <w:rPr>
          <w:rFonts w:asciiTheme="minorHAnsi" w:hAnsiTheme="minorHAnsi" w:cstheme="minorHAnsi"/>
          <w:sz w:val="23"/>
          <w:szCs w:val="23"/>
        </w:rPr>
        <w:t>z zastosowaniem mechanizmu podzielonej płatności, a Wykonawca oświadcza, że rachunek bankowy wskazany na fakturze jest wykorzystywany wyłącznie do prowadzenia działalności gospodarczej oraz umożliwia dokonywanie transakcji z zastosowaniem mechanizmu podzielonej płatności.</w:t>
      </w:r>
    </w:p>
    <w:p w14:paraId="46D835F1" w14:textId="6F9A3384" w:rsidR="004D5D92" w:rsidRPr="00B56993" w:rsidRDefault="004D5D92" w:rsidP="004D5D92">
      <w:pPr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65A213B4" w14:textId="6BA58030" w:rsidR="00452715" w:rsidRPr="00B56993" w:rsidRDefault="00452715" w:rsidP="00452715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§ </w:t>
      </w:r>
      <w:r w:rsidR="00400E51" w:rsidRPr="00B56993">
        <w:rPr>
          <w:rFonts w:asciiTheme="minorHAnsi" w:hAnsiTheme="minorHAnsi" w:cstheme="minorHAnsi"/>
          <w:b/>
          <w:sz w:val="23"/>
          <w:szCs w:val="23"/>
        </w:rPr>
        <w:t>7</w:t>
      </w:r>
    </w:p>
    <w:p w14:paraId="6F628CB0" w14:textId="17582297" w:rsidR="00B0301E" w:rsidRPr="00B56993" w:rsidRDefault="00B0301E" w:rsidP="00452715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Zabezpieczenie należytego wykonania umowy</w:t>
      </w:r>
    </w:p>
    <w:p w14:paraId="15DAD834" w14:textId="77777777" w:rsidR="00452715" w:rsidRPr="00B56993" w:rsidRDefault="00452715" w:rsidP="00452715">
      <w:pPr>
        <w:jc w:val="center"/>
        <w:rPr>
          <w:rFonts w:asciiTheme="minorHAnsi" w:hAnsiTheme="minorHAnsi" w:cstheme="minorHAnsi"/>
          <w:b/>
          <w:sz w:val="23"/>
          <w:szCs w:val="23"/>
        </w:rPr>
      </w:pPr>
    </w:p>
    <w:p w14:paraId="07A50761" w14:textId="273D2096" w:rsidR="00452715" w:rsidRPr="00B56993" w:rsidRDefault="00452715">
      <w:pPr>
        <w:numPr>
          <w:ilvl w:val="0"/>
          <w:numId w:val="22"/>
        </w:numPr>
        <w:jc w:val="both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Wykonawca wnosi zabezpieczenie należytego wykonania niniejszej umowy w wysokości 2% wynagrodzenia umownego za </w:t>
      </w:r>
      <w:r w:rsidR="006629B3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P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rzedmiot </w:t>
      </w:r>
      <w:r w:rsidR="006629B3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U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mowy określonego w §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</w:t>
      </w:r>
      <w:r w:rsidR="005159C6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6</w:t>
      </w:r>
      <w:r w:rsidR="00D44A7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ust. 3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tj. ……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….………….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zł (słownie ……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……………………………………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zł) w dacie zawarcia </w:t>
      </w:r>
      <w:r w:rsidR="00B0301E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U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mowy.</w:t>
      </w:r>
    </w:p>
    <w:p w14:paraId="6118C876" w14:textId="4C125D8D" w:rsidR="00452715" w:rsidRPr="00B56993" w:rsidRDefault="00452715">
      <w:pPr>
        <w:numPr>
          <w:ilvl w:val="0"/>
          <w:numId w:val="22"/>
        </w:numPr>
        <w:jc w:val="both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Zabezpieczenie zostanie wniesione w formie …………...</w:t>
      </w:r>
      <w:r w:rsidR="00D44A7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... . </w:t>
      </w:r>
    </w:p>
    <w:p w14:paraId="0ECF47DD" w14:textId="20B3BAF5" w:rsidR="00452715" w:rsidRPr="00B56993" w:rsidRDefault="00452715">
      <w:pPr>
        <w:numPr>
          <w:ilvl w:val="0"/>
          <w:numId w:val="22"/>
        </w:numPr>
        <w:jc w:val="both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Zabezpieczenie należytego wykonania </w:t>
      </w:r>
      <w:r w:rsidR="00B0301E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U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mowy ustalone w ust.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1 służy do pokrycia roszczeń 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br/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z tytułu niewykonania lub nienależytego wykonania </w:t>
      </w:r>
      <w:r w:rsidR="00B0301E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U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mowy.</w:t>
      </w:r>
    </w:p>
    <w:p w14:paraId="41049977" w14:textId="7E6CC87A" w:rsidR="00452715" w:rsidRPr="00B56993" w:rsidRDefault="00452715">
      <w:pPr>
        <w:numPr>
          <w:ilvl w:val="0"/>
          <w:numId w:val="22"/>
        </w:numPr>
        <w:jc w:val="both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Zabezpieczenie należytego wykonania </w:t>
      </w:r>
      <w:r w:rsidR="006629B3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P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rzedmiotu </w:t>
      </w:r>
      <w:r w:rsidR="006629B3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U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mowy zostanie zwrócone Wykonawcy 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br/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w terminie 30 dni od daty zakończenia umowy</w:t>
      </w:r>
      <w:r w:rsidR="007F6CEF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i uznania przez Zamawiającego należytego wykonania umowy. </w:t>
      </w:r>
    </w:p>
    <w:p w14:paraId="206534AA" w14:textId="77777777" w:rsidR="00452715" w:rsidRPr="00B56993" w:rsidRDefault="00452715" w:rsidP="00680643">
      <w:pPr>
        <w:jc w:val="center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</w:p>
    <w:p w14:paraId="0D3F6B61" w14:textId="23D4021B" w:rsidR="00680643" w:rsidRPr="00B56993" w:rsidRDefault="00680643" w:rsidP="00680643">
      <w:pPr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lastRenderedPageBreak/>
        <w:t xml:space="preserve">§ </w:t>
      </w:r>
      <w:r w:rsidR="00400E51"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8</w:t>
      </w:r>
    </w:p>
    <w:p w14:paraId="7006F7EC" w14:textId="18DA0A0F" w:rsidR="0010009F" w:rsidRPr="00B56993" w:rsidRDefault="00680643" w:rsidP="00C043D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B56993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Umowy na podwykonawstwo</w:t>
      </w:r>
    </w:p>
    <w:p w14:paraId="2165E074" w14:textId="6E11DA43" w:rsidR="0010009F" w:rsidRPr="00B56993" w:rsidRDefault="0010009F" w:rsidP="005159C6">
      <w:pPr>
        <w:pStyle w:val="Akapitzlist"/>
        <w:numPr>
          <w:ilvl w:val="1"/>
          <w:numId w:val="28"/>
        </w:numPr>
        <w:shd w:val="clear" w:color="auto" w:fill="FFFFFF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bCs/>
          <w:sz w:val="23"/>
          <w:szCs w:val="23"/>
        </w:rPr>
        <w:t xml:space="preserve">Wykonawca oświadcza, że </w:t>
      </w:r>
      <w:r w:rsidR="006629B3" w:rsidRPr="00B56993">
        <w:rPr>
          <w:rFonts w:asciiTheme="minorHAnsi" w:hAnsiTheme="minorHAnsi" w:cstheme="minorHAnsi"/>
          <w:bCs/>
          <w:sz w:val="23"/>
          <w:szCs w:val="23"/>
        </w:rPr>
        <w:t>P</w:t>
      </w:r>
      <w:r w:rsidRPr="00B56993">
        <w:rPr>
          <w:rFonts w:asciiTheme="minorHAnsi" w:hAnsiTheme="minorHAnsi" w:cstheme="minorHAnsi"/>
          <w:bCs/>
          <w:sz w:val="23"/>
          <w:szCs w:val="23"/>
        </w:rPr>
        <w:t xml:space="preserve">rzedmiot </w:t>
      </w:r>
      <w:r w:rsidR="006629B3" w:rsidRPr="00B56993">
        <w:rPr>
          <w:rFonts w:asciiTheme="minorHAnsi" w:hAnsiTheme="minorHAnsi" w:cstheme="minorHAnsi"/>
          <w:bCs/>
          <w:sz w:val="23"/>
          <w:szCs w:val="23"/>
        </w:rPr>
        <w:t>U</w:t>
      </w:r>
      <w:r w:rsidRPr="00B56993">
        <w:rPr>
          <w:rFonts w:asciiTheme="minorHAnsi" w:hAnsiTheme="minorHAnsi" w:cstheme="minorHAnsi"/>
          <w:bCs/>
          <w:sz w:val="23"/>
          <w:szCs w:val="23"/>
        </w:rPr>
        <w:t>mowy wykona:</w:t>
      </w:r>
    </w:p>
    <w:p w14:paraId="5C607EC2" w14:textId="7B7F31E5" w:rsidR="0010009F" w:rsidRPr="00B56993" w:rsidRDefault="0010009F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siłami własnymi w zakresie: </w:t>
      </w:r>
      <w:r w:rsidR="00A777D3" w:rsidRPr="00B56993">
        <w:rPr>
          <w:rFonts w:asciiTheme="minorHAnsi" w:hAnsiTheme="minorHAnsi" w:cstheme="minorHAnsi"/>
          <w:sz w:val="23"/>
          <w:szCs w:val="23"/>
        </w:rPr>
        <w:t>……………………………..</w:t>
      </w:r>
    </w:p>
    <w:p w14:paraId="7CEBB04A" w14:textId="43303E52" w:rsidR="0010009F" w:rsidRPr="00B56993" w:rsidRDefault="0010009F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przy udziale Podwykonawców w zakresie: </w:t>
      </w:r>
      <w:r w:rsidR="00A777D3" w:rsidRPr="00B56993">
        <w:rPr>
          <w:rFonts w:asciiTheme="minorHAnsi" w:hAnsiTheme="minorHAnsi" w:cstheme="minorHAnsi"/>
          <w:sz w:val="23"/>
          <w:szCs w:val="23"/>
        </w:rPr>
        <w:t>…………………………….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27D1A0A2" w14:textId="7C060091" w:rsidR="001D20EF" w:rsidRPr="00B56993" w:rsidRDefault="0010009F">
      <w:pPr>
        <w:pStyle w:val="Akapitzlist"/>
        <w:numPr>
          <w:ilvl w:val="0"/>
          <w:numId w:val="12"/>
        </w:numPr>
        <w:shd w:val="clear" w:color="auto" w:fill="FFFFFF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Wykonawca może powierzyć wykonanie części usług podwykonawcom pod warunkiem, że posiadają oni kwalifikacje do ich wykonania</w:t>
      </w:r>
      <w:r w:rsidR="005F086B" w:rsidRPr="00B56993">
        <w:rPr>
          <w:rFonts w:asciiTheme="minorHAnsi" w:hAnsiTheme="minorHAnsi" w:cstheme="minorHAnsi"/>
          <w:sz w:val="23"/>
          <w:szCs w:val="23"/>
        </w:rPr>
        <w:t>, równoważne do klasyfikacji Wykonawcy</w:t>
      </w:r>
      <w:r w:rsidR="00BA06D2" w:rsidRPr="00B56993">
        <w:rPr>
          <w:rFonts w:asciiTheme="minorHAnsi" w:hAnsiTheme="minorHAnsi" w:cstheme="minorHAnsi"/>
          <w:sz w:val="23"/>
          <w:szCs w:val="23"/>
        </w:rPr>
        <w:t>.</w:t>
      </w:r>
      <w:r w:rsidR="005F086B" w:rsidRPr="00B56993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4095888F" w14:textId="5CA695E1" w:rsidR="00F01440" w:rsidRPr="00B56993" w:rsidRDefault="0010009F">
      <w:pPr>
        <w:pStyle w:val="Akapitzlist"/>
        <w:numPr>
          <w:ilvl w:val="0"/>
          <w:numId w:val="12"/>
        </w:numPr>
        <w:shd w:val="clear" w:color="auto" w:fill="FFFFFF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 przypadku wykonywania zadania przy udziale Podwykonawcy obowiązkiem Wykonawcy jest przedłożenie Zamawiającemu w terminie 7 dni od dnia zawarcia umowy o podwykonawstwo jej kopii poświadczonej za zgodność z oryginałem</w:t>
      </w:r>
      <w:r w:rsidR="00452715" w:rsidRPr="00B56993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5F38BFAB" w14:textId="42805792" w:rsidR="001B3C44" w:rsidRPr="00B56993" w:rsidRDefault="0010009F">
      <w:pPr>
        <w:pStyle w:val="Akapitzlist"/>
        <w:numPr>
          <w:ilvl w:val="0"/>
          <w:numId w:val="12"/>
        </w:numPr>
        <w:shd w:val="clear" w:color="auto" w:fill="FFFFFF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Zapłata wynagrodzenia Wykonawcy będzie </w:t>
      </w:r>
      <w:r w:rsidRPr="00373F46">
        <w:rPr>
          <w:rFonts w:asciiTheme="minorHAnsi" w:hAnsiTheme="minorHAnsi" w:cstheme="minorHAnsi"/>
          <w:sz w:val="23"/>
          <w:szCs w:val="23"/>
        </w:rPr>
        <w:t xml:space="preserve">następować w ciągu </w:t>
      </w:r>
      <w:r w:rsidR="00B56993" w:rsidRPr="00373F46">
        <w:rPr>
          <w:rFonts w:asciiTheme="minorHAnsi" w:hAnsiTheme="minorHAnsi" w:cstheme="minorHAnsi"/>
          <w:sz w:val="23"/>
          <w:szCs w:val="23"/>
        </w:rPr>
        <w:t>30 dni</w:t>
      </w:r>
      <w:r w:rsidRPr="00373F46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sz w:val="23"/>
          <w:szCs w:val="23"/>
        </w:rPr>
        <w:t>od daty dostarczenia faktury</w:t>
      </w:r>
      <w:r w:rsidR="00F01440" w:rsidRPr="00B56993">
        <w:rPr>
          <w:rFonts w:asciiTheme="minorHAnsi" w:hAnsiTheme="minorHAnsi" w:cstheme="minorHAnsi"/>
          <w:sz w:val="23"/>
          <w:szCs w:val="23"/>
        </w:rPr>
        <w:t xml:space="preserve"> do siedziby Zamawiającego wraz z dowodami (oświadczeniami Podwykonawców </w:t>
      </w:r>
      <w:r w:rsidR="00452715" w:rsidRPr="00B56993">
        <w:rPr>
          <w:rFonts w:asciiTheme="minorHAnsi" w:hAnsiTheme="minorHAnsi" w:cstheme="minorHAnsi"/>
          <w:sz w:val="23"/>
          <w:szCs w:val="23"/>
        </w:rPr>
        <w:br/>
      </w:r>
      <w:r w:rsidR="00F01440" w:rsidRPr="00B56993">
        <w:rPr>
          <w:rFonts w:asciiTheme="minorHAnsi" w:hAnsiTheme="minorHAnsi" w:cstheme="minorHAnsi"/>
          <w:sz w:val="23"/>
          <w:szCs w:val="23"/>
        </w:rPr>
        <w:t>i</w:t>
      </w:r>
      <w:r w:rsidR="0045271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="00F01440" w:rsidRPr="00B56993">
        <w:rPr>
          <w:rFonts w:asciiTheme="minorHAnsi" w:hAnsiTheme="minorHAnsi" w:cstheme="minorHAnsi"/>
          <w:sz w:val="23"/>
          <w:szCs w:val="23"/>
        </w:rPr>
        <w:t xml:space="preserve">Wykonawcy) potwierdzającymi </w:t>
      </w:r>
      <w:r w:rsidRPr="00B56993">
        <w:rPr>
          <w:rFonts w:asciiTheme="minorHAnsi" w:hAnsiTheme="minorHAnsi" w:cstheme="minorHAnsi"/>
          <w:sz w:val="23"/>
          <w:szCs w:val="23"/>
        </w:rPr>
        <w:t xml:space="preserve">terminową zapłatę wymagalnego wynagrodzenia </w:t>
      </w:r>
      <w:r w:rsidR="00452715" w:rsidRPr="00B56993">
        <w:rPr>
          <w:rFonts w:asciiTheme="minorHAnsi" w:hAnsiTheme="minorHAnsi" w:cstheme="minorHAnsi"/>
          <w:sz w:val="23"/>
          <w:szCs w:val="23"/>
        </w:rPr>
        <w:t>P</w:t>
      </w:r>
      <w:r w:rsidRPr="00B56993">
        <w:rPr>
          <w:rFonts w:asciiTheme="minorHAnsi" w:hAnsiTheme="minorHAnsi" w:cstheme="minorHAnsi"/>
          <w:sz w:val="23"/>
          <w:szCs w:val="23"/>
        </w:rPr>
        <w:t>odwykonawcom.</w:t>
      </w:r>
    </w:p>
    <w:p w14:paraId="1562A899" w14:textId="3DCCCD41" w:rsidR="00825B21" w:rsidRPr="00B56993" w:rsidRDefault="001B3C44">
      <w:pPr>
        <w:pStyle w:val="Akapitzlist"/>
        <w:numPr>
          <w:ilvl w:val="0"/>
          <w:numId w:val="12"/>
        </w:numPr>
        <w:shd w:val="clear" w:color="auto" w:fill="FFFFFF"/>
        <w:ind w:left="351" w:hanging="357"/>
        <w:jc w:val="both"/>
        <w:rPr>
          <w:rFonts w:asciiTheme="minorHAnsi" w:eastAsia="SimSun;宋体" w:hAnsiTheme="minorHAnsi" w:cstheme="minorHAnsi"/>
          <w:color w:val="000000"/>
          <w:sz w:val="23"/>
          <w:szCs w:val="23"/>
        </w:rPr>
      </w:pPr>
      <w:r w:rsidRPr="00B56993">
        <w:rPr>
          <w:rFonts w:asciiTheme="minorHAnsi" w:eastAsia="SimSun;宋体" w:hAnsiTheme="minorHAnsi" w:cstheme="minorHAnsi"/>
          <w:sz w:val="23"/>
          <w:szCs w:val="23"/>
        </w:rPr>
        <w:t xml:space="preserve">Termin zapłaty wynagrodzenia </w:t>
      </w:r>
      <w:r w:rsidR="00452715" w:rsidRPr="00B56993">
        <w:rPr>
          <w:rFonts w:asciiTheme="minorHAnsi" w:eastAsia="SimSun;宋体" w:hAnsiTheme="minorHAnsi" w:cstheme="minorHAnsi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sz w:val="23"/>
          <w:szCs w:val="23"/>
        </w:rPr>
        <w:t xml:space="preserve">odwykonawcy przez Wykonawcę nie może być dłuższy niż </w:t>
      </w:r>
      <w:r w:rsidR="00452715" w:rsidRPr="00B56993">
        <w:rPr>
          <w:rFonts w:asciiTheme="minorHAnsi" w:eastAsia="SimSun;宋体" w:hAnsiTheme="minorHAnsi" w:cstheme="minorHAnsi"/>
          <w:sz w:val="23"/>
          <w:szCs w:val="23"/>
        </w:rPr>
        <w:br/>
      </w:r>
      <w:r w:rsidRPr="00B56993">
        <w:rPr>
          <w:rFonts w:asciiTheme="minorHAnsi" w:eastAsia="SimSun;宋体" w:hAnsiTheme="minorHAnsi" w:cstheme="minorHAnsi"/>
          <w:sz w:val="23"/>
          <w:szCs w:val="23"/>
        </w:rPr>
        <w:t xml:space="preserve">30 dni od daty dostarczenia Wykonawcy faktury przez </w:t>
      </w:r>
      <w:r w:rsidR="00452715" w:rsidRPr="00B56993">
        <w:rPr>
          <w:rFonts w:asciiTheme="minorHAnsi" w:eastAsia="SimSun;宋体" w:hAnsiTheme="minorHAnsi" w:cstheme="minorHAnsi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sz w:val="23"/>
          <w:szCs w:val="23"/>
        </w:rPr>
        <w:t>odwykonawcę.</w:t>
      </w:r>
    </w:p>
    <w:p w14:paraId="45F2173B" w14:textId="0828AC38" w:rsidR="00E36C5F" w:rsidRPr="00B56993" w:rsidRDefault="00E36C5F">
      <w:pPr>
        <w:pStyle w:val="Akapitzlist"/>
        <w:numPr>
          <w:ilvl w:val="0"/>
          <w:numId w:val="12"/>
        </w:numPr>
        <w:shd w:val="clear" w:color="auto" w:fill="FFFFFF"/>
        <w:ind w:left="351" w:hanging="357"/>
        <w:jc w:val="both"/>
        <w:rPr>
          <w:rFonts w:asciiTheme="minorHAnsi" w:eastAsia="SimSun;宋体" w:hAnsiTheme="minorHAnsi" w:cstheme="minorHAnsi"/>
          <w:color w:val="000000"/>
          <w:sz w:val="23"/>
          <w:szCs w:val="23"/>
        </w:rPr>
      </w:pPr>
      <w:r w:rsidRPr="00B56993">
        <w:rPr>
          <w:rFonts w:asciiTheme="minorHAnsi" w:eastAsia="SimSun;宋体" w:hAnsiTheme="minorHAnsi" w:cstheme="minorHAnsi"/>
          <w:sz w:val="23"/>
          <w:szCs w:val="23"/>
        </w:rPr>
        <w:t>Wykonawca zapłaci Zamawiającemu kary umowne z tytułu:</w:t>
      </w:r>
    </w:p>
    <w:p w14:paraId="73720A3F" w14:textId="3B50253F" w:rsidR="00E36C5F" w:rsidRPr="00B56993" w:rsidRDefault="00E36C5F">
      <w:pPr>
        <w:pStyle w:val="Akapitzlist"/>
        <w:numPr>
          <w:ilvl w:val="1"/>
          <w:numId w:val="18"/>
        </w:numPr>
        <w:shd w:val="clear" w:color="auto" w:fill="FFFFFF"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braku zapłaty lub nieterminowej zapłaty wynagrodzenia należnego </w:t>
      </w:r>
      <w:r w:rsidR="00452715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odwykonaw</w:t>
      </w:r>
      <w:r w:rsidR="00452715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cy</w:t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 </w:t>
      </w:r>
      <w:r w:rsidR="001B3C44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br/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w wysokości </w:t>
      </w:r>
      <w:r w:rsidR="004370BF" w:rsidRPr="00B56993">
        <w:rPr>
          <w:rFonts w:asciiTheme="minorHAnsi" w:eastAsia="SimSun;宋体" w:hAnsiTheme="minorHAnsi" w:cstheme="minorHAnsi"/>
          <w:b/>
          <w:color w:val="000000" w:themeColor="text1"/>
          <w:sz w:val="23"/>
          <w:szCs w:val="23"/>
        </w:rPr>
        <w:t>5</w:t>
      </w:r>
      <w:r w:rsidRPr="00B56993">
        <w:rPr>
          <w:rFonts w:asciiTheme="minorHAnsi" w:eastAsia="SimSun;宋体" w:hAnsiTheme="minorHAnsi" w:cstheme="minorHAnsi"/>
          <w:b/>
          <w:color w:val="000000" w:themeColor="text1"/>
          <w:sz w:val="23"/>
          <w:szCs w:val="23"/>
        </w:rPr>
        <w:t xml:space="preserve">00 </w:t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zł za każdy dzień zwłoki w stosunku do terminu określonego w umowie </w:t>
      </w:r>
      <w:r w:rsidR="001D20EF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br/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z </w:t>
      </w:r>
      <w:r w:rsidR="00452715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odwykonawcą</w:t>
      </w:r>
      <w:r w:rsidR="001B3C44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;</w:t>
      </w:r>
    </w:p>
    <w:p w14:paraId="123CB2DD" w14:textId="61728D29" w:rsidR="00E36C5F" w:rsidRPr="00B56993" w:rsidRDefault="00E36C5F">
      <w:pPr>
        <w:pStyle w:val="Akapitzlist"/>
        <w:numPr>
          <w:ilvl w:val="1"/>
          <w:numId w:val="18"/>
        </w:numPr>
        <w:shd w:val="clear" w:color="auto" w:fill="FFFFFF"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nieprzedłożenia poświadczonej za zgodność z oryginałem kopii umowy </w:t>
      </w:r>
      <w:r w:rsidR="00452715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br/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o </w:t>
      </w:r>
      <w:r w:rsidR="00452715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odwykonawstwo w </w:t>
      </w:r>
      <w:r w:rsidR="004370BF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wysokości </w:t>
      </w:r>
      <w:r w:rsidR="004370BF" w:rsidRPr="00B56993">
        <w:rPr>
          <w:rFonts w:asciiTheme="minorHAnsi" w:eastAsia="SimSun;宋体" w:hAnsiTheme="minorHAnsi" w:cstheme="minorHAnsi"/>
          <w:b/>
          <w:bCs/>
          <w:color w:val="000000" w:themeColor="text1"/>
          <w:sz w:val="23"/>
          <w:szCs w:val="23"/>
        </w:rPr>
        <w:t>500 zł</w:t>
      </w:r>
      <w:r w:rsidR="004370BF" w:rsidRPr="00B56993">
        <w:rPr>
          <w:rFonts w:asciiTheme="minorHAnsi" w:eastAsia="SimSun;宋体" w:hAnsiTheme="minorHAnsi" w:cstheme="minorHAnsi"/>
          <w:color w:val="000000" w:themeColor="text1"/>
          <w:sz w:val="23"/>
          <w:szCs w:val="23"/>
        </w:rPr>
        <w:t xml:space="preserve"> za każdy dzień zwłoki licząc od dnia upływu terminu, o którym mowa w ust. 3. </w:t>
      </w:r>
    </w:p>
    <w:p w14:paraId="49C3FE4E" w14:textId="2575FECF" w:rsidR="00291C10" w:rsidRPr="00B56993" w:rsidRDefault="00E36C5F">
      <w:pPr>
        <w:pStyle w:val="Akapitzlist"/>
        <w:numPr>
          <w:ilvl w:val="1"/>
          <w:numId w:val="18"/>
        </w:numPr>
        <w:shd w:val="clear" w:color="auto" w:fill="FFFFFF"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 xml:space="preserve">za realizację umowy przy udziale nieujawnionych </w:t>
      </w:r>
      <w:r w:rsidR="00452715"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>odwykonawców</w:t>
      </w:r>
      <w:r w:rsidR="004370BF"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 xml:space="preserve">, </w:t>
      </w:r>
      <w:r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 xml:space="preserve">Wykonawca zapłaci Zamawiającemu karę umowną w wysokości </w:t>
      </w:r>
      <w:r w:rsidR="004370BF" w:rsidRPr="00B56993">
        <w:rPr>
          <w:rFonts w:asciiTheme="minorHAnsi" w:eastAsia="SimSun;宋体" w:hAnsiTheme="minorHAnsi" w:cstheme="minorHAnsi"/>
          <w:b/>
          <w:color w:val="000000" w:themeColor="text1"/>
          <w:sz w:val="23"/>
          <w:szCs w:val="23"/>
        </w:rPr>
        <w:t>5</w:t>
      </w:r>
      <w:r w:rsidRPr="00B56993">
        <w:rPr>
          <w:rFonts w:asciiTheme="minorHAnsi" w:eastAsia="SimSun;宋体" w:hAnsiTheme="minorHAnsi" w:cstheme="minorHAnsi"/>
          <w:b/>
          <w:color w:val="000000" w:themeColor="text1"/>
          <w:sz w:val="23"/>
          <w:szCs w:val="23"/>
        </w:rPr>
        <w:t> 000 zł</w:t>
      </w:r>
      <w:r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 xml:space="preserve"> za każdorazowy fakt nieujawnienia </w:t>
      </w:r>
      <w:r w:rsidR="00452715"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>P</w:t>
      </w:r>
      <w:r w:rsidRPr="00B56993">
        <w:rPr>
          <w:rFonts w:asciiTheme="minorHAnsi" w:eastAsia="SimSun;宋体" w:hAnsiTheme="minorHAnsi" w:cstheme="minorHAnsi"/>
          <w:bCs/>
          <w:color w:val="000000" w:themeColor="text1"/>
          <w:sz w:val="23"/>
          <w:szCs w:val="23"/>
        </w:rPr>
        <w:t>odwykonawcy.</w:t>
      </w:r>
    </w:p>
    <w:p w14:paraId="5CBE5735" w14:textId="5727D6E8" w:rsidR="004370BF" w:rsidRPr="00B56993" w:rsidRDefault="004370BF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  <w:lang w:val="x-none"/>
        </w:rPr>
        <w:t>Wykonawca ponosi pełną odpowiedzialność za właściwe i terminowe wykonanie całego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="006629B3" w:rsidRPr="00B56993">
        <w:rPr>
          <w:rFonts w:asciiTheme="minorHAnsi" w:hAnsiTheme="minorHAnsi" w:cstheme="minorHAnsi"/>
          <w:sz w:val="23"/>
          <w:szCs w:val="23"/>
        </w:rPr>
        <w:t>P</w:t>
      </w:r>
      <w:r w:rsidRPr="00B56993">
        <w:rPr>
          <w:rFonts w:asciiTheme="minorHAnsi" w:hAnsiTheme="minorHAnsi" w:cstheme="minorHAnsi"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sz w:val="23"/>
          <w:szCs w:val="23"/>
        </w:rPr>
        <w:t>U</w:t>
      </w:r>
      <w:r w:rsidRPr="00B56993">
        <w:rPr>
          <w:rFonts w:asciiTheme="minorHAnsi" w:hAnsiTheme="minorHAnsi" w:cstheme="minorHAnsi"/>
          <w:sz w:val="23"/>
          <w:szCs w:val="23"/>
        </w:rPr>
        <w:t xml:space="preserve">mowy, w tym także odpowiedzialność za jakość, terminowość oraz bezpieczeństwo realizowanych zobowiązań wynikających z umów o </w:t>
      </w:r>
      <w:r w:rsidR="00452715" w:rsidRPr="00B56993">
        <w:rPr>
          <w:rFonts w:asciiTheme="minorHAnsi" w:hAnsiTheme="minorHAnsi" w:cstheme="minorHAnsi"/>
          <w:sz w:val="23"/>
          <w:szCs w:val="23"/>
        </w:rPr>
        <w:t>pod</w:t>
      </w:r>
      <w:r w:rsidRPr="00B56993">
        <w:rPr>
          <w:rFonts w:asciiTheme="minorHAnsi" w:hAnsiTheme="minorHAnsi" w:cstheme="minorHAnsi"/>
          <w:sz w:val="23"/>
          <w:szCs w:val="23"/>
        </w:rPr>
        <w:t>wykonawstwo.</w:t>
      </w:r>
    </w:p>
    <w:p w14:paraId="09D56598" w14:textId="3662A6D9" w:rsidR="004370BF" w:rsidRPr="00B56993" w:rsidRDefault="004370BF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Wykonawca odpowiada za działania Podwykonawców i ich pracowników jak za działania własne.</w:t>
      </w:r>
    </w:p>
    <w:p w14:paraId="6F4523E1" w14:textId="130C04F6" w:rsidR="00EE120B" w:rsidRPr="00B56993" w:rsidRDefault="005940F2" w:rsidP="004D7725">
      <w:pPr>
        <w:ind w:left="284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§ </w:t>
      </w:r>
      <w:r w:rsidR="00400E51" w:rsidRPr="00B56993">
        <w:rPr>
          <w:rFonts w:asciiTheme="minorHAnsi" w:hAnsiTheme="minorHAnsi" w:cstheme="minorHAnsi"/>
          <w:b/>
          <w:sz w:val="23"/>
          <w:szCs w:val="23"/>
        </w:rPr>
        <w:t>9</w:t>
      </w:r>
    </w:p>
    <w:p w14:paraId="1360F7D1" w14:textId="5308BA44" w:rsidR="004D7725" w:rsidRPr="00B56993" w:rsidRDefault="004D7725" w:rsidP="00C043D7">
      <w:pPr>
        <w:spacing w:after="120"/>
        <w:ind w:left="284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Zatrudnienie osób przez Wykonawcę </w:t>
      </w:r>
    </w:p>
    <w:p w14:paraId="36E2E7C2" w14:textId="22B810A8" w:rsidR="00EE120B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284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Zamawiający działając na podstawie art. 95 ust. 1 ustawy Prawo Zamówień Publicznych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(Dz. U. z 202</w:t>
      </w:r>
      <w:r w:rsidR="00A5347E" w:rsidRPr="00B56993">
        <w:rPr>
          <w:rFonts w:asciiTheme="minorHAnsi" w:hAnsiTheme="minorHAnsi" w:cstheme="minorHAnsi"/>
          <w:bCs/>
          <w:kern w:val="24"/>
          <w:sz w:val="23"/>
          <w:szCs w:val="23"/>
        </w:rPr>
        <w:t>2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r. poz. </w:t>
      </w:r>
      <w:r w:rsidR="00A5347E" w:rsidRPr="00B56993">
        <w:rPr>
          <w:rFonts w:asciiTheme="minorHAnsi" w:hAnsiTheme="minorHAnsi" w:cstheme="minorHAnsi"/>
          <w:bCs/>
          <w:kern w:val="24"/>
          <w:sz w:val="23"/>
          <w:szCs w:val="23"/>
        </w:rPr>
        <w:t>1510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ze zm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.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). </w:t>
      </w:r>
    </w:p>
    <w:p w14:paraId="39E1D871" w14:textId="1E309D63" w:rsidR="00EE120B" w:rsidRPr="00B56993" w:rsidRDefault="00EE120B">
      <w:pPr>
        <w:numPr>
          <w:ilvl w:val="0"/>
          <w:numId w:val="7"/>
        </w:numPr>
        <w:autoSpaceDE w:val="0"/>
        <w:ind w:left="284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Zamawiający określa wymóg zatrudnienia na podstawie umowy o pracę przez Wykonawcę lub Podwykonawcę osób wykonujących czynności związane z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</w:t>
      </w:r>
      <w:r w:rsidR="006629B3" w:rsidRPr="00B56993">
        <w:rPr>
          <w:rFonts w:asciiTheme="minorHAnsi" w:hAnsiTheme="minorHAnsi" w:cstheme="minorHAnsi"/>
          <w:bCs/>
          <w:kern w:val="24"/>
          <w:sz w:val="23"/>
          <w:szCs w:val="23"/>
        </w:rPr>
        <w:t>P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rzedmiotem </w:t>
      </w:r>
      <w:r w:rsidR="006629B3" w:rsidRPr="00B56993">
        <w:rPr>
          <w:rFonts w:asciiTheme="minorHAnsi" w:hAnsiTheme="minorHAnsi" w:cstheme="minorHAnsi"/>
          <w:bCs/>
          <w:kern w:val="24"/>
          <w:sz w:val="23"/>
          <w:szCs w:val="23"/>
        </w:rPr>
        <w:t>U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>mowy tj.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pielęgnacją</w:t>
      </w:r>
      <w:r w:rsidR="00F365A4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br/>
      </w:r>
      <w:r w:rsidR="00A5347E" w:rsidRPr="00B56993">
        <w:rPr>
          <w:rFonts w:asciiTheme="minorHAnsi" w:hAnsiTheme="minorHAnsi" w:cstheme="minorHAnsi"/>
          <w:bCs/>
          <w:kern w:val="24"/>
          <w:sz w:val="23"/>
          <w:szCs w:val="23"/>
        </w:rPr>
        <w:t>oraz</w:t>
      </w:r>
      <w:r w:rsidR="00F365A4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wycinką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drzew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i krzewów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. </w:t>
      </w:r>
    </w:p>
    <w:p w14:paraId="28392E29" w14:textId="13BC3887" w:rsidR="00EE120B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284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Wykonawca zobowiązany jest na każde wezwanie Zamawiającego, stosownie do art. 438 ust. 2 </w:t>
      </w:r>
      <w:r w:rsidR="00D44A7F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ustawy 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Prawo Zamówień Publicznych udokumentować zatrudnienie osób, o których mowa w ust. 1</w:t>
      </w:r>
      <w:r w:rsidR="00B56993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i 2</w:t>
      </w:r>
      <w:r w:rsidR="00A703B9" w:rsidRPr="00B56993">
        <w:rPr>
          <w:rFonts w:asciiTheme="minorHAnsi" w:hAnsiTheme="minorHAnsi" w:cstheme="minorHAnsi"/>
          <w:bCs/>
          <w:kern w:val="24"/>
          <w:sz w:val="23"/>
          <w:szCs w:val="23"/>
        </w:rPr>
        <w:t>.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W celu weryfikacji zatrudnienia przez Wykonawcę lub Podwykonawcę, Zamawiający może żądać w szczególności:</w:t>
      </w:r>
    </w:p>
    <w:p w14:paraId="34AC9CD5" w14:textId="77777777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oświadczenia zatrudnionego pracownika,</w:t>
      </w:r>
    </w:p>
    <w:p w14:paraId="5D096B39" w14:textId="77777777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oświadczenia Wykonawcy lub Podwykonawcy o zatrudnieniu pracownika na podstawie umowy o pracę,</w:t>
      </w:r>
    </w:p>
    <w:p w14:paraId="4D634D5C" w14:textId="77777777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>poświadczonej za zgodność z oryginałem kopii umowy o pracę zatrudnionego pracownika,</w:t>
      </w:r>
    </w:p>
    <w:p w14:paraId="711F2178" w14:textId="54FBC07A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lastRenderedPageBreak/>
        <w:t>innych dokumentów</w:t>
      </w:r>
      <w:r w:rsidR="00A5347E"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5253F7E5" w14:textId="42BBC3A6" w:rsidR="00EE120B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W trakcie realizacji zamówienia zamawiający uprawniony jest do wykonywania czynności kontrolnych wobec </w:t>
      </w:r>
      <w:r w:rsidR="006D3A2B" w:rsidRPr="00B56993">
        <w:rPr>
          <w:rFonts w:asciiTheme="minorHAnsi" w:hAnsiTheme="minorHAnsi" w:cstheme="minorHAnsi"/>
          <w:bCs/>
          <w:kern w:val="24"/>
          <w:sz w:val="23"/>
          <w:szCs w:val="23"/>
        </w:rPr>
        <w:t>W</w:t>
      </w:r>
      <w:r w:rsidRPr="00B56993">
        <w:rPr>
          <w:rFonts w:asciiTheme="minorHAnsi" w:hAnsiTheme="minorHAnsi" w:cstheme="minorHAnsi"/>
          <w:bCs/>
          <w:kern w:val="24"/>
          <w:sz w:val="23"/>
          <w:szCs w:val="23"/>
        </w:rPr>
        <w:t xml:space="preserve">ykonawcy 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odnośnie spełniania przez Wykonawcę lub Podwykonawcę wymogu zatrudnienia na podstawie umowy o pracę osób realizujących </w:t>
      </w:r>
      <w:r w:rsidR="006629B3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P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rzedmiot </w:t>
      </w:r>
      <w:r w:rsidR="006629B3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U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mowy. Zamawiający uprawniony jest w szczególności do: </w:t>
      </w:r>
    </w:p>
    <w:p w14:paraId="7A59FD68" w14:textId="77777777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żądania oświadczeń i dokumentów w zakresie potwierdzenia spełniania ww. wymogów i dokonywania ich oceny,</w:t>
      </w:r>
    </w:p>
    <w:p w14:paraId="695B6A3A" w14:textId="77777777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żądania wyjaśnień w przypadku wątpliwości w zakresie potwierdzenia spełniania ww. wymogów,</w:t>
      </w:r>
    </w:p>
    <w:p w14:paraId="73071F30" w14:textId="77777777" w:rsidR="00EE120B" w:rsidRPr="00B56993" w:rsidRDefault="00EE120B">
      <w:pPr>
        <w:numPr>
          <w:ilvl w:val="1"/>
          <w:numId w:val="7"/>
        </w:numPr>
        <w:shd w:val="clear" w:color="auto" w:fill="FFFFFF"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przeprowadzania kontroli na miejscu wykonywania świadczenia.</w:t>
      </w:r>
    </w:p>
    <w:p w14:paraId="734478C2" w14:textId="1D55E1E7" w:rsidR="00EE120B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300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</w:t>
      </w:r>
      <w:r w:rsidR="00A5347E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br/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z tytułu zatrudnienia na podstawie umów o pracę (wraz z informacją o liczbie odprowadzonych składek)</w:t>
      </w:r>
      <w:r w:rsidR="00A5347E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tj. zaświadczenia właściwego oddziału ZUS lub zanonimizowanych dowodów potwierdzających zgłoszenie pracownika przez pracodawcę do ubezpieczeń.</w:t>
      </w:r>
    </w:p>
    <w:p w14:paraId="24D9A24A" w14:textId="7C95F396" w:rsidR="00EE120B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Zatrudnienie, o którym mowa w ust. 1 </w:t>
      </w:r>
      <w:r w:rsidR="006D3A2B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do realizacji </w:t>
      </w:r>
      <w:r w:rsidR="006629B3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P</w:t>
      </w:r>
      <w:r w:rsidR="006D3A2B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U</w:t>
      </w:r>
      <w:r w:rsidR="006D3A2B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mowy 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C33B571" w14:textId="2EBC34F4" w:rsidR="00EE120B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W przypadku niezatrudnienia przy realizacji </w:t>
      </w:r>
      <w:r w:rsidR="006629B3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P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U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mowy osób wymaganych przez Zamawiającego, Wykonawca jest zobowiązany do zapłacenia </w:t>
      </w:r>
      <w:r w:rsidRPr="00B56993">
        <w:rPr>
          <w:rFonts w:asciiTheme="minorHAnsi" w:hAnsiTheme="minorHAnsi" w:cstheme="minorHAnsi"/>
          <w:b/>
          <w:bCs/>
          <w:color w:val="000000" w:themeColor="text1"/>
          <w:kern w:val="24"/>
          <w:sz w:val="23"/>
          <w:szCs w:val="23"/>
        </w:rPr>
        <w:t xml:space="preserve">kary umownej w wysokości </w:t>
      </w:r>
      <w:r w:rsidR="001E1A89" w:rsidRPr="00B56993">
        <w:rPr>
          <w:rFonts w:asciiTheme="minorHAnsi" w:hAnsiTheme="minorHAnsi" w:cstheme="minorHAnsi"/>
          <w:b/>
          <w:bCs/>
          <w:color w:val="000000" w:themeColor="text1"/>
          <w:kern w:val="24"/>
          <w:sz w:val="23"/>
          <w:szCs w:val="23"/>
        </w:rPr>
        <w:br/>
      </w:r>
      <w:r w:rsidRPr="00B56993">
        <w:rPr>
          <w:rFonts w:asciiTheme="minorHAnsi" w:hAnsiTheme="minorHAnsi" w:cstheme="minorHAnsi"/>
          <w:b/>
          <w:bCs/>
          <w:color w:val="000000" w:themeColor="text1"/>
          <w:kern w:val="24"/>
          <w:sz w:val="23"/>
          <w:szCs w:val="23"/>
        </w:rPr>
        <w:t>3</w:t>
      </w:r>
      <w:r w:rsidR="001E1A89" w:rsidRPr="00B56993">
        <w:rPr>
          <w:rFonts w:asciiTheme="minorHAnsi" w:hAnsiTheme="minorHAnsi" w:cstheme="minorHAnsi"/>
          <w:b/>
          <w:bCs/>
          <w:color w:val="000000" w:themeColor="text1"/>
          <w:kern w:val="24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b/>
          <w:bCs/>
          <w:color w:val="000000" w:themeColor="text1"/>
          <w:kern w:val="24"/>
          <w:sz w:val="23"/>
          <w:szCs w:val="23"/>
        </w:rPr>
        <w:t>000,00 zł</w:t>
      </w: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 xml:space="preserve"> za każdą osobę niezatrudnioną na podstawie umowy o pracę za dany miesiąc.</w:t>
      </w:r>
    </w:p>
    <w:p w14:paraId="2A2CCFCE" w14:textId="23A9F687" w:rsidR="007C219D" w:rsidRPr="00B56993" w:rsidRDefault="00EE120B">
      <w:pPr>
        <w:numPr>
          <w:ilvl w:val="0"/>
          <w:numId w:val="7"/>
        </w:numPr>
        <w:shd w:val="clear" w:color="auto" w:fill="FFFFFF"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</w:pPr>
      <w:r w:rsidRPr="00B56993">
        <w:rPr>
          <w:rFonts w:asciiTheme="minorHAnsi" w:hAnsiTheme="minorHAnsi" w:cstheme="minorHAnsi"/>
          <w:bCs/>
          <w:color w:val="000000" w:themeColor="text1"/>
          <w:kern w:val="24"/>
          <w:sz w:val="23"/>
          <w:szCs w:val="23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BDF4C9D" w14:textId="77777777" w:rsidR="00D90588" w:rsidRPr="00B56993" w:rsidRDefault="00D90588" w:rsidP="002D6059">
      <w:pPr>
        <w:pStyle w:val="Akapitzlist"/>
        <w:widowControl/>
        <w:suppressAutoHyphens w:val="0"/>
        <w:spacing w:after="120"/>
        <w:ind w:left="425"/>
        <w:jc w:val="center"/>
        <w:rPr>
          <w:rFonts w:asciiTheme="minorHAnsi" w:hAnsiTheme="minorHAnsi" w:cstheme="minorHAnsi"/>
          <w:b/>
          <w:sz w:val="23"/>
          <w:szCs w:val="23"/>
        </w:rPr>
      </w:pPr>
    </w:p>
    <w:p w14:paraId="57A3B28C" w14:textId="50BC1E32" w:rsidR="00C17775" w:rsidRPr="00B56993" w:rsidRDefault="005940F2" w:rsidP="002D6059">
      <w:pPr>
        <w:pStyle w:val="Akapitzlist"/>
        <w:widowControl/>
        <w:suppressAutoHyphens w:val="0"/>
        <w:spacing w:after="120"/>
        <w:ind w:left="425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§ </w:t>
      </w:r>
      <w:r w:rsidR="00400E51" w:rsidRPr="00B56993">
        <w:rPr>
          <w:rFonts w:asciiTheme="minorHAnsi" w:hAnsiTheme="minorHAnsi" w:cstheme="minorHAnsi"/>
          <w:b/>
          <w:sz w:val="23"/>
          <w:szCs w:val="23"/>
        </w:rPr>
        <w:t>10</w:t>
      </w:r>
    </w:p>
    <w:p w14:paraId="426CCEAD" w14:textId="486CCC85" w:rsidR="00C043D7" w:rsidRPr="00B56993" w:rsidRDefault="005A65F7" w:rsidP="00C043D7">
      <w:pPr>
        <w:pStyle w:val="Akapitzlist"/>
        <w:widowControl/>
        <w:suppressAutoHyphens w:val="0"/>
        <w:spacing w:after="120"/>
        <w:ind w:left="425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Obowiązki</w:t>
      </w:r>
      <w:r w:rsidR="00D80BC9" w:rsidRPr="00B56993">
        <w:rPr>
          <w:rFonts w:asciiTheme="minorHAnsi" w:hAnsiTheme="minorHAnsi" w:cstheme="minorHAnsi"/>
          <w:b/>
          <w:sz w:val="23"/>
          <w:szCs w:val="23"/>
        </w:rPr>
        <w:t>, klasyfikacje i potencjał techniczny</w:t>
      </w:r>
      <w:r w:rsidR="006D3A2B" w:rsidRPr="00B56993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b/>
          <w:sz w:val="23"/>
          <w:szCs w:val="23"/>
        </w:rPr>
        <w:t>Wykonawcy</w:t>
      </w:r>
    </w:p>
    <w:p w14:paraId="7F7E7F35" w14:textId="3B7FE0A0" w:rsidR="008F180B" w:rsidRPr="00B56993" w:rsidRDefault="005940F2">
      <w:pPr>
        <w:numPr>
          <w:ilvl w:val="0"/>
          <w:numId w:val="3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Wykonawca zobowiązuje się do wykonywania prac techniką przy pomocy lin,</w:t>
      </w:r>
      <w:r w:rsidR="006629B3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sz w:val="23"/>
          <w:szCs w:val="23"/>
        </w:rPr>
        <w:t>specjalnej uprzęży</w:t>
      </w:r>
      <w:r w:rsidR="006629B3" w:rsidRPr="00B56993">
        <w:rPr>
          <w:rFonts w:asciiTheme="minorHAnsi" w:hAnsiTheme="minorHAnsi" w:cstheme="minorHAnsi"/>
          <w:sz w:val="23"/>
          <w:szCs w:val="23"/>
        </w:rPr>
        <w:t xml:space="preserve"> i drabin</w:t>
      </w:r>
      <w:r w:rsidR="00A5347E" w:rsidRPr="00B56993">
        <w:rPr>
          <w:rFonts w:asciiTheme="minorHAnsi" w:hAnsiTheme="minorHAnsi" w:cstheme="minorHAnsi"/>
          <w:sz w:val="23"/>
          <w:szCs w:val="23"/>
        </w:rPr>
        <w:t xml:space="preserve"> (metoda alpinistyczna)</w:t>
      </w:r>
      <w:r w:rsidR="0034214F" w:rsidRPr="00B56993">
        <w:rPr>
          <w:rFonts w:asciiTheme="minorHAnsi" w:hAnsiTheme="minorHAnsi" w:cstheme="minorHAnsi"/>
          <w:sz w:val="23"/>
          <w:szCs w:val="23"/>
        </w:rPr>
        <w:t xml:space="preserve"> oraz przy udziale podnośnika koszowego</w:t>
      </w:r>
      <w:r w:rsidRPr="00B56993">
        <w:rPr>
          <w:rFonts w:asciiTheme="minorHAnsi" w:hAnsiTheme="minorHAnsi" w:cstheme="minorHAnsi"/>
          <w:sz w:val="23"/>
          <w:szCs w:val="23"/>
        </w:rPr>
        <w:t>.</w:t>
      </w:r>
    </w:p>
    <w:p w14:paraId="79C3A030" w14:textId="12DFE3A9" w:rsidR="008F180B" w:rsidRPr="00B56993" w:rsidRDefault="008F180B">
      <w:pPr>
        <w:numPr>
          <w:ilvl w:val="0"/>
          <w:numId w:val="3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Wykonawca oświadcza, że dysponuje odpowiednim sprzętem, potencjałem oraz odpowiednio wykwalifikowanym personelem posiadającym stosowną wiedzę i umiejętności do wykonywania prac stanowiących </w:t>
      </w:r>
      <w:r w:rsidR="006629B3" w:rsidRPr="00B56993">
        <w:rPr>
          <w:rFonts w:asciiTheme="minorHAnsi" w:hAnsiTheme="minorHAnsi" w:cstheme="minorHAnsi"/>
          <w:sz w:val="23"/>
          <w:szCs w:val="23"/>
          <w:lang w:eastAsia="hi-IN"/>
        </w:rPr>
        <w:t>P</w:t>
      </w:r>
      <w:r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rzedmiot </w:t>
      </w:r>
      <w:r w:rsidR="006629B3" w:rsidRPr="00B56993">
        <w:rPr>
          <w:rFonts w:asciiTheme="minorHAnsi" w:hAnsiTheme="minorHAnsi" w:cstheme="minorHAnsi"/>
          <w:sz w:val="23"/>
          <w:szCs w:val="23"/>
          <w:lang w:eastAsia="hi-IN"/>
        </w:rPr>
        <w:t>Umowy</w:t>
      </w:r>
      <w:r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 tj. dysponuje</w:t>
      </w:r>
      <w:r w:rsidR="00851839">
        <w:rPr>
          <w:rFonts w:asciiTheme="minorHAnsi" w:hAnsiTheme="minorHAnsi" w:cstheme="minorHAnsi"/>
          <w:sz w:val="23"/>
          <w:szCs w:val="23"/>
          <w:lang w:eastAsia="hi-IN"/>
        </w:rPr>
        <w:t xml:space="preserve"> oraz przez czas realizacji umowy będzie dysponował</w:t>
      </w:r>
      <w:r w:rsidRPr="00B56993">
        <w:rPr>
          <w:rFonts w:asciiTheme="minorHAnsi" w:hAnsiTheme="minorHAnsi" w:cstheme="minorHAnsi"/>
          <w:sz w:val="23"/>
          <w:szCs w:val="23"/>
          <w:lang w:eastAsia="hi-IN"/>
        </w:rPr>
        <w:t>:</w:t>
      </w:r>
    </w:p>
    <w:p w14:paraId="60E554A3" w14:textId="06F2C0CE" w:rsidR="008F180B" w:rsidRPr="00B56993" w:rsidRDefault="008F180B" w:rsidP="004A7704">
      <w:pPr>
        <w:ind w:left="34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a) wykwalifikowanym personelem:</w:t>
      </w:r>
    </w:p>
    <w:p w14:paraId="3C3A52D7" w14:textId="190F8F04" w:rsidR="006D3A2B" w:rsidRPr="00B56993" w:rsidRDefault="006D3A2B">
      <w:pPr>
        <w:pStyle w:val="Default"/>
        <w:numPr>
          <w:ilvl w:val="0"/>
          <w:numId w:val="20"/>
        </w:numPr>
        <w:ind w:left="681" w:hanging="22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1 osobę posiadającą uprawnienia III stopnia do pielęgnacji drzew 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Polskiego Towarzystwa Chirurgów Drzew – NOT lub równoważne</w:t>
      </w:r>
      <w:r w:rsidR="00BD5044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w zakresie chirurgii, pielęgnacji i ochrony drzew,</w:t>
      </w:r>
    </w:p>
    <w:p w14:paraId="2488DF3E" w14:textId="33CBD71F" w:rsidR="006D3A2B" w:rsidRPr="00B56993" w:rsidRDefault="006D3A2B">
      <w:pPr>
        <w:pStyle w:val="Default"/>
        <w:numPr>
          <w:ilvl w:val="0"/>
          <w:numId w:val="20"/>
        </w:numPr>
        <w:ind w:left="681" w:hanging="22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5 osób posiadających ukończony kurs pilarzy - stosujących technikę wykonywania prac przy pomocy lin, drabin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i 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specjalnej uprzęży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uprawnionych do prowadzenia prac na wysokościach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,</w:t>
      </w:r>
    </w:p>
    <w:p w14:paraId="31E91EE6" w14:textId="030D16D7" w:rsidR="006D3A2B" w:rsidRPr="00B56993" w:rsidRDefault="006D3A2B">
      <w:pPr>
        <w:pStyle w:val="Default"/>
        <w:numPr>
          <w:ilvl w:val="0"/>
          <w:numId w:val="20"/>
        </w:numPr>
        <w:ind w:left="681" w:hanging="22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1 osobę posiadającą uprawnienia do wykonywania prac pielęgnacyjnych w obiektach zabytkowych spełniających warunki określone w art. 37b. 1 ustawy z dnia 23 lipca 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br/>
        <w:t>2003 r. o ochronie zabytków i opiece nad zabytkami (Dz. U. 202</w:t>
      </w:r>
      <w:r w:rsidR="00B5699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2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poz. </w:t>
      </w:r>
      <w:r w:rsidR="00B5699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840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ze zm.)</w:t>
      </w:r>
    </w:p>
    <w:p w14:paraId="57531B12" w14:textId="5BA53636" w:rsidR="006D3A2B" w:rsidRPr="00B56993" w:rsidRDefault="006629B3">
      <w:pPr>
        <w:pStyle w:val="Default"/>
        <w:numPr>
          <w:ilvl w:val="0"/>
          <w:numId w:val="20"/>
        </w:numPr>
        <w:ind w:left="681" w:hanging="22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1</w:t>
      </w:r>
      <w:r w:rsidR="006D3A2B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osob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ę</w:t>
      </w:r>
      <w:r w:rsidR="006D3A2B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posiadając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ą</w:t>
      </w:r>
      <w:r w:rsidR="002B47D7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aktualne zaświadczenie o ukończeniu szkolenia w zakresie kierowania ruchem drogowym wydane przez dyrektora wojewódzkiego ośrodka ruchu drogowego</w:t>
      </w:r>
      <w:r w:rsidR="006D3A2B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;</w:t>
      </w:r>
    </w:p>
    <w:p w14:paraId="0752152D" w14:textId="14502BAC" w:rsidR="004C7B0E" w:rsidRPr="00B56993" w:rsidRDefault="004C7B0E" w:rsidP="004C7B0E">
      <w:pPr>
        <w:pStyle w:val="Default"/>
        <w:ind w:left="360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b) odpowiednim sprzętem:</w:t>
      </w:r>
    </w:p>
    <w:p w14:paraId="62A8204D" w14:textId="777A4147" w:rsidR="004C7B0E" w:rsidRPr="00B56993" w:rsidRDefault="004C7B0E">
      <w:pPr>
        <w:pStyle w:val="Default"/>
        <w:numPr>
          <w:ilvl w:val="0"/>
          <w:numId w:val="21"/>
        </w:numPr>
        <w:ind w:left="867" w:hanging="35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liny, drabiny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, s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pecjalne uprzęże</w:t>
      </w:r>
      <w:r w:rsidR="00BE3CAE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, nożyce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– sprzęt specjalistyczny umożliwiający pracę 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br/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lastRenderedPageBreak/>
        <w:t xml:space="preserve">w koronie drzewa metodą alpinistyczną – min. 2 </w:t>
      </w:r>
      <w:proofErr w:type="spellStart"/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kpl</w:t>
      </w:r>
      <w:proofErr w:type="spellEnd"/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. </w:t>
      </w:r>
    </w:p>
    <w:p w14:paraId="2B0A08A3" w14:textId="4C253959" w:rsidR="004C7B0E" w:rsidRPr="00B56993" w:rsidRDefault="004C7B0E">
      <w:pPr>
        <w:pStyle w:val="Default"/>
        <w:numPr>
          <w:ilvl w:val="0"/>
          <w:numId w:val="21"/>
        </w:numPr>
        <w:ind w:left="867" w:hanging="35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pilarki </w:t>
      </w:r>
      <w:r w:rsidR="00517DF4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spalinowe 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– 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min. 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5 szt. </w:t>
      </w:r>
    </w:p>
    <w:p w14:paraId="7BFFEE4B" w14:textId="27B45F78" w:rsidR="004C7B0E" w:rsidRPr="00B56993" w:rsidRDefault="004C7B0E">
      <w:pPr>
        <w:pStyle w:val="Default"/>
        <w:numPr>
          <w:ilvl w:val="0"/>
          <w:numId w:val="21"/>
        </w:numPr>
        <w:ind w:left="867" w:hanging="35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urządzenie do rozdrabniania gałęzi – rębak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– min. 1 szt. </w:t>
      </w:r>
    </w:p>
    <w:p w14:paraId="23AFC351" w14:textId="25F82EF3" w:rsidR="004C7B0E" w:rsidRPr="00B56993" w:rsidRDefault="004C7B0E">
      <w:pPr>
        <w:pStyle w:val="Default"/>
        <w:numPr>
          <w:ilvl w:val="0"/>
          <w:numId w:val="21"/>
        </w:numPr>
        <w:ind w:left="867" w:hanging="35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urządzenie do frezowania 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karp – min. 1 szt. </w:t>
      </w:r>
    </w:p>
    <w:p w14:paraId="41865F49" w14:textId="4BABBA14" w:rsidR="004C7B0E" w:rsidRPr="00B56993" w:rsidRDefault="004C7B0E">
      <w:pPr>
        <w:pStyle w:val="Default"/>
        <w:numPr>
          <w:ilvl w:val="0"/>
          <w:numId w:val="21"/>
        </w:numPr>
        <w:ind w:left="867" w:hanging="35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podnośnik koszowy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– min. 1 szt. </w:t>
      </w:r>
    </w:p>
    <w:p w14:paraId="5A0B3A1F" w14:textId="59E1999C" w:rsidR="004C7B0E" w:rsidRPr="00B56993" w:rsidRDefault="004C7B0E">
      <w:pPr>
        <w:pStyle w:val="Default"/>
        <w:numPr>
          <w:ilvl w:val="0"/>
          <w:numId w:val="21"/>
        </w:numPr>
        <w:ind w:left="867" w:hanging="357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pojazd do wywozu urobku do masy nieprzekraczającej 3,5 t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 – min. 1 szt. </w:t>
      </w:r>
    </w:p>
    <w:p w14:paraId="6B141008" w14:textId="5D2019E0" w:rsidR="00517DF4" w:rsidRPr="00B56993" w:rsidRDefault="00517DF4" w:rsidP="00517DF4">
      <w:pPr>
        <w:pStyle w:val="Default"/>
        <w:ind w:left="510"/>
        <w:jc w:val="both"/>
        <w:rPr>
          <w:rFonts w:asciiTheme="minorHAnsi" w:eastAsia="Calibri" w:hAnsiTheme="minorHAnsi" w:cstheme="minorHAnsi"/>
          <w:bCs/>
          <w:color w:val="auto"/>
          <w:sz w:val="23"/>
          <w:szCs w:val="23"/>
        </w:rPr>
      </w:pP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Wszystkie sprzęty wykorzystywane przy realizacji </w:t>
      </w:r>
      <w:r w:rsidR="006629B3"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>P</w:t>
      </w:r>
      <w:r w:rsidRPr="00B56993">
        <w:rPr>
          <w:rFonts w:asciiTheme="minorHAnsi" w:eastAsia="Calibri" w:hAnsiTheme="minorHAnsi" w:cstheme="minorHAnsi"/>
          <w:bCs/>
          <w:color w:val="auto"/>
          <w:sz w:val="23"/>
          <w:szCs w:val="23"/>
        </w:rPr>
        <w:t xml:space="preserve">rzedmiotu Umowy muszą spełniać wszelkie wymagania podane w normach i przepisach branżowych. </w:t>
      </w:r>
    </w:p>
    <w:p w14:paraId="7416C7FB" w14:textId="75CEDBEC" w:rsidR="005940F2" w:rsidRPr="00B56993" w:rsidRDefault="005940F2">
      <w:pPr>
        <w:numPr>
          <w:ilvl w:val="0"/>
          <w:numId w:val="3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Do obowiązków Wykonawcy należy:</w:t>
      </w:r>
    </w:p>
    <w:p w14:paraId="5227A29B" w14:textId="77777777" w:rsidR="008E6695" w:rsidRPr="00B56993" w:rsidRDefault="005940F2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Prowadzenie </w:t>
      </w:r>
      <w:r w:rsidR="00F65B10" w:rsidRPr="00B56993">
        <w:rPr>
          <w:rFonts w:asciiTheme="minorHAnsi" w:hAnsiTheme="minorHAnsi" w:cstheme="minorHAnsi"/>
          <w:sz w:val="23"/>
          <w:szCs w:val="23"/>
        </w:rPr>
        <w:t xml:space="preserve">prac </w:t>
      </w:r>
      <w:r w:rsidRPr="00B56993">
        <w:rPr>
          <w:rFonts w:asciiTheme="minorHAnsi" w:hAnsiTheme="minorHAnsi" w:cstheme="minorHAnsi"/>
          <w:sz w:val="23"/>
          <w:szCs w:val="23"/>
        </w:rPr>
        <w:t>w sposób nie powodujący szkód, w tym zagrożenia bezpieczeństwa</w:t>
      </w:r>
      <w:r w:rsidR="00A25F64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sz w:val="23"/>
          <w:szCs w:val="23"/>
        </w:rPr>
        <w:t xml:space="preserve">ludzi </w:t>
      </w:r>
      <w:r w:rsidR="005A65F7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>i mienia oraz zapewniający ochronę uzasadnionych interesów osób trzecich, pod rygorem odpowiedzialności cywilnej za powstałe szkody</w:t>
      </w:r>
      <w:r w:rsidR="00F65B10" w:rsidRPr="00B56993">
        <w:rPr>
          <w:rFonts w:asciiTheme="minorHAnsi" w:hAnsiTheme="minorHAnsi" w:cstheme="minorHAnsi"/>
          <w:sz w:val="23"/>
          <w:szCs w:val="23"/>
        </w:rPr>
        <w:t>.</w:t>
      </w:r>
      <w:r w:rsidR="008D661A" w:rsidRPr="00B56993">
        <w:rPr>
          <w:rFonts w:asciiTheme="minorHAnsi" w:hAnsiTheme="minorHAnsi" w:cstheme="minorHAnsi"/>
          <w:sz w:val="23"/>
          <w:szCs w:val="23"/>
        </w:rPr>
        <w:t xml:space="preserve"> Wykonawca we własnym zakresie zabezpiecza teren podczas realizacji Przedmiotu Umowy. </w:t>
      </w:r>
      <w:bookmarkStart w:id="1" w:name="_Hlk98406425"/>
    </w:p>
    <w:p w14:paraId="6C2A3136" w14:textId="0850B4FA" w:rsidR="00335B4A" w:rsidRPr="00B56993" w:rsidRDefault="00335B4A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bCs/>
          <w:sz w:val="23"/>
          <w:szCs w:val="23"/>
        </w:rPr>
        <w:t>Zamawiający wymaga od Wykonawcy, posiadania ubezpieczenia odpowiedzialności cywilnej w zakresie prowadzonej działalności gospodarczej związanej</w:t>
      </w:r>
      <w:r w:rsidR="007E247C" w:rsidRPr="00B56993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bCs/>
          <w:sz w:val="23"/>
          <w:szCs w:val="23"/>
        </w:rPr>
        <w:t xml:space="preserve">z </w:t>
      </w:r>
      <w:r w:rsidR="006629B3" w:rsidRPr="00B56993">
        <w:rPr>
          <w:rFonts w:asciiTheme="minorHAnsi" w:hAnsiTheme="minorHAnsi" w:cstheme="minorHAnsi"/>
          <w:bCs/>
          <w:sz w:val="23"/>
          <w:szCs w:val="23"/>
        </w:rPr>
        <w:t>P</w:t>
      </w:r>
      <w:r w:rsidRPr="00B56993">
        <w:rPr>
          <w:rFonts w:asciiTheme="minorHAnsi" w:hAnsiTheme="minorHAnsi" w:cstheme="minorHAnsi"/>
          <w:bCs/>
          <w:sz w:val="23"/>
          <w:szCs w:val="23"/>
        </w:rPr>
        <w:t xml:space="preserve">rzedmiotem zamówienia przez okres nie krótszy niż od daty zawarcia niniejszej umowy do daty odbioru końcowego </w:t>
      </w:r>
      <w:r w:rsidR="006629B3" w:rsidRPr="00B56993">
        <w:rPr>
          <w:rFonts w:asciiTheme="minorHAnsi" w:hAnsiTheme="minorHAnsi" w:cstheme="minorHAnsi"/>
          <w:bCs/>
          <w:sz w:val="23"/>
          <w:szCs w:val="23"/>
        </w:rPr>
        <w:t>P</w:t>
      </w:r>
      <w:r w:rsidRPr="00B56993">
        <w:rPr>
          <w:rFonts w:asciiTheme="minorHAnsi" w:hAnsiTheme="minorHAnsi" w:cstheme="minorHAnsi"/>
          <w:bCs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bCs/>
          <w:sz w:val="23"/>
          <w:szCs w:val="23"/>
        </w:rPr>
        <w:t>U</w:t>
      </w:r>
      <w:r w:rsidRPr="00B56993">
        <w:rPr>
          <w:rFonts w:asciiTheme="minorHAnsi" w:hAnsiTheme="minorHAnsi" w:cstheme="minorHAnsi"/>
          <w:bCs/>
          <w:sz w:val="23"/>
          <w:szCs w:val="23"/>
        </w:rPr>
        <w:t xml:space="preserve">mowy. </w:t>
      </w:r>
      <w:bookmarkEnd w:id="1"/>
    </w:p>
    <w:p w14:paraId="1A207873" w14:textId="1B3B8DED" w:rsidR="00BA06D2" w:rsidRPr="00B56993" w:rsidRDefault="00BA06D2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W czasie realizacji robót Wykonawca zobowiązany jest usuwać </w:t>
      </w:r>
      <w:r w:rsidR="00517DF4"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we własnym zakresie </w:t>
      </w:r>
      <w:r w:rsidRPr="00B56993">
        <w:rPr>
          <w:rFonts w:asciiTheme="minorHAnsi" w:hAnsiTheme="minorHAnsi" w:cstheme="minorHAnsi"/>
          <w:sz w:val="23"/>
          <w:szCs w:val="23"/>
          <w:lang w:eastAsia="hi-IN"/>
        </w:rPr>
        <w:t>wszelkie odpady i urobek</w:t>
      </w:r>
      <w:r w:rsidR="00517DF4"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 (drewno: pnie, konary, gałęzie)</w:t>
      </w:r>
      <w:r w:rsidRPr="00B56993">
        <w:rPr>
          <w:rFonts w:asciiTheme="minorHAnsi" w:hAnsiTheme="minorHAnsi" w:cstheme="minorHAnsi"/>
          <w:sz w:val="23"/>
          <w:szCs w:val="23"/>
          <w:lang w:eastAsia="hi-IN"/>
        </w:rPr>
        <w:t xml:space="preserve"> oraz składować urządzenia pomocnicze i materiały w sposób bezpieczny.</w:t>
      </w:r>
    </w:p>
    <w:p w14:paraId="56C06BED" w14:textId="685C0472" w:rsidR="007E247C" w:rsidRPr="00B56993" w:rsidRDefault="00EC341C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Odpady i urobek musi zostać usunięty niezwłocznie, tego samego dnia, w którym powstał. </w:t>
      </w:r>
    </w:p>
    <w:p w14:paraId="7B011A73" w14:textId="17C48ACE" w:rsidR="00FB7BD4" w:rsidRPr="00B56993" w:rsidRDefault="005940F2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zobowiązuje się wykonać prace zgodnie z aktualną wiedzą </w:t>
      </w:r>
      <w:r w:rsidR="00ED25D1" w:rsidRPr="00B56993">
        <w:rPr>
          <w:rFonts w:asciiTheme="minorHAnsi" w:hAnsiTheme="minorHAnsi" w:cstheme="minorHAnsi"/>
          <w:sz w:val="23"/>
          <w:szCs w:val="23"/>
        </w:rPr>
        <w:t xml:space="preserve">specjalistyczną </w:t>
      </w:r>
      <w:r w:rsidR="00ED25D1" w:rsidRPr="00B56993">
        <w:rPr>
          <w:rFonts w:asciiTheme="minorHAnsi" w:hAnsiTheme="minorHAnsi" w:cstheme="minorHAnsi"/>
          <w:sz w:val="23"/>
          <w:szCs w:val="23"/>
        </w:rPr>
        <w:br/>
        <w:t xml:space="preserve">z zakresu pielęgnacji 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oraz </w:t>
      </w:r>
      <w:r w:rsidR="00ED25D1" w:rsidRPr="00B56993">
        <w:rPr>
          <w:rFonts w:asciiTheme="minorHAnsi" w:hAnsiTheme="minorHAnsi" w:cstheme="minorHAnsi"/>
          <w:sz w:val="23"/>
          <w:szCs w:val="23"/>
        </w:rPr>
        <w:t xml:space="preserve">wycinki drzew i krzewów, </w:t>
      </w:r>
      <w:r w:rsidRPr="00B56993">
        <w:rPr>
          <w:rFonts w:asciiTheme="minorHAnsi" w:hAnsiTheme="minorHAnsi" w:cstheme="minorHAnsi"/>
          <w:sz w:val="23"/>
          <w:szCs w:val="23"/>
        </w:rPr>
        <w:t>ogrodniczą</w:t>
      </w:r>
      <w:r w:rsidR="007B685F" w:rsidRPr="00B56993">
        <w:rPr>
          <w:rFonts w:asciiTheme="minorHAnsi" w:hAnsiTheme="minorHAnsi" w:cstheme="minorHAnsi"/>
          <w:sz w:val="23"/>
          <w:szCs w:val="23"/>
        </w:rPr>
        <w:t>,</w:t>
      </w:r>
      <w:r w:rsidR="00FB7BD4" w:rsidRPr="00B56993">
        <w:rPr>
          <w:rFonts w:asciiTheme="minorHAnsi" w:hAnsiTheme="minorHAnsi" w:cstheme="minorHAnsi"/>
          <w:sz w:val="23"/>
          <w:szCs w:val="23"/>
        </w:rPr>
        <w:t xml:space="preserve"> obowiązującymi</w:t>
      </w:r>
      <w:r w:rsidR="004C7B0E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="00FB7BD4" w:rsidRPr="00B56993">
        <w:rPr>
          <w:rFonts w:asciiTheme="minorHAnsi" w:hAnsiTheme="minorHAnsi" w:cstheme="minorHAnsi"/>
          <w:sz w:val="23"/>
          <w:szCs w:val="23"/>
        </w:rPr>
        <w:t xml:space="preserve">przepisami </w:t>
      </w:r>
      <w:r w:rsidR="00ED25D1" w:rsidRPr="00B56993">
        <w:rPr>
          <w:rFonts w:asciiTheme="minorHAnsi" w:hAnsiTheme="minorHAnsi" w:cstheme="minorHAnsi"/>
          <w:sz w:val="23"/>
          <w:szCs w:val="23"/>
        </w:rPr>
        <w:br/>
      </w:r>
      <w:r w:rsidR="00FB7BD4" w:rsidRPr="00B56993">
        <w:rPr>
          <w:rFonts w:asciiTheme="minorHAnsi" w:hAnsiTheme="minorHAnsi" w:cstheme="minorHAnsi"/>
          <w:sz w:val="23"/>
          <w:szCs w:val="23"/>
        </w:rPr>
        <w:t xml:space="preserve">i normami, </w:t>
      </w:r>
      <w:r w:rsidRPr="00B56993">
        <w:rPr>
          <w:rFonts w:asciiTheme="minorHAnsi" w:hAnsiTheme="minorHAnsi" w:cstheme="minorHAnsi"/>
          <w:sz w:val="23"/>
          <w:szCs w:val="23"/>
        </w:rPr>
        <w:t>przestrzegać przepisów BHP o</w:t>
      </w:r>
      <w:r w:rsidR="00F65B10" w:rsidRPr="00B56993">
        <w:rPr>
          <w:rFonts w:asciiTheme="minorHAnsi" w:hAnsiTheme="minorHAnsi" w:cstheme="minorHAnsi"/>
          <w:sz w:val="23"/>
          <w:szCs w:val="23"/>
        </w:rPr>
        <w:t>raz informować</w:t>
      </w:r>
      <w:r w:rsidR="00FB7BD4" w:rsidRPr="00B56993">
        <w:rPr>
          <w:rFonts w:asciiTheme="minorHAnsi" w:hAnsiTheme="minorHAnsi" w:cstheme="minorHAnsi"/>
          <w:sz w:val="23"/>
          <w:szCs w:val="23"/>
        </w:rPr>
        <w:t xml:space="preserve"> Zamawiającego</w:t>
      </w:r>
      <w:r w:rsidR="00F65B10" w:rsidRPr="00B56993">
        <w:rPr>
          <w:rFonts w:asciiTheme="minorHAnsi" w:hAnsiTheme="minorHAnsi" w:cstheme="minorHAnsi"/>
          <w:sz w:val="23"/>
          <w:szCs w:val="23"/>
        </w:rPr>
        <w:t xml:space="preserve"> niezwłocznie </w:t>
      </w:r>
      <w:r w:rsidR="00ED25D1" w:rsidRPr="00B56993">
        <w:rPr>
          <w:rFonts w:asciiTheme="minorHAnsi" w:hAnsiTheme="minorHAnsi" w:cstheme="minorHAnsi"/>
          <w:sz w:val="23"/>
          <w:szCs w:val="23"/>
        </w:rPr>
        <w:br/>
      </w:r>
      <w:r w:rsidR="00F65B10" w:rsidRPr="00B56993">
        <w:rPr>
          <w:rFonts w:asciiTheme="minorHAnsi" w:hAnsiTheme="minorHAnsi" w:cstheme="minorHAnsi"/>
          <w:sz w:val="23"/>
          <w:szCs w:val="23"/>
        </w:rPr>
        <w:t>o</w:t>
      </w:r>
      <w:r w:rsidRPr="00B56993">
        <w:rPr>
          <w:rFonts w:asciiTheme="minorHAnsi" w:hAnsiTheme="minorHAnsi" w:cstheme="minorHAnsi"/>
          <w:sz w:val="23"/>
          <w:szCs w:val="23"/>
        </w:rPr>
        <w:t xml:space="preserve"> wszelkich problemach wykonawczych</w:t>
      </w:r>
      <w:r w:rsidR="00BA06D2" w:rsidRPr="00B56993">
        <w:rPr>
          <w:rFonts w:asciiTheme="minorHAnsi" w:hAnsiTheme="minorHAnsi" w:cstheme="minorHAnsi"/>
          <w:sz w:val="23"/>
          <w:szCs w:val="23"/>
        </w:rPr>
        <w:t xml:space="preserve"> za pośrednictwem poczty elektronicznej lub telefonicznie.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32592C3F" w14:textId="2B18CF3F" w:rsidR="008D661A" w:rsidRPr="00B56993" w:rsidRDefault="00C8284C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zobowiązany jest do sprawdzenia występowania lęgów ptaków, owadów </w:t>
      </w:r>
      <w:r w:rsidR="008E6695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i grzybów objętych ochroną prawną przed przystąpieniem do wykonywania Przedmiotu Umowy na danym drzewie/krzewie. W przypadku stwierdzenia obecności gatunków chronionych należy niezwłocznie przerwać prace i poinformować Zamawiającego </w:t>
      </w:r>
      <w:r w:rsidR="008E6695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o zaistniałym fakcie. </w:t>
      </w:r>
    </w:p>
    <w:p w14:paraId="2BFE687A" w14:textId="787AC458" w:rsidR="00A25F64" w:rsidRPr="00B56993" w:rsidRDefault="005940F2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Pracownicy Wykonawcy, wykonujący prace na rzecz Zamawiającego, winni być ubrani </w:t>
      </w:r>
      <w:r w:rsidR="00ED121C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>w</w:t>
      </w:r>
      <w:r w:rsidR="00A25F64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sz w:val="23"/>
          <w:szCs w:val="23"/>
        </w:rPr>
        <w:t>estetyczne ubrania robocze z widocznym logo firmy</w:t>
      </w:r>
      <w:r w:rsidR="00F65B10" w:rsidRPr="00B56993">
        <w:rPr>
          <w:rFonts w:asciiTheme="minorHAnsi" w:hAnsiTheme="minorHAnsi" w:cstheme="minorHAnsi"/>
          <w:sz w:val="23"/>
          <w:szCs w:val="23"/>
        </w:rPr>
        <w:t>.</w:t>
      </w:r>
    </w:p>
    <w:p w14:paraId="235BB11D" w14:textId="71D35ABB" w:rsidR="00A25F64" w:rsidRPr="00B56993" w:rsidRDefault="005940F2">
      <w:pPr>
        <w:pStyle w:val="Akapitzlist"/>
        <w:numPr>
          <w:ilvl w:val="0"/>
          <w:numId w:val="6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Środki transportu, wykorzystywane do wykonywania prac na rzecz Zamawiającego winny być oznakowane w widocznym miejscu czytelnym logo firmy</w:t>
      </w:r>
      <w:r w:rsidR="008D661A" w:rsidRPr="00B56993">
        <w:rPr>
          <w:rFonts w:asciiTheme="minorHAnsi" w:hAnsiTheme="minorHAnsi" w:cstheme="minorHAnsi"/>
          <w:sz w:val="23"/>
          <w:szCs w:val="23"/>
        </w:rPr>
        <w:t xml:space="preserve"> oraz spełniać wymagania podane w normach i przepisach branżowych. Do ruchu na drogach publicznych mogą być dopuszczone pojazdy spełniające wymagania przepisów ruchu drogowego w odniesieniu do dopuszczalnych obciążeń na osie i innych parametrów technicznych. </w:t>
      </w:r>
    </w:p>
    <w:p w14:paraId="6DFD1205" w14:textId="2309EE61" w:rsidR="007E247C" w:rsidRPr="00B56993" w:rsidRDefault="005940F2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Wszelkie niezbędne uzgodnienia, zezwolenia itp. związane z koniecznością wyłączenia energii, organizacji ruchu i ewentualnego oznakowania drogi podczas robót zapewnia Wykonawca.</w:t>
      </w:r>
    </w:p>
    <w:p w14:paraId="1B80CA80" w14:textId="63917E28" w:rsidR="00D44A7F" w:rsidRPr="00B56993" w:rsidRDefault="00ED25D1" w:rsidP="00D44A7F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§ </w:t>
      </w:r>
      <w:r w:rsidR="00400E51" w:rsidRPr="00B56993">
        <w:rPr>
          <w:rFonts w:asciiTheme="minorHAnsi" w:hAnsiTheme="minorHAnsi" w:cstheme="minorHAnsi"/>
          <w:b/>
          <w:sz w:val="23"/>
          <w:szCs w:val="23"/>
        </w:rPr>
        <w:t>11</w:t>
      </w:r>
    </w:p>
    <w:p w14:paraId="43E756E2" w14:textId="28BAABBE" w:rsidR="00ED25D1" w:rsidRPr="00B56993" w:rsidRDefault="00ED25D1" w:rsidP="00D44A7F">
      <w:pPr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proofErr w:type="spellStart"/>
      <w:r w:rsidRPr="00B56993">
        <w:rPr>
          <w:rFonts w:asciiTheme="minorHAnsi" w:hAnsiTheme="minorHAnsi" w:cstheme="minorHAnsi"/>
          <w:b/>
          <w:bCs/>
          <w:sz w:val="23"/>
          <w:szCs w:val="23"/>
        </w:rPr>
        <w:t>Elektromobilność</w:t>
      </w:r>
      <w:proofErr w:type="spellEnd"/>
    </w:p>
    <w:p w14:paraId="1C5B5C23" w14:textId="77777777" w:rsidR="007E247C" w:rsidRPr="00B56993" w:rsidRDefault="007E247C" w:rsidP="00D44A7F">
      <w:pPr>
        <w:jc w:val="center"/>
        <w:rPr>
          <w:rFonts w:asciiTheme="minorHAnsi" w:hAnsiTheme="minorHAnsi" w:cstheme="minorHAnsi"/>
          <w:b/>
          <w:sz w:val="23"/>
          <w:szCs w:val="23"/>
        </w:rPr>
      </w:pPr>
    </w:p>
    <w:p w14:paraId="43789CFB" w14:textId="052B28A5" w:rsidR="007E247C" w:rsidRPr="00B56993" w:rsidRDefault="00DE05A9">
      <w:pPr>
        <w:pStyle w:val="Akapitzlist"/>
        <w:numPr>
          <w:ilvl w:val="1"/>
          <w:numId w:val="27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Wykonawca oświadcza, iż udział pojazdów elektrycznych lub pojazdów napędzanych gazem ziemnym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we flocie użytkowanych pojazdów przy wykonywaniu zamówienia wynosi co najmniej </w:t>
      </w:r>
      <w:r w:rsidR="007E247C"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10% zgodnie z art.</w:t>
      </w:r>
      <w:r w:rsidR="000056DA"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68 ust. 3 ustawy z dnia 11 stycznia 2018 r. o </w:t>
      </w:r>
      <w:proofErr w:type="spellStart"/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elektromobilności</w:t>
      </w:r>
      <w:proofErr w:type="spellEnd"/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 i paliwach alternatywnych i jej zmianach. W przypadku zmiany ustawy w zakresie terminu zapewnienia udziału pojazdów elektrycznych lub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pojazdów napędzanych gazem ziemnym, wymagania </w:t>
      </w:r>
      <w:r w:rsidR="008E6695" w:rsidRPr="00B56993">
        <w:rPr>
          <w:rStyle w:val="markedcontent"/>
          <w:rFonts w:asciiTheme="minorHAnsi" w:hAnsiTheme="minorHAnsi" w:cstheme="minorHAnsi"/>
          <w:sz w:val="23"/>
          <w:szCs w:val="23"/>
        </w:rPr>
        <w:br/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w zakresie </w:t>
      </w:r>
      <w:proofErr w:type="spellStart"/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elektromobilności</w:t>
      </w:r>
      <w:proofErr w:type="spellEnd"/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 określone w umowie stosuje się z uwzględnieniem zmian ww. ustawy.</w:t>
      </w:r>
    </w:p>
    <w:p w14:paraId="5A578804" w14:textId="77777777" w:rsidR="007E247C" w:rsidRPr="00B56993" w:rsidRDefault="00DE05A9">
      <w:pPr>
        <w:pStyle w:val="Akapitzlist"/>
        <w:numPr>
          <w:ilvl w:val="1"/>
          <w:numId w:val="27"/>
        </w:numPr>
        <w:ind w:left="357" w:hanging="357"/>
        <w:jc w:val="both"/>
        <w:rPr>
          <w:rStyle w:val="markedcontent"/>
          <w:rFonts w:asciiTheme="minorHAnsi" w:hAnsiTheme="minorHAnsi" w:cstheme="minorHAnsi"/>
          <w:sz w:val="23"/>
          <w:szCs w:val="23"/>
        </w:rPr>
      </w:pP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lastRenderedPageBreak/>
        <w:t>Wykonawca na każde żądanie Zamawiającego zobowiązuje się składać pisemne oświadczenie</w:t>
      </w:r>
      <w:r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o wykorzystywanej flocie pojazdów przy realizacji zadań zleconych niniejszą umową, które zawierać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będzie informacje nt. łącznej ilości pojazdów, w tym łącznej ilości pojazdów określonych ustawą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wskazaną w ust. 1, wraz z informacją nt. numeru rejestracyjnego.</w:t>
      </w:r>
    </w:p>
    <w:p w14:paraId="3D69284B" w14:textId="3DC2C127" w:rsidR="007E247C" w:rsidRPr="00B56993" w:rsidRDefault="00DE05A9">
      <w:pPr>
        <w:pStyle w:val="Akapitzlist"/>
        <w:numPr>
          <w:ilvl w:val="1"/>
          <w:numId w:val="27"/>
        </w:numPr>
        <w:ind w:left="357" w:hanging="357"/>
        <w:jc w:val="both"/>
        <w:rPr>
          <w:rStyle w:val="markedcontent"/>
          <w:rFonts w:asciiTheme="minorHAnsi" w:hAnsiTheme="minorHAnsi" w:cstheme="minorHAnsi"/>
          <w:sz w:val="23"/>
          <w:szCs w:val="23"/>
        </w:rPr>
      </w:pP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Brak złożonego pisemnego oświadczenia w wyznaczonym terminie może zostać potraktowane przez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Zamawiającego jako niespełnienie wymogu przedmiotowej ustawy o </w:t>
      </w:r>
      <w:proofErr w:type="spellStart"/>
      <w:r w:rsidRPr="00B56993">
        <w:rPr>
          <w:rStyle w:val="highlight"/>
          <w:rFonts w:asciiTheme="minorHAnsi" w:hAnsiTheme="minorHAnsi" w:cstheme="minorHAnsi"/>
          <w:sz w:val="23"/>
          <w:szCs w:val="23"/>
        </w:rPr>
        <w:t>elektro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mobilności</w:t>
      </w:r>
      <w:proofErr w:type="spellEnd"/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 </w:t>
      </w:r>
      <w:r w:rsidR="007D064F">
        <w:rPr>
          <w:rStyle w:val="markedcontent"/>
          <w:rFonts w:asciiTheme="minorHAnsi" w:hAnsiTheme="minorHAnsi" w:cstheme="minorHAnsi"/>
          <w:sz w:val="23"/>
          <w:szCs w:val="23"/>
        </w:rPr>
        <w:br/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i paliwach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alternatywnych.</w:t>
      </w:r>
    </w:p>
    <w:p w14:paraId="428EDEB5" w14:textId="77777777" w:rsidR="007E247C" w:rsidRPr="00B56993" w:rsidRDefault="00DE05A9">
      <w:pPr>
        <w:pStyle w:val="Akapitzlist"/>
        <w:numPr>
          <w:ilvl w:val="1"/>
          <w:numId w:val="27"/>
        </w:numPr>
        <w:ind w:left="357" w:hanging="357"/>
        <w:jc w:val="both"/>
        <w:rPr>
          <w:rStyle w:val="markedcontent"/>
          <w:rFonts w:asciiTheme="minorHAnsi" w:hAnsiTheme="minorHAnsi" w:cstheme="minorHAnsi"/>
          <w:sz w:val="23"/>
          <w:szCs w:val="23"/>
        </w:rPr>
      </w:pP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Przedłożenie oświadczenia nie wyłącza uprawnienia Zamawiającego do weryfikacji spełnienia ww.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wymogu w sposób wybrany przez Zamawiającego, w szczególności poprzez żądania okazania pojazdów.</w:t>
      </w:r>
    </w:p>
    <w:p w14:paraId="2B069237" w14:textId="45BCDB60" w:rsidR="00ED25D1" w:rsidRPr="00B56993" w:rsidRDefault="00DE05A9">
      <w:pPr>
        <w:pStyle w:val="Akapitzlist"/>
        <w:numPr>
          <w:ilvl w:val="1"/>
          <w:numId w:val="27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W razie niewykonania przez Wykonawcę jednego z obowiązków określonego w: ust. 3 </w:t>
      </w:r>
      <w:r w:rsidR="000056DA" w:rsidRPr="00B56993">
        <w:rPr>
          <w:rStyle w:val="markedcontent"/>
          <w:rFonts w:asciiTheme="minorHAnsi" w:hAnsiTheme="minorHAnsi" w:cstheme="minorHAnsi"/>
          <w:sz w:val="23"/>
          <w:szCs w:val="23"/>
        </w:rPr>
        <w:t>- 4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, lub</w:t>
      </w:r>
      <w:r w:rsidR="007E247C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w przypadku, gdy udział, o którym mowa w ust. 1 powyżej spadnie poniżej 10% Zamawiającemu będzie</w:t>
      </w:r>
      <w:r w:rsidR="008E6695"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przysługiwało prawo do odstąpienia od Umowy w terminie 30 dni od dnia powzięcia przez Zamawiającego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informacji o okoliczności uzasadniającej odstąpienie. W takim wypadku przyjmuje się, że umowa została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rozwiązana z wyłącznej winy Wykonawcy W przypadku wystąpienia z ww. powodów skutków prawnych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określonych przepisami prawa, Wykonawca ponosi względem Zamawiającego pełną odpowiedzialność</w:t>
      </w:r>
      <w:r w:rsidRPr="00B56993">
        <w:rPr>
          <w:rFonts w:asciiTheme="minorHAnsi" w:hAnsiTheme="minorHAnsi" w:cstheme="minorHAnsi"/>
          <w:sz w:val="23"/>
          <w:szCs w:val="23"/>
        </w:rPr>
        <w:t xml:space="preserve"> 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za szkodę Zamawiającego z tego wynikającą nawet w przypadku skorzystania przez Zamawiającego z uprawnienia do odstąpienia od </w:t>
      </w:r>
      <w:r w:rsidR="000056DA" w:rsidRPr="00B56993">
        <w:rPr>
          <w:rStyle w:val="markedcontent"/>
          <w:rFonts w:asciiTheme="minorHAnsi" w:hAnsiTheme="minorHAnsi" w:cstheme="minorHAnsi"/>
          <w:sz w:val="23"/>
          <w:szCs w:val="23"/>
        </w:rPr>
        <w:t>U</w:t>
      </w:r>
      <w:r w:rsidRPr="00B56993">
        <w:rPr>
          <w:rStyle w:val="markedcontent"/>
          <w:rFonts w:asciiTheme="minorHAnsi" w:hAnsiTheme="minorHAnsi" w:cstheme="minorHAnsi"/>
          <w:sz w:val="23"/>
          <w:szCs w:val="23"/>
        </w:rPr>
        <w:t>mowy</w:t>
      </w:r>
      <w:r w:rsidR="000056DA" w:rsidRPr="00B56993">
        <w:rPr>
          <w:rStyle w:val="markedcontent"/>
          <w:rFonts w:asciiTheme="minorHAnsi" w:hAnsiTheme="minorHAnsi" w:cstheme="minorHAnsi"/>
          <w:sz w:val="23"/>
          <w:szCs w:val="23"/>
        </w:rPr>
        <w:t xml:space="preserve">. </w:t>
      </w:r>
    </w:p>
    <w:p w14:paraId="2B6CED94" w14:textId="77777777" w:rsidR="00DE05A9" w:rsidRPr="00B56993" w:rsidRDefault="00DE05A9" w:rsidP="00DE05A9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30F06ED1" w14:textId="5ACEBFEF" w:rsidR="00D43802" w:rsidRPr="00B56993" w:rsidRDefault="005940F2" w:rsidP="002D6059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§ </w:t>
      </w:r>
      <w:r w:rsidR="00ED25D1" w:rsidRPr="00B56993">
        <w:rPr>
          <w:rFonts w:asciiTheme="minorHAnsi" w:hAnsiTheme="minorHAnsi" w:cstheme="minorHAnsi"/>
          <w:b/>
          <w:sz w:val="23"/>
          <w:szCs w:val="23"/>
        </w:rPr>
        <w:t>1</w:t>
      </w:r>
      <w:r w:rsidR="00400E51" w:rsidRPr="00B56993">
        <w:rPr>
          <w:rFonts w:asciiTheme="minorHAnsi" w:hAnsiTheme="minorHAnsi" w:cstheme="minorHAnsi"/>
          <w:b/>
          <w:sz w:val="23"/>
          <w:szCs w:val="23"/>
        </w:rPr>
        <w:t>2</w:t>
      </w:r>
    </w:p>
    <w:p w14:paraId="1FF98EE4" w14:textId="41ABA1FB" w:rsidR="005A65F7" w:rsidRPr="00B56993" w:rsidRDefault="005A65F7" w:rsidP="00C043D7">
      <w:pPr>
        <w:spacing w:after="12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Zmiana Umowy</w:t>
      </w:r>
    </w:p>
    <w:p w14:paraId="6E8C0F8D" w14:textId="0BD65ECF" w:rsidR="00EE120B" w:rsidRPr="00B56993" w:rsidRDefault="00EE120B">
      <w:pPr>
        <w:widowControl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kern w:val="2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Zamawiający dopuszcza możliwość</w:t>
      </w:r>
      <w:r w:rsidR="002E778B" w:rsidRPr="00B56993">
        <w:rPr>
          <w:rFonts w:asciiTheme="minorHAnsi" w:hAnsiTheme="minorHAnsi" w:cstheme="minorHAnsi"/>
          <w:sz w:val="23"/>
          <w:szCs w:val="23"/>
        </w:rPr>
        <w:t xml:space="preserve"> dokonania</w:t>
      </w:r>
      <w:r w:rsidRPr="00B56993">
        <w:rPr>
          <w:rFonts w:asciiTheme="minorHAnsi" w:hAnsiTheme="minorHAnsi" w:cstheme="minorHAnsi"/>
          <w:sz w:val="23"/>
          <w:szCs w:val="23"/>
        </w:rPr>
        <w:t xml:space="preserve"> zmian</w:t>
      </w:r>
      <w:r w:rsidR="006629B3" w:rsidRPr="00B56993">
        <w:rPr>
          <w:rFonts w:asciiTheme="minorHAnsi" w:hAnsiTheme="minorHAnsi" w:cstheme="minorHAnsi"/>
          <w:sz w:val="23"/>
          <w:szCs w:val="23"/>
        </w:rPr>
        <w:t xml:space="preserve"> postanowień</w:t>
      </w:r>
      <w:r w:rsidR="002E778B" w:rsidRPr="00B56993">
        <w:rPr>
          <w:rFonts w:asciiTheme="minorHAnsi" w:hAnsiTheme="minorHAnsi" w:cstheme="minorHAnsi"/>
          <w:sz w:val="23"/>
          <w:szCs w:val="23"/>
        </w:rPr>
        <w:t xml:space="preserve"> zawartej</w:t>
      </w:r>
      <w:r w:rsidRPr="00B56993">
        <w:rPr>
          <w:rFonts w:asciiTheme="minorHAnsi" w:hAnsiTheme="minorHAnsi" w:cstheme="minorHAnsi"/>
          <w:sz w:val="23"/>
          <w:szCs w:val="23"/>
        </w:rPr>
        <w:t xml:space="preserve"> Umowy </w:t>
      </w:r>
      <w:r w:rsidR="009B6461" w:rsidRPr="00B56993">
        <w:rPr>
          <w:rFonts w:asciiTheme="minorHAnsi" w:hAnsiTheme="minorHAnsi" w:cstheme="minorHAnsi"/>
          <w:sz w:val="23"/>
          <w:szCs w:val="23"/>
        </w:rPr>
        <w:br/>
      </w:r>
      <w:r w:rsidR="002E778B" w:rsidRPr="00B56993">
        <w:rPr>
          <w:rFonts w:asciiTheme="minorHAnsi" w:hAnsiTheme="minorHAnsi" w:cstheme="minorHAnsi"/>
          <w:sz w:val="23"/>
          <w:szCs w:val="23"/>
        </w:rPr>
        <w:t>w stosunku do treści oferty na podstawie</w:t>
      </w:r>
      <w:r w:rsidR="008E6695" w:rsidRPr="00B56993">
        <w:rPr>
          <w:rFonts w:asciiTheme="minorHAnsi" w:hAnsiTheme="minorHAnsi" w:cstheme="minorHAnsi"/>
          <w:sz w:val="23"/>
          <w:szCs w:val="23"/>
        </w:rPr>
        <w:t>, której dokonano wyboru Wykonawcy</w:t>
      </w:r>
      <w:r w:rsidR="009B6461" w:rsidRPr="00B56993">
        <w:rPr>
          <w:rFonts w:asciiTheme="minorHAnsi" w:hAnsiTheme="minorHAnsi" w:cstheme="minorHAnsi"/>
          <w:kern w:val="2"/>
          <w:sz w:val="23"/>
          <w:szCs w:val="23"/>
        </w:rPr>
        <w:t xml:space="preserve">. </w:t>
      </w:r>
      <w:r w:rsidR="009B6461" w:rsidRPr="00B56993">
        <w:rPr>
          <w:rFonts w:asciiTheme="minorHAnsi" w:hAnsiTheme="minorHAnsi" w:cstheme="minorHAnsi"/>
          <w:sz w:val="23"/>
          <w:szCs w:val="23"/>
        </w:rPr>
        <w:t>P</w:t>
      </w:r>
      <w:r w:rsidRPr="00B56993">
        <w:rPr>
          <w:rFonts w:asciiTheme="minorHAnsi" w:hAnsiTheme="minorHAnsi" w:cstheme="minorHAnsi"/>
          <w:sz w:val="23"/>
          <w:szCs w:val="23"/>
        </w:rPr>
        <w:t>oza warunkami zmiany Umowy określonymi w art. 455 ustawy Prawo Zamówień Publicznych Zamawiający przewiduje możliwość zmiany Umowy w następujących przypadkach:</w:t>
      </w:r>
    </w:p>
    <w:p w14:paraId="0E3D96D3" w14:textId="10EA539A" w:rsidR="00EE120B" w:rsidRPr="00B56993" w:rsidRDefault="00EE120B">
      <w:pPr>
        <w:pStyle w:val="Akapitzlist"/>
        <w:numPr>
          <w:ilvl w:val="0"/>
          <w:numId w:val="14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 powodu uzasadnionych zmian w zakresie sposobu wykonania </w:t>
      </w:r>
      <w:r w:rsidR="006629B3" w:rsidRPr="00B56993">
        <w:rPr>
          <w:rFonts w:asciiTheme="minorHAnsi" w:hAnsiTheme="minorHAnsi" w:cstheme="minorHAnsi"/>
          <w:sz w:val="23"/>
          <w:szCs w:val="23"/>
        </w:rPr>
        <w:t>P</w:t>
      </w:r>
      <w:r w:rsidRPr="00B56993">
        <w:rPr>
          <w:rFonts w:asciiTheme="minorHAnsi" w:hAnsiTheme="minorHAnsi" w:cstheme="minorHAnsi"/>
          <w:sz w:val="23"/>
          <w:szCs w:val="23"/>
        </w:rPr>
        <w:t xml:space="preserve">rzedmiotu </w:t>
      </w:r>
      <w:r w:rsidR="006629B3" w:rsidRPr="00B56993">
        <w:rPr>
          <w:rFonts w:asciiTheme="minorHAnsi" w:hAnsiTheme="minorHAnsi" w:cstheme="minorHAnsi"/>
          <w:sz w:val="23"/>
          <w:szCs w:val="23"/>
        </w:rPr>
        <w:t>U</w:t>
      </w:r>
      <w:r w:rsidRPr="00B56993">
        <w:rPr>
          <w:rFonts w:asciiTheme="minorHAnsi" w:hAnsiTheme="minorHAnsi" w:cstheme="minorHAnsi"/>
          <w:sz w:val="23"/>
          <w:szCs w:val="23"/>
        </w:rPr>
        <w:t>mowy proponowanych przez Zamawiającego lub Wykonawcę, jeżeli te zmiany są korzystne dla Zamawiającego,</w:t>
      </w:r>
    </w:p>
    <w:p w14:paraId="6BCFE734" w14:textId="501F9C66" w:rsidR="00EE120B" w:rsidRPr="00B56993" w:rsidRDefault="00EE120B">
      <w:pPr>
        <w:pStyle w:val="Akapitzlist"/>
        <w:numPr>
          <w:ilvl w:val="0"/>
          <w:numId w:val="14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1E5ABD4" w14:textId="4656C302" w:rsidR="00EE120B" w:rsidRPr="00B56993" w:rsidRDefault="00EE120B">
      <w:pPr>
        <w:pStyle w:val="Akapitzlist"/>
        <w:numPr>
          <w:ilvl w:val="0"/>
          <w:numId w:val="14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z powodu wystąpienia siły wyższej powodującej powstanie zdarzenia losowego, którego nie można było przewidzieć,</w:t>
      </w:r>
    </w:p>
    <w:p w14:paraId="3B904EE8" w14:textId="19C7BB95" w:rsidR="009B6461" w:rsidRPr="00B56993" w:rsidRDefault="00EE120B">
      <w:pPr>
        <w:pStyle w:val="Akapitzlist"/>
        <w:numPr>
          <w:ilvl w:val="0"/>
          <w:numId w:val="14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wystąpienia okoliczności niezawinionych przez </w:t>
      </w:r>
      <w:r w:rsidR="009B6461" w:rsidRPr="00B56993">
        <w:rPr>
          <w:rFonts w:asciiTheme="minorHAnsi" w:hAnsiTheme="minorHAnsi" w:cstheme="minorHAnsi"/>
          <w:sz w:val="23"/>
          <w:szCs w:val="23"/>
        </w:rPr>
        <w:t>S</w:t>
      </w:r>
      <w:r w:rsidRPr="00B56993">
        <w:rPr>
          <w:rFonts w:asciiTheme="minorHAnsi" w:hAnsiTheme="minorHAnsi" w:cstheme="minorHAnsi"/>
          <w:sz w:val="23"/>
          <w:szCs w:val="23"/>
        </w:rPr>
        <w:t>trony, których nie można było wcześniej przewidzieć,</w:t>
      </w:r>
    </w:p>
    <w:p w14:paraId="5ADF5270" w14:textId="7379AD20" w:rsidR="00EE120B" w:rsidRPr="00B56993" w:rsidRDefault="00EE120B">
      <w:pPr>
        <w:pStyle w:val="Akapitzlist"/>
        <w:numPr>
          <w:ilvl w:val="0"/>
          <w:numId w:val="14"/>
        </w:numPr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wystąpienia obiektywnych zmian ocenianych jako korzystne dla Zamawiającego</w:t>
      </w:r>
      <w:r w:rsidR="00ED6E0F">
        <w:rPr>
          <w:rFonts w:asciiTheme="minorHAnsi" w:hAnsiTheme="minorHAnsi" w:cstheme="minorHAnsi"/>
          <w:sz w:val="23"/>
          <w:szCs w:val="23"/>
        </w:rPr>
        <w:t>.</w:t>
      </w:r>
    </w:p>
    <w:p w14:paraId="1F098214" w14:textId="08F09F9B" w:rsidR="00EE120B" w:rsidRPr="00B56993" w:rsidRDefault="00EE120B">
      <w:pPr>
        <w:widowControl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Zmiany postanowień zawartej Umowy będą dokonywane za zgodą </w:t>
      </w:r>
      <w:r w:rsidR="009B6461" w:rsidRPr="00B56993">
        <w:rPr>
          <w:rFonts w:asciiTheme="minorHAnsi" w:hAnsiTheme="minorHAnsi" w:cstheme="minorHAnsi"/>
          <w:sz w:val="23"/>
          <w:szCs w:val="23"/>
        </w:rPr>
        <w:t>S</w:t>
      </w:r>
      <w:r w:rsidRPr="00B56993">
        <w:rPr>
          <w:rFonts w:asciiTheme="minorHAnsi" w:hAnsiTheme="minorHAnsi" w:cstheme="minorHAnsi"/>
          <w:sz w:val="23"/>
          <w:szCs w:val="23"/>
        </w:rPr>
        <w:t xml:space="preserve">tron, wyłącznie </w:t>
      </w:r>
      <w:r w:rsidRPr="00B56993">
        <w:rPr>
          <w:rFonts w:asciiTheme="minorHAnsi" w:hAnsiTheme="minorHAnsi" w:cstheme="minorHAnsi"/>
          <w:sz w:val="23"/>
          <w:szCs w:val="23"/>
        </w:rPr>
        <w:br/>
        <w:t>w formie pisemnego aneksu do Umowy.</w:t>
      </w:r>
    </w:p>
    <w:p w14:paraId="1227B5BC" w14:textId="3E34ABC3" w:rsidR="009B6461" w:rsidRPr="00B56993" w:rsidRDefault="009B6461">
      <w:pPr>
        <w:widowControl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Zamawiający przewiduje</w:t>
      </w:r>
      <w:r w:rsidR="00696991" w:rsidRPr="00B56993">
        <w:rPr>
          <w:rFonts w:asciiTheme="minorHAnsi" w:hAnsiTheme="minorHAnsi" w:cstheme="minorHAnsi"/>
          <w:sz w:val="23"/>
          <w:szCs w:val="23"/>
        </w:rPr>
        <w:t>,</w:t>
      </w:r>
      <w:r w:rsidRPr="00B56993">
        <w:rPr>
          <w:rFonts w:asciiTheme="minorHAnsi" w:hAnsiTheme="minorHAnsi" w:cstheme="minorHAnsi"/>
          <w:sz w:val="23"/>
          <w:szCs w:val="23"/>
        </w:rPr>
        <w:t xml:space="preserve"> iż wysokość wynagrodzenia Wykonawcy, określona w §</w:t>
      </w:r>
      <w:r w:rsidR="00B03347">
        <w:rPr>
          <w:rFonts w:asciiTheme="minorHAnsi" w:hAnsiTheme="minorHAnsi" w:cstheme="minorHAnsi"/>
          <w:sz w:val="23"/>
          <w:szCs w:val="23"/>
        </w:rPr>
        <w:t xml:space="preserve">6 ust. 3 </w:t>
      </w:r>
      <w:r w:rsidRPr="00B56993">
        <w:rPr>
          <w:rFonts w:asciiTheme="minorHAnsi" w:hAnsiTheme="minorHAnsi" w:cstheme="minorHAnsi"/>
          <w:sz w:val="23"/>
          <w:szCs w:val="23"/>
        </w:rPr>
        <w:t>może ulec zmianie w przypadku zmiany:</w:t>
      </w:r>
    </w:p>
    <w:p w14:paraId="4C224BFB" w14:textId="77777777" w:rsidR="009B6461" w:rsidRPr="00B56993" w:rsidRDefault="009B6461">
      <w:pPr>
        <w:pStyle w:val="Akapitzlist"/>
        <w:widowControl/>
        <w:numPr>
          <w:ilvl w:val="1"/>
          <w:numId w:val="13"/>
        </w:numPr>
        <w:suppressAutoHyphens w:val="0"/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stawki podatku od towarów i usług (VAT),</w:t>
      </w:r>
    </w:p>
    <w:p w14:paraId="1DD3A984" w14:textId="030F679A" w:rsidR="009B6461" w:rsidRPr="00B56993" w:rsidRDefault="009B6461">
      <w:pPr>
        <w:pStyle w:val="Akapitzlist"/>
        <w:widowControl/>
        <w:numPr>
          <w:ilvl w:val="1"/>
          <w:numId w:val="13"/>
        </w:numPr>
        <w:suppressAutoHyphens w:val="0"/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wysokości minimalnego wynagrodzenia za pracę albo wysokości minimalnej stawki godzinowej, ustalonych na podstawie przepisów ustawy z dnia </w:t>
      </w:r>
      <w:r w:rsidR="00C10C91" w:rsidRPr="00B56993">
        <w:rPr>
          <w:rFonts w:asciiTheme="minorHAnsi" w:hAnsiTheme="minorHAnsi" w:cstheme="minorHAnsi"/>
          <w:sz w:val="23"/>
          <w:szCs w:val="23"/>
        </w:rPr>
        <w:t xml:space="preserve">10 października 2002 r. </w:t>
      </w:r>
      <w:r w:rsidR="00293003" w:rsidRPr="00B56993">
        <w:rPr>
          <w:rFonts w:asciiTheme="minorHAnsi" w:hAnsiTheme="minorHAnsi" w:cstheme="minorHAnsi"/>
          <w:sz w:val="23"/>
          <w:szCs w:val="23"/>
        </w:rPr>
        <w:br/>
      </w:r>
      <w:r w:rsidR="00C10C91" w:rsidRPr="00B56993">
        <w:rPr>
          <w:rFonts w:asciiTheme="minorHAnsi" w:hAnsiTheme="minorHAnsi" w:cstheme="minorHAnsi"/>
          <w:sz w:val="23"/>
          <w:szCs w:val="23"/>
        </w:rPr>
        <w:t>o minimalny</w:t>
      </w:r>
      <w:r w:rsidR="00FD1B85" w:rsidRPr="00B56993">
        <w:rPr>
          <w:rFonts w:asciiTheme="minorHAnsi" w:hAnsiTheme="minorHAnsi" w:cstheme="minorHAnsi"/>
          <w:sz w:val="23"/>
          <w:szCs w:val="23"/>
        </w:rPr>
        <w:t xml:space="preserve">m wynagrodzeniu za pracę (Dz. U. z 2020 r. poz. 2207), </w:t>
      </w:r>
    </w:p>
    <w:p w14:paraId="571388E6" w14:textId="607B0FCD" w:rsidR="00FD1B85" w:rsidRPr="00B56993" w:rsidRDefault="00FD1B85">
      <w:pPr>
        <w:pStyle w:val="Akapitzlist"/>
        <w:widowControl/>
        <w:numPr>
          <w:ilvl w:val="1"/>
          <w:numId w:val="13"/>
        </w:numPr>
        <w:suppressAutoHyphens w:val="0"/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zasad podlegania ubezpieczeniom społecznym lub ubezpieczeniu zdrowotnemu lub wysokości stawki składki na ubezpieczenie społeczne lub zdrowotne, </w:t>
      </w:r>
    </w:p>
    <w:p w14:paraId="6C1A19B1" w14:textId="38AD123C" w:rsidR="00FD1B85" w:rsidRPr="00B56993" w:rsidRDefault="00FD1B85">
      <w:pPr>
        <w:pStyle w:val="Akapitzlist"/>
        <w:widowControl/>
        <w:numPr>
          <w:ilvl w:val="1"/>
          <w:numId w:val="13"/>
        </w:numPr>
        <w:suppressAutoHyphens w:val="0"/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zasad gromadzenia i wysokości wpłat do pracowniczych planów kapitałowych, o których mowa w ustawie </w:t>
      </w:r>
      <w:r w:rsidR="00293003" w:rsidRPr="00B56993">
        <w:rPr>
          <w:rFonts w:asciiTheme="minorHAnsi" w:hAnsiTheme="minorHAnsi" w:cstheme="minorHAnsi"/>
          <w:sz w:val="23"/>
          <w:szCs w:val="23"/>
        </w:rPr>
        <w:t xml:space="preserve">z dnia 4 października 2018 r. o pracowniczych planach kapitałowych </w:t>
      </w:r>
      <w:r w:rsidR="00EA13EF" w:rsidRPr="00B56993">
        <w:rPr>
          <w:rFonts w:asciiTheme="minorHAnsi" w:hAnsiTheme="minorHAnsi" w:cstheme="minorHAnsi"/>
          <w:sz w:val="23"/>
          <w:szCs w:val="23"/>
        </w:rPr>
        <w:br/>
      </w:r>
      <w:r w:rsidR="00293003" w:rsidRPr="00B56993">
        <w:rPr>
          <w:rFonts w:asciiTheme="minorHAnsi" w:hAnsiTheme="minorHAnsi" w:cstheme="minorHAnsi"/>
          <w:sz w:val="23"/>
          <w:szCs w:val="23"/>
        </w:rPr>
        <w:t>(Dz. U. z 2020 poz. 1342 ze zm.),</w:t>
      </w:r>
    </w:p>
    <w:p w14:paraId="6758B8EE" w14:textId="4B7F0345" w:rsidR="00293003" w:rsidRPr="00B56993" w:rsidRDefault="00293003">
      <w:pPr>
        <w:pStyle w:val="Akapitzlist"/>
        <w:widowControl/>
        <w:numPr>
          <w:ilvl w:val="1"/>
          <w:numId w:val="13"/>
        </w:numPr>
        <w:suppressAutoHyphens w:val="0"/>
        <w:ind w:left="714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lastRenderedPageBreak/>
        <w:t>zmiany cen materiałów lub kosztów związanych z realizacją zamówienia, z tym zastrzeżeniem, że:</w:t>
      </w:r>
    </w:p>
    <w:p w14:paraId="62AD50BF" w14:textId="50CA57CF" w:rsidR="00293003" w:rsidRPr="00B56993" w:rsidRDefault="00293003">
      <w:pPr>
        <w:pStyle w:val="Akapitzlist"/>
        <w:widowControl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poziom </w:t>
      </w:r>
      <w:r w:rsidR="00EA13EF" w:rsidRPr="00B56993">
        <w:rPr>
          <w:rFonts w:asciiTheme="minorHAnsi" w:hAnsiTheme="minorHAnsi" w:cstheme="minorHAnsi"/>
          <w:sz w:val="23"/>
          <w:szCs w:val="23"/>
        </w:rPr>
        <w:t xml:space="preserve">zmiany wynagrodzenia zostanie ustalony na podstawie wskaźnika zmiany cen materiałów lub kosztów ogłoszonego w komunikacie prezesa Głównego Urzędu Statystycznego, ustalonego w stosunku do miesiąca, w którym został sporządzony kosztorys, </w:t>
      </w:r>
    </w:p>
    <w:p w14:paraId="7D9783ED" w14:textId="1A332FD5" w:rsidR="00EA13EF" w:rsidRPr="00B56993" w:rsidRDefault="00EA13EF">
      <w:pPr>
        <w:pStyle w:val="Akapitzlist"/>
        <w:widowControl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maksymalna wartość zmiany wynagrodzenia jaką dopuszcza zamawiający to łącznie </w:t>
      </w:r>
      <w:r w:rsidR="007D064F">
        <w:rPr>
          <w:rFonts w:asciiTheme="minorHAnsi" w:hAnsiTheme="minorHAnsi" w:cstheme="minorHAnsi"/>
          <w:sz w:val="23"/>
          <w:szCs w:val="23"/>
        </w:rPr>
        <w:t>5</w:t>
      </w:r>
      <w:r w:rsidRPr="00B56993">
        <w:rPr>
          <w:rFonts w:asciiTheme="minorHAnsi" w:hAnsiTheme="minorHAnsi" w:cstheme="minorHAnsi"/>
          <w:sz w:val="23"/>
          <w:szCs w:val="23"/>
        </w:rPr>
        <w:t>% w stosunku do wartości wynagrodzenia brutto określonego w §</w:t>
      </w:r>
      <w:r w:rsidR="00EF3CD1">
        <w:rPr>
          <w:rFonts w:asciiTheme="minorHAnsi" w:hAnsiTheme="minorHAnsi" w:cstheme="minorHAnsi"/>
          <w:sz w:val="23"/>
          <w:szCs w:val="23"/>
        </w:rPr>
        <w:t>6</w:t>
      </w:r>
      <w:r w:rsidRPr="00B56993">
        <w:rPr>
          <w:rFonts w:asciiTheme="minorHAnsi" w:hAnsiTheme="minorHAnsi" w:cstheme="minorHAnsi"/>
          <w:sz w:val="23"/>
          <w:szCs w:val="23"/>
        </w:rPr>
        <w:t xml:space="preserve"> ust.</w:t>
      </w:r>
      <w:r w:rsidR="00EF3CD1">
        <w:rPr>
          <w:rFonts w:asciiTheme="minorHAnsi" w:hAnsiTheme="minorHAnsi" w:cstheme="minorHAnsi"/>
          <w:sz w:val="23"/>
          <w:szCs w:val="23"/>
        </w:rPr>
        <w:t xml:space="preserve"> 3</w:t>
      </w:r>
      <w:r w:rsidRPr="00B56993">
        <w:rPr>
          <w:rFonts w:asciiTheme="minorHAnsi" w:hAnsiTheme="minorHAnsi" w:cstheme="minorHAnsi"/>
          <w:sz w:val="23"/>
          <w:szCs w:val="23"/>
        </w:rPr>
        <w:t xml:space="preserve"> Umowy,</w:t>
      </w:r>
      <w:r w:rsidR="00B1308D" w:rsidRPr="00B56993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6775889D" w14:textId="76134844" w:rsidR="00B1308D" w:rsidRPr="00B56993" w:rsidRDefault="00B1308D">
      <w:pPr>
        <w:pStyle w:val="Akapitzlist"/>
        <w:widowControl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jeżeli zmiany te będą miały wpływ na koszty wykonania zamówienia przez Wykonawcę, </w:t>
      </w:r>
    </w:p>
    <w:p w14:paraId="70010685" w14:textId="791F041E" w:rsidR="00B1308D" w:rsidRPr="00B56993" w:rsidRDefault="00B1308D">
      <w:pPr>
        <w:pStyle w:val="Akapitzlist"/>
        <w:widowControl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nie częściej niż </w:t>
      </w:r>
      <w:r w:rsidR="00B03347">
        <w:rPr>
          <w:rFonts w:asciiTheme="minorHAnsi" w:hAnsiTheme="minorHAnsi" w:cstheme="minorHAnsi"/>
          <w:sz w:val="23"/>
          <w:szCs w:val="23"/>
        </w:rPr>
        <w:t>co 6 miesięcy, począwszy od dnia 01.04.2024 r. na wniosek Wykonawcy.</w:t>
      </w:r>
    </w:p>
    <w:p w14:paraId="0DEFC09E" w14:textId="27EB54B2" w:rsidR="00B1308D" w:rsidRPr="00B56993" w:rsidRDefault="00B1308D">
      <w:pPr>
        <w:pStyle w:val="Akapitzlist"/>
        <w:widowControl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Podstawą do dokonania odpowiednich zmian wysokości wynagrodzenia, będzie przedstawiona każdorazowo Zamawiającemu kalkulacja kosztów Wykonawcy, potwierdzająca wpływ wejścia w życie </w:t>
      </w:r>
      <w:r w:rsidR="00696991" w:rsidRPr="00B56993">
        <w:rPr>
          <w:rFonts w:asciiTheme="minorHAnsi" w:hAnsiTheme="minorHAnsi" w:cstheme="minorHAnsi"/>
          <w:sz w:val="23"/>
          <w:szCs w:val="23"/>
        </w:rPr>
        <w:t xml:space="preserve">przepisów oraz zmiany cen materiałów lub kosztów związanych z realizacją zamówienia wpływających na koszty wykonania Przedmiotu Umowy przez Wykonawcę. Wykonawca zobowiązany jest dostarczyć dokumentację potwierdzającą poprawność dokonanej kalkulacji wraz z dowodami uzasadniającymi zmianę wynagrodzenia. </w:t>
      </w:r>
    </w:p>
    <w:p w14:paraId="0A1CE81D" w14:textId="49CC4529" w:rsidR="00696991" w:rsidRPr="00B56993" w:rsidRDefault="00696991">
      <w:pPr>
        <w:pStyle w:val="Akapitzlist"/>
        <w:widowControl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Przed podjęciem decyzji o zwiększeniu wynagrodzenia Zamawiający dokona weryfikacji zasadności oraz poprawności obliczeń dokonanych przez Wykonawcę w zakresie żądanej zmiany wynagrodzenia, a także możliwości sfinansowania wyższego wynagrodzenia w ramach środków posiadanych w planie finansowym Zamawiającego, zatwierdzonym na dany rok. </w:t>
      </w:r>
    </w:p>
    <w:p w14:paraId="3C861C9F" w14:textId="32DBFF08" w:rsidR="00696991" w:rsidRPr="00B56993" w:rsidRDefault="00696991">
      <w:pPr>
        <w:pStyle w:val="Akapitzlist"/>
        <w:widowControl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Zmiany, o których mowa w ust. 5 pkt 5 mogą być wprowadzane na podstawie zestawienia cen materiałów i kosztów związanych z realizacją zamówienia zawartych w kosztorysie ofertowym oraz wskaźnika zmiany cen materiałów lub kosztów ogłoszonego w komunikacie prezesa Głównego Urzędu Statystycznego, ustalonego w stosunku do miesiąca, w którym został sporządzony kosztorys ofertowy. Zmiana wynagrodzenia może podlegać zarówno na jego wzroście jak i obniżeniu, z zastrzeżeniem zachowania minimalnej wartości świadczenia stron, o którym mowa w § </w:t>
      </w:r>
      <w:r w:rsidR="008C5A6D" w:rsidRPr="00B56993">
        <w:rPr>
          <w:rFonts w:asciiTheme="minorHAnsi" w:hAnsiTheme="minorHAnsi" w:cstheme="minorHAnsi"/>
          <w:sz w:val="23"/>
          <w:szCs w:val="23"/>
        </w:rPr>
        <w:t>6</w:t>
      </w:r>
      <w:r w:rsidRPr="00B56993">
        <w:rPr>
          <w:rFonts w:asciiTheme="minorHAnsi" w:hAnsiTheme="minorHAnsi" w:cstheme="minorHAnsi"/>
          <w:sz w:val="23"/>
          <w:szCs w:val="23"/>
        </w:rPr>
        <w:t xml:space="preserve"> ust.</w:t>
      </w:r>
      <w:r w:rsidR="000056DA" w:rsidRPr="00B56993">
        <w:rPr>
          <w:rFonts w:asciiTheme="minorHAnsi" w:hAnsiTheme="minorHAnsi" w:cstheme="minorHAnsi"/>
          <w:sz w:val="23"/>
          <w:szCs w:val="23"/>
        </w:rPr>
        <w:t xml:space="preserve"> 4</w:t>
      </w:r>
      <w:r w:rsidRPr="00B56993">
        <w:rPr>
          <w:rFonts w:asciiTheme="minorHAnsi" w:hAnsiTheme="minorHAnsi" w:cstheme="minorHAnsi"/>
          <w:sz w:val="23"/>
          <w:szCs w:val="23"/>
        </w:rPr>
        <w:t xml:space="preserve"> Umowy. </w:t>
      </w:r>
    </w:p>
    <w:p w14:paraId="5FC44DFC" w14:textId="77777777" w:rsidR="009B6461" w:rsidRPr="00B56993" w:rsidRDefault="009B6461" w:rsidP="008F251F">
      <w:pPr>
        <w:jc w:val="center"/>
        <w:rPr>
          <w:rFonts w:asciiTheme="minorHAnsi" w:hAnsiTheme="minorHAnsi" w:cstheme="minorHAnsi"/>
          <w:b/>
          <w:sz w:val="23"/>
          <w:szCs w:val="23"/>
        </w:rPr>
      </w:pPr>
    </w:p>
    <w:p w14:paraId="0A9C0620" w14:textId="28CB1D60" w:rsidR="00D43802" w:rsidRPr="00B56993" w:rsidRDefault="005940F2" w:rsidP="008F251F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§ 1</w:t>
      </w:r>
      <w:r w:rsidR="00400E51" w:rsidRPr="00B56993">
        <w:rPr>
          <w:rFonts w:asciiTheme="minorHAnsi" w:hAnsiTheme="minorHAnsi" w:cstheme="minorHAnsi"/>
          <w:b/>
          <w:sz w:val="23"/>
          <w:szCs w:val="23"/>
        </w:rPr>
        <w:t>3</w:t>
      </w:r>
    </w:p>
    <w:p w14:paraId="5335B32F" w14:textId="6CA03ADD" w:rsidR="008F251F" w:rsidRPr="00B56993" w:rsidRDefault="008F251F" w:rsidP="00C043D7">
      <w:pPr>
        <w:spacing w:after="12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Kary umowne </w:t>
      </w:r>
      <w:r w:rsidR="00C21CD6" w:rsidRPr="00B56993">
        <w:rPr>
          <w:rFonts w:asciiTheme="minorHAnsi" w:hAnsiTheme="minorHAnsi" w:cstheme="minorHAnsi"/>
          <w:b/>
          <w:sz w:val="23"/>
          <w:szCs w:val="23"/>
        </w:rPr>
        <w:t>i odstąpienie od umowy</w:t>
      </w:r>
    </w:p>
    <w:p w14:paraId="077EDAD6" w14:textId="5D3C9752" w:rsidR="000056DA" w:rsidRPr="00B56993" w:rsidRDefault="000056DA">
      <w:pPr>
        <w:pStyle w:val="Domylnyteks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Strony postanawiają, że obowiązującą je formą odszkodowania są kary umowne. </w:t>
      </w:r>
    </w:p>
    <w:p w14:paraId="7885FA81" w14:textId="69444671" w:rsidR="000056DA" w:rsidRPr="00B56993" w:rsidRDefault="000056DA">
      <w:pPr>
        <w:pStyle w:val="Domylnyteks"/>
        <w:numPr>
          <w:ilvl w:val="0"/>
          <w:numId w:val="9"/>
        </w:numPr>
        <w:ind w:left="360" w:hanging="36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Wykonawca płaci Zamawiającemu kary umowne w przypadku:</w:t>
      </w:r>
    </w:p>
    <w:p w14:paraId="7B4F3E87" w14:textId="1D46E3E0" w:rsidR="000056DA" w:rsidRPr="00B56993" w:rsidRDefault="000056DA">
      <w:pPr>
        <w:pStyle w:val="Domylnyteks"/>
        <w:numPr>
          <w:ilvl w:val="0"/>
          <w:numId w:val="24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odstąpienia od umowy z przyczyn zależnych od Wykonawcy w wysokości 20% wynagrodzenia brutto określonego w §</w:t>
      </w:r>
      <w:r w:rsidR="008C5A6D" w:rsidRPr="00B56993">
        <w:rPr>
          <w:rFonts w:asciiTheme="minorHAnsi" w:hAnsiTheme="minorHAnsi" w:cstheme="minorHAnsi"/>
          <w:sz w:val="23"/>
          <w:szCs w:val="23"/>
        </w:rPr>
        <w:t>6</w:t>
      </w:r>
      <w:r w:rsidRPr="00B56993">
        <w:rPr>
          <w:rFonts w:asciiTheme="minorHAnsi" w:hAnsiTheme="minorHAnsi" w:cstheme="minorHAnsi"/>
          <w:sz w:val="23"/>
          <w:szCs w:val="23"/>
        </w:rPr>
        <w:t xml:space="preserve"> ust. 3 Umowy</w:t>
      </w:r>
      <w:r w:rsidR="00C21CD6" w:rsidRPr="00B56993">
        <w:rPr>
          <w:rFonts w:asciiTheme="minorHAnsi" w:hAnsiTheme="minorHAnsi" w:cstheme="minorHAnsi"/>
          <w:sz w:val="23"/>
          <w:szCs w:val="23"/>
        </w:rPr>
        <w:t xml:space="preserve">, </w:t>
      </w:r>
    </w:p>
    <w:p w14:paraId="0F41C98B" w14:textId="72436DDC" w:rsidR="00C21CD6" w:rsidRPr="00B56993" w:rsidRDefault="000056DA">
      <w:pPr>
        <w:pStyle w:val="Domylnyteks"/>
        <w:numPr>
          <w:ilvl w:val="0"/>
          <w:numId w:val="24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 przypadku niewykonania lub niewłaściwego wykonania prac wskazanych w protokole wprowadzenia w wysokości 20% wartości wynagrodzenia brutto</w:t>
      </w:r>
      <w:r w:rsidR="00C21CD6" w:rsidRPr="00B56993">
        <w:rPr>
          <w:rFonts w:asciiTheme="minorHAnsi" w:hAnsiTheme="minorHAnsi" w:cstheme="minorHAnsi"/>
          <w:sz w:val="23"/>
          <w:szCs w:val="23"/>
        </w:rPr>
        <w:t xml:space="preserve">, które należne byłoby, gdyby praca została wykonana zgodnie z Umową, </w:t>
      </w:r>
    </w:p>
    <w:p w14:paraId="1FDA7A80" w14:textId="22AD9B67" w:rsidR="00F02944" w:rsidRPr="00B56993" w:rsidRDefault="00F02944">
      <w:pPr>
        <w:pStyle w:val="Domylnyteks"/>
        <w:numPr>
          <w:ilvl w:val="0"/>
          <w:numId w:val="24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 przypadku nieterminowego wykonania prac wskazanych w protokole wprowadzenia </w:t>
      </w:r>
      <w:r w:rsidR="006B4FE1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w wysokości 200 zł za każdy dzień </w:t>
      </w:r>
      <w:r w:rsidR="006B4FE1">
        <w:rPr>
          <w:rFonts w:asciiTheme="minorHAnsi" w:hAnsiTheme="minorHAnsi" w:cstheme="minorHAnsi"/>
          <w:sz w:val="23"/>
          <w:szCs w:val="23"/>
        </w:rPr>
        <w:t>zwłoki</w:t>
      </w:r>
      <w:r w:rsidRPr="00B56993">
        <w:rPr>
          <w:rFonts w:asciiTheme="minorHAnsi" w:hAnsiTheme="minorHAnsi" w:cstheme="minorHAnsi"/>
          <w:sz w:val="23"/>
          <w:szCs w:val="23"/>
        </w:rPr>
        <w:t xml:space="preserve">, </w:t>
      </w:r>
    </w:p>
    <w:p w14:paraId="16BD47DD" w14:textId="31452738" w:rsidR="00C21CD6" w:rsidRPr="00B56993" w:rsidRDefault="00C21CD6">
      <w:pPr>
        <w:pStyle w:val="Domylnyteks"/>
        <w:numPr>
          <w:ilvl w:val="0"/>
          <w:numId w:val="24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 przypadku opóźnienia czasu reakcji na realizację pilnych przypadków, o których mowa </w:t>
      </w:r>
      <w:r w:rsidR="006B4FE1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w §3 ust. 3 Umowy w wysokości 200 zł za każde 30 minut </w:t>
      </w:r>
      <w:r w:rsidR="006B4FE1">
        <w:rPr>
          <w:rFonts w:asciiTheme="minorHAnsi" w:hAnsiTheme="minorHAnsi" w:cstheme="minorHAnsi"/>
          <w:sz w:val="23"/>
          <w:szCs w:val="23"/>
        </w:rPr>
        <w:t>zwłoki</w:t>
      </w:r>
      <w:r w:rsidR="00ED42B8" w:rsidRPr="00B56993">
        <w:rPr>
          <w:rFonts w:asciiTheme="minorHAnsi" w:hAnsiTheme="minorHAnsi" w:cstheme="minorHAnsi"/>
          <w:sz w:val="23"/>
          <w:szCs w:val="23"/>
        </w:rPr>
        <w:t xml:space="preserve">, </w:t>
      </w:r>
    </w:p>
    <w:p w14:paraId="338D249F" w14:textId="4FE2BDA6" w:rsidR="00ED42B8" w:rsidRPr="00B56993" w:rsidRDefault="00ED42B8">
      <w:pPr>
        <w:pStyle w:val="Domylnyteks"/>
        <w:numPr>
          <w:ilvl w:val="0"/>
          <w:numId w:val="24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 przypadku nieusunięcia wad,</w:t>
      </w:r>
      <w:r w:rsidR="00A654C9" w:rsidRPr="00B56993">
        <w:rPr>
          <w:rFonts w:asciiTheme="minorHAnsi" w:hAnsiTheme="minorHAnsi" w:cstheme="minorHAnsi"/>
          <w:sz w:val="23"/>
          <w:szCs w:val="23"/>
        </w:rPr>
        <w:t xml:space="preserve"> usterek i braków</w:t>
      </w:r>
      <w:r w:rsidRPr="00B56993">
        <w:rPr>
          <w:rFonts w:asciiTheme="minorHAnsi" w:hAnsiTheme="minorHAnsi" w:cstheme="minorHAnsi"/>
          <w:sz w:val="23"/>
          <w:szCs w:val="23"/>
        </w:rPr>
        <w:t xml:space="preserve"> stwierdzonych podczas protokołu odbioru, o których mowa w §5 ust. 5 w wysokości 200 zł za każdy dzień </w:t>
      </w:r>
      <w:r w:rsidR="006B4FE1">
        <w:rPr>
          <w:rFonts w:asciiTheme="minorHAnsi" w:hAnsiTheme="minorHAnsi" w:cstheme="minorHAnsi"/>
          <w:sz w:val="23"/>
          <w:szCs w:val="23"/>
        </w:rPr>
        <w:t>zwłoki</w:t>
      </w:r>
      <w:r w:rsidRPr="00B56993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0463E85A" w14:textId="13DB20F5" w:rsidR="00C21CD6" w:rsidRPr="00B56993" w:rsidRDefault="00C21CD6">
      <w:pPr>
        <w:pStyle w:val="Domylnyteks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Jeżeli wartość szkody przekroczy wysokość kwot uzyskanych kar umownych Zamawiający zastrzega sobie prawo dochodzenia odszkodowania uzupełniającego na zasadach ogólnych Kodeksu Cywilnego. </w:t>
      </w:r>
    </w:p>
    <w:p w14:paraId="46436E55" w14:textId="06F7121C" w:rsidR="00BD7495" w:rsidRDefault="00BD7495">
      <w:pPr>
        <w:pStyle w:val="Domylnyteks"/>
        <w:numPr>
          <w:ilvl w:val="0"/>
          <w:numId w:val="9"/>
        </w:numPr>
        <w:ind w:left="360" w:hanging="36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Kary umowne mogą być potrącane z należności Wykonawcy</w:t>
      </w:r>
      <w:r w:rsidR="005F7EB2" w:rsidRPr="00B56993">
        <w:rPr>
          <w:rFonts w:asciiTheme="minorHAnsi" w:hAnsiTheme="minorHAnsi" w:cstheme="minorHAnsi"/>
          <w:sz w:val="23"/>
          <w:szCs w:val="23"/>
        </w:rPr>
        <w:t>, na co Wykonawca wyrażą zgodę</w:t>
      </w:r>
      <w:r w:rsidR="00C21CD6" w:rsidRPr="00B56993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4F7E5D97" w14:textId="2D97685E" w:rsidR="00B56993" w:rsidRPr="00373F46" w:rsidRDefault="00B56993">
      <w:pPr>
        <w:pStyle w:val="Domylnyteks"/>
        <w:numPr>
          <w:ilvl w:val="0"/>
          <w:numId w:val="9"/>
        </w:numPr>
        <w:ind w:left="360" w:hanging="360"/>
        <w:jc w:val="both"/>
        <w:rPr>
          <w:rFonts w:asciiTheme="minorHAnsi" w:hAnsiTheme="minorHAnsi" w:cstheme="minorHAnsi"/>
          <w:sz w:val="23"/>
          <w:szCs w:val="23"/>
        </w:rPr>
      </w:pPr>
      <w:r w:rsidRPr="00373F46">
        <w:rPr>
          <w:rFonts w:asciiTheme="minorHAnsi" w:hAnsiTheme="minorHAnsi" w:cstheme="minorHAnsi"/>
          <w:sz w:val="23"/>
          <w:szCs w:val="23"/>
        </w:rPr>
        <w:t xml:space="preserve">Łączna maksymalna wysokość kar umownych, których mogą dochodzić Strony wynosi </w:t>
      </w:r>
      <w:r w:rsidR="00D37136" w:rsidRPr="00373F46">
        <w:rPr>
          <w:rFonts w:asciiTheme="minorHAnsi" w:hAnsiTheme="minorHAnsi" w:cstheme="minorHAnsi"/>
          <w:sz w:val="23"/>
          <w:szCs w:val="23"/>
        </w:rPr>
        <w:t>20</w:t>
      </w:r>
      <w:r w:rsidRPr="00373F46">
        <w:rPr>
          <w:rFonts w:asciiTheme="minorHAnsi" w:hAnsiTheme="minorHAnsi" w:cstheme="minorHAnsi"/>
          <w:sz w:val="23"/>
          <w:szCs w:val="23"/>
        </w:rPr>
        <w:t xml:space="preserve"> % wartości brutto zamówienia, określonego w § </w:t>
      </w:r>
      <w:r w:rsidR="00D37136" w:rsidRPr="00373F46">
        <w:rPr>
          <w:rFonts w:asciiTheme="minorHAnsi" w:hAnsiTheme="minorHAnsi" w:cstheme="minorHAnsi"/>
          <w:sz w:val="23"/>
          <w:szCs w:val="23"/>
        </w:rPr>
        <w:t xml:space="preserve">6 ust. 3. </w:t>
      </w:r>
      <w:r w:rsidRPr="00373F46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2AC681AF" w14:textId="09CE6FE2" w:rsidR="00C21CD6" w:rsidRPr="00B56993" w:rsidRDefault="00C21CD6">
      <w:pPr>
        <w:pStyle w:val="Domylnyteks"/>
        <w:numPr>
          <w:ilvl w:val="0"/>
          <w:numId w:val="9"/>
        </w:numPr>
        <w:ind w:left="360" w:hanging="36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Zamawiający może wypowiedzieć Umowę ze skutkiem natychmiastowym:</w:t>
      </w:r>
    </w:p>
    <w:p w14:paraId="4FA6E3AD" w14:textId="2916329D" w:rsidR="00C21CD6" w:rsidRPr="00B56993" w:rsidRDefault="00C21CD6">
      <w:pPr>
        <w:pStyle w:val="Domylnyteks"/>
        <w:numPr>
          <w:ilvl w:val="0"/>
          <w:numId w:val="25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gdy zostanie wydany nakaz zajęcia majątku Wykonawcy,</w:t>
      </w:r>
    </w:p>
    <w:p w14:paraId="53A0834E" w14:textId="20149368" w:rsidR="00C21CD6" w:rsidRPr="00B56993" w:rsidRDefault="00C21CD6">
      <w:pPr>
        <w:pStyle w:val="Domylnyteks"/>
        <w:numPr>
          <w:ilvl w:val="0"/>
          <w:numId w:val="25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lastRenderedPageBreak/>
        <w:t>w razie postawienia firmy Wykonawcy w stan likwidacji,</w:t>
      </w:r>
    </w:p>
    <w:p w14:paraId="5067CC48" w14:textId="492C6133" w:rsidR="00C21CD6" w:rsidRPr="00B56993" w:rsidRDefault="00C21CD6">
      <w:pPr>
        <w:pStyle w:val="Domylnyteks"/>
        <w:numPr>
          <w:ilvl w:val="0"/>
          <w:numId w:val="25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przerwał realizację zamówienia i przerwa trwa dłużej </w:t>
      </w:r>
      <w:r w:rsidR="00AC2740" w:rsidRPr="00B56993">
        <w:rPr>
          <w:rFonts w:asciiTheme="minorHAnsi" w:hAnsiTheme="minorHAnsi" w:cstheme="minorHAnsi"/>
          <w:sz w:val="23"/>
          <w:szCs w:val="23"/>
        </w:rPr>
        <w:t>niż 1 miesiąc,</w:t>
      </w:r>
    </w:p>
    <w:p w14:paraId="0AD20D65" w14:textId="6C429025" w:rsidR="00AC2740" w:rsidRPr="00B56993" w:rsidRDefault="00AC2740">
      <w:pPr>
        <w:pStyle w:val="Domylnyteks"/>
        <w:numPr>
          <w:ilvl w:val="0"/>
          <w:numId w:val="25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nie rozpoczął realizacji zamówienia bez uzasadnionych przyczyn oraz nie kontynuuje ich pomimo wezwania Zamawiającego złożonego na piśmie. </w:t>
      </w:r>
    </w:p>
    <w:p w14:paraId="50A0C1DE" w14:textId="32645686" w:rsidR="00AC2740" w:rsidRPr="00B56993" w:rsidRDefault="00AC2740">
      <w:pPr>
        <w:pStyle w:val="Domylnyteks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Wykonawcy przysługuje prawo wypowiedzenia Umowy ze skutkiem natychmiastowym, jeżeli:</w:t>
      </w:r>
    </w:p>
    <w:p w14:paraId="4340551A" w14:textId="22467F8F" w:rsidR="00AC2740" w:rsidRPr="00B56993" w:rsidRDefault="00AC2740">
      <w:pPr>
        <w:pStyle w:val="Domylnyteks"/>
        <w:numPr>
          <w:ilvl w:val="0"/>
          <w:numId w:val="26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Zamawiający nie wywiązuje się z obowiązku zapłaty faktur mimo dodatkowego wezwania w terminie 1 miesiąca od upływu terminu za zapłatę faktur określonego w niniejszej Umowie. </w:t>
      </w:r>
    </w:p>
    <w:p w14:paraId="059853CA" w14:textId="4FDDC4B1" w:rsidR="00AC2740" w:rsidRPr="00B56993" w:rsidRDefault="00354FDD">
      <w:pPr>
        <w:pStyle w:val="Domylnyteks"/>
        <w:numPr>
          <w:ilvl w:val="0"/>
          <w:numId w:val="26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Zamawiający odmawia bez uzasadnionej przyczyny podpisania protokołu odbioru. </w:t>
      </w:r>
    </w:p>
    <w:p w14:paraId="7F0202A4" w14:textId="070AB3C1" w:rsidR="00354FDD" w:rsidRPr="00B56993" w:rsidRDefault="00354FDD">
      <w:pPr>
        <w:pStyle w:val="Domylnyteks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Wypowiedzenie lub odstąpienie od Umowy powinno nastąpić w formie pisemnej pod rygorem nieważności takiego oświadczenia i powinno zawierać uzasadnienie. </w:t>
      </w:r>
    </w:p>
    <w:p w14:paraId="533963D2" w14:textId="38EC5C64" w:rsidR="00EC341C" w:rsidRPr="00B56993" w:rsidRDefault="00EC341C">
      <w:pPr>
        <w:pStyle w:val="Domylnyteks"/>
        <w:numPr>
          <w:ilvl w:val="0"/>
          <w:numId w:val="9"/>
        </w:numPr>
        <w:ind w:left="360" w:hanging="36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Zamawiającemu przysługuje prawo odstąpienia od umowy w razie wystąpienia istotnej zmiany okoliczności powodującej, że wykonanie umowy nie leży w interesie publicznym, czego nie można było przewidzieć w chwili zawarcia umowy. </w:t>
      </w:r>
    </w:p>
    <w:p w14:paraId="5EA13AAC" w14:textId="753CBD83" w:rsidR="00EC341C" w:rsidRPr="00B56993" w:rsidRDefault="00EC341C">
      <w:pPr>
        <w:pStyle w:val="Domylnyteks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Zamawiający w razie wypowiedzenia Umowy z przyczyn, za które Wykonawca nie odpowiada obowiązany jest do dokonania odbioru przerwanych prac oraz zapłaty wynagrodzenia za prace, które zostały wykonane do dnia odstąpienia. </w:t>
      </w:r>
    </w:p>
    <w:p w14:paraId="409EB9C5" w14:textId="77777777" w:rsidR="00354FDD" w:rsidRPr="00B56993" w:rsidRDefault="00354FDD" w:rsidP="00354FDD">
      <w:pPr>
        <w:pStyle w:val="Domylnyteks"/>
        <w:ind w:left="357"/>
        <w:jc w:val="both"/>
        <w:rPr>
          <w:rFonts w:asciiTheme="minorHAnsi" w:hAnsiTheme="minorHAnsi" w:cstheme="minorHAnsi"/>
          <w:sz w:val="23"/>
          <w:szCs w:val="23"/>
        </w:rPr>
      </w:pPr>
    </w:p>
    <w:p w14:paraId="152A0C95" w14:textId="4A930958" w:rsidR="00C043D7" w:rsidRPr="00B56993" w:rsidRDefault="005940F2" w:rsidP="00C043D7">
      <w:pPr>
        <w:spacing w:after="12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§ 1</w:t>
      </w:r>
      <w:r w:rsidR="004D5D92" w:rsidRPr="00B56993">
        <w:rPr>
          <w:rFonts w:asciiTheme="minorHAnsi" w:hAnsiTheme="minorHAnsi" w:cstheme="minorHAnsi"/>
          <w:b/>
          <w:sz w:val="23"/>
          <w:szCs w:val="23"/>
        </w:rPr>
        <w:t>4</w:t>
      </w:r>
    </w:p>
    <w:p w14:paraId="4619C623" w14:textId="1E186F71" w:rsidR="007C219D" w:rsidRPr="00B56993" w:rsidRDefault="005940F2" w:rsidP="00052416">
      <w:pPr>
        <w:pStyle w:val="Tekstpodstawowy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przyjmuje odpowiedzialność cywilną za wszelkie szkody osobiste i majątkowe osób trzecich, które mogą powstać w związku z wykonywaniem niniejszej </w:t>
      </w:r>
      <w:r w:rsidR="00354FDD" w:rsidRPr="00B56993">
        <w:rPr>
          <w:rFonts w:asciiTheme="minorHAnsi" w:hAnsiTheme="minorHAnsi" w:cstheme="minorHAnsi"/>
          <w:sz w:val="23"/>
          <w:szCs w:val="23"/>
        </w:rPr>
        <w:t>U</w:t>
      </w:r>
      <w:r w:rsidRPr="00B56993">
        <w:rPr>
          <w:rFonts w:asciiTheme="minorHAnsi" w:hAnsiTheme="minorHAnsi" w:cstheme="minorHAnsi"/>
          <w:sz w:val="23"/>
          <w:szCs w:val="23"/>
        </w:rPr>
        <w:t>mowy przez Wykonawcę a roszczenie odszkodowawcze mogłoby być skierowane do Zamawiającego, pracowników i innych osób działających w imieniu Zamawiającego, w tym także za szkody wynikające z prawomocnych orzeczeń sądowych, łącznie z wszelkimi powstałymi z tego tytułu kosztami.</w:t>
      </w:r>
    </w:p>
    <w:p w14:paraId="3C3E732F" w14:textId="264727C2" w:rsidR="005940F2" w:rsidRPr="00B56993" w:rsidRDefault="005940F2" w:rsidP="00F15C9D">
      <w:pPr>
        <w:pStyle w:val="Tekstpodstawowy"/>
        <w:spacing w:after="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§ 1</w:t>
      </w:r>
      <w:r w:rsidR="004D5D92" w:rsidRPr="00B56993">
        <w:rPr>
          <w:rFonts w:asciiTheme="minorHAnsi" w:hAnsiTheme="minorHAnsi" w:cstheme="minorHAnsi"/>
          <w:b/>
          <w:sz w:val="23"/>
          <w:szCs w:val="23"/>
        </w:rPr>
        <w:t>5</w:t>
      </w:r>
    </w:p>
    <w:p w14:paraId="17BE6DF2" w14:textId="7F8C9329" w:rsidR="007C219D" w:rsidRPr="00B56993" w:rsidRDefault="00F15C9D" w:rsidP="007C219D">
      <w:pPr>
        <w:pStyle w:val="Tekstpodstawowy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Klauzula poufności</w:t>
      </w:r>
    </w:p>
    <w:p w14:paraId="60950D6B" w14:textId="5130A4ED" w:rsidR="007C219D" w:rsidRPr="00B56993" w:rsidRDefault="005940F2" w:rsidP="00052416">
      <w:pPr>
        <w:pStyle w:val="Domylnyteks"/>
        <w:spacing w:after="12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zobowiązany jest do bezwzględnego zachowania poufności wszelkich informacji uzyskanych w związku z wykonywaniem przedmiotu umowy, także po zakończeniu realizacji umowy. Obowiązek ten </w:t>
      </w:r>
      <w:r w:rsidRPr="00B56993">
        <w:rPr>
          <w:rFonts w:asciiTheme="minorHAnsi" w:hAnsiTheme="minorHAnsi" w:cstheme="minorHAnsi"/>
          <w:sz w:val="23"/>
          <w:szCs w:val="23"/>
          <w:u w:val="single"/>
        </w:rPr>
        <w:t>nie dotyczy informacji</w:t>
      </w:r>
      <w:r w:rsidRPr="00B56993">
        <w:rPr>
          <w:rFonts w:asciiTheme="minorHAnsi" w:hAnsiTheme="minorHAnsi" w:cstheme="minorHAnsi"/>
          <w:sz w:val="23"/>
          <w:szCs w:val="23"/>
        </w:rPr>
        <w:t xml:space="preserve"> co do których Zamawiający ma nałożony ustawowy obowiązek publikacji lub które stanowią informacje jawne lub publiczne.</w:t>
      </w:r>
    </w:p>
    <w:p w14:paraId="401F7C2E" w14:textId="5C2D67D6" w:rsidR="00F15C9D" w:rsidRPr="00B56993" w:rsidRDefault="00F15C9D" w:rsidP="00F15C9D">
      <w:pPr>
        <w:pStyle w:val="Domylnyteks"/>
        <w:spacing w:after="120" w:line="100" w:lineRule="atLeast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§ 1</w:t>
      </w:r>
      <w:r w:rsidR="004D5D92" w:rsidRPr="00B56993">
        <w:rPr>
          <w:rFonts w:asciiTheme="minorHAnsi" w:hAnsiTheme="minorHAnsi" w:cstheme="minorHAnsi"/>
          <w:b/>
          <w:sz w:val="23"/>
          <w:szCs w:val="23"/>
        </w:rPr>
        <w:t>6</w:t>
      </w:r>
    </w:p>
    <w:p w14:paraId="0B42FCAA" w14:textId="4F02089B" w:rsidR="00F15C9D" w:rsidRPr="00B56993" w:rsidRDefault="00F15C9D">
      <w:pPr>
        <w:pStyle w:val="Domylnyteks"/>
        <w:numPr>
          <w:ilvl w:val="0"/>
          <w:numId w:val="15"/>
        </w:numPr>
        <w:spacing w:after="12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oświadcza, że znany jest mu fakt, iż treść niniejszej umowy, a w szczególności podmiot umowy i wysokość wynagrodzenia, stanowią informację publiczną w rozumieniu </w:t>
      </w:r>
      <w:r w:rsidR="00D33BA1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art. 1 ust. 1 ustawy o dostępie do informacji publicznej, która podlega udostępnianiu w trybie przedmiotowej ustawy. </w:t>
      </w:r>
    </w:p>
    <w:p w14:paraId="5D790BF7" w14:textId="1C1109A3" w:rsidR="004D5D92" w:rsidRPr="00B56993" w:rsidRDefault="00F15C9D">
      <w:pPr>
        <w:pStyle w:val="Domylnyteks"/>
        <w:numPr>
          <w:ilvl w:val="0"/>
          <w:numId w:val="15"/>
        </w:numPr>
        <w:spacing w:after="12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Wykonawca wyraża zgodę na udostępnienie w trybie ustawy, o której mowa w ust. 1 zawartych w niniejszej umowie dotyczących go danych osobowych, w zakresie obejmującym imię </w:t>
      </w:r>
      <w:r w:rsidR="00D33BA1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i nazwiskom a w przypadku działalności gospodarczej </w:t>
      </w:r>
      <w:r w:rsidR="009677C9" w:rsidRPr="00B56993">
        <w:rPr>
          <w:rFonts w:asciiTheme="minorHAnsi" w:hAnsiTheme="minorHAnsi" w:cstheme="minorHAnsi"/>
          <w:sz w:val="23"/>
          <w:szCs w:val="23"/>
        </w:rPr>
        <w:t xml:space="preserve">również w zakresie firmy. </w:t>
      </w:r>
    </w:p>
    <w:p w14:paraId="6CEE1FA3" w14:textId="64ADF0CA" w:rsidR="005940F2" w:rsidRPr="00B56993" w:rsidRDefault="005940F2" w:rsidP="009677C9">
      <w:pPr>
        <w:pStyle w:val="Domylnyteks"/>
        <w:spacing w:line="100" w:lineRule="atLeast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§ 1</w:t>
      </w:r>
      <w:r w:rsidR="004D5D92" w:rsidRPr="00B56993">
        <w:rPr>
          <w:rFonts w:asciiTheme="minorHAnsi" w:hAnsiTheme="minorHAnsi" w:cstheme="minorHAnsi"/>
          <w:b/>
          <w:sz w:val="23"/>
          <w:szCs w:val="23"/>
        </w:rPr>
        <w:t>7</w:t>
      </w:r>
    </w:p>
    <w:p w14:paraId="6EAA0257" w14:textId="03AE64CF" w:rsidR="009677C9" w:rsidRPr="00B56993" w:rsidRDefault="009677C9" w:rsidP="00C043D7">
      <w:pPr>
        <w:pStyle w:val="Domylnyteks"/>
        <w:spacing w:after="120" w:line="100" w:lineRule="atLeast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 xml:space="preserve">Informacja dotycząca przetwarzania danych osobowych – klauzula informacyjna </w:t>
      </w:r>
    </w:p>
    <w:p w14:paraId="0B28B234" w14:textId="14212581" w:rsidR="009677C9" w:rsidRPr="00B56993" w:rsidRDefault="009677C9" w:rsidP="004554E4">
      <w:pPr>
        <w:jc w:val="both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Realizując obowiązek informacyjny,</w:t>
      </w:r>
      <w:r w:rsidRPr="00B56993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B56993">
        <w:rPr>
          <w:rFonts w:asciiTheme="minorHAnsi" w:hAnsiTheme="minorHAnsi" w:cstheme="minorHAnsi"/>
          <w:sz w:val="23"/>
          <w:szCs w:val="23"/>
        </w:rPr>
        <w:t xml:space="preserve">zgodnie z art. 13 ust. 1 i 2 rozporządzenia Parlamentu Europejskiego i Rady (UE) 2016/679 z dnia 27 kwietnia 2016 r. w sprawie ochrony osób fizycznych </w:t>
      </w:r>
      <w:r w:rsidR="000A2714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0A2714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>z 04.05.2016, str. 1) informujemy, że:</w:t>
      </w:r>
    </w:p>
    <w:p w14:paraId="33492C44" w14:textId="19EC25E7" w:rsidR="009677C9" w:rsidRPr="00B56993" w:rsidRDefault="009677C9">
      <w:pPr>
        <w:pStyle w:val="Akapitzlist"/>
        <w:numPr>
          <w:ilvl w:val="1"/>
          <w:numId w:val="9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Administratorem Państwa danych osobowych jest Gmina Miasto Pruszków reprezentowana przez Prezydenta Miasta. 05-800 Pruszków, ul. J.I. Kraszewskiego 14/16, tel. (22) 735-88-88, fax (22) 758-66-50 e-mail: </w:t>
      </w:r>
      <w:hyperlink r:id="rId7" w:history="1">
        <w:r w:rsidRPr="00B56993">
          <w:rPr>
            <w:rFonts w:asciiTheme="minorHAnsi" w:hAnsiTheme="minorHAnsi" w:cstheme="minorHAnsi"/>
            <w:sz w:val="23"/>
            <w:szCs w:val="23"/>
            <w:u w:val="single"/>
          </w:rPr>
          <w:t>prezydent@miasto.pruszkow.pl</w:t>
        </w:r>
      </w:hyperlink>
      <w:r w:rsidR="000A2714" w:rsidRPr="00B56993">
        <w:rPr>
          <w:rFonts w:asciiTheme="minorHAnsi" w:hAnsiTheme="minorHAnsi" w:cstheme="minorHAnsi"/>
          <w:sz w:val="23"/>
          <w:szCs w:val="23"/>
          <w:u w:val="single"/>
        </w:rPr>
        <w:t>.</w:t>
      </w:r>
    </w:p>
    <w:p w14:paraId="0608DA1E" w14:textId="77777777" w:rsidR="000A2714" w:rsidRPr="00B56993" w:rsidRDefault="009677C9">
      <w:pPr>
        <w:pStyle w:val="Akapitzlist"/>
        <w:numPr>
          <w:ilvl w:val="1"/>
          <w:numId w:val="9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lastRenderedPageBreak/>
        <w:t xml:space="preserve">W sprawach dotyczących przetwarzania danych osobowych oraz korzystania z praw związanych </w:t>
      </w:r>
      <w:r w:rsidR="000A2714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br/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z ochroną danych osobowych możecie Państwo kontaktować się z Inspektorem Ochrony Danych </w:t>
      </w:r>
      <w:r w:rsidR="000A2714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 xml:space="preserve">e-mail: </w:t>
      </w:r>
      <w:hyperlink r:id="rId8" w:history="1">
        <w:r w:rsidRPr="00B56993">
          <w:rPr>
            <w:rFonts w:asciiTheme="minorHAnsi" w:hAnsiTheme="minorHAnsi" w:cstheme="minorHAnsi"/>
            <w:sz w:val="23"/>
            <w:szCs w:val="23"/>
            <w:u w:val="single"/>
          </w:rPr>
          <w:t>iod@miasto.pruszkow.pl</w:t>
        </w:r>
      </w:hyperlink>
      <w:r w:rsidRPr="00B56993">
        <w:rPr>
          <w:rFonts w:asciiTheme="minorHAnsi" w:hAnsiTheme="minorHAnsi" w:cstheme="minorHAnsi"/>
          <w:sz w:val="23"/>
          <w:szCs w:val="23"/>
        </w:rPr>
        <w:t xml:space="preserve">, telefonicznie 22 735 88 87 lub pisemnie pod adresem </w:t>
      </w:r>
      <w:r w:rsidR="000A2714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>Urząd Miasta Pruszk</w:t>
      </w:r>
      <w:r w:rsidR="000A2714" w:rsidRPr="00B56993">
        <w:rPr>
          <w:rFonts w:asciiTheme="minorHAnsi" w:hAnsiTheme="minorHAnsi" w:cstheme="minorHAnsi"/>
          <w:sz w:val="23"/>
          <w:szCs w:val="23"/>
        </w:rPr>
        <w:t>owa</w:t>
      </w:r>
      <w:r w:rsidRPr="00B56993">
        <w:rPr>
          <w:rFonts w:asciiTheme="minorHAnsi" w:hAnsiTheme="minorHAnsi" w:cstheme="minorHAnsi"/>
          <w:sz w:val="23"/>
          <w:szCs w:val="23"/>
        </w:rPr>
        <w:t>, ul. J.I Kraszewskiego 14/16</w:t>
      </w:r>
      <w:r w:rsidR="000A2714" w:rsidRPr="00B56993">
        <w:rPr>
          <w:rFonts w:asciiTheme="minorHAnsi" w:hAnsiTheme="minorHAnsi" w:cstheme="minorHAnsi"/>
          <w:sz w:val="23"/>
          <w:szCs w:val="23"/>
        </w:rPr>
        <w:t xml:space="preserve">, 05-800 Pruszków. </w:t>
      </w:r>
    </w:p>
    <w:p w14:paraId="563CA61F" w14:textId="77777777" w:rsidR="000A2714" w:rsidRPr="00B56993" w:rsidRDefault="009677C9">
      <w:pPr>
        <w:pStyle w:val="Akapitzlist"/>
        <w:numPr>
          <w:ilvl w:val="1"/>
          <w:numId w:val="9"/>
        </w:numPr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Dane osobowe będziemy przetwarzać w oparciu o przepisy prawa krajowego oraz lokalnego, </w:t>
      </w:r>
      <w:r w:rsidR="000A2714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br/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w</w:t>
      </w:r>
      <w:r w:rsidR="004554E4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celach wskazanych poniżej:</w:t>
      </w:r>
    </w:p>
    <w:p w14:paraId="5A5DCC9B" w14:textId="77777777" w:rsidR="000A2714" w:rsidRPr="00B56993" w:rsidRDefault="009677C9" w:rsidP="000A2714">
      <w:pPr>
        <w:pStyle w:val="Akapitzlist"/>
        <w:ind w:left="1389" w:hanging="709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a) w celu wypełnienia obowiązków prawnych (art. 6 ust. 1 lit. c RODO)</w:t>
      </w:r>
    </w:p>
    <w:p w14:paraId="21FE06F6" w14:textId="77777777" w:rsidR="000A2714" w:rsidRPr="00B56993" w:rsidRDefault="009677C9" w:rsidP="000A2714">
      <w:pPr>
        <w:pStyle w:val="Akapitzlist"/>
        <w:ind w:left="1389" w:hanging="709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b) w celu realizacji umów (art. 6 ust. 1 lit. b RODO)</w:t>
      </w:r>
    </w:p>
    <w:p w14:paraId="7EEA2668" w14:textId="6AF1DACB" w:rsidR="000A2714" w:rsidRPr="00B56993" w:rsidRDefault="009677C9" w:rsidP="000A2714">
      <w:pPr>
        <w:pStyle w:val="Akapitzlist"/>
        <w:ind w:left="1389" w:hanging="709"/>
        <w:contextualSpacing w:val="0"/>
        <w:rPr>
          <w:rFonts w:asciiTheme="minorHAnsi" w:eastAsia="Times New Roman" w:hAnsiTheme="minorHAnsi" w:cstheme="minorHAnsi"/>
          <w:sz w:val="23"/>
          <w:szCs w:val="23"/>
          <w:lang w:eastAsia="pl-PL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c) w celu wykonywania zadań realizowanych w interesie publicznym lub sprawowania</w:t>
      </w:r>
      <w:r w:rsidR="00354FDD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władzy</w:t>
      </w:r>
      <w:r w:rsidR="00354FDD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publicznej (art. 6 ust. 1 lit. e RODO)</w:t>
      </w:r>
    </w:p>
    <w:p w14:paraId="571EBFFB" w14:textId="3D17D05A" w:rsidR="009677C9" w:rsidRPr="00B56993" w:rsidRDefault="009677C9">
      <w:pPr>
        <w:pStyle w:val="Akapitzlist"/>
        <w:numPr>
          <w:ilvl w:val="1"/>
          <w:numId w:val="9"/>
        </w:numPr>
        <w:ind w:left="351" w:hanging="357"/>
        <w:contextualSpacing w:val="0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W związku z przetwarzaniem danych w celach, o których mowa w pkt 3, Państwa dane osobowe</w:t>
      </w:r>
      <w:r w:rsidR="000A2714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mogą być udostępniane:</w:t>
      </w:r>
    </w:p>
    <w:p w14:paraId="51B7D4A1" w14:textId="77777777" w:rsidR="009677C9" w:rsidRPr="00B56993" w:rsidRDefault="009677C9">
      <w:pPr>
        <w:widowControl/>
        <w:numPr>
          <w:ilvl w:val="0"/>
          <w:numId w:val="17"/>
        </w:numPr>
        <w:suppressAutoHyphens w:val="0"/>
        <w:spacing w:after="200"/>
        <w:ind w:left="714" w:hanging="357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538DBB5B" w14:textId="43A0CBBC" w:rsidR="000A2714" w:rsidRPr="00B56993" w:rsidRDefault="009677C9">
      <w:pPr>
        <w:widowControl/>
        <w:numPr>
          <w:ilvl w:val="0"/>
          <w:numId w:val="17"/>
        </w:numPr>
        <w:suppressAutoHyphens w:val="0"/>
        <w:ind w:left="714" w:hanging="357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 U. z 2016 r. poz. 1764 z 2017r. z </w:t>
      </w:r>
      <w:proofErr w:type="spellStart"/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późn</w:t>
      </w:r>
      <w:proofErr w:type="spellEnd"/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. zm.)</w:t>
      </w:r>
      <w:r w:rsidRPr="00B56993">
        <w:rPr>
          <w:rFonts w:asciiTheme="minorHAnsi" w:hAnsiTheme="minorHAnsi" w:cstheme="minorHAnsi"/>
          <w:sz w:val="23"/>
          <w:szCs w:val="23"/>
        </w:rPr>
        <w:t xml:space="preserve">, z zachowaniem </w:t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zasad wynikających </w:t>
      </w:r>
      <w:r w:rsidR="000A2714"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br/>
      </w:r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z przepisów o ochronie danych osobowych (</w:t>
      </w:r>
      <w:proofErr w:type="spellStart"/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>anonimizacja</w:t>
      </w:r>
      <w:proofErr w:type="spellEnd"/>
      <w:r w:rsidRPr="00B56993">
        <w:rPr>
          <w:rFonts w:asciiTheme="minorHAnsi" w:eastAsia="Times New Roman" w:hAnsiTheme="minorHAnsi" w:cstheme="minorHAnsi"/>
          <w:sz w:val="23"/>
          <w:szCs w:val="23"/>
          <w:lang w:eastAsia="pl-PL"/>
        </w:rPr>
        <w:t xml:space="preserve"> danych osobowych)</w:t>
      </w:r>
    </w:p>
    <w:p w14:paraId="557508ED" w14:textId="77777777" w:rsidR="00AE2853" w:rsidRPr="00B56993" w:rsidRDefault="009677C9">
      <w:pPr>
        <w:pStyle w:val="Akapitzlist"/>
        <w:widowControl/>
        <w:numPr>
          <w:ilvl w:val="0"/>
          <w:numId w:val="19"/>
        </w:numPr>
        <w:suppressAutoHyphens w:val="0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74C8007B" w14:textId="782F7535" w:rsidR="00AE2853" w:rsidRPr="00B56993" w:rsidRDefault="009677C9">
      <w:pPr>
        <w:pStyle w:val="Akapitzlist"/>
        <w:widowControl/>
        <w:numPr>
          <w:ilvl w:val="0"/>
          <w:numId w:val="19"/>
        </w:numPr>
        <w:suppressAutoHyphens w:val="0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Państwa dane osobowe będą przechowywane zgodnie z wymogami przepisów archiwalnych, przez okres wskazany w Rzeczowym Wykazie Akt (Ustawa o narodowym zasobie archiwalnym </w:t>
      </w:r>
      <w:r w:rsidR="00AE2853" w:rsidRPr="00B56993">
        <w:rPr>
          <w:rFonts w:asciiTheme="minorHAnsi" w:hAnsiTheme="minorHAnsi" w:cstheme="minorHAnsi"/>
          <w:sz w:val="23"/>
          <w:szCs w:val="23"/>
        </w:rPr>
        <w:br/>
      </w:r>
      <w:r w:rsidRPr="00B56993">
        <w:rPr>
          <w:rFonts w:asciiTheme="minorHAnsi" w:hAnsiTheme="minorHAnsi" w:cstheme="minorHAnsi"/>
          <w:sz w:val="23"/>
          <w:szCs w:val="23"/>
        </w:rPr>
        <w:t>i archiwach z dnia 14 lipca 1983r. ze zm.)</w:t>
      </w:r>
      <w:r w:rsidR="00AE2853" w:rsidRPr="00B56993">
        <w:rPr>
          <w:rFonts w:asciiTheme="minorHAnsi" w:hAnsiTheme="minorHAnsi" w:cstheme="minorHAnsi"/>
          <w:sz w:val="23"/>
          <w:szCs w:val="23"/>
        </w:rPr>
        <w:t>.</w:t>
      </w:r>
    </w:p>
    <w:p w14:paraId="46A92507" w14:textId="650B1240" w:rsidR="009677C9" w:rsidRPr="00B56993" w:rsidRDefault="009677C9">
      <w:pPr>
        <w:pStyle w:val="Akapitzlist"/>
        <w:widowControl/>
        <w:numPr>
          <w:ilvl w:val="0"/>
          <w:numId w:val="19"/>
        </w:numPr>
        <w:suppressAutoHyphens w:val="0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Osoba, której dane są przetwarzane ma prawo do:</w:t>
      </w:r>
    </w:p>
    <w:p w14:paraId="61FE634B" w14:textId="77777777" w:rsidR="009677C9" w:rsidRPr="00B56993" w:rsidRDefault="009677C9">
      <w:pPr>
        <w:widowControl/>
        <w:numPr>
          <w:ilvl w:val="0"/>
          <w:numId w:val="16"/>
        </w:numPr>
        <w:suppressAutoHyphens w:val="0"/>
        <w:spacing w:after="200"/>
        <w:ind w:left="714" w:hanging="357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Dostępu do swoich danych osobowych - art.15 Rozporządzenia.</w:t>
      </w:r>
    </w:p>
    <w:p w14:paraId="773427B5" w14:textId="77777777" w:rsidR="009677C9" w:rsidRPr="00B56993" w:rsidRDefault="009677C9">
      <w:pPr>
        <w:widowControl/>
        <w:numPr>
          <w:ilvl w:val="0"/>
          <w:numId w:val="16"/>
        </w:numPr>
        <w:suppressAutoHyphens w:val="0"/>
        <w:spacing w:after="200"/>
        <w:ind w:left="714" w:hanging="357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Sprostowania danych osobowych –art. 16 Rozporządzenia.</w:t>
      </w:r>
    </w:p>
    <w:p w14:paraId="26E44770" w14:textId="77777777" w:rsidR="009677C9" w:rsidRPr="00B56993" w:rsidRDefault="009677C9">
      <w:pPr>
        <w:widowControl/>
        <w:numPr>
          <w:ilvl w:val="0"/>
          <w:numId w:val="16"/>
        </w:numPr>
        <w:suppressAutoHyphens w:val="0"/>
        <w:spacing w:after="200"/>
        <w:ind w:left="714" w:hanging="357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Żądania od Administratora ograniczenia przetwarzania danych osobowych, z zastrzeżeniem przypadków, o których mowa w art. 18 ust. 2 Rozporządzenia.</w:t>
      </w:r>
    </w:p>
    <w:p w14:paraId="6191D31B" w14:textId="77777777" w:rsidR="00AE2853" w:rsidRPr="00B56993" w:rsidRDefault="009677C9">
      <w:pPr>
        <w:widowControl/>
        <w:numPr>
          <w:ilvl w:val="0"/>
          <w:numId w:val="16"/>
        </w:numPr>
        <w:suppressAutoHyphens w:val="0"/>
        <w:ind w:left="714" w:hanging="357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147D760" w14:textId="68D8D5E0" w:rsidR="009677C9" w:rsidRPr="00B56993" w:rsidRDefault="009677C9">
      <w:pPr>
        <w:pStyle w:val="Akapitzlist"/>
        <w:widowControl/>
        <w:numPr>
          <w:ilvl w:val="0"/>
          <w:numId w:val="19"/>
        </w:numPr>
        <w:suppressAutoHyphens w:val="0"/>
        <w:ind w:left="363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1C1E60DC" w14:textId="77777777" w:rsidR="009677C9" w:rsidRPr="00B56993" w:rsidRDefault="009677C9" w:rsidP="004554E4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54768960" w14:textId="77777777" w:rsidR="009677C9" w:rsidRPr="00B56993" w:rsidRDefault="009677C9" w:rsidP="004554E4">
      <w:pPr>
        <w:jc w:val="both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eastAsia="Calibri" w:hAnsiTheme="minorHAnsi" w:cstheme="minorHAnsi"/>
          <w:b/>
          <w:sz w:val="23"/>
          <w:szCs w:val="23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6D6B2F1D" w14:textId="37A520C7" w:rsidR="009677C9" w:rsidRPr="00B56993" w:rsidRDefault="009677C9" w:rsidP="009677C9">
      <w:pPr>
        <w:tabs>
          <w:tab w:val="left" w:pos="1515"/>
        </w:tabs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ab/>
      </w:r>
    </w:p>
    <w:p w14:paraId="4923FD3B" w14:textId="683D6251" w:rsidR="009677C9" w:rsidRPr="00B56993" w:rsidRDefault="009677C9" w:rsidP="009677C9">
      <w:pPr>
        <w:pStyle w:val="Domylnyteks"/>
        <w:spacing w:line="100" w:lineRule="atLeast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6993">
        <w:rPr>
          <w:rFonts w:asciiTheme="minorHAnsi" w:hAnsiTheme="minorHAnsi" w:cstheme="minorHAnsi"/>
          <w:b/>
          <w:sz w:val="23"/>
          <w:szCs w:val="23"/>
        </w:rPr>
        <w:t>§ 1</w:t>
      </w:r>
      <w:r w:rsidR="004D5D92" w:rsidRPr="00B56993">
        <w:rPr>
          <w:rFonts w:asciiTheme="minorHAnsi" w:hAnsiTheme="minorHAnsi" w:cstheme="minorHAnsi"/>
          <w:b/>
          <w:sz w:val="23"/>
          <w:szCs w:val="23"/>
        </w:rPr>
        <w:t>8</w:t>
      </w:r>
    </w:p>
    <w:p w14:paraId="57E0B25C" w14:textId="05C4C028" w:rsidR="009677C9" w:rsidRPr="00B56993" w:rsidRDefault="009677C9" w:rsidP="00C043D7">
      <w:pPr>
        <w:spacing w:after="12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B56993">
        <w:rPr>
          <w:rFonts w:asciiTheme="minorHAnsi" w:hAnsiTheme="minorHAnsi" w:cstheme="minorHAnsi"/>
          <w:b/>
          <w:bCs/>
          <w:sz w:val="23"/>
          <w:szCs w:val="23"/>
        </w:rPr>
        <w:t>Postanowienia końcowe</w:t>
      </w:r>
    </w:p>
    <w:p w14:paraId="06409958" w14:textId="03FB3A49" w:rsidR="005940F2" w:rsidRPr="00B56993" w:rsidRDefault="005940F2">
      <w:pPr>
        <w:pStyle w:val="Tekstpodstawowy"/>
        <w:numPr>
          <w:ilvl w:val="0"/>
          <w:numId w:val="5"/>
        </w:numPr>
        <w:spacing w:after="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 sprawach nie uregulowanych niniejszą umową stosuje się przepisy Kodeksu Cywilnego</w:t>
      </w:r>
      <w:r w:rsidR="009677C9" w:rsidRPr="00B56993">
        <w:rPr>
          <w:rFonts w:asciiTheme="minorHAnsi" w:hAnsiTheme="minorHAnsi" w:cstheme="minorHAnsi"/>
          <w:sz w:val="23"/>
          <w:szCs w:val="23"/>
        </w:rPr>
        <w:t xml:space="preserve">, ustawy Prawo Zamówień Publicznych oraz Ustawy o szczególnych rozwiązaniach związanych </w:t>
      </w:r>
      <w:r w:rsidR="00AE2853" w:rsidRPr="00B56993">
        <w:rPr>
          <w:rFonts w:asciiTheme="minorHAnsi" w:hAnsiTheme="minorHAnsi" w:cstheme="minorHAnsi"/>
          <w:sz w:val="23"/>
          <w:szCs w:val="23"/>
        </w:rPr>
        <w:br/>
      </w:r>
      <w:r w:rsidR="009677C9" w:rsidRPr="00B56993">
        <w:rPr>
          <w:rFonts w:asciiTheme="minorHAnsi" w:hAnsiTheme="minorHAnsi" w:cstheme="minorHAnsi"/>
          <w:sz w:val="23"/>
          <w:szCs w:val="23"/>
        </w:rPr>
        <w:t xml:space="preserve">z zapobieganiem, przeciwdziałaniem i zwalczaniem COVID-19, innych chorób zakaźnych oraz </w:t>
      </w:r>
      <w:r w:rsidR="009677C9" w:rsidRPr="00B56993">
        <w:rPr>
          <w:rFonts w:asciiTheme="minorHAnsi" w:hAnsiTheme="minorHAnsi" w:cstheme="minorHAnsi"/>
          <w:sz w:val="23"/>
          <w:szCs w:val="23"/>
        </w:rPr>
        <w:lastRenderedPageBreak/>
        <w:t xml:space="preserve">wywołanych nimi sytuacji kryzysowych. </w:t>
      </w:r>
    </w:p>
    <w:p w14:paraId="77477272" w14:textId="51940D68" w:rsidR="005940F2" w:rsidRPr="00B56993" w:rsidRDefault="005940F2">
      <w:pPr>
        <w:pStyle w:val="Tekstpodstawowy"/>
        <w:numPr>
          <w:ilvl w:val="0"/>
          <w:numId w:val="5"/>
        </w:numPr>
        <w:spacing w:after="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0AFE8970" w14:textId="786CAFB4" w:rsidR="005940F2" w:rsidRPr="00B56993" w:rsidRDefault="005940F2">
      <w:pPr>
        <w:pStyle w:val="Tekstpodstawowy"/>
        <w:numPr>
          <w:ilvl w:val="0"/>
          <w:numId w:val="5"/>
        </w:numPr>
        <w:spacing w:after="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Zmiana treści niniejszej umowy może nastąpić w formie pisemnego aneksu pod rygorem nieważności.</w:t>
      </w:r>
    </w:p>
    <w:p w14:paraId="61EB3147" w14:textId="4384EEBB" w:rsidR="005940F2" w:rsidRPr="00B56993" w:rsidRDefault="005940F2">
      <w:pPr>
        <w:pStyle w:val="Tekstpodstawowy"/>
        <w:numPr>
          <w:ilvl w:val="0"/>
          <w:numId w:val="5"/>
        </w:numPr>
        <w:spacing w:after="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 xml:space="preserve">Umowa niniejsza sporządzona została w 4 jednobrzmiących egzemplarzach, 1 egzemplarz dla Wykonawcy, 3 egzemplarze dla Zamawiającego. </w:t>
      </w:r>
    </w:p>
    <w:p w14:paraId="53963AFC" w14:textId="787F0036" w:rsidR="005F7EB2" w:rsidRPr="00B56993" w:rsidRDefault="005F7EB2">
      <w:pPr>
        <w:pStyle w:val="Tekstpodstawowy"/>
        <w:numPr>
          <w:ilvl w:val="0"/>
          <w:numId w:val="5"/>
        </w:numPr>
        <w:spacing w:after="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Bez zgody Zamawiającego Wykonawca nie ma prawa przelewu wierzytelności na osobę trzecią (art. 509 C).</w:t>
      </w:r>
    </w:p>
    <w:p w14:paraId="16CE5559" w14:textId="1CC49B5C" w:rsidR="005940F2" w:rsidRPr="00B56993" w:rsidRDefault="005F7EB2">
      <w:pPr>
        <w:pStyle w:val="Tekstpodstawowy"/>
        <w:numPr>
          <w:ilvl w:val="0"/>
          <w:numId w:val="5"/>
        </w:numPr>
        <w:spacing w:after="0"/>
        <w:ind w:left="351" w:hanging="357"/>
        <w:jc w:val="both"/>
        <w:rPr>
          <w:rFonts w:asciiTheme="minorHAnsi" w:hAnsiTheme="minorHAnsi" w:cstheme="minorHAnsi"/>
          <w:sz w:val="23"/>
          <w:szCs w:val="23"/>
        </w:rPr>
      </w:pPr>
      <w:r w:rsidRPr="00B56993">
        <w:rPr>
          <w:rFonts w:asciiTheme="minorHAnsi" w:hAnsiTheme="minorHAnsi" w:cstheme="minorHAnsi"/>
          <w:sz w:val="23"/>
          <w:szCs w:val="23"/>
        </w:rPr>
        <w:t>Wykonawca bez zgody Zamawiającego nie może przelać praw i obowiązków w części lub w całości osobie trzeciej.</w:t>
      </w:r>
    </w:p>
    <w:p w14:paraId="3D88CDEC" w14:textId="77777777" w:rsidR="006615A4" w:rsidRPr="00B56993" w:rsidRDefault="006615A4" w:rsidP="006615A4">
      <w:pPr>
        <w:pStyle w:val="Tekstpodstawowy"/>
        <w:spacing w:after="0"/>
        <w:ind w:left="351"/>
        <w:jc w:val="both"/>
        <w:rPr>
          <w:rFonts w:asciiTheme="minorHAnsi" w:hAnsiTheme="minorHAnsi" w:cstheme="minorHAnsi"/>
          <w:sz w:val="23"/>
          <w:szCs w:val="23"/>
        </w:rPr>
      </w:pPr>
    </w:p>
    <w:p w14:paraId="4D32F0F8" w14:textId="5B44BE0C" w:rsidR="00AE2853" w:rsidRPr="00C32B20" w:rsidRDefault="005940F2" w:rsidP="004D5D92">
      <w:pPr>
        <w:pStyle w:val="Tekstpodstawowy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C32B20">
        <w:rPr>
          <w:rFonts w:asciiTheme="minorHAnsi" w:hAnsiTheme="minorHAnsi" w:cstheme="minorHAnsi"/>
          <w:sz w:val="23"/>
          <w:szCs w:val="23"/>
        </w:rPr>
        <w:t xml:space="preserve">                    </w:t>
      </w:r>
      <w:r w:rsidRPr="00C32B20">
        <w:rPr>
          <w:rFonts w:asciiTheme="minorHAnsi" w:hAnsiTheme="minorHAnsi" w:cstheme="minorHAnsi"/>
          <w:b/>
          <w:bCs/>
          <w:sz w:val="23"/>
          <w:szCs w:val="23"/>
        </w:rPr>
        <w:t xml:space="preserve">  Z A M A W I A J Ą C Y      </w:t>
      </w:r>
      <w:r w:rsidRPr="00C32B20">
        <w:rPr>
          <w:rFonts w:asciiTheme="minorHAnsi" w:hAnsiTheme="minorHAnsi" w:cstheme="minorHAnsi"/>
          <w:sz w:val="23"/>
          <w:szCs w:val="23"/>
        </w:rPr>
        <w:t xml:space="preserve">                                              </w:t>
      </w:r>
      <w:r w:rsidRPr="00C32B20">
        <w:rPr>
          <w:rFonts w:asciiTheme="minorHAnsi" w:hAnsiTheme="minorHAnsi" w:cstheme="minorHAnsi"/>
          <w:b/>
          <w:bCs/>
          <w:sz w:val="23"/>
          <w:szCs w:val="23"/>
        </w:rPr>
        <w:t xml:space="preserve">W Y K O N A W C A </w:t>
      </w:r>
    </w:p>
    <w:p w14:paraId="7435FCB5" w14:textId="1270666E" w:rsidR="004D5D92" w:rsidRDefault="004D5D92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7D163378" w14:textId="57C1748F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33A1766E" w14:textId="544923B1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14EB0CF4" w14:textId="185CA357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34F30B03" w14:textId="6AFA33BA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1B9F44E8" w14:textId="48234622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C4655A1" w14:textId="014FBBB6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6AE0EDC3" w14:textId="520E37F8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43011945" w14:textId="0F0F3C9F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7F6B3324" w14:textId="4E95D953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65BF2416" w14:textId="70D83F26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32FB88DF" w14:textId="688CDDD8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7F279FBA" w14:textId="2E2790DE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3EED5683" w14:textId="321CAC78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11113902" w14:textId="5CC4CB28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4B297AD" w14:textId="527168AA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63C93106" w14:textId="386AA944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6EEC79BB" w14:textId="0106E795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0EF014B" w14:textId="6C115CA2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711B95A4" w14:textId="4A489D8D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5ED1167E" w14:textId="1658CBAC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678A4E8A" w14:textId="3FF3E1CB" w:rsidR="00BD5044" w:rsidRDefault="00BD5044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1B70C9C2" w14:textId="77777777" w:rsidR="008C5A6D" w:rsidRDefault="008C5A6D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B466253" w14:textId="0AB4D074" w:rsidR="004D5D92" w:rsidRPr="008C5A6D" w:rsidRDefault="00354FDD" w:rsidP="00EC341C">
      <w:pPr>
        <w:pStyle w:val="Tekstpodstawowy"/>
        <w:rPr>
          <w:i/>
          <w:iCs/>
          <w:sz w:val="16"/>
          <w:szCs w:val="16"/>
        </w:rPr>
      </w:pPr>
      <w:r w:rsidRPr="008C5A6D">
        <w:rPr>
          <w:i/>
          <w:iCs/>
          <w:sz w:val="16"/>
          <w:szCs w:val="16"/>
        </w:rPr>
        <w:t>Finansowanie: 900 90004 4300</w:t>
      </w:r>
    </w:p>
    <w:p w14:paraId="13134228" w14:textId="77777777" w:rsidR="00142AC8" w:rsidRDefault="00BD5044" w:rsidP="00C21B7C">
      <w:pPr>
        <w:pStyle w:val="Tekstpodstawowy"/>
        <w:spacing w:after="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25B54A91" w14:textId="77777777" w:rsidR="00142AC8" w:rsidRDefault="00142AC8" w:rsidP="00C21B7C">
      <w:pPr>
        <w:pStyle w:val="Tekstpodstawowy"/>
        <w:spacing w:after="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0974D007" w14:textId="77777777" w:rsidR="00195F51" w:rsidRDefault="00195F51" w:rsidP="00142AC8">
      <w:pPr>
        <w:pStyle w:val="Tekstpodstawowy"/>
        <w:spacing w:after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793AD141" w14:textId="77777777" w:rsidR="00195F51" w:rsidRDefault="00195F51" w:rsidP="00142AC8">
      <w:pPr>
        <w:pStyle w:val="Tekstpodstawowy"/>
        <w:spacing w:after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7F84AB62" w14:textId="77777777" w:rsidR="00195F51" w:rsidRDefault="00195F51" w:rsidP="00142AC8">
      <w:pPr>
        <w:pStyle w:val="Tekstpodstawowy"/>
        <w:spacing w:after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1264B32F" w14:textId="77777777" w:rsidR="00195F51" w:rsidRDefault="00195F51" w:rsidP="00142AC8">
      <w:pPr>
        <w:pStyle w:val="Tekstpodstawowy"/>
        <w:spacing w:after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02C61C61" w14:textId="19B36635" w:rsidR="00DA1053" w:rsidRPr="00FB3854" w:rsidRDefault="00BD5044" w:rsidP="00142AC8">
      <w:pPr>
        <w:pStyle w:val="Tekstpodstawowy"/>
        <w:spacing w:after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Załącznik nr A (karta </w:t>
      </w:r>
      <w:r w:rsidR="00DA1053" w:rsidRPr="00FB3854">
        <w:rPr>
          <w:rFonts w:asciiTheme="minorHAnsi" w:hAnsiTheme="minorHAnsi" w:cstheme="minorHAnsi"/>
          <w:i/>
          <w:iCs/>
          <w:sz w:val="22"/>
          <w:szCs w:val="22"/>
        </w:rPr>
        <w:t>nr 1a</w:t>
      </w:r>
      <w:r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3EEC430" w14:textId="014FB797" w:rsidR="004A0289" w:rsidRPr="00FB3854" w:rsidRDefault="00DA1053" w:rsidP="00142AC8">
      <w:pPr>
        <w:pStyle w:val="Tekstpodstawowy"/>
        <w:spacing w:after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FB3854">
        <w:rPr>
          <w:rFonts w:asciiTheme="minorHAnsi" w:hAnsiTheme="minorHAnsi" w:cstheme="minorHAnsi"/>
          <w:i/>
          <w:iCs/>
          <w:sz w:val="22"/>
          <w:szCs w:val="22"/>
        </w:rPr>
        <w:t>do umowy WOS Nr</w:t>
      </w:r>
      <w:r w:rsidR="009852B8" w:rsidRPr="00FB3854">
        <w:rPr>
          <w:rFonts w:asciiTheme="minorHAnsi" w:hAnsiTheme="minorHAnsi" w:cstheme="minorHAnsi"/>
          <w:i/>
          <w:iCs/>
          <w:sz w:val="22"/>
          <w:szCs w:val="22"/>
        </w:rPr>
        <w:t>…..</w:t>
      </w:r>
      <w:r w:rsidRPr="00FB3854">
        <w:rPr>
          <w:rFonts w:asciiTheme="minorHAnsi" w:hAnsiTheme="minorHAnsi" w:cstheme="minorHAnsi"/>
          <w:i/>
          <w:iCs/>
          <w:sz w:val="22"/>
          <w:szCs w:val="22"/>
        </w:rPr>
        <w:t xml:space="preserve"> /202</w:t>
      </w:r>
      <w:r w:rsidR="00EC341C" w:rsidRPr="00FB3854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Pr="00FB3854">
        <w:rPr>
          <w:rFonts w:asciiTheme="minorHAnsi" w:hAnsiTheme="minorHAnsi" w:cstheme="minorHAnsi"/>
          <w:i/>
          <w:iCs/>
          <w:sz w:val="22"/>
          <w:szCs w:val="22"/>
        </w:rPr>
        <w:t xml:space="preserve"> z dnia </w:t>
      </w:r>
      <w:r w:rsidR="006D1C18" w:rsidRPr="00FB3854">
        <w:rPr>
          <w:rFonts w:asciiTheme="minorHAnsi" w:hAnsiTheme="minorHAnsi" w:cstheme="minorHAnsi"/>
          <w:i/>
          <w:iCs/>
          <w:sz w:val="22"/>
          <w:szCs w:val="22"/>
        </w:rPr>
        <w:t>…………202</w:t>
      </w:r>
      <w:r w:rsidR="00EC341C" w:rsidRPr="00FB3854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Pr="00FB3854">
        <w:rPr>
          <w:rFonts w:asciiTheme="minorHAnsi" w:hAnsiTheme="minorHAnsi" w:cstheme="minorHAnsi"/>
          <w:i/>
          <w:iCs/>
          <w:sz w:val="22"/>
          <w:szCs w:val="22"/>
        </w:rPr>
        <w:t xml:space="preserve"> r</w:t>
      </w:r>
      <w:r w:rsidR="00F37DE2" w:rsidRPr="00FB385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9278FB6" w14:textId="77777777" w:rsidR="006A16B2" w:rsidRPr="006A16B2" w:rsidRDefault="006A16B2" w:rsidP="006A16B2">
      <w:pPr>
        <w:pStyle w:val="Tekstpodstawowy"/>
        <w:jc w:val="right"/>
        <w:rPr>
          <w:i/>
          <w:iCs/>
          <w:sz w:val="22"/>
          <w:szCs w:val="22"/>
        </w:rPr>
      </w:pPr>
    </w:p>
    <w:p w14:paraId="5512D04C" w14:textId="04DBEE85" w:rsidR="00DA1053" w:rsidRPr="00FB3854" w:rsidRDefault="00DA1053" w:rsidP="00DA1053">
      <w:pPr>
        <w:pStyle w:val="Tekstpodstawowy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B3854">
        <w:rPr>
          <w:rFonts w:asciiTheme="minorHAnsi" w:hAnsiTheme="minorHAnsi" w:cstheme="minorHAnsi"/>
          <w:b/>
          <w:bCs/>
          <w:sz w:val="23"/>
          <w:szCs w:val="23"/>
        </w:rPr>
        <w:t>PIELĘGNACJA DRZEW</w:t>
      </w:r>
    </w:p>
    <w:p w14:paraId="0652EFAF" w14:textId="2AECCE22" w:rsidR="006A16B2" w:rsidRPr="00FB3854" w:rsidRDefault="00DA1053" w:rsidP="00FB3854">
      <w:pPr>
        <w:pStyle w:val="Tekstpodstawowy"/>
        <w:jc w:val="center"/>
        <w:rPr>
          <w:rFonts w:asciiTheme="minorHAnsi" w:hAnsiTheme="minorHAnsi" w:cstheme="minorHAnsi"/>
          <w:sz w:val="23"/>
          <w:szCs w:val="23"/>
        </w:rPr>
      </w:pPr>
      <w:r w:rsidRPr="00FB3854">
        <w:rPr>
          <w:rFonts w:asciiTheme="minorHAnsi" w:hAnsiTheme="minorHAnsi" w:cstheme="minorHAnsi"/>
          <w:sz w:val="23"/>
          <w:szCs w:val="23"/>
        </w:rPr>
        <w:t>Oczyszczenie korony drzew z suszu, starych sęków, wycięcie uszkodzonych gałęzi, prześwietlenie</w:t>
      </w:r>
      <w:r w:rsidR="006A16B2" w:rsidRPr="00FB3854">
        <w:rPr>
          <w:rFonts w:asciiTheme="minorHAnsi" w:hAnsiTheme="minorHAnsi" w:cstheme="minorHAnsi"/>
          <w:sz w:val="23"/>
          <w:szCs w:val="23"/>
        </w:rPr>
        <w:t xml:space="preserve"> (cięcia sanitarne, prześwietlające, korygujące, techniczne, równoważenie masy)</w:t>
      </w:r>
      <w:r w:rsidRPr="00FB3854">
        <w:rPr>
          <w:rFonts w:asciiTheme="minorHAnsi" w:hAnsiTheme="minorHAnsi" w:cstheme="minorHAnsi"/>
          <w:sz w:val="23"/>
          <w:szCs w:val="23"/>
        </w:rPr>
        <w:t>, zabezpieczenie drobnych ubytków</w:t>
      </w:r>
      <w:r w:rsidR="002A4B06" w:rsidRPr="00FB3854">
        <w:rPr>
          <w:rFonts w:asciiTheme="minorHAnsi" w:hAnsiTheme="minorHAnsi" w:cstheme="minorHAnsi"/>
          <w:sz w:val="23"/>
          <w:szCs w:val="23"/>
        </w:rPr>
        <w:t xml:space="preserve"> </w:t>
      </w:r>
      <w:r w:rsidRPr="00FB3854">
        <w:rPr>
          <w:rFonts w:asciiTheme="minorHAnsi" w:hAnsiTheme="minorHAnsi" w:cstheme="minorHAnsi"/>
          <w:sz w:val="23"/>
          <w:szCs w:val="23"/>
        </w:rPr>
        <w:t>(do 0,1 m</w:t>
      </w:r>
      <w:r w:rsidRPr="00FB3854">
        <w:rPr>
          <w:rFonts w:asciiTheme="minorHAnsi" w:hAnsiTheme="minorHAnsi" w:cstheme="minorHAnsi"/>
          <w:sz w:val="23"/>
          <w:szCs w:val="23"/>
          <w:vertAlign w:val="superscript"/>
        </w:rPr>
        <w:t>2</w:t>
      </w:r>
      <w:r w:rsidRPr="00FB3854">
        <w:rPr>
          <w:rFonts w:asciiTheme="minorHAnsi" w:hAnsiTheme="minorHAnsi" w:cstheme="minorHAnsi"/>
          <w:sz w:val="23"/>
          <w:szCs w:val="23"/>
        </w:rPr>
        <w:t>), usuwanie odrostów korzeniowych wraz z uprzątnięciem</w:t>
      </w:r>
      <w:r w:rsidR="006A16B2" w:rsidRPr="00FB3854">
        <w:rPr>
          <w:rFonts w:asciiTheme="minorHAnsi" w:hAnsiTheme="minorHAnsi" w:cstheme="minorHAnsi"/>
          <w:sz w:val="23"/>
          <w:szCs w:val="23"/>
        </w:rPr>
        <w:t xml:space="preserve"> urobku (gałęzie, konary).</w:t>
      </w:r>
    </w:p>
    <w:p w14:paraId="670CA07A" w14:textId="0E4B8136" w:rsidR="00FB3854" w:rsidRPr="00FB3854" w:rsidRDefault="00FB3854" w:rsidP="00FB3854">
      <w:pPr>
        <w:pStyle w:val="Tekstpodstawowy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FB3854">
        <w:rPr>
          <w:rFonts w:asciiTheme="minorHAnsi" w:hAnsiTheme="minorHAnsi" w:cstheme="minorHAnsi"/>
          <w:i/>
          <w:iCs/>
          <w:sz w:val="23"/>
          <w:szCs w:val="23"/>
        </w:rPr>
        <w:t>1.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Drzewa wolnostojące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: 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>parki, skwery</w:t>
      </w:r>
      <w:r w:rsidR="006A16B2" w:rsidRPr="00FB3854">
        <w:rPr>
          <w:rFonts w:asciiTheme="minorHAnsi" w:hAnsiTheme="minorHAnsi" w:cstheme="minorHAnsi"/>
          <w:i/>
          <w:iCs/>
          <w:sz w:val="23"/>
          <w:szCs w:val="23"/>
        </w:rPr>
        <w:t>, zieleńce</w:t>
      </w:r>
      <w:r w:rsidR="00EC341C" w:rsidRPr="00FB3854">
        <w:rPr>
          <w:rFonts w:asciiTheme="minorHAnsi" w:hAnsiTheme="minorHAnsi" w:cstheme="minorHAnsi"/>
          <w:i/>
          <w:iCs/>
          <w:sz w:val="23"/>
          <w:szCs w:val="23"/>
        </w:rPr>
        <w:t>, tereny otwart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>e, tereny z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łatwy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>m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dostęp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>em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bez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>szczególnych utrudnień</w:t>
      </w:r>
      <w:r>
        <w:rPr>
          <w:rFonts w:asciiTheme="minorHAnsi" w:hAnsiTheme="minorHAnsi" w:cstheme="minorHAnsi"/>
          <w:i/>
          <w:iCs/>
          <w:sz w:val="23"/>
          <w:szCs w:val="23"/>
        </w:rPr>
        <w:t>.</w:t>
      </w:r>
    </w:p>
    <w:tbl>
      <w:tblPr>
        <w:tblStyle w:val="Tabelasiatki1jasna"/>
        <w:tblW w:w="7650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1559"/>
        <w:gridCol w:w="1559"/>
        <w:gridCol w:w="1560"/>
        <w:gridCol w:w="1559"/>
      </w:tblGrid>
      <w:tr w:rsidR="00FB3854" w:rsidRPr="00A071B5" w14:paraId="138907ED" w14:textId="77777777" w:rsidTr="003E2ED4">
        <w:trPr>
          <w:trHeight w:val="253"/>
          <w:jc w:val="center"/>
        </w:trPr>
        <w:tc>
          <w:tcPr>
            <w:tcW w:w="1413" w:type="dxa"/>
            <w:vMerge w:val="restart"/>
          </w:tcPr>
          <w:p w14:paraId="3115729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DA388B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Obwód pnia</w:t>
            </w:r>
          </w:p>
          <w:p w14:paraId="34B7E19F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drzewa (cm) mierzony na wysokości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br/>
              <w:t>1,3 m</w:t>
            </w:r>
          </w:p>
        </w:tc>
        <w:tc>
          <w:tcPr>
            <w:tcW w:w="3118" w:type="dxa"/>
            <w:gridSpan w:val="2"/>
          </w:tcPr>
          <w:p w14:paraId="0D57624A" w14:textId="07B0BDD5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Wysokość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10 m</w:t>
            </w:r>
          </w:p>
        </w:tc>
        <w:tc>
          <w:tcPr>
            <w:tcW w:w="3119" w:type="dxa"/>
            <w:gridSpan w:val="2"/>
          </w:tcPr>
          <w:p w14:paraId="6C6255F8" w14:textId="7079701E" w:rsidR="00FB3854" w:rsidRPr="008C5A6D" w:rsidRDefault="00FB3854" w:rsidP="0014763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Wysokość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&gt;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10 m</w:t>
            </w:r>
          </w:p>
        </w:tc>
      </w:tr>
      <w:tr w:rsidR="00FB3854" w:rsidRPr="00A071B5" w14:paraId="4A05A188" w14:textId="77777777" w:rsidTr="003E2ED4">
        <w:trPr>
          <w:trHeight w:val="276"/>
          <w:jc w:val="center"/>
        </w:trPr>
        <w:tc>
          <w:tcPr>
            <w:tcW w:w="1413" w:type="dxa"/>
            <w:vMerge/>
          </w:tcPr>
          <w:p w14:paraId="0B01DA41" w14:textId="77777777" w:rsidR="00FB3854" w:rsidRPr="008C5A6D" w:rsidRDefault="00FB3854" w:rsidP="0014763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1EAA35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do 10% masy korony</w:t>
            </w:r>
          </w:p>
        </w:tc>
        <w:tc>
          <w:tcPr>
            <w:tcW w:w="1559" w:type="dxa"/>
          </w:tcPr>
          <w:p w14:paraId="70748EBD" w14:textId="62DAB37A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od 10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%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do 30% masy korony</w:t>
            </w:r>
          </w:p>
        </w:tc>
        <w:tc>
          <w:tcPr>
            <w:tcW w:w="1560" w:type="dxa"/>
          </w:tcPr>
          <w:p w14:paraId="4294E08C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do 10% masy korony</w:t>
            </w:r>
          </w:p>
        </w:tc>
        <w:tc>
          <w:tcPr>
            <w:tcW w:w="1559" w:type="dxa"/>
          </w:tcPr>
          <w:p w14:paraId="6477264F" w14:textId="7B244508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od 10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do 30% masy korony</w:t>
            </w:r>
          </w:p>
        </w:tc>
      </w:tr>
      <w:tr w:rsidR="00FB3854" w:rsidRPr="00A071B5" w14:paraId="3AA24D0C" w14:textId="77777777" w:rsidTr="003E2ED4">
        <w:trPr>
          <w:trHeight w:val="276"/>
          <w:jc w:val="center"/>
        </w:trPr>
        <w:tc>
          <w:tcPr>
            <w:tcW w:w="1413" w:type="dxa"/>
            <w:vMerge/>
          </w:tcPr>
          <w:p w14:paraId="5512A969" w14:textId="77777777" w:rsidR="00FB3854" w:rsidRPr="008C5A6D" w:rsidRDefault="00FB3854" w:rsidP="0014763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F9F42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5B18D2FC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59" w:type="dxa"/>
          </w:tcPr>
          <w:p w14:paraId="626304AE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0BB78013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60" w:type="dxa"/>
          </w:tcPr>
          <w:p w14:paraId="19B90BDB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6B0897D0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59" w:type="dxa"/>
          </w:tcPr>
          <w:p w14:paraId="43B4FCC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1153103A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</w:tr>
      <w:tr w:rsidR="00FB3854" w:rsidRPr="00A071B5" w14:paraId="32DFC651" w14:textId="77777777" w:rsidTr="003E2ED4">
        <w:trPr>
          <w:trHeight w:val="253"/>
          <w:jc w:val="center"/>
        </w:trPr>
        <w:tc>
          <w:tcPr>
            <w:tcW w:w="1413" w:type="dxa"/>
          </w:tcPr>
          <w:p w14:paraId="7F72A63D" w14:textId="34FECE2C" w:rsidR="00FB3854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FB3854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60</w:t>
            </w:r>
          </w:p>
        </w:tc>
        <w:tc>
          <w:tcPr>
            <w:tcW w:w="1559" w:type="dxa"/>
          </w:tcPr>
          <w:p w14:paraId="6C606D0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4414A4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0D8A2BC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E7C0E5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6AF9F6B2" w14:textId="77777777" w:rsidTr="003E2ED4">
        <w:trPr>
          <w:trHeight w:val="253"/>
          <w:jc w:val="center"/>
        </w:trPr>
        <w:tc>
          <w:tcPr>
            <w:tcW w:w="1413" w:type="dxa"/>
          </w:tcPr>
          <w:p w14:paraId="4DC7E2F3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61-120</w:t>
            </w:r>
          </w:p>
        </w:tc>
        <w:tc>
          <w:tcPr>
            <w:tcW w:w="1559" w:type="dxa"/>
          </w:tcPr>
          <w:p w14:paraId="085A66B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2407B3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44829D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7A8982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65CE9D85" w14:textId="77777777" w:rsidTr="003E2ED4">
        <w:trPr>
          <w:trHeight w:val="253"/>
          <w:jc w:val="center"/>
        </w:trPr>
        <w:tc>
          <w:tcPr>
            <w:tcW w:w="1413" w:type="dxa"/>
          </w:tcPr>
          <w:p w14:paraId="127A0CE4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121-180</w:t>
            </w:r>
          </w:p>
        </w:tc>
        <w:tc>
          <w:tcPr>
            <w:tcW w:w="1559" w:type="dxa"/>
          </w:tcPr>
          <w:p w14:paraId="6F4D54F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C1E5F9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DA02B58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AB970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42A6A464" w14:textId="77777777" w:rsidTr="003E2ED4">
        <w:trPr>
          <w:trHeight w:val="253"/>
          <w:jc w:val="center"/>
        </w:trPr>
        <w:tc>
          <w:tcPr>
            <w:tcW w:w="1413" w:type="dxa"/>
          </w:tcPr>
          <w:p w14:paraId="427DE250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181-250</w:t>
            </w:r>
          </w:p>
        </w:tc>
        <w:tc>
          <w:tcPr>
            <w:tcW w:w="1559" w:type="dxa"/>
          </w:tcPr>
          <w:p w14:paraId="725FFF96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DD063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454FF7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198F98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7E409249" w14:textId="77777777" w:rsidTr="003E2ED4">
        <w:trPr>
          <w:trHeight w:val="253"/>
          <w:jc w:val="center"/>
        </w:trPr>
        <w:tc>
          <w:tcPr>
            <w:tcW w:w="1413" w:type="dxa"/>
          </w:tcPr>
          <w:p w14:paraId="0DFD7902" w14:textId="7381D409" w:rsidR="00FB3854" w:rsidRPr="008C5A6D" w:rsidRDefault="00C21B7C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250-300</w:t>
            </w:r>
          </w:p>
        </w:tc>
        <w:tc>
          <w:tcPr>
            <w:tcW w:w="1559" w:type="dxa"/>
          </w:tcPr>
          <w:p w14:paraId="5017EBB0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B98DF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988EE97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35DBDE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1B7C" w:rsidRPr="00A071B5" w14:paraId="7F0AB8C6" w14:textId="77777777" w:rsidTr="003E2ED4">
        <w:trPr>
          <w:trHeight w:val="253"/>
          <w:jc w:val="center"/>
        </w:trPr>
        <w:tc>
          <w:tcPr>
            <w:tcW w:w="1413" w:type="dxa"/>
          </w:tcPr>
          <w:p w14:paraId="11466D41" w14:textId="0561B81A" w:rsidR="00C21B7C" w:rsidRPr="008C5A6D" w:rsidRDefault="00C21B7C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≥301</w:t>
            </w:r>
          </w:p>
        </w:tc>
        <w:tc>
          <w:tcPr>
            <w:tcW w:w="1559" w:type="dxa"/>
          </w:tcPr>
          <w:p w14:paraId="55DA15ED" w14:textId="77777777" w:rsidR="00C21B7C" w:rsidRPr="008C5A6D" w:rsidRDefault="00C21B7C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881198" w14:textId="77777777" w:rsidR="00C21B7C" w:rsidRPr="008C5A6D" w:rsidRDefault="00C21B7C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17CEA8" w14:textId="77777777" w:rsidR="00C21B7C" w:rsidRPr="008C5A6D" w:rsidRDefault="00C21B7C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5FE616" w14:textId="77777777" w:rsidR="00C21B7C" w:rsidRPr="008C5A6D" w:rsidRDefault="00C21B7C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B02746" w14:textId="77777777" w:rsidR="00DA1053" w:rsidRPr="007F31B7" w:rsidRDefault="00DA1053" w:rsidP="00DA1053">
      <w:pPr>
        <w:rPr>
          <w:sz w:val="22"/>
          <w:szCs w:val="22"/>
        </w:rPr>
      </w:pPr>
    </w:p>
    <w:p w14:paraId="12DF8186" w14:textId="24C5120C" w:rsidR="00DA1053" w:rsidRDefault="00FB3854" w:rsidP="006A16B2">
      <w:pPr>
        <w:ind w:left="-30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FB3854">
        <w:rPr>
          <w:rFonts w:asciiTheme="minorHAnsi" w:hAnsiTheme="minorHAnsi" w:cstheme="minorHAnsi"/>
          <w:i/>
          <w:iCs/>
          <w:sz w:val="23"/>
          <w:szCs w:val="23"/>
        </w:rPr>
        <w:t>2.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Drzewa 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>w pasach ulicznych</w:t>
      </w:r>
      <w:r w:rsidR="006A16B2" w:rsidRPr="00FB3854">
        <w:rPr>
          <w:rFonts w:asciiTheme="minorHAnsi" w:hAnsiTheme="minorHAnsi" w:cstheme="minorHAnsi"/>
          <w:i/>
          <w:iCs/>
          <w:sz w:val="23"/>
          <w:szCs w:val="23"/>
        </w:rPr>
        <w:t>, tereny z utrudnieniami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(ruch pieszy i samochodowy, linie energetyczne</w:t>
      </w:r>
      <w:r w:rsidR="006A16B2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 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>i telefoniczne</w:t>
      </w:r>
      <w:r w:rsidRPr="00FB3854">
        <w:rPr>
          <w:rFonts w:asciiTheme="minorHAnsi" w:hAnsiTheme="minorHAnsi" w:cstheme="minorHAnsi"/>
          <w:i/>
          <w:iCs/>
          <w:sz w:val="23"/>
          <w:szCs w:val="23"/>
        </w:rPr>
        <w:t>, parkingi</w:t>
      </w:r>
      <w:r w:rsidR="00DA1053" w:rsidRPr="00FB3854">
        <w:rPr>
          <w:rFonts w:asciiTheme="minorHAnsi" w:hAnsiTheme="minorHAnsi" w:cstheme="minorHAnsi"/>
          <w:i/>
          <w:iCs/>
          <w:sz w:val="23"/>
          <w:szCs w:val="23"/>
        </w:rPr>
        <w:t>)</w:t>
      </w:r>
      <w:r>
        <w:rPr>
          <w:rFonts w:asciiTheme="minorHAnsi" w:hAnsiTheme="minorHAnsi" w:cstheme="minorHAnsi"/>
          <w:i/>
          <w:iCs/>
          <w:sz w:val="23"/>
          <w:szCs w:val="23"/>
        </w:rPr>
        <w:t>.</w:t>
      </w:r>
    </w:p>
    <w:p w14:paraId="3752147A" w14:textId="47A49A15" w:rsidR="00FB3854" w:rsidRDefault="00FB3854" w:rsidP="006A16B2">
      <w:pPr>
        <w:ind w:left="-30"/>
        <w:jc w:val="both"/>
        <w:rPr>
          <w:rFonts w:asciiTheme="minorHAnsi" w:hAnsiTheme="minorHAnsi" w:cstheme="minorHAnsi"/>
          <w:i/>
          <w:iCs/>
          <w:sz w:val="23"/>
          <w:szCs w:val="23"/>
        </w:rPr>
      </w:pPr>
    </w:p>
    <w:tbl>
      <w:tblPr>
        <w:tblStyle w:val="Tabelasiatki1jasna"/>
        <w:tblW w:w="7650" w:type="dxa"/>
        <w:jc w:val="center"/>
        <w:tblLayout w:type="fixed"/>
        <w:tblLook w:val="0000" w:firstRow="0" w:lastRow="0" w:firstColumn="0" w:lastColumn="0" w:noHBand="0" w:noVBand="0"/>
      </w:tblPr>
      <w:tblGrid>
        <w:gridCol w:w="1375"/>
        <w:gridCol w:w="1597"/>
        <w:gridCol w:w="1559"/>
        <w:gridCol w:w="1560"/>
        <w:gridCol w:w="1559"/>
      </w:tblGrid>
      <w:tr w:rsidR="00FB3854" w:rsidRPr="00A071B5" w14:paraId="27C17AC3" w14:textId="77777777" w:rsidTr="003E2ED4">
        <w:trPr>
          <w:trHeight w:val="253"/>
          <w:jc w:val="center"/>
        </w:trPr>
        <w:tc>
          <w:tcPr>
            <w:tcW w:w="1375" w:type="dxa"/>
            <w:vMerge w:val="restart"/>
          </w:tcPr>
          <w:p w14:paraId="7CB44EE2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432279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Obwód pnia</w:t>
            </w:r>
          </w:p>
          <w:p w14:paraId="268E44DD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drzewa (cm) mierzony na wysokości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br/>
              <w:t>1,3 m</w:t>
            </w:r>
          </w:p>
        </w:tc>
        <w:tc>
          <w:tcPr>
            <w:tcW w:w="3156" w:type="dxa"/>
            <w:gridSpan w:val="2"/>
          </w:tcPr>
          <w:p w14:paraId="3AF4A202" w14:textId="2BC0F412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Wysokość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10 m</w:t>
            </w:r>
          </w:p>
        </w:tc>
        <w:tc>
          <w:tcPr>
            <w:tcW w:w="3119" w:type="dxa"/>
            <w:gridSpan w:val="2"/>
          </w:tcPr>
          <w:p w14:paraId="55F80AC1" w14:textId="12306BAD" w:rsidR="00FB3854" w:rsidRPr="008C5A6D" w:rsidRDefault="00FB3854" w:rsidP="0014763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Wysokość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&gt;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10 m</w:t>
            </w:r>
          </w:p>
        </w:tc>
      </w:tr>
      <w:tr w:rsidR="00FB3854" w:rsidRPr="00A071B5" w14:paraId="5148D5D7" w14:textId="77777777" w:rsidTr="003E2ED4">
        <w:trPr>
          <w:trHeight w:val="276"/>
          <w:jc w:val="center"/>
        </w:trPr>
        <w:tc>
          <w:tcPr>
            <w:tcW w:w="1375" w:type="dxa"/>
            <w:vMerge/>
          </w:tcPr>
          <w:p w14:paraId="448F4CDA" w14:textId="77777777" w:rsidR="00FB3854" w:rsidRPr="008C5A6D" w:rsidRDefault="00FB3854" w:rsidP="0014763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7" w:type="dxa"/>
            <w:vAlign w:val="center"/>
          </w:tcPr>
          <w:p w14:paraId="48842202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do 10% masy korony</w:t>
            </w:r>
          </w:p>
        </w:tc>
        <w:tc>
          <w:tcPr>
            <w:tcW w:w="1559" w:type="dxa"/>
            <w:vAlign w:val="center"/>
          </w:tcPr>
          <w:p w14:paraId="10198643" w14:textId="05784C54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od 10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do 30% masy korony</w:t>
            </w:r>
          </w:p>
        </w:tc>
        <w:tc>
          <w:tcPr>
            <w:tcW w:w="1560" w:type="dxa"/>
            <w:vAlign w:val="center"/>
          </w:tcPr>
          <w:p w14:paraId="3E408285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do 10% masy korony</w:t>
            </w:r>
          </w:p>
        </w:tc>
        <w:tc>
          <w:tcPr>
            <w:tcW w:w="1559" w:type="dxa"/>
            <w:vAlign w:val="center"/>
          </w:tcPr>
          <w:p w14:paraId="4BDBFB69" w14:textId="7314D5E1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od 10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do 30% masy korony</w:t>
            </w:r>
          </w:p>
        </w:tc>
      </w:tr>
      <w:tr w:rsidR="00FB3854" w:rsidRPr="00A071B5" w14:paraId="6A57DE7F" w14:textId="77777777" w:rsidTr="003E2ED4">
        <w:trPr>
          <w:trHeight w:val="276"/>
          <w:jc w:val="center"/>
        </w:trPr>
        <w:tc>
          <w:tcPr>
            <w:tcW w:w="1375" w:type="dxa"/>
            <w:vMerge/>
          </w:tcPr>
          <w:p w14:paraId="72408C1E" w14:textId="77777777" w:rsidR="00FB3854" w:rsidRPr="008C5A6D" w:rsidRDefault="00FB3854" w:rsidP="0014763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7" w:type="dxa"/>
            <w:vAlign w:val="center"/>
          </w:tcPr>
          <w:p w14:paraId="314C5422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5844724B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59" w:type="dxa"/>
            <w:vAlign w:val="center"/>
          </w:tcPr>
          <w:p w14:paraId="54E18E32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6C190408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60" w:type="dxa"/>
            <w:vAlign w:val="center"/>
          </w:tcPr>
          <w:p w14:paraId="16BC8804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59BAC483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59" w:type="dxa"/>
            <w:vAlign w:val="center"/>
          </w:tcPr>
          <w:p w14:paraId="6D11C53B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5DC85AFF" w14:textId="77777777" w:rsidR="00FB3854" w:rsidRPr="008C5A6D" w:rsidRDefault="00FB3854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</w:tr>
      <w:tr w:rsidR="00FB3854" w:rsidRPr="00A071B5" w14:paraId="6E1ADFED" w14:textId="77777777" w:rsidTr="003E2ED4">
        <w:trPr>
          <w:trHeight w:val="253"/>
          <w:jc w:val="center"/>
        </w:trPr>
        <w:tc>
          <w:tcPr>
            <w:tcW w:w="1375" w:type="dxa"/>
          </w:tcPr>
          <w:p w14:paraId="47FFA3A0" w14:textId="57DAE571" w:rsidR="00FB3854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60</w:t>
            </w:r>
          </w:p>
        </w:tc>
        <w:tc>
          <w:tcPr>
            <w:tcW w:w="1597" w:type="dxa"/>
            <w:vAlign w:val="center"/>
          </w:tcPr>
          <w:p w14:paraId="353503C6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DDE83D1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C73CE4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1BE56F6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76786D29" w14:textId="77777777" w:rsidTr="003E2ED4">
        <w:trPr>
          <w:trHeight w:val="253"/>
          <w:jc w:val="center"/>
        </w:trPr>
        <w:tc>
          <w:tcPr>
            <w:tcW w:w="1375" w:type="dxa"/>
          </w:tcPr>
          <w:p w14:paraId="180D68A8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61-120</w:t>
            </w:r>
          </w:p>
        </w:tc>
        <w:tc>
          <w:tcPr>
            <w:tcW w:w="1597" w:type="dxa"/>
            <w:vAlign w:val="center"/>
          </w:tcPr>
          <w:p w14:paraId="5574BBB0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A5133C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83CB8F5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C904A1F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25A95406" w14:textId="77777777" w:rsidTr="003E2ED4">
        <w:trPr>
          <w:trHeight w:val="253"/>
          <w:jc w:val="center"/>
        </w:trPr>
        <w:tc>
          <w:tcPr>
            <w:tcW w:w="1375" w:type="dxa"/>
          </w:tcPr>
          <w:p w14:paraId="0500BF4D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121-180</w:t>
            </w:r>
          </w:p>
        </w:tc>
        <w:tc>
          <w:tcPr>
            <w:tcW w:w="1597" w:type="dxa"/>
            <w:vAlign w:val="center"/>
          </w:tcPr>
          <w:p w14:paraId="08B794C3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5D2C1A1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15AE73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7655638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854" w:rsidRPr="00A071B5" w14:paraId="01829C91" w14:textId="77777777" w:rsidTr="003E2ED4">
        <w:trPr>
          <w:trHeight w:val="253"/>
          <w:jc w:val="center"/>
        </w:trPr>
        <w:tc>
          <w:tcPr>
            <w:tcW w:w="1375" w:type="dxa"/>
          </w:tcPr>
          <w:p w14:paraId="6C093990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181-250</w:t>
            </w:r>
          </w:p>
        </w:tc>
        <w:tc>
          <w:tcPr>
            <w:tcW w:w="1597" w:type="dxa"/>
            <w:vAlign w:val="center"/>
          </w:tcPr>
          <w:p w14:paraId="38F24788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1AEF22A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F8D1337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271CA5" w14:textId="77777777" w:rsidR="00FB3854" w:rsidRPr="008C5A6D" w:rsidRDefault="00FB3854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1B7C" w:rsidRPr="00A071B5" w14:paraId="527D013E" w14:textId="77777777" w:rsidTr="003E2ED4">
        <w:trPr>
          <w:trHeight w:val="55"/>
          <w:jc w:val="center"/>
        </w:trPr>
        <w:tc>
          <w:tcPr>
            <w:tcW w:w="1375" w:type="dxa"/>
          </w:tcPr>
          <w:p w14:paraId="0ABD2A1D" w14:textId="746B48F9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250-300</w:t>
            </w:r>
          </w:p>
        </w:tc>
        <w:tc>
          <w:tcPr>
            <w:tcW w:w="1597" w:type="dxa"/>
            <w:vAlign w:val="center"/>
          </w:tcPr>
          <w:p w14:paraId="1605604C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74C06B5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AAA2DB3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DA80964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1B7C" w:rsidRPr="00A071B5" w14:paraId="7CD13ABF" w14:textId="77777777" w:rsidTr="003E2ED4">
        <w:trPr>
          <w:trHeight w:val="55"/>
          <w:jc w:val="center"/>
        </w:trPr>
        <w:tc>
          <w:tcPr>
            <w:tcW w:w="1375" w:type="dxa"/>
          </w:tcPr>
          <w:p w14:paraId="5C10C6B6" w14:textId="52DB6E52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≥301</w:t>
            </w:r>
          </w:p>
        </w:tc>
        <w:tc>
          <w:tcPr>
            <w:tcW w:w="1597" w:type="dxa"/>
            <w:vAlign w:val="center"/>
          </w:tcPr>
          <w:p w14:paraId="0AA4123B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35C1A4E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F69F702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F35C4F1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64A539" w14:textId="7742D7F1" w:rsidR="00FB3854" w:rsidRDefault="00FB3854" w:rsidP="00FB3854">
      <w:pPr>
        <w:pStyle w:val="Akapitzlist"/>
        <w:jc w:val="both"/>
        <w:rPr>
          <w:i/>
          <w:iCs/>
          <w:sz w:val="22"/>
          <w:szCs w:val="22"/>
        </w:rPr>
      </w:pPr>
    </w:p>
    <w:p w14:paraId="2899B77D" w14:textId="20E68DF9" w:rsidR="00FB3854" w:rsidRDefault="00386B3F" w:rsidP="00FB3854">
      <w:pPr>
        <w:ind w:left="-30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>
        <w:rPr>
          <w:rFonts w:asciiTheme="minorHAnsi" w:hAnsiTheme="minorHAnsi" w:cstheme="minorHAnsi"/>
          <w:i/>
          <w:iCs/>
          <w:sz w:val="23"/>
          <w:szCs w:val="23"/>
        </w:rPr>
        <w:t>3</w:t>
      </w:r>
      <w:r w:rsidR="00FB3854" w:rsidRPr="00FB3854">
        <w:rPr>
          <w:rFonts w:asciiTheme="minorHAnsi" w:hAnsiTheme="minorHAnsi" w:cstheme="minorHAnsi"/>
          <w:i/>
          <w:iCs/>
          <w:sz w:val="23"/>
          <w:szCs w:val="23"/>
        </w:rPr>
        <w:t xml:space="preserve">. </w:t>
      </w:r>
      <w:r>
        <w:rPr>
          <w:rFonts w:asciiTheme="minorHAnsi" w:hAnsiTheme="minorHAnsi" w:cstheme="minorHAnsi"/>
          <w:i/>
          <w:iCs/>
          <w:sz w:val="23"/>
          <w:szCs w:val="23"/>
        </w:rPr>
        <w:t xml:space="preserve">Zabezpieczenie drzew poprzez usunięcie gałęzi w wymiarze przekraczającym 30% korony, która rozwinęła się </w:t>
      </w:r>
      <w:r w:rsidR="006425E2">
        <w:rPr>
          <w:rFonts w:asciiTheme="minorHAnsi" w:hAnsiTheme="minorHAnsi" w:cstheme="minorHAnsi"/>
          <w:i/>
          <w:iCs/>
          <w:sz w:val="23"/>
          <w:szCs w:val="23"/>
        </w:rPr>
        <w:t>w całym okresie rozwoju, mające na celu usunięcie gałęzi obumarłych lub nadłamanych</w:t>
      </w:r>
      <w:r w:rsidR="00EF16D7">
        <w:rPr>
          <w:rFonts w:asciiTheme="minorHAnsi" w:hAnsiTheme="minorHAnsi" w:cstheme="minorHAnsi"/>
          <w:i/>
          <w:iCs/>
          <w:sz w:val="23"/>
          <w:szCs w:val="23"/>
        </w:rPr>
        <w:t xml:space="preserve"> / </w:t>
      </w:r>
      <w:r w:rsidR="006425E2">
        <w:rPr>
          <w:rFonts w:asciiTheme="minorHAnsi" w:hAnsiTheme="minorHAnsi" w:cstheme="minorHAnsi"/>
          <w:i/>
          <w:iCs/>
          <w:sz w:val="23"/>
          <w:szCs w:val="23"/>
        </w:rPr>
        <w:t>utrzymywanie uformowanego kształtu korony drzewa</w:t>
      </w:r>
      <w:r w:rsidR="00EF16D7">
        <w:rPr>
          <w:rFonts w:asciiTheme="minorHAnsi" w:hAnsiTheme="minorHAnsi" w:cstheme="minorHAnsi"/>
          <w:i/>
          <w:iCs/>
          <w:sz w:val="23"/>
          <w:szCs w:val="23"/>
        </w:rPr>
        <w:t xml:space="preserve"> /</w:t>
      </w:r>
      <w:r w:rsidR="006425E2">
        <w:rPr>
          <w:rFonts w:asciiTheme="minorHAnsi" w:hAnsiTheme="minorHAnsi" w:cstheme="minorHAnsi"/>
          <w:i/>
          <w:iCs/>
          <w:sz w:val="23"/>
          <w:szCs w:val="23"/>
        </w:rPr>
        <w:t xml:space="preserve"> wykonanie specjalistycznego zabiegu w celu przywrócenia statyki drzewa. </w:t>
      </w:r>
    </w:p>
    <w:p w14:paraId="094E534C" w14:textId="77777777" w:rsidR="00FB3854" w:rsidRDefault="00FB3854" w:rsidP="006425E2">
      <w:pPr>
        <w:jc w:val="center"/>
        <w:rPr>
          <w:i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5092"/>
      </w:tblGrid>
      <w:tr w:rsidR="006425E2" w14:paraId="7B45DDC8" w14:textId="77777777" w:rsidTr="006425E2">
        <w:trPr>
          <w:trHeight w:val="367"/>
          <w:jc w:val="center"/>
        </w:trPr>
        <w:tc>
          <w:tcPr>
            <w:tcW w:w="2830" w:type="dxa"/>
            <w:vAlign w:val="center"/>
          </w:tcPr>
          <w:p w14:paraId="28A52335" w14:textId="77777777" w:rsidR="006425E2" w:rsidRPr="008C5A6D" w:rsidRDefault="006425E2" w:rsidP="006425E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Obwód pnia drzewa (cm) </w:t>
            </w:r>
          </w:p>
          <w:p w14:paraId="7941FD56" w14:textId="53DB8C60" w:rsidR="006425E2" w:rsidRPr="008C5A6D" w:rsidRDefault="006425E2" w:rsidP="006425E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mierzony na wysokości 1,3 m</w:t>
            </w:r>
          </w:p>
        </w:tc>
        <w:tc>
          <w:tcPr>
            <w:tcW w:w="5092" w:type="dxa"/>
            <w:vAlign w:val="center"/>
          </w:tcPr>
          <w:p w14:paraId="4E4E72D6" w14:textId="77777777" w:rsidR="006425E2" w:rsidRPr="008C5A6D" w:rsidRDefault="006425E2" w:rsidP="006425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Redukcja powyżej 30% masy korony</w:t>
            </w:r>
          </w:p>
          <w:p w14:paraId="73A0CF84" w14:textId="498C164A" w:rsidR="006425E2" w:rsidRPr="008C5A6D" w:rsidRDefault="006425E2" w:rsidP="006425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(cena jednostkowa brutto)</w:t>
            </w:r>
          </w:p>
        </w:tc>
      </w:tr>
      <w:tr w:rsidR="006425E2" w14:paraId="2E28DDA9" w14:textId="77777777" w:rsidTr="006425E2">
        <w:trPr>
          <w:trHeight w:val="367"/>
          <w:jc w:val="center"/>
        </w:trPr>
        <w:tc>
          <w:tcPr>
            <w:tcW w:w="2830" w:type="dxa"/>
            <w:vAlign w:val="center"/>
          </w:tcPr>
          <w:p w14:paraId="425A31F9" w14:textId="23B9E554" w:rsidR="006425E2" w:rsidRPr="008C5A6D" w:rsidRDefault="003E2ED4" w:rsidP="006425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100 cm</w:t>
            </w:r>
          </w:p>
        </w:tc>
        <w:tc>
          <w:tcPr>
            <w:tcW w:w="5092" w:type="dxa"/>
            <w:vAlign w:val="center"/>
          </w:tcPr>
          <w:p w14:paraId="193C0217" w14:textId="77777777" w:rsidR="006425E2" w:rsidRPr="008C5A6D" w:rsidRDefault="006425E2" w:rsidP="00DA1053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6425E2" w14:paraId="44C1ECE1" w14:textId="77777777" w:rsidTr="006425E2">
        <w:trPr>
          <w:trHeight w:val="367"/>
          <w:jc w:val="center"/>
        </w:trPr>
        <w:tc>
          <w:tcPr>
            <w:tcW w:w="2830" w:type="dxa"/>
            <w:vAlign w:val="center"/>
          </w:tcPr>
          <w:p w14:paraId="70CC63CC" w14:textId="481ECC2D" w:rsidR="006425E2" w:rsidRPr="008C5A6D" w:rsidRDefault="00A45E57" w:rsidP="006425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5E57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425E2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  <w:tc>
          <w:tcPr>
            <w:tcW w:w="5092" w:type="dxa"/>
            <w:vAlign w:val="center"/>
          </w:tcPr>
          <w:p w14:paraId="6C1D8D48" w14:textId="77777777" w:rsidR="006425E2" w:rsidRPr="008C5A6D" w:rsidRDefault="006425E2" w:rsidP="00DA1053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</w:tbl>
    <w:p w14:paraId="7F087E03" w14:textId="77777777" w:rsidR="00142AC8" w:rsidRDefault="00142AC8" w:rsidP="00DA1053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2FF56C6F" w14:textId="03D72FB5" w:rsidR="008C5A6D" w:rsidRDefault="00BD5044" w:rsidP="00DA1053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Załącznik nr A (karta </w:t>
      </w:r>
      <w:r w:rsidRPr="00FB3854">
        <w:rPr>
          <w:rFonts w:asciiTheme="minorHAnsi" w:hAnsiTheme="minorHAnsi" w:cstheme="minorHAnsi"/>
          <w:i/>
          <w:iCs/>
          <w:sz w:val="22"/>
          <w:szCs w:val="22"/>
        </w:rPr>
        <w:t>nr 1</w:t>
      </w:r>
      <w:r>
        <w:rPr>
          <w:rFonts w:asciiTheme="minorHAnsi" w:hAnsiTheme="minorHAnsi" w:cstheme="minorHAnsi"/>
          <w:i/>
          <w:iCs/>
          <w:sz w:val="22"/>
          <w:szCs w:val="22"/>
        </w:rPr>
        <w:t>b)</w:t>
      </w:r>
    </w:p>
    <w:p w14:paraId="09E6DE9A" w14:textId="71D160E1" w:rsidR="00DA1053" w:rsidRPr="00C21B7C" w:rsidRDefault="006D1C18" w:rsidP="00C21B7C">
      <w:pPr>
        <w:pStyle w:val="Tekstpodstawowy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6425E2">
        <w:rPr>
          <w:rFonts w:asciiTheme="minorHAnsi" w:hAnsiTheme="minorHAnsi" w:cstheme="minorHAnsi"/>
          <w:i/>
          <w:iCs/>
          <w:sz w:val="22"/>
          <w:szCs w:val="22"/>
        </w:rPr>
        <w:t>do umowy WOS Nr</w:t>
      </w:r>
      <w:r w:rsidR="009852B8" w:rsidRPr="006425E2">
        <w:rPr>
          <w:rFonts w:asciiTheme="minorHAnsi" w:hAnsiTheme="minorHAnsi" w:cstheme="minorHAnsi"/>
          <w:i/>
          <w:iCs/>
          <w:sz w:val="22"/>
          <w:szCs w:val="22"/>
        </w:rPr>
        <w:t xml:space="preserve"> …..</w:t>
      </w:r>
      <w:r w:rsidRPr="006425E2">
        <w:rPr>
          <w:rFonts w:asciiTheme="minorHAnsi" w:hAnsiTheme="minorHAnsi" w:cstheme="minorHAnsi"/>
          <w:i/>
          <w:iCs/>
          <w:sz w:val="22"/>
          <w:szCs w:val="22"/>
        </w:rPr>
        <w:t xml:space="preserve"> /202</w:t>
      </w:r>
      <w:r w:rsidR="006425E2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Pr="006425E2">
        <w:rPr>
          <w:rFonts w:asciiTheme="minorHAnsi" w:hAnsiTheme="minorHAnsi" w:cstheme="minorHAnsi"/>
          <w:i/>
          <w:iCs/>
          <w:sz w:val="22"/>
          <w:szCs w:val="22"/>
        </w:rPr>
        <w:t xml:space="preserve"> z dnia …………202</w:t>
      </w:r>
      <w:r w:rsidR="006425E2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Pr="006425E2">
        <w:rPr>
          <w:rFonts w:asciiTheme="minorHAnsi" w:hAnsiTheme="minorHAnsi" w:cstheme="minorHAnsi"/>
          <w:i/>
          <w:iCs/>
          <w:sz w:val="22"/>
          <w:szCs w:val="22"/>
        </w:rPr>
        <w:t xml:space="preserve"> r.</w:t>
      </w:r>
    </w:p>
    <w:p w14:paraId="366B2E77" w14:textId="77777777" w:rsidR="00DA1053" w:rsidRDefault="00DA1053" w:rsidP="00DA1053">
      <w:pPr>
        <w:jc w:val="right"/>
        <w:rPr>
          <w:i/>
          <w:iCs/>
        </w:rPr>
      </w:pPr>
    </w:p>
    <w:p w14:paraId="48E26C0A" w14:textId="5853FFF5" w:rsidR="00DA1053" w:rsidRPr="003834E1" w:rsidRDefault="00DA1053" w:rsidP="00DA1053">
      <w:pPr>
        <w:jc w:val="center"/>
        <w:rPr>
          <w:rFonts w:ascii="Calibri" w:hAnsi="Calibri" w:cs="Calibri"/>
          <w:b/>
          <w:bCs/>
        </w:rPr>
      </w:pPr>
      <w:r w:rsidRPr="003834E1">
        <w:rPr>
          <w:rFonts w:ascii="Calibri" w:hAnsi="Calibri" w:cs="Calibri"/>
          <w:b/>
          <w:bCs/>
        </w:rPr>
        <w:t>WYCINKA DRZEW</w:t>
      </w:r>
    </w:p>
    <w:p w14:paraId="0636A9D8" w14:textId="77777777" w:rsidR="00DA1053" w:rsidRDefault="00DA1053" w:rsidP="00DA1053">
      <w:pPr>
        <w:jc w:val="center"/>
        <w:rPr>
          <w:b/>
          <w:bCs/>
        </w:rPr>
      </w:pPr>
    </w:p>
    <w:p w14:paraId="7B814DB5" w14:textId="0B249AE4" w:rsidR="00DA1053" w:rsidRPr="006425E2" w:rsidRDefault="00DA1053" w:rsidP="006A16B2">
      <w:pPr>
        <w:jc w:val="center"/>
        <w:rPr>
          <w:rFonts w:asciiTheme="minorHAnsi" w:hAnsiTheme="minorHAnsi" w:cstheme="minorHAnsi"/>
          <w:sz w:val="23"/>
          <w:szCs w:val="23"/>
        </w:rPr>
      </w:pPr>
      <w:r w:rsidRPr="006425E2">
        <w:rPr>
          <w:rFonts w:asciiTheme="minorHAnsi" w:hAnsiTheme="minorHAnsi" w:cstheme="minorHAnsi"/>
          <w:sz w:val="23"/>
          <w:szCs w:val="23"/>
        </w:rPr>
        <w:t xml:space="preserve">Wycięcie drzewa, wywiezienie </w:t>
      </w:r>
      <w:r w:rsidR="006A16B2" w:rsidRPr="006425E2">
        <w:rPr>
          <w:rFonts w:asciiTheme="minorHAnsi" w:hAnsiTheme="minorHAnsi" w:cstheme="minorHAnsi"/>
          <w:sz w:val="23"/>
          <w:szCs w:val="23"/>
        </w:rPr>
        <w:t>drewna (pnie, konary, gałęzie)</w:t>
      </w:r>
      <w:r w:rsidRPr="006425E2">
        <w:rPr>
          <w:rFonts w:asciiTheme="minorHAnsi" w:hAnsiTheme="minorHAnsi" w:cstheme="minorHAnsi"/>
          <w:sz w:val="23"/>
          <w:szCs w:val="23"/>
        </w:rPr>
        <w:t>, usunięcie pnia po wyciętym drzewie (poprzez frezowanie</w:t>
      </w:r>
      <w:r w:rsidR="006425E2" w:rsidRPr="006425E2">
        <w:rPr>
          <w:rFonts w:asciiTheme="minorHAnsi" w:hAnsiTheme="minorHAnsi" w:cstheme="minorHAnsi"/>
          <w:sz w:val="23"/>
          <w:szCs w:val="23"/>
        </w:rPr>
        <w:t xml:space="preserve"> do głębokości 40 cm poniżej poziomu gruntu</w:t>
      </w:r>
      <w:r w:rsidRPr="006425E2">
        <w:rPr>
          <w:rFonts w:asciiTheme="minorHAnsi" w:hAnsiTheme="minorHAnsi" w:cstheme="minorHAnsi"/>
          <w:sz w:val="23"/>
          <w:szCs w:val="23"/>
        </w:rPr>
        <w:t>), uprzątnięcie terenu</w:t>
      </w:r>
    </w:p>
    <w:p w14:paraId="62FB69D5" w14:textId="77777777" w:rsidR="00DA1053" w:rsidRDefault="00DA1053" w:rsidP="00DA1053"/>
    <w:tbl>
      <w:tblPr>
        <w:tblW w:w="877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06"/>
        <w:gridCol w:w="2057"/>
        <w:gridCol w:w="1831"/>
        <w:gridCol w:w="1898"/>
        <w:gridCol w:w="1882"/>
      </w:tblGrid>
      <w:tr w:rsidR="00DA1053" w:rsidRPr="003834E1" w14:paraId="1785C538" w14:textId="77777777" w:rsidTr="003834E1">
        <w:trPr>
          <w:trHeight w:val="226"/>
          <w:jc w:val="center"/>
        </w:trPr>
        <w:tc>
          <w:tcPr>
            <w:tcW w:w="110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17F6E1" w14:textId="77777777" w:rsidR="00DA1053" w:rsidRPr="008C5A6D" w:rsidRDefault="00DA1053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93808A" w14:textId="22ACAABE" w:rsidR="00270A0F" w:rsidRPr="008C5A6D" w:rsidRDefault="00270A0F" w:rsidP="00991BBC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Obwód pnia</w:t>
            </w:r>
          </w:p>
          <w:p w14:paraId="73131609" w14:textId="68B6FD41" w:rsidR="00DA1053" w:rsidRPr="008C5A6D" w:rsidRDefault="00270A0F" w:rsidP="00991BBC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drzewa (cm) mierzony na wysokości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br/>
              <w:t>1,3 m</w:t>
            </w:r>
          </w:p>
        </w:tc>
        <w:tc>
          <w:tcPr>
            <w:tcW w:w="38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4141D1" w14:textId="68A648E4" w:rsidR="00DA1053" w:rsidRPr="008C5A6D" w:rsidRDefault="00DA1053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Wysokość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10 m</w:t>
            </w:r>
          </w:p>
        </w:tc>
        <w:tc>
          <w:tcPr>
            <w:tcW w:w="37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86D427" w14:textId="7D9E4A42" w:rsidR="00DA1053" w:rsidRPr="008C5A6D" w:rsidRDefault="00DA1053" w:rsidP="00991BB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Wysokość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&gt;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10 m</w:t>
            </w:r>
          </w:p>
        </w:tc>
      </w:tr>
      <w:tr w:rsidR="006B7D2A" w:rsidRPr="003834E1" w14:paraId="573EBB20" w14:textId="77777777" w:rsidTr="00C21B7C">
        <w:trPr>
          <w:trHeight w:val="246"/>
          <w:jc w:val="center"/>
        </w:trPr>
        <w:tc>
          <w:tcPr>
            <w:tcW w:w="11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EBC226" w14:textId="77777777" w:rsidR="006B7D2A" w:rsidRPr="008C5A6D" w:rsidRDefault="006B7D2A" w:rsidP="006B7D2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83E640" w14:textId="5F729F3F" w:rsidR="006B7D2A" w:rsidRPr="008C5A6D" w:rsidRDefault="006B7D2A" w:rsidP="006B7D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Wycinka drzewa przy założeniu, że istnieje możliwość swobodnego obalenia drzewa</w:t>
            </w:r>
            <w:r w:rsidR="00195F5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95F51" w:rsidRPr="00EB641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wycinka drzewa</w:t>
            </w:r>
            <w:r w:rsidRPr="00EB641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na otwartym terenie</w:t>
            </w:r>
            <w:r w:rsidR="003E2ED4" w:rsidRPr="00EB641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>(m.in. parki, skwery, zieleńce, tereny bez utrudnień)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, usunięcie wywrotu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t>, złomu</w:t>
            </w: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83933D" w14:textId="6B691558" w:rsidR="006B7D2A" w:rsidRPr="008C5A6D" w:rsidRDefault="006B7D2A" w:rsidP="006B7D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Wycinka drzewa w utrudnionych warunkach (m.in. pasy drogowe, parkingi itp.)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B4733B" w14:textId="6D1F5E81" w:rsidR="006B7D2A" w:rsidRPr="008C5A6D" w:rsidRDefault="003E2ED4" w:rsidP="006B7D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Wycinka drzewa przy założeniu, że istnieje możliwość swobodnego obalenia drzewa</w:t>
            </w:r>
            <w:r w:rsidR="00195F5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95F51" w:rsidRPr="00EB641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wycinka drzewa</w:t>
            </w:r>
            <w:r w:rsidRPr="00EB641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na otwartym terenie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(m.in. parki, skwery, zieleńce, tereny bez utrudnień), usunięcie wywrotu, złomu</w:t>
            </w: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4B711A" w14:textId="0303C1CF" w:rsidR="006B7D2A" w:rsidRPr="008C5A6D" w:rsidRDefault="006B7D2A" w:rsidP="006B7D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Wycinka drzewa </w:t>
            </w:r>
            <w:r w:rsidR="003E2ED4" w:rsidRPr="008C5A6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w utrudnionych warunkach (m.in. pasy drogowe, parkingi itp.)</w:t>
            </w:r>
          </w:p>
        </w:tc>
      </w:tr>
      <w:tr w:rsidR="006B7D2A" w:rsidRPr="003834E1" w14:paraId="50B772EA" w14:textId="77777777" w:rsidTr="00C21B7C">
        <w:trPr>
          <w:trHeight w:val="246"/>
          <w:jc w:val="center"/>
        </w:trPr>
        <w:tc>
          <w:tcPr>
            <w:tcW w:w="11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9D9BCF" w14:textId="77777777" w:rsidR="006B7D2A" w:rsidRPr="008C5A6D" w:rsidRDefault="006B7D2A" w:rsidP="00991BBC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6F1E3A" w14:textId="77777777" w:rsidR="006B7D2A" w:rsidRPr="008C5A6D" w:rsidRDefault="006B7D2A" w:rsidP="003E2ED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72E78297" w14:textId="77777777" w:rsidR="006B7D2A" w:rsidRPr="008C5A6D" w:rsidRDefault="006B7D2A" w:rsidP="003E2ED4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382463" w14:textId="22FEB03F" w:rsidR="006B7D2A" w:rsidRPr="008C5A6D" w:rsidRDefault="006B7D2A" w:rsidP="003E2ED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70289AC8" w14:textId="10B31F70" w:rsidR="006B7D2A" w:rsidRPr="008C5A6D" w:rsidRDefault="006B7D2A" w:rsidP="003E2ED4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0C6E71C" w14:textId="77777777" w:rsidR="006B7D2A" w:rsidRPr="008C5A6D" w:rsidRDefault="006B7D2A" w:rsidP="003E2ED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499D1222" w14:textId="77777777" w:rsidR="006B7D2A" w:rsidRPr="008C5A6D" w:rsidRDefault="006B7D2A" w:rsidP="003E2ED4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3FD60A" w14:textId="77777777" w:rsidR="006B7D2A" w:rsidRPr="008C5A6D" w:rsidRDefault="006B7D2A" w:rsidP="003E2ED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6A2CB8B9" w14:textId="42C9CEC0" w:rsidR="006B7D2A" w:rsidRPr="008C5A6D" w:rsidRDefault="006B7D2A" w:rsidP="003E2ED4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</w:tr>
      <w:tr w:rsidR="006B7D2A" w:rsidRPr="003834E1" w14:paraId="239E4F1D" w14:textId="77777777" w:rsidTr="00C21B7C">
        <w:trPr>
          <w:trHeight w:val="226"/>
          <w:jc w:val="center"/>
        </w:trPr>
        <w:tc>
          <w:tcPr>
            <w:tcW w:w="11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C04F74" w14:textId="2966BAC4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do 60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B4E3D0" w14:textId="184E03FA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9CDD51" w14:textId="37930A31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E33029" w14:textId="149BC9A2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EE685" w14:textId="1F7169C8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D2A" w:rsidRPr="003834E1" w14:paraId="471C5296" w14:textId="77777777" w:rsidTr="00C21B7C">
        <w:trPr>
          <w:trHeight w:val="226"/>
          <w:jc w:val="center"/>
        </w:trPr>
        <w:tc>
          <w:tcPr>
            <w:tcW w:w="11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4DDA5D" w14:textId="77777777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61-120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BED88F" w14:textId="25BE60F1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33A8AC" w14:textId="56070DD8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DA86D5" w14:textId="24F7EB35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C217EB" w14:textId="03FB45A5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D2A" w:rsidRPr="003834E1" w14:paraId="3EE36387" w14:textId="77777777" w:rsidTr="00C21B7C">
        <w:trPr>
          <w:trHeight w:val="226"/>
          <w:jc w:val="center"/>
        </w:trPr>
        <w:tc>
          <w:tcPr>
            <w:tcW w:w="11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991185" w14:textId="77777777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121-180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41EAAB" w14:textId="3D9A13BD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F2A896" w14:textId="21A2AA5C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3A68FF" w14:textId="5A9F057E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B8B422" w14:textId="1399B1A1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D2A" w:rsidRPr="003834E1" w14:paraId="74117D6A" w14:textId="77777777" w:rsidTr="00C21B7C">
        <w:trPr>
          <w:trHeight w:val="226"/>
          <w:jc w:val="center"/>
        </w:trPr>
        <w:tc>
          <w:tcPr>
            <w:tcW w:w="11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6E1087" w14:textId="1FC49201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181-250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7CE6C0" w14:textId="7A5B8EB6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5D73AA" w14:textId="1649F14E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2AF8F4" w14:textId="72F403FD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6AB2B" w14:textId="5AF40350" w:rsidR="006B7D2A" w:rsidRPr="008C5A6D" w:rsidRDefault="006B7D2A" w:rsidP="00991BB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1B7C" w:rsidRPr="003834E1" w14:paraId="72C8DDC7" w14:textId="77777777" w:rsidTr="00C21B7C">
        <w:trPr>
          <w:trHeight w:val="226"/>
          <w:jc w:val="center"/>
        </w:trPr>
        <w:tc>
          <w:tcPr>
            <w:tcW w:w="1106" w:type="dxa"/>
            <w:tcBorders>
              <w:left w:val="single" w:sz="1" w:space="0" w:color="000000"/>
              <w:bottom w:val="single" w:sz="1" w:space="0" w:color="000000"/>
            </w:tcBorders>
          </w:tcPr>
          <w:p w14:paraId="33613322" w14:textId="07FAA25E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250-300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F36EDA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F07052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611CC70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DCA593" w14:textId="777777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1B7C" w:rsidRPr="003834E1" w14:paraId="7ABF0382" w14:textId="77777777" w:rsidTr="00C21B7C">
        <w:trPr>
          <w:trHeight w:val="226"/>
          <w:jc w:val="center"/>
        </w:trPr>
        <w:tc>
          <w:tcPr>
            <w:tcW w:w="1106" w:type="dxa"/>
            <w:tcBorders>
              <w:left w:val="single" w:sz="1" w:space="0" w:color="000000"/>
              <w:bottom w:val="single" w:sz="1" w:space="0" w:color="000000"/>
            </w:tcBorders>
          </w:tcPr>
          <w:p w14:paraId="5E0541D1" w14:textId="174FF75D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≥301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BAE7F0" w14:textId="3BAA5FB1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5CF547" w14:textId="2631BD61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3A9BC7" w14:textId="4B200377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7B9C" w14:textId="257ECE63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BD3867" w14:textId="77777777" w:rsidR="00DA1053" w:rsidRDefault="00DA1053" w:rsidP="00DA1053"/>
    <w:p w14:paraId="0829A203" w14:textId="0E4672FE" w:rsidR="00DA1053" w:rsidRPr="003834E1" w:rsidRDefault="003834E1" w:rsidP="003834E1">
      <w:pPr>
        <w:jc w:val="center"/>
        <w:rPr>
          <w:rFonts w:asciiTheme="minorHAnsi" w:hAnsiTheme="minorHAnsi" w:cstheme="minorHAnsi"/>
          <w:b/>
          <w:bCs/>
        </w:rPr>
      </w:pPr>
      <w:r w:rsidRPr="003834E1">
        <w:rPr>
          <w:rFonts w:asciiTheme="minorHAnsi" w:hAnsiTheme="minorHAnsi" w:cstheme="minorHAnsi"/>
          <w:b/>
          <w:bCs/>
        </w:rPr>
        <w:t>WYCINKA KRZEWÓW</w:t>
      </w:r>
      <w:r>
        <w:rPr>
          <w:rFonts w:asciiTheme="minorHAnsi" w:hAnsiTheme="minorHAnsi" w:cstheme="minorHAnsi"/>
          <w:b/>
          <w:bCs/>
        </w:rPr>
        <w:t xml:space="preserve"> I SAMOSIEWÓW</w:t>
      </w:r>
    </w:p>
    <w:p w14:paraId="275A13EB" w14:textId="77777777" w:rsidR="00DA1053" w:rsidRDefault="00DA1053" w:rsidP="00DA1053"/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87"/>
        <w:gridCol w:w="4678"/>
      </w:tblGrid>
      <w:tr w:rsidR="003834E1" w:rsidRPr="008C5A6D" w14:paraId="12E74ECE" w14:textId="77777777" w:rsidTr="003834E1">
        <w:trPr>
          <w:trHeight w:val="311"/>
          <w:jc w:val="center"/>
        </w:trPr>
        <w:tc>
          <w:tcPr>
            <w:tcW w:w="76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57933" w14:textId="05723FE8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Wycinka krzewów</w:t>
            </w:r>
            <w:r w:rsidR="00373F4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wywiezienie gałęzi, uprzątnięcie terenu</w:t>
            </w:r>
          </w:p>
        </w:tc>
      </w:tr>
      <w:tr w:rsidR="003834E1" w:rsidRPr="008C5A6D" w14:paraId="76D9C45E" w14:textId="77777777" w:rsidTr="003834E1">
        <w:trPr>
          <w:trHeight w:val="276"/>
          <w:jc w:val="center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C6EDEE" w14:textId="77777777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A2AD09" w14:textId="77777777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3BD5097D" w14:textId="77777777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 (zł)</w:t>
            </w:r>
          </w:p>
        </w:tc>
      </w:tr>
      <w:tr w:rsidR="003834E1" w:rsidRPr="008C5A6D" w14:paraId="6AC6520D" w14:textId="77777777" w:rsidTr="003834E1">
        <w:trPr>
          <w:trHeight w:val="253"/>
          <w:jc w:val="center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716133" w14:textId="3F16A565" w:rsidR="003834E1" w:rsidRPr="008C5A6D" w:rsidRDefault="003834E1" w:rsidP="003834E1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za 1 m</w:t>
            </w:r>
            <w:r w:rsidRPr="008C5A6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2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powierzchni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AAC361" w14:textId="77777777" w:rsidR="003834E1" w:rsidRPr="008C5A6D" w:rsidRDefault="003834E1" w:rsidP="003834E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668FD" w14:textId="77777777" w:rsidR="003834E1" w:rsidRPr="008C5A6D" w:rsidRDefault="003834E1" w:rsidP="003834E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2D542C" w14:textId="4E914323" w:rsidR="00C17775" w:rsidRPr="008C5A6D" w:rsidRDefault="00C17775" w:rsidP="00DA1053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1"/>
        <w:gridCol w:w="4741"/>
      </w:tblGrid>
      <w:tr w:rsidR="003834E1" w:rsidRPr="008C5A6D" w14:paraId="79EF44EC" w14:textId="77777777" w:rsidTr="003834E1">
        <w:trPr>
          <w:trHeight w:val="471"/>
          <w:jc w:val="center"/>
        </w:trPr>
        <w:tc>
          <w:tcPr>
            <w:tcW w:w="758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52E386" w14:textId="0BEBC416" w:rsidR="003834E1" w:rsidRPr="008C5A6D" w:rsidRDefault="003834E1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Wycinka młodych samosiejek (obwód pnia mierzony na wysokości 1,3 m do 15 cm), wywiezienie gałęzi i drewna, uprzątnięcie terenu</w:t>
            </w:r>
          </w:p>
        </w:tc>
      </w:tr>
      <w:tr w:rsidR="003834E1" w:rsidRPr="008C5A6D" w14:paraId="3673A69E" w14:textId="77777777" w:rsidTr="003834E1">
        <w:trPr>
          <w:trHeight w:val="266"/>
          <w:jc w:val="center"/>
        </w:trPr>
        <w:tc>
          <w:tcPr>
            <w:tcW w:w="284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34093E" w14:textId="77777777" w:rsidR="003834E1" w:rsidRPr="008C5A6D" w:rsidRDefault="003834E1" w:rsidP="0014763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5384F0" w14:textId="77777777" w:rsidR="003834E1" w:rsidRPr="008C5A6D" w:rsidRDefault="003834E1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z powierzchni </w:t>
            </w:r>
          </w:p>
          <w:p w14:paraId="0D1FB6F2" w14:textId="77777777" w:rsidR="003834E1" w:rsidRPr="008C5A6D" w:rsidRDefault="003834E1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8C5A6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7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BA0788" w14:textId="77777777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3FBFA6ED" w14:textId="77777777" w:rsidR="003834E1" w:rsidRPr="008C5A6D" w:rsidRDefault="003834E1" w:rsidP="0014763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brutto (zł)</w:t>
            </w:r>
          </w:p>
        </w:tc>
      </w:tr>
      <w:tr w:rsidR="003834E1" w:rsidRPr="008C5A6D" w14:paraId="3E558270" w14:textId="77777777" w:rsidTr="003834E1">
        <w:trPr>
          <w:trHeight w:val="646"/>
          <w:jc w:val="center"/>
        </w:trPr>
        <w:tc>
          <w:tcPr>
            <w:tcW w:w="284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CBD10B" w14:textId="77777777" w:rsidR="003834E1" w:rsidRPr="008C5A6D" w:rsidRDefault="003834E1" w:rsidP="00147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1F5E13" w14:textId="77777777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68D8E4" w14:textId="77777777" w:rsidR="003834E1" w:rsidRPr="008C5A6D" w:rsidRDefault="003834E1" w:rsidP="0014763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02157C" w14:textId="77777777" w:rsidR="00142AC8" w:rsidRDefault="00142AC8" w:rsidP="006D1C18">
      <w:pPr>
        <w:pStyle w:val="Tekstpodstawowy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2699C686" w14:textId="0F270BF3" w:rsidR="00BD5044" w:rsidRDefault="00BD5044" w:rsidP="006D1C18">
      <w:pPr>
        <w:pStyle w:val="Tekstpodstawowy"/>
        <w:jc w:val="right"/>
        <w:rPr>
          <w:rFonts w:ascii="Calbri" w:hAnsi="Calbr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Załącznik nr A (karta </w:t>
      </w:r>
      <w:r w:rsidRPr="00FB3854">
        <w:rPr>
          <w:rFonts w:asciiTheme="minorHAnsi" w:hAnsiTheme="minorHAnsi" w:cstheme="minorHAnsi"/>
          <w:i/>
          <w:iCs/>
          <w:sz w:val="22"/>
          <w:szCs w:val="22"/>
        </w:rPr>
        <w:t>nr 1</w:t>
      </w:r>
      <w:r>
        <w:rPr>
          <w:rFonts w:asciiTheme="minorHAnsi" w:hAnsiTheme="minorHAnsi" w:cstheme="minorHAnsi"/>
          <w:i/>
          <w:iCs/>
          <w:sz w:val="22"/>
          <w:szCs w:val="22"/>
        </w:rPr>
        <w:t>c)</w:t>
      </w:r>
    </w:p>
    <w:p w14:paraId="0BD1442B" w14:textId="2D6F6C48" w:rsidR="006D1C18" w:rsidRPr="00400E51" w:rsidRDefault="006D1C18" w:rsidP="006D1C18">
      <w:pPr>
        <w:pStyle w:val="Tekstpodstawowy"/>
        <w:jc w:val="right"/>
        <w:rPr>
          <w:rFonts w:ascii="Calbri" w:hAnsi="Calbri"/>
          <w:i/>
          <w:iCs/>
          <w:sz w:val="22"/>
          <w:szCs w:val="22"/>
        </w:rPr>
      </w:pPr>
      <w:r w:rsidRPr="00400E51">
        <w:rPr>
          <w:rFonts w:ascii="Calbri" w:hAnsi="Calbri"/>
          <w:i/>
          <w:iCs/>
          <w:sz w:val="22"/>
          <w:szCs w:val="22"/>
        </w:rPr>
        <w:t>do umowy WOS Nr</w:t>
      </w:r>
      <w:r w:rsidR="009852B8" w:rsidRPr="00400E51">
        <w:rPr>
          <w:rFonts w:ascii="Calbri" w:hAnsi="Calbri"/>
          <w:i/>
          <w:iCs/>
          <w:sz w:val="22"/>
          <w:szCs w:val="22"/>
        </w:rPr>
        <w:t xml:space="preserve"> ….</w:t>
      </w:r>
      <w:r w:rsidRPr="00400E51">
        <w:rPr>
          <w:rFonts w:ascii="Calbri" w:hAnsi="Calbri"/>
          <w:i/>
          <w:iCs/>
          <w:sz w:val="22"/>
          <w:szCs w:val="22"/>
        </w:rPr>
        <w:t xml:space="preserve"> /202</w:t>
      </w:r>
      <w:r w:rsidR="003E2ED4" w:rsidRPr="00400E51">
        <w:rPr>
          <w:rFonts w:ascii="Calbri" w:hAnsi="Calbri"/>
          <w:i/>
          <w:iCs/>
          <w:sz w:val="22"/>
          <w:szCs w:val="22"/>
        </w:rPr>
        <w:t>3</w:t>
      </w:r>
      <w:r w:rsidRPr="00400E51">
        <w:rPr>
          <w:rFonts w:ascii="Calbri" w:hAnsi="Calbri"/>
          <w:i/>
          <w:iCs/>
          <w:sz w:val="22"/>
          <w:szCs w:val="22"/>
        </w:rPr>
        <w:t xml:space="preserve"> z dnia …………202</w:t>
      </w:r>
      <w:r w:rsidR="003E2ED4" w:rsidRPr="00400E51">
        <w:rPr>
          <w:rFonts w:ascii="Calbri" w:hAnsi="Calbri"/>
          <w:i/>
          <w:iCs/>
          <w:sz w:val="22"/>
          <w:szCs w:val="22"/>
        </w:rPr>
        <w:t>3</w:t>
      </w:r>
      <w:r w:rsidRPr="00400E51">
        <w:rPr>
          <w:rFonts w:ascii="Calbri" w:hAnsi="Calbri"/>
          <w:i/>
          <w:iCs/>
          <w:sz w:val="22"/>
          <w:szCs w:val="22"/>
        </w:rPr>
        <w:t xml:space="preserve"> r.</w:t>
      </w:r>
    </w:p>
    <w:p w14:paraId="2C2028EC" w14:textId="77777777" w:rsidR="00400E51" w:rsidRDefault="00400E51" w:rsidP="00DA1053">
      <w:pPr>
        <w:jc w:val="right"/>
      </w:pPr>
    </w:p>
    <w:p w14:paraId="41A8C9EE" w14:textId="59045CC7" w:rsidR="00DA1053" w:rsidRPr="008C5A6D" w:rsidRDefault="008C5A6D" w:rsidP="00400E51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POZOSTAŁE PRACE</w:t>
      </w:r>
    </w:p>
    <w:p w14:paraId="3C604F3A" w14:textId="77777777" w:rsidR="00DA1053" w:rsidRPr="00270A0F" w:rsidRDefault="00DA1053" w:rsidP="00DA1053">
      <w:pPr>
        <w:rPr>
          <w:sz w:val="22"/>
          <w:szCs w:val="22"/>
        </w:rPr>
      </w:pPr>
    </w:p>
    <w:p w14:paraId="55CC25A2" w14:textId="77777777" w:rsidR="00DA1053" w:rsidRPr="008C5A6D" w:rsidRDefault="00DA1053" w:rsidP="00DA1053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5"/>
        <w:gridCol w:w="3704"/>
      </w:tblGrid>
      <w:tr w:rsidR="00DA1053" w:rsidRPr="008C5A6D" w14:paraId="59FDF774" w14:textId="77777777" w:rsidTr="00400E51">
        <w:trPr>
          <w:trHeight w:val="251"/>
          <w:jc w:val="center"/>
        </w:trPr>
        <w:tc>
          <w:tcPr>
            <w:tcW w:w="61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84B86B" w14:textId="319C35F5" w:rsidR="00DA1053" w:rsidRPr="008C5A6D" w:rsidRDefault="00DA1053" w:rsidP="00991BBC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Formowanie, przycinanie żywopłotów, wywiezienie </w:t>
            </w:r>
            <w:r w:rsidR="003834E1" w:rsidRPr="008C5A6D">
              <w:rPr>
                <w:rFonts w:asciiTheme="minorHAnsi" w:hAnsiTheme="minorHAnsi" w:cstheme="minorHAnsi"/>
                <w:sz w:val="22"/>
                <w:szCs w:val="22"/>
              </w:rPr>
              <w:t>urobku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, uprzątnięcie terenu</w:t>
            </w:r>
          </w:p>
          <w:p w14:paraId="299F293E" w14:textId="15A9072B" w:rsidR="00991BBC" w:rsidRPr="008C5A6D" w:rsidRDefault="00991BBC" w:rsidP="00B40DD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1053" w:rsidRPr="008C5A6D" w14:paraId="74C7BDD1" w14:textId="77777777" w:rsidTr="00400E51">
        <w:trPr>
          <w:trHeight w:val="169"/>
          <w:jc w:val="center"/>
        </w:trPr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DC321C" w14:textId="70E0AB68" w:rsidR="00DA1053" w:rsidRPr="008C5A6D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7B0D2D" w14:textId="77777777" w:rsidR="00DA1053" w:rsidRPr="008C5A6D" w:rsidRDefault="00DA1053" w:rsidP="00B40DD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7BB5493E" w14:textId="037ACE50" w:rsidR="00DA1053" w:rsidRPr="008C5A6D" w:rsidRDefault="00DA1053" w:rsidP="00B40DD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brutto (zł)</w:t>
            </w:r>
          </w:p>
        </w:tc>
      </w:tr>
      <w:tr w:rsidR="003834E1" w:rsidRPr="008C5A6D" w14:paraId="4CDAE885" w14:textId="77777777" w:rsidTr="00400E51">
        <w:trPr>
          <w:trHeight w:val="169"/>
          <w:jc w:val="center"/>
        </w:trPr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DB56A9" w14:textId="4634F613" w:rsidR="003834E1" w:rsidRPr="008C5A6D" w:rsidRDefault="003834E1" w:rsidP="003834E1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za 1 </w:t>
            </w:r>
            <w:proofErr w:type="spellStart"/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3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986EAF" w14:textId="77777777" w:rsidR="003834E1" w:rsidRPr="008C5A6D" w:rsidRDefault="003834E1" w:rsidP="00B40DD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1053" w:rsidRPr="008C5A6D" w14:paraId="5E661440" w14:textId="77777777" w:rsidTr="00400E51">
        <w:trPr>
          <w:trHeight w:val="413"/>
          <w:jc w:val="center"/>
        </w:trPr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C9E327" w14:textId="4D476C2A" w:rsidR="00DA1053" w:rsidRPr="008C5A6D" w:rsidRDefault="003834E1" w:rsidP="003834E1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za 1 m</w:t>
            </w:r>
            <w:r w:rsidRPr="008C5A6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6F99A5" w14:textId="27586BF5" w:rsidR="00DA1053" w:rsidRPr="008C5A6D" w:rsidRDefault="00DA1053" w:rsidP="00B40DD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23B5C4" w14:textId="77777777" w:rsidR="00DA1053" w:rsidRPr="008C5A6D" w:rsidRDefault="00DA1053" w:rsidP="00DA1053">
      <w:pPr>
        <w:rPr>
          <w:sz w:val="22"/>
          <w:szCs w:val="22"/>
        </w:rPr>
      </w:pPr>
    </w:p>
    <w:p w14:paraId="2E00E3DD" w14:textId="77777777" w:rsidR="00DA1053" w:rsidRPr="008C5A6D" w:rsidRDefault="00DA1053" w:rsidP="00DA1053">
      <w:pPr>
        <w:rPr>
          <w:sz w:val="22"/>
          <w:szCs w:val="22"/>
        </w:rPr>
      </w:pPr>
    </w:p>
    <w:p w14:paraId="0C7787CA" w14:textId="77777777" w:rsidR="00DA1053" w:rsidRPr="008C5A6D" w:rsidRDefault="00DA1053" w:rsidP="00DA1053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  <w:gridCol w:w="3056"/>
      </w:tblGrid>
      <w:tr w:rsidR="00DA1053" w:rsidRPr="008C5A6D" w14:paraId="6659D6AD" w14:textId="77777777" w:rsidTr="00400E51">
        <w:trPr>
          <w:trHeight w:val="217"/>
          <w:jc w:val="center"/>
        </w:trPr>
        <w:tc>
          <w:tcPr>
            <w:tcW w:w="74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F54B63" w14:textId="6DB6B922" w:rsidR="00DA1053" w:rsidRPr="008C5A6D" w:rsidRDefault="00DA1053" w:rsidP="00400E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Naprawa </w:t>
            </w:r>
            <w:r w:rsidR="00400E51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i montaż 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opalikowania drzew</w:t>
            </w:r>
          </w:p>
        </w:tc>
      </w:tr>
      <w:tr w:rsidR="00DA1053" w:rsidRPr="008C5A6D" w14:paraId="19464210" w14:textId="77777777" w:rsidTr="00400E51">
        <w:trPr>
          <w:trHeight w:val="237"/>
          <w:jc w:val="center"/>
        </w:trPr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8D9027" w14:textId="77777777" w:rsidR="00DA1053" w:rsidRPr="008C5A6D" w:rsidRDefault="00DA1053" w:rsidP="00B40DD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F1D3" w14:textId="77777777" w:rsidR="00DA1053" w:rsidRPr="008C5A6D" w:rsidRDefault="00DA1053" w:rsidP="00B40DD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6E4CF455" w14:textId="51B4450A" w:rsidR="00DA1053" w:rsidRPr="008C5A6D" w:rsidRDefault="00DA1053" w:rsidP="00B40DD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 (zł)</w:t>
            </w:r>
          </w:p>
        </w:tc>
      </w:tr>
      <w:tr w:rsidR="00DA1053" w:rsidRPr="008C5A6D" w14:paraId="3B541642" w14:textId="77777777" w:rsidTr="00400E51">
        <w:trPr>
          <w:trHeight w:val="217"/>
          <w:jc w:val="center"/>
        </w:trPr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913EF4" w14:textId="358C5BEE" w:rsidR="00DA1053" w:rsidRPr="008C5A6D" w:rsidRDefault="00400E51" w:rsidP="00400E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montaż</w:t>
            </w:r>
            <w:r w:rsidR="00DA1053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3 palików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1053" w:rsidRPr="008C5A6D">
              <w:rPr>
                <w:rFonts w:asciiTheme="minorHAnsi" w:hAnsiTheme="minorHAnsi" w:cstheme="minorHAnsi"/>
                <w:sz w:val="22"/>
                <w:szCs w:val="22"/>
              </w:rPr>
              <w:t>i wiązania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A19B6">
              <w:rPr>
                <w:rFonts w:asciiTheme="minorHAnsi" w:hAnsiTheme="minorHAnsi" w:cstheme="minorHAnsi"/>
                <w:sz w:val="22"/>
                <w:szCs w:val="22"/>
              </w:rPr>
              <w:t>z taśmy parcianej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DA1053" w:rsidRPr="008C5A6D">
              <w:rPr>
                <w:rFonts w:asciiTheme="minorHAnsi" w:hAnsiTheme="minorHAnsi" w:cstheme="minorHAnsi"/>
                <w:sz w:val="22"/>
                <w:szCs w:val="22"/>
              </w:rPr>
              <w:t>(1 szt. drzewa)</w:t>
            </w:r>
          </w:p>
        </w:tc>
        <w:tc>
          <w:tcPr>
            <w:tcW w:w="3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55E58D" w14:textId="2A624909" w:rsidR="00DA1053" w:rsidRPr="008C5A6D" w:rsidRDefault="00DA1053" w:rsidP="00B40DD2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1053" w:rsidRPr="008C5A6D" w14:paraId="6EF1E761" w14:textId="77777777" w:rsidTr="00400E51">
        <w:trPr>
          <w:trHeight w:val="217"/>
          <w:jc w:val="center"/>
        </w:trPr>
        <w:tc>
          <w:tcPr>
            <w:tcW w:w="439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23E6B91F" w14:textId="5CC26245" w:rsidR="00DA1053" w:rsidRPr="008C5A6D" w:rsidRDefault="00DA1053" w:rsidP="00400E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Naprawa uszkodzonego opalikowania drzewa – umocowanie</w:t>
            </w:r>
            <w:r w:rsidR="000A19B6">
              <w:rPr>
                <w:rFonts w:asciiTheme="minorHAnsi" w:hAnsiTheme="minorHAnsi" w:cstheme="minorHAnsi"/>
                <w:sz w:val="22"/>
                <w:szCs w:val="22"/>
              </w:rPr>
              <w:t xml:space="preserve"> lub wymiana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wiązania</w:t>
            </w:r>
            <w:r w:rsidR="000A19B6">
              <w:rPr>
                <w:rFonts w:asciiTheme="minorHAnsi" w:hAnsiTheme="minorHAnsi" w:cstheme="minorHAnsi"/>
                <w:sz w:val="22"/>
                <w:szCs w:val="22"/>
              </w:rPr>
              <w:t xml:space="preserve"> z taśmy parcianej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, prostowani</w:t>
            </w:r>
            <w:r w:rsidR="000A19B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00E51"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, wymiana </w:t>
            </w:r>
            <w:r w:rsidR="00400E51" w:rsidRPr="008C5A6D">
              <w:rPr>
                <w:rFonts w:asciiTheme="minorHAnsi" w:hAnsiTheme="minorHAnsi" w:cstheme="minorHAnsi"/>
                <w:sz w:val="22"/>
                <w:szCs w:val="22"/>
              </w:rPr>
              <w:br/>
              <w:t>1 palika</w:t>
            </w: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05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2AF6CE9" w14:textId="1798AC33" w:rsidR="00DA1053" w:rsidRPr="008C5A6D" w:rsidRDefault="00DA1053" w:rsidP="00DA105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2B90FE" w14:textId="77777777" w:rsidR="00991BBC" w:rsidRDefault="00C17775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</w:p>
    <w:p w14:paraId="65D115C1" w14:textId="77777777" w:rsidR="00991BBC" w:rsidRDefault="00991BBC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</w:p>
    <w:p w14:paraId="07B151E3" w14:textId="389F14C2" w:rsidR="00052416" w:rsidRDefault="00052416"/>
    <w:p w14:paraId="49EC1F28" w14:textId="027422B8" w:rsidR="00052416" w:rsidRDefault="00052416"/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  <w:gridCol w:w="3056"/>
      </w:tblGrid>
      <w:tr w:rsidR="00C21B7C" w:rsidRPr="008C5A6D" w14:paraId="77948458" w14:textId="77777777" w:rsidTr="00C76516">
        <w:trPr>
          <w:trHeight w:val="217"/>
          <w:jc w:val="center"/>
        </w:trPr>
        <w:tc>
          <w:tcPr>
            <w:tcW w:w="74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D34896" w14:textId="39F1BEFE" w:rsidR="00C21B7C" w:rsidRPr="008C5A6D" w:rsidRDefault="00A45E57" w:rsidP="00A45E5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5E57">
              <w:rPr>
                <w:rFonts w:asciiTheme="minorHAnsi" w:hAnsiTheme="minorHAnsi" w:cstheme="minorHAnsi"/>
                <w:sz w:val="22"/>
                <w:szCs w:val="22"/>
              </w:rPr>
              <w:t xml:space="preserve">usuwanie pojedynczego pnia poprzez jego frezowanie do głębokości 40 cm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45E57">
              <w:rPr>
                <w:rFonts w:asciiTheme="minorHAnsi" w:hAnsiTheme="minorHAnsi" w:cstheme="minorHAnsi"/>
                <w:sz w:val="22"/>
                <w:szCs w:val="22"/>
              </w:rPr>
              <w:t xml:space="preserve">poniżej poziomu gruntu </w:t>
            </w:r>
          </w:p>
        </w:tc>
      </w:tr>
      <w:tr w:rsidR="00C21B7C" w:rsidRPr="008C5A6D" w14:paraId="5F347177" w14:textId="77777777" w:rsidTr="00C76516">
        <w:trPr>
          <w:trHeight w:val="237"/>
          <w:jc w:val="center"/>
        </w:trPr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A62CB7" w14:textId="699302F5" w:rsidR="00C21B7C" w:rsidRPr="008C5A6D" w:rsidRDefault="00C21B7C" w:rsidP="00C21B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B7C">
              <w:rPr>
                <w:rFonts w:asciiTheme="minorHAnsi" w:hAnsiTheme="minorHAnsi" w:cstheme="minorHAnsi"/>
                <w:sz w:val="22"/>
                <w:szCs w:val="22"/>
              </w:rPr>
              <w:t>średnica pnia drzewa mierzona na poziomie gruntu (cm)</w:t>
            </w:r>
          </w:p>
        </w:tc>
        <w:tc>
          <w:tcPr>
            <w:tcW w:w="3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0E2EFD" w14:textId="77777777" w:rsidR="00C21B7C" w:rsidRPr="008C5A6D" w:rsidRDefault="00C21B7C" w:rsidP="00C765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042D76D5" w14:textId="77777777" w:rsidR="00C21B7C" w:rsidRPr="008C5A6D" w:rsidRDefault="00C21B7C" w:rsidP="00C76516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A6D">
              <w:rPr>
                <w:rFonts w:asciiTheme="minorHAnsi" w:hAnsiTheme="minorHAnsi" w:cstheme="minorHAnsi"/>
                <w:sz w:val="22"/>
                <w:szCs w:val="22"/>
              </w:rPr>
              <w:t>brutto (zł)</w:t>
            </w:r>
          </w:p>
        </w:tc>
      </w:tr>
      <w:tr w:rsidR="00C21B7C" w:rsidRPr="008C5A6D" w14:paraId="6AF02521" w14:textId="77777777" w:rsidTr="00C76516">
        <w:trPr>
          <w:trHeight w:val="217"/>
          <w:jc w:val="center"/>
        </w:trPr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F1C2E2" w14:textId="7E7E9A20" w:rsidR="00C21B7C" w:rsidRPr="00A45E57" w:rsidRDefault="00C21B7C" w:rsidP="00C21B7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A45E57">
              <w:rPr>
                <w:rFonts w:ascii="Symbol" w:hAnsi="Symbol" w:cs="Calibri"/>
                <w:color w:val="000000"/>
                <w:sz w:val="22"/>
                <w:szCs w:val="22"/>
              </w:rPr>
              <w:t>£</w:t>
            </w:r>
            <w:r w:rsidRPr="00A45E5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 </w:t>
            </w:r>
          </w:p>
        </w:tc>
        <w:tc>
          <w:tcPr>
            <w:tcW w:w="3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CE6471" w14:textId="77777777" w:rsidR="00C21B7C" w:rsidRPr="008C5A6D" w:rsidRDefault="00C21B7C" w:rsidP="00C76516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1B7C" w:rsidRPr="008C5A6D" w14:paraId="6E26625B" w14:textId="77777777" w:rsidTr="00C76516">
        <w:trPr>
          <w:trHeight w:val="217"/>
          <w:jc w:val="center"/>
        </w:trPr>
        <w:tc>
          <w:tcPr>
            <w:tcW w:w="439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9CD5A47" w14:textId="10A22BDE" w:rsidR="00C21B7C" w:rsidRPr="00A45E57" w:rsidRDefault="00A45E57" w:rsidP="00C765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5E57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="00C21B7C" w:rsidRPr="00A45E5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B240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60D0FDC" w14:textId="77777777" w:rsidR="00C21B7C" w:rsidRPr="008C5A6D" w:rsidRDefault="00C21B7C" w:rsidP="00C765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649083" w14:textId="7908B6BF" w:rsidR="00052416" w:rsidRDefault="00052416"/>
    <w:p w14:paraId="5E57C754" w14:textId="6886CACA" w:rsidR="00052416" w:rsidRDefault="00052416"/>
    <w:p w14:paraId="186F6D31" w14:textId="77777777" w:rsidR="00052416" w:rsidRPr="009677C9" w:rsidRDefault="00052416">
      <w:pPr>
        <w:rPr>
          <w:sz w:val="22"/>
          <w:szCs w:val="22"/>
        </w:rPr>
      </w:pPr>
    </w:p>
    <w:sectPr w:rsidR="00052416" w:rsidRPr="009677C9" w:rsidSect="008C5A6D">
      <w:footerReference w:type="default" r:id="rId9"/>
      <w:pgSz w:w="11906" w:h="16838"/>
      <w:pgMar w:top="1134" w:right="1418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09E4" w14:textId="77777777" w:rsidR="00DF0331" w:rsidRDefault="00DF0331" w:rsidP="002D6059">
      <w:r>
        <w:separator/>
      </w:r>
    </w:p>
  </w:endnote>
  <w:endnote w:type="continuationSeparator" w:id="0">
    <w:p w14:paraId="3D7BF3A2" w14:textId="77777777" w:rsidR="00DF0331" w:rsidRDefault="00DF0331" w:rsidP="002D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b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3525781"/>
      <w:docPartObj>
        <w:docPartGallery w:val="Page Numbers (Bottom of Page)"/>
        <w:docPartUnique/>
      </w:docPartObj>
    </w:sdtPr>
    <w:sdtContent>
      <w:p w14:paraId="209DE6FE" w14:textId="52F72F02" w:rsidR="00ED2299" w:rsidRDefault="00ED2299" w:rsidP="00866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46C7A" w14:textId="77777777" w:rsidR="00ED2299" w:rsidRDefault="00ED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D06E2" w14:textId="77777777" w:rsidR="00DF0331" w:rsidRDefault="00DF0331" w:rsidP="002D6059">
      <w:r>
        <w:separator/>
      </w:r>
    </w:p>
  </w:footnote>
  <w:footnote w:type="continuationSeparator" w:id="0">
    <w:p w14:paraId="78B8428C" w14:textId="77777777" w:rsidR="00DF0331" w:rsidRDefault="00DF0331" w:rsidP="002D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72F21D0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66E9CCC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9739C1"/>
    <w:multiLevelType w:val="hybridMultilevel"/>
    <w:tmpl w:val="D67AAFBA"/>
    <w:lvl w:ilvl="0" w:tplc="7DAE17D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BC41155"/>
    <w:multiLevelType w:val="hybridMultilevel"/>
    <w:tmpl w:val="8626D6D6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851FF"/>
    <w:multiLevelType w:val="hybridMultilevel"/>
    <w:tmpl w:val="4A38D3A0"/>
    <w:lvl w:ilvl="0" w:tplc="5E9C0800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B1F44"/>
    <w:multiLevelType w:val="hybridMultilevel"/>
    <w:tmpl w:val="33DE1F9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C94A93"/>
    <w:multiLevelType w:val="multilevel"/>
    <w:tmpl w:val="966E9C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5B6573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17" w15:restartNumberingAfterBreak="0">
    <w:nsid w:val="29AB3C9C"/>
    <w:multiLevelType w:val="hybridMultilevel"/>
    <w:tmpl w:val="B936C9D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A468E"/>
    <w:multiLevelType w:val="hybridMultilevel"/>
    <w:tmpl w:val="84368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52C0"/>
    <w:multiLevelType w:val="hybridMultilevel"/>
    <w:tmpl w:val="D146F41C"/>
    <w:lvl w:ilvl="0" w:tplc="FB9AF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E7319"/>
    <w:multiLevelType w:val="hybridMultilevel"/>
    <w:tmpl w:val="BF468CC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D46F14"/>
    <w:multiLevelType w:val="hybridMultilevel"/>
    <w:tmpl w:val="49F83956"/>
    <w:name w:val="WW8Num32"/>
    <w:lvl w:ilvl="0" w:tplc="493863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82EA8"/>
    <w:multiLevelType w:val="multilevel"/>
    <w:tmpl w:val="8C5AC620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  <w:color w:val="auto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23" w15:restartNumberingAfterBreak="0">
    <w:nsid w:val="6670353C"/>
    <w:multiLevelType w:val="hybridMultilevel"/>
    <w:tmpl w:val="A21A6C5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1105B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B806D76"/>
    <w:multiLevelType w:val="hybridMultilevel"/>
    <w:tmpl w:val="24148A4A"/>
    <w:lvl w:ilvl="0" w:tplc="8EB2DF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D4D7F85"/>
    <w:multiLevelType w:val="hybridMultilevel"/>
    <w:tmpl w:val="AF781CCE"/>
    <w:lvl w:ilvl="0" w:tplc="7DAE17D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E2D0A96"/>
    <w:multiLevelType w:val="hybridMultilevel"/>
    <w:tmpl w:val="9A4A9426"/>
    <w:lvl w:ilvl="0" w:tplc="493863D0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8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58420AF"/>
    <w:multiLevelType w:val="hybridMultilevel"/>
    <w:tmpl w:val="29D88A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C2E63"/>
    <w:multiLevelType w:val="hybridMultilevel"/>
    <w:tmpl w:val="AF3E6C90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217E6"/>
    <w:multiLevelType w:val="hybridMultilevel"/>
    <w:tmpl w:val="4B903C02"/>
    <w:lvl w:ilvl="0" w:tplc="6EAACA5E">
      <w:start w:val="1"/>
      <w:numFmt w:val="lowerLetter"/>
      <w:lvlText w:val="%1)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2" w15:restartNumberingAfterBreak="0">
    <w:nsid w:val="7D260132"/>
    <w:multiLevelType w:val="hybridMultilevel"/>
    <w:tmpl w:val="1EAE52AE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034887">
    <w:abstractNumId w:val="1"/>
  </w:num>
  <w:num w:numId="2" w16cid:durableId="897785270">
    <w:abstractNumId w:val="2"/>
  </w:num>
  <w:num w:numId="3" w16cid:durableId="1338580292">
    <w:abstractNumId w:val="3"/>
  </w:num>
  <w:num w:numId="4" w16cid:durableId="780295512">
    <w:abstractNumId w:val="4"/>
  </w:num>
  <w:num w:numId="5" w16cid:durableId="1943295656">
    <w:abstractNumId w:val="7"/>
  </w:num>
  <w:num w:numId="6" w16cid:durableId="1096025557">
    <w:abstractNumId w:val="23"/>
  </w:num>
  <w:num w:numId="7" w16cid:durableId="1033992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4150388">
    <w:abstractNumId w:val="14"/>
  </w:num>
  <w:num w:numId="9" w16cid:durableId="2061128435">
    <w:abstractNumId w:val="28"/>
  </w:num>
  <w:num w:numId="10" w16cid:durableId="1844541787">
    <w:abstractNumId w:val="10"/>
  </w:num>
  <w:num w:numId="11" w16cid:durableId="1764178486">
    <w:abstractNumId w:val="32"/>
  </w:num>
  <w:num w:numId="12" w16cid:durableId="1477333492">
    <w:abstractNumId w:val="27"/>
  </w:num>
  <w:num w:numId="13" w16cid:durableId="1703438032">
    <w:abstractNumId w:val="22"/>
  </w:num>
  <w:num w:numId="14" w16cid:durableId="1779793882">
    <w:abstractNumId w:val="12"/>
  </w:num>
  <w:num w:numId="15" w16cid:durableId="2097773">
    <w:abstractNumId w:val="19"/>
  </w:num>
  <w:num w:numId="16" w16cid:durableId="1547375424">
    <w:abstractNumId w:val="26"/>
  </w:num>
  <w:num w:numId="17" w16cid:durableId="354507000">
    <w:abstractNumId w:val="9"/>
  </w:num>
  <w:num w:numId="18" w16cid:durableId="707218531">
    <w:abstractNumId w:val="16"/>
  </w:num>
  <w:num w:numId="19" w16cid:durableId="1339385916">
    <w:abstractNumId w:val="11"/>
  </w:num>
  <w:num w:numId="20" w16cid:durableId="203565713">
    <w:abstractNumId w:val="30"/>
  </w:num>
  <w:num w:numId="21" w16cid:durableId="449009591">
    <w:abstractNumId w:val="20"/>
  </w:num>
  <w:num w:numId="22" w16cid:durableId="13085135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029929">
    <w:abstractNumId w:val="31"/>
  </w:num>
  <w:num w:numId="24" w16cid:durableId="722101272">
    <w:abstractNumId w:val="18"/>
  </w:num>
  <w:num w:numId="25" w16cid:durableId="426540517">
    <w:abstractNumId w:val="29"/>
  </w:num>
  <w:num w:numId="26" w16cid:durableId="255985752">
    <w:abstractNumId w:val="25"/>
  </w:num>
  <w:num w:numId="27" w16cid:durableId="5838520">
    <w:abstractNumId w:val="24"/>
  </w:num>
  <w:num w:numId="28" w16cid:durableId="921988405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F2"/>
    <w:rsid w:val="000056DA"/>
    <w:rsid w:val="00021224"/>
    <w:rsid w:val="00040C66"/>
    <w:rsid w:val="00046C2E"/>
    <w:rsid w:val="000479AF"/>
    <w:rsid w:val="00052416"/>
    <w:rsid w:val="00083A34"/>
    <w:rsid w:val="000A19B6"/>
    <w:rsid w:val="000A2714"/>
    <w:rsid w:val="000A61C7"/>
    <w:rsid w:val="000B1F3B"/>
    <w:rsid w:val="000C34F1"/>
    <w:rsid w:val="000C7B12"/>
    <w:rsid w:val="000C7C4F"/>
    <w:rsid w:val="000E212E"/>
    <w:rsid w:val="000E2DC2"/>
    <w:rsid w:val="000F0080"/>
    <w:rsid w:val="000F6361"/>
    <w:rsid w:val="0010009F"/>
    <w:rsid w:val="00100865"/>
    <w:rsid w:val="00127CC9"/>
    <w:rsid w:val="00142AC8"/>
    <w:rsid w:val="00154D18"/>
    <w:rsid w:val="00191AA9"/>
    <w:rsid w:val="00195F51"/>
    <w:rsid w:val="001A62C2"/>
    <w:rsid w:val="001B3C44"/>
    <w:rsid w:val="001D20EF"/>
    <w:rsid w:val="001E1A89"/>
    <w:rsid w:val="001E5FAC"/>
    <w:rsid w:val="00237F08"/>
    <w:rsid w:val="0024354B"/>
    <w:rsid w:val="00255ED7"/>
    <w:rsid w:val="00262C88"/>
    <w:rsid w:val="00265116"/>
    <w:rsid w:val="002704D5"/>
    <w:rsid w:val="00270A0F"/>
    <w:rsid w:val="00291C10"/>
    <w:rsid w:val="00293003"/>
    <w:rsid w:val="002A4B06"/>
    <w:rsid w:val="002B47D7"/>
    <w:rsid w:val="002D4751"/>
    <w:rsid w:val="002D6059"/>
    <w:rsid w:val="002E012C"/>
    <w:rsid w:val="002E778B"/>
    <w:rsid w:val="00335B4A"/>
    <w:rsid w:val="0034214F"/>
    <w:rsid w:val="00354FDD"/>
    <w:rsid w:val="00371484"/>
    <w:rsid w:val="00373F46"/>
    <w:rsid w:val="003834E1"/>
    <w:rsid w:val="00385718"/>
    <w:rsid w:val="00386B3F"/>
    <w:rsid w:val="003A61B3"/>
    <w:rsid w:val="003B00C0"/>
    <w:rsid w:val="003E1B5D"/>
    <w:rsid w:val="003E2ED4"/>
    <w:rsid w:val="00400E51"/>
    <w:rsid w:val="00400F0E"/>
    <w:rsid w:val="0041525C"/>
    <w:rsid w:val="00415AE0"/>
    <w:rsid w:val="004210BA"/>
    <w:rsid w:val="0042604B"/>
    <w:rsid w:val="004370BF"/>
    <w:rsid w:val="00444611"/>
    <w:rsid w:val="00452715"/>
    <w:rsid w:val="004554E4"/>
    <w:rsid w:val="0047186E"/>
    <w:rsid w:val="00473C7E"/>
    <w:rsid w:val="004A0289"/>
    <w:rsid w:val="004A7704"/>
    <w:rsid w:val="004B3327"/>
    <w:rsid w:val="004C301B"/>
    <w:rsid w:val="004C7B0E"/>
    <w:rsid w:val="004D5D92"/>
    <w:rsid w:val="004D7725"/>
    <w:rsid w:val="004E4D8D"/>
    <w:rsid w:val="00506D3C"/>
    <w:rsid w:val="005159C6"/>
    <w:rsid w:val="00517DF4"/>
    <w:rsid w:val="005427A3"/>
    <w:rsid w:val="005575D1"/>
    <w:rsid w:val="00567D1B"/>
    <w:rsid w:val="005759F9"/>
    <w:rsid w:val="005873D2"/>
    <w:rsid w:val="005940F2"/>
    <w:rsid w:val="00596FA4"/>
    <w:rsid w:val="005A65F7"/>
    <w:rsid w:val="005B0B44"/>
    <w:rsid w:val="005E19C7"/>
    <w:rsid w:val="005F086B"/>
    <w:rsid w:val="005F7EB2"/>
    <w:rsid w:val="005F7FC5"/>
    <w:rsid w:val="00614E56"/>
    <w:rsid w:val="006425E2"/>
    <w:rsid w:val="006615A4"/>
    <w:rsid w:val="00662579"/>
    <w:rsid w:val="006629B3"/>
    <w:rsid w:val="00680643"/>
    <w:rsid w:val="00696991"/>
    <w:rsid w:val="006A093F"/>
    <w:rsid w:val="006A16B2"/>
    <w:rsid w:val="006B4FE1"/>
    <w:rsid w:val="006B7D2A"/>
    <w:rsid w:val="006C36AA"/>
    <w:rsid w:val="006D1C18"/>
    <w:rsid w:val="006D3A2B"/>
    <w:rsid w:val="00714B0D"/>
    <w:rsid w:val="007161E5"/>
    <w:rsid w:val="0077554D"/>
    <w:rsid w:val="007B685F"/>
    <w:rsid w:val="007C219D"/>
    <w:rsid w:val="007D064F"/>
    <w:rsid w:val="007D0D3C"/>
    <w:rsid w:val="007E247C"/>
    <w:rsid w:val="007F6CEF"/>
    <w:rsid w:val="00822051"/>
    <w:rsid w:val="00825B21"/>
    <w:rsid w:val="00830899"/>
    <w:rsid w:val="0083434F"/>
    <w:rsid w:val="00851839"/>
    <w:rsid w:val="0086330A"/>
    <w:rsid w:val="00866F53"/>
    <w:rsid w:val="0088017D"/>
    <w:rsid w:val="008C5A6D"/>
    <w:rsid w:val="008D661A"/>
    <w:rsid w:val="008E6695"/>
    <w:rsid w:val="008F180B"/>
    <w:rsid w:val="008F251F"/>
    <w:rsid w:val="008F7977"/>
    <w:rsid w:val="00900B80"/>
    <w:rsid w:val="00927C69"/>
    <w:rsid w:val="00934A8C"/>
    <w:rsid w:val="009351BD"/>
    <w:rsid w:val="009677C9"/>
    <w:rsid w:val="009852B8"/>
    <w:rsid w:val="00991BBC"/>
    <w:rsid w:val="009B6461"/>
    <w:rsid w:val="009B7BF4"/>
    <w:rsid w:val="009D0A6A"/>
    <w:rsid w:val="009F1EDE"/>
    <w:rsid w:val="009F3B10"/>
    <w:rsid w:val="009F67B4"/>
    <w:rsid w:val="00A071B5"/>
    <w:rsid w:val="00A16CCE"/>
    <w:rsid w:val="00A25F64"/>
    <w:rsid w:val="00A45E57"/>
    <w:rsid w:val="00A5347E"/>
    <w:rsid w:val="00A654C9"/>
    <w:rsid w:val="00A703B9"/>
    <w:rsid w:val="00A74780"/>
    <w:rsid w:val="00A777D3"/>
    <w:rsid w:val="00A96BD9"/>
    <w:rsid w:val="00AA68FE"/>
    <w:rsid w:val="00AC2740"/>
    <w:rsid w:val="00AC4D30"/>
    <w:rsid w:val="00AD579E"/>
    <w:rsid w:val="00AE04DC"/>
    <w:rsid w:val="00AE2853"/>
    <w:rsid w:val="00AF7BB3"/>
    <w:rsid w:val="00B0301E"/>
    <w:rsid w:val="00B03347"/>
    <w:rsid w:val="00B1308D"/>
    <w:rsid w:val="00B21D8C"/>
    <w:rsid w:val="00B2401E"/>
    <w:rsid w:val="00B40DD2"/>
    <w:rsid w:val="00B47D84"/>
    <w:rsid w:val="00B56993"/>
    <w:rsid w:val="00B737A5"/>
    <w:rsid w:val="00B829B9"/>
    <w:rsid w:val="00B85688"/>
    <w:rsid w:val="00BA0609"/>
    <w:rsid w:val="00BA06D2"/>
    <w:rsid w:val="00BB6D5D"/>
    <w:rsid w:val="00BB7717"/>
    <w:rsid w:val="00BC7DB8"/>
    <w:rsid w:val="00BD44AB"/>
    <w:rsid w:val="00BD5044"/>
    <w:rsid w:val="00BD7495"/>
    <w:rsid w:val="00BE3CAE"/>
    <w:rsid w:val="00BE7367"/>
    <w:rsid w:val="00BF4661"/>
    <w:rsid w:val="00C03871"/>
    <w:rsid w:val="00C043D7"/>
    <w:rsid w:val="00C10C91"/>
    <w:rsid w:val="00C17775"/>
    <w:rsid w:val="00C21B7C"/>
    <w:rsid w:val="00C21CD6"/>
    <w:rsid w:val="00C276A1"/>
    <w:rsid w:val="00C32B20"/>
    <w:rsid w:val="00C33905"/>
    <w:rsid w:val="00C35689"/>
    <w:rsid w:val="00C55B3D"/>
    <w:rsid w:val="00C65AA7"/>
    <w:rsid w:val="00C8284C"/>
    <w:rsid w:val="00C8637D"/>
    <w:rsid w:val="00C9596B"/>
    <w:rsid w:val="00C9726B"/>
    <w:rsid w:val="00CB327C"/>
    <w:rsid w:val="00CC73DA"/>
    <w:rsid w:val="00CE502D"/>
    <w:rsid w:val="00D13947"/>
    <w:rsid w:val="00D22AD6"/>
    <w:rsid w:val="00D22DBE"/>
    <w:rsid w:val="00D33BA1"/>
    <w:rsid w:val="00D37136"/>
    <w:rsid w:val="00D43802"/>
    <w:rsid w:val="00D44A7F"/>
    <w:rsid w:val="00D70A79"/>
    <w:rsid w:val="00D74A00"/>
    <w:rsid w:val="00D80BC9"/>
    <w:rsid w:val="00D80E6C"/>
    <w:rsid w:val="00D90588"/>
    <w:rsid w:val="00DA1053"/>
    <w:rsid w:val="00DD7A28"/>
    <w:rsid w:val="00DE05A9"/>
    <w:rsid w:val="00DF0331"/>
    <w:rsid w:val="00DF6E61"/>
    <w:rsid w:val="00E06D36"/>
    <w:rsid w:val="00E20968"/>
    <w:rsid w:val="00E23504"/>
    <w:rsid w:val="00E36C5F"/>
    <w:rsid w:val="00E3784B"/>
    <w:rsid w:val="00E433A7"/>
    <w:rsid w:val="00EA13EF"/>
    <w:rsid w:val="00EB6417"/>
    <w:rsid w:val="00EC341C"/>
    <w:rsid w:val="00ED121C"/>
    <w:rsid w:val="00ED2299"/>
    <w:rsid w:val="00ED25D1"/>
    <w:rsid w:val="00ED42B8"/>
    <w:rsid w:val="00ED6BA0"/>
    <w:rsid w:val="00ED6E0F"/>
    <w:rsid w:val="00EE120B"/>
    <w:rsid w:val="00EF026C"/>
    <w:rsid w:val="00EF16D7"/>
    <w:rsid w:val="00EF3CD1"/>
    <w:rsid w:val="00F01440"/>
    <w:rsid w:val="00F02944"/>
    <w:rsid w:val="00F02E77"/>
    <w:rsid w:val="00F15C9D"/>
    <w:rsid w:val="00F267A1"/>
    <w:rsid w:val="00F365A4"/>
    <w:rsid w:val="00F37DE2"/>
    <w:rsid w:val="00F436BB"/>
    <w:rsid w:val="00F65B10"/>
    <w:rsid w:val="00F725B8"/>
    <w:rsid w:val="00F748D2"/>
    <w:rsid w:val="00F90D47"/>
    <w:rsid w:val="00FB3854"/>
    <w:rsid w:val="00FB7BD4"/>
    <w:rsid w:val="00FD1B85"/>
    <w:rsid w:val="00FD269F"/>
    <w:rsid w:val="00FE13C1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AE6D"/>
  <w15:chartTrackingRefBased/>
  <w15:docId w15:val="{67E90D2E-B7A3-4E20-A653-D55AC856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0F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0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940F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Domylnyteks">
    <w:name w:val="Domy?lny teks"/>
    <w:basedOn w:val="Normalny"/>
    <w:qFormat/>
    <w:rsid w:val="005940F2"/>
    <w:pPr>
      <w:spacing w:line="240" w:lineRule="atLeast"/>
    </w:pPr>
  </w:style>
  <w:style w:type="paragraph" w:styleId="Akapitzlist">
    <w:name w:val="List Paragraph"/>
    <w:basedOn w:val="Normalny"/>
    <w:qFormat/>
    <w:rsid w:val="005940F2"/>
    <w:pPr>
      <w:ind w:left="720"/>
      <w:contextualSpacing/>
    </w:pPr>
  </w:style>
  <w:style w:type="paragraph" w:customStyle="1" w:styleId="Tekstpodstawowy1">
    <w:name w:val="Tekst podstawowy1"/>
    <w:basedOn w:val="Domylnyteks"/>
    <w:next w:val="Domylnyteks"/>
    <w:rsid w:val="005940F2"/>
    <w:pPr>
      <w:spacing w:line="200" w:lineRule="atLeast"/>
    </w:pPr>
    <w:rPr>
      <w:rFonts w:ascii="Arial" w:eastAsia="Times New Roman" w:hAnsi="Arial"/>
      <w:color w:val="000000"/>
      <w:kern w:val="0"/>
      <w:szCs w:val="20"/>
    </w:rPr>
  </w:style>
  <w:style w:type="paragraph" w:customStyle="1" w:styleId="Standard">
    <w:name w:val="Standard"/>
    <w:rsid w:val="005940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">
    <w:name w:val="Tekst podstawowy2"/>
    <w:basedOn w:val="Domylnyteks"/>
    <w:next w:val="Domylnyteks"/>
    <w:rsid w:val="005940F2"/>
    <w:pPr>
      <w:spacing w:line="200" w:lineRule="atLeast"/>
    </w:pPr>
    <w:rPr>
      <w:rFonts w:ascii="Arial" w:eastAsia="Times New Roman" w:hAnsi="Arial"/>
      <w:color w:val="000000"/>
      <w:kern w:val="0"/>
      <w:szCs w:val="20"/>
    </w:rPr>
  </w:style>
  <w:style w:type="paragraph" w:customStyle="1" w:styleId="Zawartotabeli">
    <w:name w:val="Zawartość tabeli"/>
    <w:basedOn w:val="Normalny"/>
    <w:rsid w:val="00DA1053"/>
    <w:pPr>
      <w:suppressLineNumbers/>
    </w:pPr>
  </w:style>
  <w:style w:type="paragraph" w:customStyle="1" w:styleId="WW-Domylnie">
    <w:name w:val="WW-Domyślnie"/>
    <w:rsid w:val="00DA1053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2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289"/>
    <w:rPr>
      <w:rFonts w:ascii="Segoe UI" w:eastAsia="Lucida Sans Unicode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6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605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6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6059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4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495"/>
    <w:rPr>
      <w:rFonts w:ascii="Times New Roman" w:eastAsia="Lucida Sans Unicode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4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495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D12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21C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36C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36C5F"/>
    <w:rPr>
      <w:rFonts w:ascii="Times New Roman" w:eastAsia="Lucida Sans Unicode" w:hAnsi="Times New Roman" w:cs="Times New Roman"/>
      <w:kern w:val="1"/>
      <w:sz w:val="16"/>
      <w:szCs w:val="16"/>
    </w:rPr>
  </w:style>
  <w:style w:type="table" w:styleId="Tabela-Siatka">
    <w:name w:val="Table Grid"/>
    <w:basedOn w:val="Standardowy"/>
    <w:uiPriority w:val="39"/>
    <w:rsid w:val="00A07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B7717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Default">
    <w:name w:val="Default"/>
    <w:rsid w:val="006D3A2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E05A9"/>
  </w:style>
  <w:style w:type="character" w:customStyle="1" w:styleId="highlight">
    <w:name w:val="highlight"/>
    <w:basedOn w:val="Domylnaczcionkaakapitu"/>
    <w:rsid w:val="00DE05A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2B8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2B8"/>
    <w:rPr>
      <w:vertAlign w:val="superscript"/>
    </w:rPr>
  </w:style>
  <w:style w:type="table" w:styleId="Tabelasiatki1jasna">
    <w:name w:val="Grid Table 1 Light"/>
    <w:basedOn w:val="Standardowy"/>
    <w:uiPriority w:val="46"/>
    <w:rsid w:val="00FB385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9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5209</Words>
  <Characters>31254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Żaneta Latuszek</cp:lastModifiedBy>
  <cp:revision>7</cp:revision>
  <cp:lastPrinted>2023-09-05T11:20:00Z</cp:lastPrinted>
  <dcterms:created xsi:type="dcterms:W3CDTF">2023-09-01T07:37:00Z</dcterms:created>
  <dcterms:modified xsi:type="dcterms:W3CDTF">2023-09-06T11:35:00Z</dcterms:modified>
</cp:coreProperties>
</file>