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169A8A" w14:textId="77777777" w:rsidR="00403121" w:rsidRPr="00711FDD" w:rsidRDefault="00403121" w:rsidP="00DF4C0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4F334E83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7E57E222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0C8B3DCC" w14:textId="77777777" w:rsidR="008C0407" w:rsidRPr="00593481" w:rsidRDefault="008C0407" w:rsidP="00DF4C0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D7ABBA8" w14:textId="77777777" w:rsidR="00636DFF" w:rsidRPr="00593481" w:rsidRDefault="00636DFF" w:rsidP="000F02C6">
      <w:pPr>
        <w:ind w:left="4253"/>
        <w:rPr>
          <w:rFonts w:ascii="Cambria" w:hAnsi="Cambria" w:cs="Arial"/>
          <w:b/>
          <w:bCs/>
          <w:color w:val="0D0D0D"/>
          <w:sz w:val="21"/>
          <w:szCs w:val="21"/>
        </w:rPr>
      </w:pPr>
      <w:r w:rsidRPr="00593481">
        <w:rPr>
          <w:rFonts w:ascii="Cambria" w:hAnsi="Cambria" w:cs="Arial"/>
          <w:b/>
          <w:bCs/>
          <w:color w:val="0D0D0D"/>
          <w:sz w:val="21"/>
          <w:szCs w:val="21"/>
        </w:rPr>
        <w:t xml:space="preserve">Skarb Państwa - </w:t>
      </w:r>
      <w:r w:rsidRPr="00593481">
        <w:rPr>
          <w:rFonts w:ascii="Cambria" w:hAnsi="Cambria" w:cs="Arial"/>
          <w:b/>
          <w:bCs/>
          <w:color w:val="0D0D0D"/>
          <w:sz w:val="21"/>
          <w:szCs w:val="21"/>
        </w:rPr>
        <w:tab/>
      </w:r>
      <w:r w:rsidRPr="00593481">
        <w:rPr>
          <w:rFonts w:ascii="Cambria" w:hAnsi="Cambria" w:cs="Arial"/>
          <w:b/>
          <w:bCs/>
          <w:color w:val="0D0D0D"/>
          <w:sz w:val="21"/>
          <w:szCs w:val="21"/>
        </w:rPr>
        <w:br/>
        <w:t>Państwowe Gospodarstwo Leśne Lasy Państwowe Nadleśnictwo Świętoszów</w:t>
      </w:r>
      <w:r w:rsidRPr="00593481">
        <w:rPr>
          <w:rFonts w:ascii="Cambria" w:hAnsi="Cambria" w:cs="Arial"/>
          <w:b/>
          <w:bCs/>
          <w:color w:val="0D0D0D"/>
          <w:sz w:val="21"/>
          <w:szCs w:val="21"/>
        </w:rPr>
        <w:tab/>
      </w:r>
    </w:p>
    <w:p w14:paraId="387DC684" w14:textId="77777777" w:rsidR="00636DFF" w:rsidRPr="00593481" w:rsidRDefault="00636DFF" w:rsidP="000F02C6">
      <w:pPr>
        <w:ind w:left="4253"/>
        <w:rPr>
          <w:rFonts w:ascii="Cambria" w:hAnsi="Cambria" w:cs="Arial"/>
          <w:b/>
          <w:bCs/>
          <w:color w:val="0D0D0D"/>
          <w:sz w:val="21"/>
          <w:szCs w:val="21"/>
        </w:rPr>
      </w:pPr>
      <w:r w:rsidRPr="00593481">
        <w:rPr>
          <w:rFonts w:ascii="Cambria" w:hAnsi="Cambria" w:cs="Arial"/>
          <w:b/>
          <w:bCs/>
          <w:color w:val="0D0D0D"/>
          <w:sz w:val="21"/>
          <w:szCs w:val="21"/>
        </w:rPr>
        <w:t>ul. Brzozowa 17,</w:t>
      </w:r>
      <w:r w:rsidRPr="00593481">
        <w:rPr>
          <w:rFonts w:ascii="Cambria" w:hAnsi="Cambria" w:cs="Arial"/>
          <w:b/>
          <w:bCs/>
          <w:color w:val="0D0D0D"/>
          <w:sz w:val="21"/>
          <w:szCs w:val="21"/>
        </w:rPr>
        <w:tab/>
      </w:r>
      <w:r w:rsidRPr="00593481">
        <w:rPr>
          <w:rFonts w:ascii="Cambria" w:hAnsi="Cambria" w:cs="Arial"/>
          <w:b/>
          <w:bCs/>
          <w:color w:val="0D0D0D"/>
          <w:sz w:val="21"/>
          <w:szCs w:val="21"/>
        </w:rPr>
        <w:br/>
        <w:t xml:space="preserve"> 59-726 Świętoszów</w:t>
      </w:r>
    </w:p>
    <w:p w14:paraId="046B90AF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2D9A382E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06A15CE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711FDD" w:rsidRDefault="00050E2E" w:rsidP="00DF56A8">
      <w:pPr>
        <w:spacing w:before="120" w:after="120"/>
        <w:rPr>
          <w:rFonts w:ascii="Cambria" w:hAnsi="Cambria" w:cs="Arial"/>
          <w:b/>
          <w:bCs/>
          <w:sz w:val="21"/>
          <w:szCs w:val="21"/>
        </w:rPr>
      </w:pPr>
    </w:p>
    <w:p w14:paraId="513937AC" w14:textId="59AC69C0" w:rsidR="009A47BE" w:rsidRPr="009A47BE" w:rsidRDefault="00681B66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prowadzonego w trybie podstawowym bez negocjacji </w:t>
      </w:r>
      <w:r w:rsidR="009A47BE" w:rsidRPr="009A47BE">
        <w:rPr>
          <w:rFonts w:ascii="Cambria" w:hAnsi="Cambria" w:cs="Arial"/>
          <w:bCs/>
          <w:sz w:val="21"/>
          <w:szCs w:val="21"/>
        </w:rPr>
        <w:t>pn. „</w:t>
      </w:r>
      <w:r w:rsidR="00041AB2" w:rsidRPr="00041AB2">
        <w:rPr>
          <w:rFonts w:ascii="Cambria" w:hAnsi="Cambria" w:cs="Arial"/>
          <w:bCs/>
          <w:sz w:val="21"/>
          <w:szCs w:val="21"/>
        </w:rPr>
        <w:t>Modernizacja bazy sprzętu w Ławszowej w formule zaprojektuj i wybuduj</w:t>
      </w:r>
      <w:r w:rsidR="009A47BE"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1B19B254" w14:textId="76BA540B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Ja niżej podpisany </w:t>
      </w:r>
    </w:p>
    <w:p w14:paraId="0F7A825D" w14:textId="77777777" w:rsidR="00A0592E" w:rsidRPr="00711FDD" w:rsidRDefault="005E37A9" w:rsidP="00A0592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</w:t>
      </w: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</w:t>
      </w:r>
      <w:r w:rsidR="00A0592E"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</w:p>
    <w:p w14:paraId="43DB091F" w14:textId="14E23D13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064CB943" w14:textId="69264BAA" w:rsidR="00A0592E" w:rsidRPr="00711FDD" w:rsidRDefault="00A0592E" w:rsidP="00A0592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</w:t>
      </w: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F2B8FE" w14:textId="77777777" w:rsidR="005E37A9" w:rsidRDefault="005E37A9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6F5631FB" w14:textId="7F2079EF" w:rsidR="000F02C6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</w:t>
      </w:r>
      <w:r w:rsidR="000F02C6">
        <w:rPr>
          <w:rFonts w:ascii="Cambria" w:hAnsi="Cambria" w:cs="Arial"/>
          <w:bCs/>
          <w:sz w:val="21"/>
          <w:szCs w:val="21"/>
        </w:rPr>
        <w:t>:</w:t>
      </w:r>
    </w:p>
    <w:p w14:paraId="3CF34A79" w14:textId="1CB95820" w:rsidR="00050E2E" w:rsidRDefault="000F02C6" w:rsidP="004E7180">
      <w:pPr>
        <w:spacing w:before="120" w:after="120"/>
        <w:ind w:left="567" w:hanging="567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1)</w:t>
      </w:r>
      <w:r>
        <w:rPr>
          <w:rFonts w:ascii="Cambria" w:hAnsi="Cambria" w:cs="Arial"/>
          <w:bCs/>
          <w:sz w:val="21"/>
          <w:szCs w:val="21"/>
        </w:rPr>
        <w:tab/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postępowania na podstawie art. 108 </w:t>
      </w:r>
      <w:r w:rsidR="00CD79E1" w:rsidRPr="00711FDD">
        <w:rPr>
          <w:rFonts w:ascii="Cambria" w:hAnsi="Cambria" w:cs="Arial"/>
          <w:bCs/>
          <w:sz w:val="21"/>
          <w:szCs w:val="21"/>
        </w:rPr>
        <w:t xml:space="preserve">ust. 1 pkt 1-6 </w:t>
      </w:r>
      <w:r w:rsidR="00A14ABE" w:rsidRPr="00711FDD">
        <w:rPr>
          <w:rFonts w:ascii="Cambria" w:hAnsi="Cambria" w:cs="Arial"/>
          <w:bCs/>
          <w:sz w:val="21"/>
          <w:szCs w:val="21"/>
        </w:rPr>
        <w:t>ustawy z dnia 11 września 2019r. Prawo zamówień publicznych (</w:t>
      </w:r>
      <w:r w:rsidR="00421DB1">
        <w:rPr>
          <w:rFonts w:ascii="Cambria" w:hAnsi="Cambria" w:cs="Arial"/>
          <w:bCs/>
          <w:sz w:val="21"/>
          <w:szCs w:val="21"/>
        </w:rPr>
        <w:t xml:space="preserve">tekst jedn.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Dz. U. z </w:t>
      </w:r>
      <w:r w:rsidR="00330EDB" w:rsidRPr="00711FDD">
        <w:rPr>
          <w:rFonts w:ascii="Cambria" w:hAnsi="Cambria" w:cs="Arial"/>
          <w:bCs/>
          <w:sz w:val="21"/>
          <w:szCs w:val="21"/>
        </w:rPr>
        <w:t>20</w:t>
      </w:r>
      <w:r w:rsidR="00330EDB">
        <w:rPr>
          <w:rFonts w:ascii="Cambria" w:hAnsi="Cambria" w:cs="Arial"/>
          <w:bCs/>
          <w:sz w:val="21"/>
          <w:szCs w:val="21"/>
        </w:rPr>
        <w:t>2</w:t>
      </w:r>
      <w:r w:rsidR="00041AB2">
        <w:rPr>
          <w:rFonts w:ascii="Cambria" w:hAnsi="Cambria" w:cs="Arial"/>
          <w:bCs/>
          <w:sz w:val="21"/>
          <w:szCs w:val="21"/>
        </w:rPr>
        <w:t>3</w:t>
      </w:r>
      <w:r w:rsidR="00330EDB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r. poz. </w:t>
      </w:r>
      <w:r w:rsidR="00330EDB">
        <w:rPr>
          <w:rFonts w:ascii="Cambria" w:hAnsi="Cambria" w:cs="Arial"/>
          <w:bCs/>
          <w:sz w:val="21"/>
          <w:szCs w:val="21"/>
        </w:rPr>
        <w:t>1</w:t>
      </w:r>
      <w:r w:rsidR="00041AB2">
        <w:rPr>
          <w:rFonts w:ascii="Cambria" w:hAnsi="Cambria" w:cs="Arial"/>
          <w:bCs/>
          <w:sz w:val="21"/>
          <w:szCs w:val="21"/>
        </w:rPr>
        <w:t>605</w:t>
      </w:r>
      <w:r w:rsidR="009136C0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DF56A8">
        <w:rPr>
          <w:rFonts w:ascii="Cambria" w:hAnsi="Cambria" w:cs="Arial"/>
          <w:bCs/>
          <w:sz w:val="21"/>
          <w:szCs w:val="21"/>
        </w:rPr>
        <w:t>ze zm.</w:t>
      </w:r>
      <w:r w:rsidR="009136C0" w:rsidRPr="00711FDD">
        <w:rPr>
          <w:rFonts w:ascii="Cambria" w:hAnsi="Cambria" w:cs="Arial"/>
          <w:bCs/>
          <w:sz w:val="21"/>
          <w:szCs w:val="21"/>
        </w:rPr>
        <w:t>–  „PZP”</w:t>
      </w:r>
      <w:r w:rsidR="00A14ABE" w:rsidRPr="00711FDD">
        <w:rPr>
          <w:rFonts w:ascii="Cambria" w:hAnsi="Cambria" w:cs="Arial"/>
          <w:bCs/>
          <w:sz w:val="21"/>
          <w:szCs w:val="21"/>
        </w:rPr>
        <w:t>)</w:t>
      </w:r>
      <w:r w:rsidR="004E7180">
        <w:rPr>
          <w:rFonts w:ascii="Cambria" w:hAnsi="Cambria" w:cs="Arial"/>
          <w:bCs/>
          <w:sz w:val="21"/>
          <w:szCs w:val="21"/>
        </w:rPr>
        <w:t>,</w:t>
      </w:r>
    </w:p>
    <w:p w14:paraId="2E1BDB32" w14:textId="6BA5E6F8" w:rsidR="004E7180" w:rsidRDefault="004E7180" w:rsidP="004E7180">
      <w:pPr>
        <w:spacing w:before="120" w:after="120"/>
        <w:ind w:left="567" w:hanging="567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2)</w:t>
      </w:r>
      <w:r>
        <w:rPr>
          <w:rFonts w:ascii="Cambria" w:hAnsi="Cambria" w:cs="Arial"/>
          <w:bCs/>
          <w:sz w:val="21"/>
          <w:szCs w:val="21"/>
        </w:rPr>
        <w:tab/>
        <w:t>nie podlegam/reprezentowanym przez mnie Wykonawca nie podlega wykluczeniu z postępowania na podstawie art. 109 ust. 1 pkt 1</w:t>
      </w:r>
      <w:r w:rsidR="005C4240">
        <w:rPr>
          <w:rFonts w:ascii="Cambria" w:hAnsi="Cambria" w:cs="Arial"/>
          <w:bCs/>
          <w:sz w:val="21"/>
          <w:szCs w:val="21"/>
        </w:rPr>
        <w:t xml:space="preserve">, 4, 8 i 10 PZP, </w:t>
      </w:r>
    </w:p>
    <w:p w14:paraId="1B2D43BE" w14:textId="0E12DB6E" w:rsidR="005C4240" w:rsidRPr="00596022" w:rsidRDefault="005C4240" w:rsidP="00596022">
      <w:pPr>
        <w:spacing w:before="120" w:after="120"/>
        <w:ind w:left="567" w:hanging="567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3)</w:t>
      </w:r>
      <w:r>
        <w:rPr>
          <w:rFonts w:ascii="Cambria" w:hAnsi="Cambria" w:cs="Arial"/>
          <w:bCs/>
          <w:sz w:val="21"/>
          <w:szCs w:val="21"/>
        </w:rPr>
        <w:tab/>
        <w:t xml:space="preserve">nie podlegam/reprezentowany przeze mnie Wykonawca nie podlega wykluczeniu z postępowania na podstawie </w:t>
      </w:r>
      <w:r w:rsidR="00673D0A">
        <w:rPr>
          <w:rFonts w:ascii="Cambria" w:hAnsi="Cambria" w:cs="Arial"/>
          <w:bCs/>
          <w:sz w:val="21"/>
          <w:szCs w:val="21"/>
        </w:rPr>
        <w:t xml:space="preserve">art. 7 ust. 1 pkt 1-3 ustawy z dnia 13 kwietnia 2022 r. o szczególnych rozwiązaniach w zakresie przeciwdziałania wspieraniu agresji na Ukrainę oraz służących ochronie bezpieczeństwa narodowego </w:t>
      </w:r>
      <w:r w:rsidR="00497AEF" w:rsidRPr="00497AEF">
        <w:rPr>
          <w:rFonts w:ascii="Cambria" w:eastAsiaTheme="minorHAnsi" w:hAnsi="Cambria" w:cstheme="minorHAnsi"/>
          <w:bCs/>
          <w:sz w:val="22"/>
          <w:szCs w:val="22"/>
          <w:lang w:eastAsia="en-US"/>
        </w:rPr>
        <w:t xml:space="preserve"> (tekst jedn. Dz. U. z 2023 r. poz. 1497 ze zm.)</w:t>
      </w:r>
      <w:r w:rsidR="00497AEF" w:rsidRPr="00497AEF">
        <w:rPr>
          <w:rFonts w:ascii="Cambria" w:eastAsiaTheme="minorHAnsi" w:hAnsi="Cambria" w:cstheme="minorHAnsi"/>
          <w:i/>
          <w:iCs/>
          <w:color w:val="222222"/>
          <w:sz w:val="22"/>
          <w:szCs w:val="22"/>
          <w:vertAlign w:val="superscript"/>
          <w:lang w:eastAsia="en-US"/>
        </w:rPr>
        <w:footnoteReference w:id="1"/>
      </w:r>
      <w:r w:rsidR="00497AEF" w:rsidRPr="00497AEF">
        <w:rPr>
          <w:rFonts w:ascii="Cambria" w:eastAsiaTheme="minorHAnsi" w:hAnsi="Cambria" w:cstheme="minorHAnsi"/>
          <w:i/>
          <w:iCs/>
          <w:color w:val="222222"/>
          <w:sz w:val="22"/>
          <w:szCs w:val="22"/>
          <w:lang w:eastAsia="en-US"/>
        </w:rPr>
        <w:t>.</w:t>
      </w:r>
    </w:p>
    <w:p w14:paraId="05DD9669" w14:textId="77777777" w:rsidR="000F02C6" w:rsidRPr="00593481" w:rsidRDefault="000F02C6" w:rsidP="00DF4C03">
      <w:pPr>
        <w:spacing w:before="120" w:after="120"/>
        <w:jc w:val="both"/>
        <w:rPr>
          <w:rFonts w:ascii="Cambria" w:hAnsi="Cambria" w:cs="Arial"/>
          <w:b/>
          <w:i/>
          <w:iCs/>
          <w:sz w:val="21"/>
          <w:szCs w:val="21"/>
        </w:rPr>
      </w:pPr>
    </w:p>
    <w:p w14:paraId="5C7CC8BD" w14:textId="0ED25664" w:rsidR="005F543A" w:rsidRPr="00593481" w:rsidRDefault="00711FDD" w:rsidP="00DF4C03">
      <w:pPr>
        <w:spacing w:before="120" w:after="120"/>
        <w:jc w:val="both"/>
        <w:rPr>
          <w:rFonts w:ascii="Cambria" w:hAnsi="Cambria" w:cs="Arial"/>
          <w:b/>
          <w:i/>
          <w:iCs/>
          <w:sz w:val="21"/>
          <w:szCs w:val="21"/>
        </w:rPr>
      </w:pPr>
      <w:r w:rsidRPr="00593481">
        <w:rPr>
          <w:rFonts w:ascii="Cambria" w:hAnsi="Cambria" w:cs="Arial"/>
          <w:b/>
          <w:i/>
          <w:iCs/>
          <w:sz w:val="21"/>
          <w:szCs w:val="21"/>
        </w:rPr>
        <w:t>JEŻELI DOTYCZY:</w:t>
      </w:r>
    </w:p>
    <w:p w14:paraId="3A2DF11F" w14:textId="483CF800" w:rsidR="005F543A" w:rsidRPr="00593481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93481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</w:t>
      </w:r>
      <w:r w:rsidR="00BB0564" w:rsidRPr="00593481">
        <w:rPr>
          <w:rFonts w:ascii="Cambria" w:hAnsi="Cambria" w:cs="Arial"/>
          <w:bCs/>
          <w:sz w:val="21"/>
          <w:szCs w:val="21"/>
        </w:rPr>
        <w:t>Wykonawcę</w:t>
      </w:r>
      <w:r w:rsidRPr="00593481">
        <w:rPr>
          <w:rFonts w:ascii="Cambria" w:hAnsi="Cambria" w:cs="Arial"/>
          <w:bCs/>
          <w:sz w:val="21"/>
          <w:szCs w:val="21"/>
        </w:rPr>
        <w:t xml:space="preserve"> podstawy wykluczenia z postępowania na podstawie art. ______ PZP </w:t>
      </w:r>
      <w:r w:rsidRPr="00593481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 1 pkt 1, 2 i 5 lub art. 109 ust 1 pkt 4, 8 i 10 PZP).</w:t>
      </w:r>
      <w:r w:rsidRPr="00593481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</w:t>
      </w:r>
      <w:r w:rsidR="00523D0A" w:rsidRPr="00593481">
        <w:rPr>
          <w:rFonts w:ascii="Cambria" w:hAnsi="Cambria" w:cs="Arial"/>
          <w:bCs/>
          <w:sz w:val="21"/>
          <w:szCs w:val="21"/>
        </w:rPr>
        <w:t xml:space="preserve"> środki naprawcze i zapobiegawcze</w:t>
      </w:r>
      <w:r w:rsidRPr="00593481">
        <w:rPr>
          <w:rFonts w:ascii="Cambria" w:hAnsi="Cambria" w:cs="Arial"/>
          <w:bCs/>
          <w:sz w:val="21"/>
          <w:szCs w:val="21"/>
        </w:rPr>
        <w:t xml:space="preserve">: </w:t>
      </w:r>
    </w:p>
    <w:p w14:paraId="0F8812C6" w14:textId="77777777" w:rsidR="005F543A" w:rsidRPr="00593481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934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593481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66030505" w:rsidR="00652388" w:rsidRPr="00593481" w:rsidRDefault="00567587" w:rsidP="0065238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93481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0" w:name="_Hlk77596140"/>
      <w:bookmarkStart w:id="1" w:name="_Hlk77594911"/>
    </w:p>
    <w:p w14:paraId="368B2472" w14:textId="77777777" w:rsidR="00033506" w:rsidRPr="00593481" w:rsidRDefault="00033506" w:rsidP="00620AEC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83FC9A5" w14:textId="6B8C38AF" w:rsidR="00620AEC" w:rsidRPr="00593481" w:rsidRDefault="00620AEC" w:rsidP="00033506">
      <w:pPr>
        <w:jc w:val="both"/>
        <w:rPr>
          <w:rFonts w:ascii="Cambria" w:hAnsi="Cambria" w:cs="Arial"/>
          <w:sz w:val="21"/>
          <w:szCs w:val="21"/>
        </w:rPr>
      </w:pPr>
      <w:r w:rsidRPr="00593481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593481">
        <w:rPr>
          <w:rFonts w:ascii="Cambria" w:hAnsi="Cambria"/>
          <w:sz w:val="21"/>
          <w:szCs w:val="21"/>
        </w:rPr>
        <w:t xml:space="preserve"> </w:t>
      </w:r>
      <w:r w:rsidRPr="00593481">
        <w:rPr>
          <w:rFonts w:ascii="Cambria" w:hAnsi="Cambria" w:cs="Arial"/>
          <w:sz w:val="21"/>
          <w:szCs w:val="21"/>
        </w:rPr>
        <w:t>dane umożliwiające dostęp do tych środków:</w:t>
      </w:r>
    </w:p>
    <w:p w14:paraId="7D67876F" w14:textId="77777777" w:rsidR="00033506" w:rsidRPr="00033506" w:rsidRDefault="00033506" w:rsidP="00033506">
      <w:pPr>
        <w:jc w:val="both"/>
        <w:rPr>
          <w:rFonts w:ascii="Cambria" w:hAnsi="Cambria" w:cs="Arial"/>
          <w:sz w:val="21"/>
          <w:szCs w:val="21"/>
        </w:rPr>
      </w:pPr>
    </w:p>
    <w:p w14:paraId="12278142" w14:textId="35B366B6" w:rsidR="00620AEC" w:rsidRPr="00033506" w:rsidRDefault="00620AEC" w:rsidP="00620AEC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033506">
        <w:rPr>
          <w:rFonts w:ascii="Cambria" w:hAnsi="Cambria" w:cs="Arial"/>
          <w:sz w:val="22"/>
          <w:szCs w:val="22"/>
        </w:rPr>
        <w:t>1)</w:t>
      </w:r>
      <w:r w:rsidR="00033506">
        <w:rPr>
          <w:rFonts w:ascii="Cambria" w:hAnsi="Cambria" w:cs="Arial"/>
          <w:sz w:val="22"/>
          <w:szCs w:val="22"/>
        </w:rPr>
        <w:tab/>
        <w:t>___________________________________________________________________________________________________</w:t>
      </w:r>
    </w:p>
    <w:p w14:paraId="58DAEBE8" w14:textId="24AF4FF3" w:rsidR="00465FB3" w:rsidRDefault="00465FB3" w:rsidP="00465FB3">
      <w:pPr>
        <w:spacing w:line="360" w:lineRule="auto"/>
        <w:ind w:left="70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966AF1" w14:textId="03624ADB" w:rsidR="00620AEC" w:rsidRPr="00033506" w:rsidRDefault="00620AEC" w:rsidP="00713ED6">
      <w:pPr>
        <w:jc w:val="center"/>
        <w:rPr>
          <w:rFonts w:ascii="Cambria" w:hAnsi="Cambria" w:cs="Arial"/>
          <w:sz w:val="16"/>
          <w:szCs w:val="16"/>
        </w:rPr>
      </w:pPr>
      <w:r w:rsidRPr="00033506">
        <w:rPr>
          <w:rFonts w:ascii="Cambria" w:hAnsi="Cambria" w:cs="Arial"/>
          <w:i/>
          <w:sz w:val="16"/>
          <w:szCs w:val="16"/>
        </w:rPr>
        <w:t xml:space="preserve">(wskazać podmiotowy środek dowodowy, adres internetowy, wydający urząd lub </w:t>
      </w:r>
      <w:r w:rsidR="00465FB3">
        <w:rPr>
          <w:rFonts w:ascii="Cambria" w:hAnsi="Cambria" w:cs="Arial"/>
          <w:i/>
          <w:sz w:val="16"/>
          <w:szCs w:val="16"/>
        </w:rPr>
        <w:br/>
      </w:r>
      <w:r w:rsidRPr="00033506">
        <w:rPr>
          <w:rFonts w:ascii="Cambria" w:hAnsi="Cambria" w:cs="Arial"/>
          <w:i/>
          <w:sz w:val="16"/>
          <w:szCs w:val="16"/>
        </w:rPr>
        <w:t>organ, dokładne dane referencyjne dokumentacji)</w:t>
      </w:r>
    </w:p>
    <w:p w14:paraId="02878432" w14:textId="77777777" w:rsidR="00465FB3" w:rsidRPr="00033506" w:rsidRDefault="00620AEC" w:rsidP="00465FB3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033506">
        <w:rPr>
          <w:rFonts w:ascii="Cambria" w:hAnsi="Cambria" w:cs="Arial"/>
          <w:sz w:val="22"/>
          <w:szCs w:val="22"/>
        </w:rPr>
        <w:t>2)</w:t>
      </w:r>
      <w:r w:rsidR="00465FB3">
        <w:rPr>
          <w:rFonts w:ascii="Cambria" w:hAnsi="Cambria" w:cs="Arial"/>
          <w:sz w:val="22"/>
          <w:szCs w:val="22"/>
        </w:rPr>
        <w:tab/>
        <w:t>___________________________________________________________________________________________________</w:t>
      </w:r>
    </w:p>
    <w:p w14:paraId="7591483C" w14:textId="4519129F" w:rsidR="00620AEC" w:rsidRPr="005F2336" w:rsidRDefault="00465FB3" w:rsidP="005F2336">
      <w:pPr>
        <w:spacing w:line="360" w:lineRule="auto"/>
        <w:ind w:left="70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8D17D6" w14:textId="6850652E" w:rsidR="00620AEC" w:rsidRPr="00033506" w:rsidRDefault="00620AEC" w:rsidP="00713ED6">
      <w:pPr>
        <w:jc w:val="center"/>
        <w:rPr>
          <w:rFonts w:ascii="Cambria" w:hAnsi="Cambria" w:cs="Arial"/>
          <w:i/>
          <w:sz w:val="16"/>
          <w:szCs w:val="16"/>
        </w:rPr>
      </w:pPr>
      <w:r w:rsidRPr="00033506">
        <w:rPr>
          <w:rFonts w:ascii="Cambria" w:hAnsi="Cambria" w:cs="Arial"/>
          <w:i/>
          <w:sz w:val="16"/>
          <w:szCs w:val="16"/>
        </w:rPr>
        <w:t xml:space="preserve">(wskazać podmiotowy środek dowodowy, adres internetowy, wydający urząd lub </w:t>
      </w:r>
      <w:r w:rsidR="00713ED6">
        <w:rPr>
          <w:rFonts w:ascii="Cambria" w:hAnsi="Cambria" w:cs="Arial"/>
          <w:i/>
          <w:sz w:val="16"/>
          <w:szCs w:val="16"/>
        </w:rPr>
        <w:br/>
      </w:r>
      <w:r w:rsidRPr="00033506">
        <w:rPr>
          <w:rFonts w:ascii="Cambria" w:hAnsi="Cambria" w:cs="Arial"/>
          <w:i/>
          <w:sz w:val="16"/>
          <w:szCs w:val="16"/>
        </w:rPr>
        <w:t>organ, dokładne dane referencyjne dokumentacji)</w:t>
      </w:r>
    </w:p>
    <w:p w14:paraId="7CD85843" w14:textId="77777777" w:rsidR="00620AEC" w:rsidRDefault="00620AEC" w:rsidP="00620AE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1A65576" w14:textId="77777777" w:rsidR="00620AEC" w:rsidRPr="00652388" w:rsidRDefault="00620AEC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58760F8E" w14:textId="77777777" w:rsidR="00652388" w:rsidRPr="00652388" w:rsidRDefault="00652388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43FAA4E" w14:textId="7F50B612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041AB2">
        <w:rPr>
          <w:rFonts w:ascii="Cambria" w:eastAsia="Calibri" w:hAnsi="Cambria"/>
          <w:sz w:val="21"/>
          <w:szCs w:val="21"/>
          <w:lang w:eastAsia="pl-PL"/>
        </w:rPr>
        <w:t>4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9754581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2F85789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0C42C4F1" w14:textId="77777777" w:rsidR="00652388" w:rsidRDefault="00652388" w:rsidP="00E51240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  <w:bookmarkStart w:id="2" w:name="_Hlk103198643"/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60F2D196" w14:textId="77777777" w:rsidR="0004740F" w:rsidRPr="00652388" w:rsidRDefault="0004740F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bookmarkEnd w:id="0"/>
    <w:bookmarkEnd w:id="1"/>
    <w:p w14:paraId="35A9675D" w14:textId="77777777" w:rsidR="003E56FB" w:rsidRDefault="003E56FB" w:rsidP="003E56FB">
      <w:pPr>
        <w:spacing w:line="276" w:lineRule="auto"/>
        <w:rPr>
          <w:rFonts w:ascii="Cambria" w:hAnsi="Cambria" w:cs="Arial"/>
          <w:bCs/>
          <w:i/>
          <w:sz w:val="21"/>
          <w:szCs w:val="21"/>
        </w:rPr>
      </w:pPr>
    </w:p>
    <w:p w14:paraId="3EEF3560" w14:textId="77777777" w:rsidR="003E56FB" w:rsidRDefault="003E56FB" w:rsidP="003E56FB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bookmarkStart w:id="3" w:name="_Hlk60047166"/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79DF6E80" w14:textId="77777777" w:rsidR="003E56FB" w:rsidRDefault="003E56FB" w:rsidP="003E56FB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0C003603" w14:textId="60FD28B2" w:rsidR="00050E2E" w:rsidRPr="00711FDD" w:rsidRDefault="003E56FB" w:rsidP="00E51240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</w:t>
      </w:r>
      <w:bookmarkEnd w:id="3"/>
      <w:r>
        <w:rPr>
          <w:rFonts w:ascii="Cambria" w:hAnsi="Cambria" w:cs="Arial"/>
          <w:bCs/>
          <w:i/>
          <w:sz w:val="18"/>
          <w:szCs w:val="21"/>
        </w:rPr>
        <w:t>.</w:t>
      </w:r>
      <w:bookmarkEnd w:id="2"/>
    </w:p>
    <w:sectPr w:rsidR="00050E2E" w:rsidRPr="00711FDD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41B77" w14:textId="77777777" w:rsidR="00D54AE0" w:rsidRDefault="00D54AE0">
      <w:r>
        <w:separator/>
      </w:r>
    </w:p>
  </w:endnote>
  <w:endnote w:type="continuationSeparator" w:id="0">
    <w:p w14:paraId="7E973DFB" w14:textId="77777777" w:rsidR="00D54AE0" w:rsidRDefault="00D54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30EDB" w:rsidRPr="00330ED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43941" w14:textId="77777777" w:rsidR="00D54AE0" w:rsidRDefault="00D54AE0">
      <w:r>
        <w:separator/>
      </w:r>
    </w:p>
  </w:footnote>
  <w:footnote w:type="continuationSeparator" w:id="0">
    <w:p w14:paraId="4836B8FF" w14:textId="77777777" w:rsidR="00D54AE0" w:rsidRDefault="00D54AE0">
      <w:r>
        <w:continuationSeparator/>
      </w:r>
    </w:p>
  </w:footnote>
  <w:footnote w:id="1">
    <w:p w14:paraId="4CA35FB0" w14:textId="77777777" w:rsidR="00497AEF" w:rsidRPr="00596022" w:rsidRDefault="00497AEF" w:rsidP="00497AEF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329AB177" w14:textId="77777777" w:rsidR="00497AEF" w:rsidRPr="00596022" w:rsidRDefault="00497AEF" w:rsidP="00497AEF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96E37D" w14:textId="77777777" w:rsidR="00497AEF" w:rsidRPr="006D56F6" w:rsidRDefault="00497AEF" w:rsidP="00497AEF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1124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A23AA0" w14:textId="77777777" w:rsidR="00497AEF" w:rsidRDefault="00497AEF" w:rsidP="00497AEF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23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EBA3" w14:textId="2100C77F" w:rsidR="00636DFF" w:rsidRDefault="00636DFF" w:rsidP="00636DFF">
    <w:pPr>
      <w:pStyle w:val="Nagwek"/>
    </w:pPr>
    <w:r>
      <w:t>SA.270.</w:t>
    </w:r>
    <w:r w:rsidR="00B77CC3">
      <w:t>1</w:t>
    </w:r>
    <w:r w:rsidR="00041AB2">
      <w:t>0</w:t>
    </w:r>
    <w:r>
      <w:t>.202</w:t>
    </w:r>
    <w:r w:rsidR="00B77CC3">
      <w:t>4</w:t>
    </w:r>
  </w:p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164928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6254422">
    <w:abstractNumId w:val="4"/>
    <w:lvlOverride w:ilvl="0">
      <w:startOverride w:val="1"/>
    </w:lvlOverride>
  </w:num>
  <w:num w:numId="3" w16cid:durableId="1395814526">
    <w:abstractNumId w:val="3"/>
    <w:lvlOverride w:ilvl="0">
      <w:startOverride w:val="1"/>
    </w:lvlOverride>
  </w:num>
  <w:num w:numId="4" w16cid:durableId="90132268">
    <w:abstractNumId w:val="2"/>
    <w:lvlOverride w:ilvl="0">
      <w:startOverride w:val="1"/>
    </w:lvlOverride>
  </w:num>
  <w:num w:numId="5" w16cid:durableId="15514994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506"/>
    <w:rsid w:val="0004046F"/>
    <w:rsid w:val="00041AB2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98D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2C6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151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9795A"/>
    <w:rsid w:val="002A1D5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6FB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1DB1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5FB3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AEF"/>
    <w:rsid w:val="004A24E7"/>
    <w:rsid w:val="004A52AD"/>
    <w:rsid w:val="004A6DB8"/>
    <w:rsid w:val="004A7A64"/>
    <w:rsid w:val="004B1315"/>
    <w:rsid w:val="004B140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180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D0A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3481"/>
    <w:rsid w:val="0059586E"/>
    <w:rsid w:val="00596022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40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37A9"/>
    <w:rsid w:val="005E4C0C"/>
    <w:rsid w:val="005E5EEF"/>
    <w:rsid w:val="005E5F85"/>
    <w:rsid w:val="005F0482"/>
    <w:rsid w:val="005F11B7"/>
    <w:rsid w:val="005F18D0"/>
    <w:rsid w:val="005F1E91"/>
    <w:rsid w:val="005F2336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EC"/>
    <w:rsid w:val="00620D4D"/>
    <w:rsid w:val="00621BF3"/>
    <w:rsid w:val="00625EC0"/>
    <w:rsid w:val="00627EA4"/>
    <w:rsid w:val="0063078D"/>
    <w:rsid w:val="00633D2F"/>
    <w:rsid w:val="0063483B"/>
    <w:rsid w:val="00636DFF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3D0A"/>
    <w:rsid w:val="006753D1"/>
    <w:rsid w:val="00676705"/>
    <w:rsid w:val="006774DF"/>
    <w:rsid w:val="00680AFD"/>
    <w:rsid w:val="00681B6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B66"/>
    <w:rsid w:val="006963E7"/>
    <w:rsid w:val="00697296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3B01"/>
    <w:rsid w:val="00713ED6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7DEF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115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E7B94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03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542"/>
    <w:rsid w:val="009B2886"/>
    <w:rsid w:val="009B2F6B"/>
    <w:rsid w:val="009B3A35"/>
    <w:rsid w:val="009B49C2"/>
    <w:rsid w:val="009B52FC"/>
    <w:rsid w:val="009C08E7"/>
    <w:rsid w:val="009C0CCC"/>
    <w:rsid w:val="009C2FF6"/>
    <w:rsid w:val="009C63FD"/>
    <w:rsid w:val="009D25DD"/>
    <w:rsid w:val="009D3A68"/>
    <w:rsid w:val="009D3ED5"/>
    <w:rsid w:val="009D5E96"/>
    <w:rsid w:val="009D5FE4"/>
    <w:rsid w:val="009D6B53"/>
    <w:rsid w:val="009D7FED"/>
    <w:rsid w:val="009E08E3"/>
    <w:rsid w:val="009F0CB1"/>
    <w:rsid w:val="009F10C3"/>
    <w:rsid w:val="009F39F1"/>
    <w:rsid w:val="009F54FC"/>
    <w:rsid w:val="00A0492F"/>
    <w:rsid w:val="00A05268"/>
    <w:rsid w:val="00A0592E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77CC3"/>
    <w:rsid w:val="00B81E97"/>
    <w:rsid w:val="00B83303"/>
    <w:rsid w:val="00B84683"/>
    <w:rsid w:val="00B84A9F"/>
    <w:rsid w:val="00B91AE8"/>
    <w:rsid w:val="00B91B38"/>
    <w:rsid w:val="00B9400C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0564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4B6"/>
    <w:rsid w:val="00C40BFA"/>
    <w:rsid w:val="00C410E1"/>
    <w:rsid w:val="00C41A1E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4AE0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56A8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715"/>
    <w:rsid w:val="00E46E9B"/>
    <w:rsid w:val="00E51240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85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0D66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iPriority w:val="99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627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Czesław Baran</cp:lastModifiedBy>
  <cp:revision>14</cp:revision>
  <cp:lastPrinted>2017-05-23T10:32:00Z</cp:lastPrinted>
  <dcterms:created xsi:type="dcterms:W3CDTF">2022-02-18T11:44:00Z</dcterms:created>
  <dcterms:modified xsi:type="dcterms:W3CDTF">2024-02-22T13:10:00Z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