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93" w14:textId="6B84AB2C" w:rsidR="00C72E33" w:rsidRPr="00D3645A" w:rsidRDefault="00514881" w:rsidP="00477267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 xml:space="preserve">Poznań, </w:t>
      </w:r>
      <w:r w:rsidR="006C2231">
        <w:rPr>
          <w:rFonts w:ascii="Acumin Pro" w:hAnsi="Acumin Pro"/>
          <w:sz w:val="20"/>
          <w:szCs w:val="20"/>
          <w:lang w:val="pl-PL"/>
        </w:rPr>
        <w:t>1</w:t>
      </w:r>
      <w:r w:rsidR="0054581F">
        <w:rPr>
          <w:rFonts w:ascii="Acumin Pro" w:hAnsi="Acumin Pro"/>
          <w:sz w:val="20"/>
          <w:szCs w:val="20"/>
          <w:lang w:val="pl-PL"/>
        </w:rPr>
        <w:t>8</w:t>
      </w:r>
      <w:r w:rsidR="006C2231">
        <w:rPr>
          <w:rFonts w:ascii="Acumin Pro" w:hAnsi="Acumin Pro"/>
          <w:sz w:val="20"/>
          <w:szCs w:val="20"/>
          <w:lang w:val="pl-PL"/>
        </w:rPr>
        <w:t>.04</w:t>
      </w:r>
      <w:r w:rsidR="00506A4B">
        <w:rPr>
          <w:rFonts w:ascii="Acumin Pro" w:hAnsi="Acumin Pro"/>
          <w:sz w:val="20"/>
          <w:szCs w:val="20"/>
          <w:lang w:val="pl-PL"/>
        </w:rPr>
        <w:t>.2023 r.</w:t>
      </w:r>
    </w:p>
    <w:p w14:paraId="03845DB8" w14:textId="50599EE2" w:rsidR="006B3105" w:rsidRPr="00D3645A" w:rsidRDefault="006B3105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>AZ.281.</w:t>
      </w:r>
      <w:r w:rsidR="00A7183E" w:rsidRPr="00D3645A">
        <w:rPr>
          <w:rFonts w:ascii="Acumin Pro" w:hAnsi="Acumin Pro"/>
          <w:sz w:val="20"/>
          <w:szCs w:val="20"/>
          <w:lang w:val="pl-PL"/>
        </w:rPr>
        <w:t>2.</w:t>
      </w:r>
      <w:r w:rsidR="006C2231">
        <w:rPr>
          <w:rFonts w:ascii="Acumin Pro" w:hAnsi="Acumin Pro"/>
          <w:sz w:val="20"/>
          <w:szCs w:val="20"/>
          <w:lang w:val="pl-PL"/>
        </w:rPr>
        <w:t>4</w:t>
      </w:r>
      <w:r w:rsidRPr="00D3645A">
        <w:rPr>
          <w:rFonts w:ascii="Acumin Pro" w:hAnsi="Acumin Pro"/>
          <w:sz w:val="20"/>
          <w:szCs w:val="20"/>
          <w:lang w:val="pl-PL"/>
        </w:rPr>
        <w:t>.202</w:t>
      </w:r>
      <w:r w:rsidR="00E23AEE">
        <w:rPr>
          <w:rFonts w:ascii="Acumin Pro" w:hAnsi="Acumin Pro"/>
          <w:sz w:val="20"/>
          <w:szCs w:val="20"/>
          <w:lang w:val="pl-PL"/>
        </w:rPr>
        <w:t>3</w:t>
      </w:r>
    </w:p>
    <w:p w14:paraId="080C080E" w14:textId="77777777" w:rsidR="00983CBC" w:rsidRPr="00D3645A" w:rsidRDefault="00983CBC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05D4B975" w14:textId="261A31E5" w:rsidR="006C2231" w:rsidRDefault="00E23AEE" w:rsidP="006C2231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dot. przeprowadzenia postępowania w trybie podstawowym bez negocjacji na</w:t>
      </w:r>
      <w:r w:rsidR="006C2231">
        <w:rPr>
          <w:rFonts w:ascii="Acumin Pro" w:hAnsi="Acumin Pro"/>
          <w:sz w:val="20"/>
          <w:szCs w:val="20"/>
          <w:lang w:val="pl-PL"/>
        </w:rPr>
        <w:t xml:space="preserve"> zadanie pn. </w:t>
      </w:r>
      <w:r w:rsidR="006C2231">
        <w:rPr>
          <w:rFonts w:ascii="Acumin Pro" w:hAnsi="Acumin Pro"/>
          <w:b/>
          <w:bCs/>
          <w:sz w:val="20"/>
          <w:szCs w:val="20"/>
          <w:lang w:val="pl-PL"/>
        </w:rPr>
        <w:t>Usługa sprzątania pomieszczeń muzealnych. Zapewnienie porządku i czystości na zewnątrz Muzeum Narodowego w Poznaniu i jego oddziałów.</w:t>
      </w:r>
    </w:p>
    <w:p w14:paraId="71D5BB37" w14:textId="4CDB6EE2" w:rsidR="006C2231" w:rsidRDefault="006C2231" w:rsidP="00E23AE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7EAB49AB" w14:textId="460B84B4" w:rsidR="00B76FB5" w:rsidRDefault="00B76FB5" w:rsidP="00B76FB5">
      <w:pPr>
        <w:pStyle w:val="Teksttreci0"/>
        <w:shd w:val="clear" w:color="auto" w:fill="auto"/>
        <w:tabs>
          <w:tab w:val="left" w:pos="1418"/>
        </w:tabs>
        <w:spacing w:line="360" w:lineRule="auto"/>
        <w:jc w:val="center"/>
        <w:rPr>
          <w:rFonts w:ascii="Acumin Pro" w:hAnsi="Acumin Pro" w:cs="Times New Roman"/>
          <w:b/>
          <w:bCs/>
        </w:rPr>
      </w:pPr>
      <w:r w:rsidRPr="00B76FB5">
        <w:rPr>
          <w:rFonts w:ascii="Acumin Pro" w:hAnsi="Acumin Pro" w:cs="Times New Roman"/>
          <w:b/>
          <w:bCs/>
        </w:rPr>
        <w:t>ODPOWIED</w:t>
      </w:r>
      <w:r w:rsidR="005F37DD">
        <w:rPr>
          <w:rFonts w:ascii="Acumin Pro" w:hAnsi="Acumin Pro" w:cs="Times New Roman"/>
          <w:b/>
          <w:bCs/>
        </w:rPr>
        <w:t>ZI</w:t>
      </w:r>
      <w:r w:rsidRPr="00B76FB5">
        <w:rPr>
          <w:rFonts w:ascii="Acumin Pro" w:hAnsi="Acumin Pro" w:cs="Times New Roman"/>
          <w:b/>
          <w:bCs/>
        </w:rPr>
        <w:t xml:space="preserve"> NA PYTANI</w:t>
      </w:r>
      <w:r w:rsidR="005F37DD">
        <w:rPr>
          <w:rFonts w:ascii="Acumin Pro" w:hAnsi="Acumin Pro" w:cs="Times New Roman"/>
          <w:b/>
          <w:bCs/>
        </w:rPr>
        <w:t>A</w:t>
      </w:r>
      <w:r w:rsidRPr="00B76FB5">
        <w:rPr>
          <w:rFonts w:ascii="Acumin Pro" w:hAnsi="Acumin Pro" w:cs="Times New Roman"/>
          <w:b/>
          <w:bCs/>
        </w:rPr>
        <w:t xml:space="preserve"> DO SWZ</w:t>
      </w:r>
      <w:r w:rsidR="005F37DD">
        <w:rPr>
          <w:rFonts w:ascii="Acumin Pro" w:hAnsi="Acumin Pro" w:cs="Times New Roman"/>
          <w:b/>
          <w:bCs/>
        </w:rPr>
        <w:t>/ZMIANA</w:t>
      </w:r>
      <w:r w:rsidR="00A67420">
        <w:rPr>
          <w:rFonts w:ascii="Acumin Pro" w:hAnsi="Acumin Pro" w:cs="Times New Roman"/>
          <w:b/>
          <w:bCs/>
        </w:rPr>
        <w:t xml:space="preserve"> TERMINU SKŁADANIA OFERT I</w:t>
      </w:r>
      <w:r w:rsidR="005F37DD">
        <w:rPr>
          <w:rFonts w:ascii="Acumin Pro" w:hAnsi="Acumin Pro" w:cs="Times New Roman"/>
          <w:b/>
          <w:bCs/>
        </w:rPr>
        <w:t xml:space="preserve"> ZAPISÓW SWZ</w:t>
      </w:r>
    </w:p>
    <w:p w14:paraId="26A22E92" w14:textId="77777777" w:rsidR="005F37DD" w:rsidRDefault="005F37DD" w:rsidP="00B76FB5">
      <w:pPr>
        <w:pStyle w:val="Teksttreci0"/>
        <w:shd w:val="clear" w:color="auto" w:fill="auto"/>
        <w:tabs>
          <w:tab w:val="left" w:pos="1418"/>
        </w:tabs>
        <w:spacing w:line="360" w:lineRule="auto"/>
        <w:rPr>
          <w:rFonts w:ascii="Acumin Pro" w:hAnsi="Acumin Pro" w:cs="Times New Roman"/>
          <w:b/>
          <w:bCs/>
        </w:rPr>
      </w:pPr>
    </w:p>
    <w:p w14:paraId="6303018D" w14:textId="36E1669D" w:rsidR="00B76FB5" w:rsidRDefault="0097077B" w:rsidP="005F37DD">
      <w:pPr>
        <w:pStyle w:val="Teksttreci0"/>
        <w:shd w:val="clear" w:color="auto" w:fill="auto"/>
        <w:tabs>
          <w:tab w:val="left" w:pos="1418"/>
        </w:tabs>
        <w:spacing w:line="360" w:lineRule="auto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Pytanie:</w:t>
      </w:r>
    </w:p>
    <w:p w14:paraId="4B31695C" w14:textId="2D5BCA16" w:rsidR="0054581F" w:rsidRPr="0054581F" w:rsidRDefault="0054581F" w:rsidP="00545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4581F">
        <w:rPr>
          <w:rFonts w:ascii="Acumin Pro" w:hAnsi="Acumin Pro" w:cs="DejaVuSansCondensed"/>
          <w:sz w:val="20"/>
          <w:szCs w:val="20"/>
          <w:lang w:val="pl-PL" w:eastAsia="pl-PL"/>
        </w:rPr>
        <w:t>Dzień dobry, Bardzo proszę o kilka informacji dotyczących przetargu. 1. Średnia liczba osób odwiedzających Muzeum Narodowe i Muzeum Sztuk użytkowych 2. Liczba pracowników (korzystających z toalet, które będą sprzątane w ramach przetargu 3. Jakiej jakości papier toaletowy i ręczniki do rąk ZZ mają być dostarczane do muzeum</w:t>
      </w:r>
    </w:p>
    <w:p w14:paraId="3564684A" w14:textId="77777777" w:rsidR="0054581F" w:rsidRPr="0054581F" w:rsidRDefault="0054581F" w:rsidP="00545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64F17F96" w14:textId="5BA7B0AB" w:rsidR="0097077B" w:rsidRDefault="0097077B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97077B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Odpowiedź Zamawiającego:</w:t>
      </w:r>
    </w:p>
    <w:p w14:paraId="067A611A" w14:textId="4D53F863" w:rsidR="00563879" w:rsidRDefault="0056387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Ad. 1) </w:t>
      </w:r>
    </w:p>
    <w:p w14:paraId="296CD4D8" w14:textId="0CCB4B32" w:rsidR="005F37DD" w:rsidRDefault="0054581F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4581F">
        <w:rPr>
          <w:rFonts w:ascii="Acumin Pro" w:hAnsi="Acumin Pro" w:cs="DejaVuSansCondensed"/>
          <w:sz w:val="20"/>
          <w:szCs w:val="20"/>
          <w:lang w:val="pl-PL" w:eastAsia="pl-PL"/>
        </w:rPr>
        <w:t>Średnia liczba osób odwiedzających Muzeum Narodowe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w miesiącu – 7 900.</w:t>
      </w:r>
    </w:p>
    <w:p w14:paraId="3076DBC5" w14:textId="573BCA7A" w:rsidR="0054581F" w:rsidRDefault="0054581F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4581F">
        <w:rPr>
          <w:rFonts w:ascii="Acumin Pro" w:hAnsi="Acumin Pro" w:cs="DejaVuSansCondensed"/>
          <w:sz w:val="20"/>
          <w:szCs w:val="20"/>
          <w:lang w:val="pl-PL" w:eastAsia="pl-PL"/>
        </w:rPr>
        <w:t>Średnia liczba osób odwiedzających Muzeum Sztuk użytkowych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142D7D">
        <w:rPr>
          <w:rFonts w:ascii="Acumin Pro" w:hAnsi="Acumin Pro" w:cs="DejaVuSansCondensed"/>
          <w:sz w:val="20"/>
          <w:szCs w:val="20"/>
          <w:lang w:val="pl-PL" w:eastAsia="pl-PL"/>
        </w:rPr>
        <w:t xml:space="preserve">w Zamku Królewskim w Poznaniu  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>w miesiącu – 5 900.</w:t>
      </w:r>
    </w:p>
    <w:p w14:paraId="4087918F" w14:textId="77777777" w:rsidR="0054581F" w:rsidRDefault="0054581F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057F1E1B" w14:textId="42370BFB" w:rsidR="00563879" w:rsidRDefault="0056387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Ad. 2) </w:t>
      </w:r>
    </w:p>
    <w:p w14:paraId="5213D583" w14:textId="4EE2BDD1" w:rsidR="004D39EC" w:rsidRDefault="00A67420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Średnia liczba pracowników korzystających z toalet:</w:t>
      </w:r>
    </w:p>
    <w:p w14:paraId="6B98CE78" w14:textId="60A54D06" w:rsidR="00A67420" w:rsidRDefault="00A67420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Muzeum Narodowe – 40</w:t>
      </w:r>
    </w:p>
    <w:p w14:paraId="0AFE942F" w14:textId="7D666D9C" w:rsidR="00A67420" w:rsidRDefault="00A67420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Muzeum Sztuk Użytkowych</w:t>
      </w:r>
      <w:r w:rsidR="00541B24"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="00142D7D">
        <w:rPr>
          <w:rFonts w:ascii="Acumin Pro" w:hAnsi="Acumin Pro" w:cs="DejaVuSansCondensed"/>
          <w:sz w:val="20"/>
          <w:szCs w:val="20"/>
          <w:lang w:val="pl-PL" w:eastAsia="pl-PL"/>
        </w:rPr>
        <w:t>w</w:t>
      </w:r>
      <w:r w:rsidR="00541B24">
        <w:rPr>
          <w:rFonts w:ascii="Acumin Pro" w:hAnsi="Acumin Pro" w:cs="DejaVuSansCondensed"/>
          <w:sz w:val="20"/>
          <w:szCs w:val="20"/>
          <w:lang w:val="pl-PL" w:eastAsia="pl-PL"/>
        </w:rPr>
        <w:t xml:space="preserve"> Zamku Królewskim w Poznaniu 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– 5</w:t>
      </w:r>
    </w:p>
    <w:p w14:paraId="1E0C66A5" w14:textId="77777777" w:rsidR="00A67420" w:rsidRDefault="00A67420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49B4517C" w14:textId="53B85697" w:rsidR="004D39EC" w:rsidRDefault="004D39EC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Ad. 3)</w:t>
      </w:r>
    </w:p>
    <w:p w14:paraId="6C9A9183" w14:textId="23D24B4A" w:rsidR="00400ADE" w:rsidRPr="009132E7" w:rsidRDefault="00436993" w:rsidP="00913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Narrow"/>
          <w:sz w:val="20"/>
          <w:szCs w:val="20"/>
          <w:lang w:val="pl-PL" w:eastAsia="pl-PL"/>
        </w:rPr>
      </w:pPr>
      <w:r w:rsidRPr="009132E7">
        <w:rPr>
          <w:rFonts w:ascii="Acumin Pro" w:hAnsi="Acumin Pro" w:cs="ArialNarrow"/>
          <w:b/>
          <w:bCs/>
          <w:sz w:val="20"/>
          <w:szCs w:val="20"/>
          <w:lang w:val="pl-PL" w:eastAsia="pl-PL"/>
        </w:rPr>
        <w:t>Papier toaletowy</w:t>
      </w:r>
      <w:r w:rsidR="009132E7">
        <w:rPr>
          <w:rFonts w:ascii="Acumin Pro" w:hAnsi="Acumin Pro" w:cs="ArialNarrow"/>
          <w:b/>
          <w:bCs/>
          <w:sz w:val="20"/>
          <w:szCs w:val="20"/>
          <w:lang w:val="pl-PL" w:eastAsia="pl-PL"/>
        </w:rPr>
        <w:t>:</w:t>
      </w:r>
      <w:r w:rsidRPr="009132E7">
        <w:rPr>
          <w:rFonts w:ascii="Acumin Pro" w:hAnsi="Acumin Pro" w:cs="ArialNarrow"/>
          <w:sz w:val="20"/>
          <w:szCs w:val="20"/>
          <w:lang w:val="pl-PL" w:eastAsia="pl-PL"/>
        </w:rPr>
        <w:t xml:space="preserve"> wykonany z makulatury, min. jednowarstwowy, o gramaturze min.25 g/m2, nasycenie bieli min. 50%, długość min. 240 m, szerokość papieru 90-95 mm, średnica rolki 185 – 195 mm, długość listka nie mniejsza niż 195 mm, liczba listków na rolce nie mniejsza 1200. Rolka papieru musi posiadać tulejkę.</w:t>
      </w:r>
    </w:p>
    <w:p w14:paraId="10EB0959" w14:textId="77777777" w:rsidR="009132E7" w:rsidRDefault="009132E7" w:rsidP="00754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Narrow"/>
          <w:b/>
          <w:bCs/>
          <w:sz w:val="20"/>
          <w:szCs w:val="20"/>
          <w:lang w:val="pl-PL" w:eastAsia="pl-PL"/>
        </w:rPr>
      </w:pPr>
    </w:p>
    <w:p w14:paraId="7CFB31B3" w14:textId="342F2D56" w:rsidR="00D80711" w:rsidRPr="00436993" w:rsidRDefault="00754D97" w:rsidP="00754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ArialNarrow"/>
          <w:sz w:val="20"/>
          <w:szCs w:val="20"/>
          <w:lang w:val="pl-PL" w:eastAsia="pl-PL"/>
        </w:rPr>
      </w:pPr>
      <w:r w:rsidRPr="00400ADE">
        <w:rPr>
          <w:rFonts w:ascii="Acumin Pro" w:hAnsi="Acumin Pro" w:cs="ArialNarrow"/>
          <w:b/>
          <w:bCs/>
          <w:sz w:val="20"/>
          <w:szCs w:val="20"/>
          <w:lang w:val="pl-PL" w:eastAsia="pl-PL"/>
        </w:rPr>
        <w:t>Ręcznik</w:t>
      </w:r>
      <w:r w:rsidR="00400ADE" w:rsidRPr="00400ADE">
        <w:rPr>
          <w:rFonts w:ascii="Acumin Pro" w:hAnsi="Acumin Pro" w:cs="ArialNarrow"/>
          <w:b/>
          <w:bCs/>
          <w:sz w:val="20"/>
          <w:szCs w:val="20"/>
          <w:lang w:val="pl-PL" w:eastAsia="pl-PL"/>
        </w:rPr>
        <w:t xml:space="preserve"> do</w:t>
      </w:r>
      <w:r w:rsidR="00400ADE" w:rsidRPr="00400ADE">
        <w:rPr>
          <w:rFonts w:ascii="Acumin Pro" w:hAnsi="Acumin Pro" w:cs="ArialNarrow"/>
          <w:sz w:val="20"/>
          <w:szCs w:val="20"/>
          <w:lang w:val="pl-PL" w:eastAsia="pl-PL"/>
        </w:rPr>
        <w:t xml:space="preserve"> </w:t>
      </w:r>
      <w:r w:rsidR="00400ADE" w:rsidRPr="00400ADE">
        <w:rPr>
          <w:rFonts w:ascii="Acumin Pro" w:hAnsi="Acumin Pro" w:cs="ArialNarrow"/>
          <w:b/>
          <w:bCs/>
          <w:sz w:val="20"/>
          <w:szCs w:val="20"/>
          <w:lang w:val="pl-PL" w:eastAsia="pl-PL"/>
        </w:rPr>
        <w:t>rąk</w:t>
      </w:r>
      <w:r w:rsidR="00400ADE" w:rsidRPr="00400ADE">
        <w:rPr>
          <w:rFonts w:ascii="Acumin Pro" w:hAnsi="Acumin Pro" w:cs="ArialNarrow"/>
          <w:sz w:val="20"/>
          <w:szCs w:val="20"/>
          <w:lang w:val="pl-PL" w:eastAsia="pl-PL"/>
        </w:rPr>
        <w:t>:</w:t>
      </w:r>
      <w:r w:rsidRPr="00400ADE">
        <w:rPr>
          <w:rFonts w:ascii="Acumin Pro" w:hAnsi="Acumin Pro" w:cs="ArialNarrow"/>
          <w:sz w:val="20"/>
          <w:szCs w:val="20"/>
          <w:lang w:val="pl-PL" w:eastAsia="pl-PL"/>
        </w:rPr>
        <w:t xml:space="preserve"> składany, kolor biały naturalny, makulaturowy, min. dwuwarstwowy ( warstwy klejone), nasycenie bieli min.70%, nie rozkładający się w kontakcie z wodą, miękki, nie pylący, pakowany w banderolowane zgrzewki po min. 190 ręczników o wymiarach 230 mm X 250 mm </w:t>
      </w:r>
      <w:r w:rsidRPr="00400ADE">
        <w:rPr>
          <w:rFonts w:ascii="Acumin Pro" w:hAnsi="Acumin Pro" w:cs="ArialNarrow"/>
          <w:sz w:val="20"/>
          <w:szCs w:val="20"/>
          <w:lang w:val="pl-PL" w:eastAsia="pl-PL"/>
        </w:rPr>
        <w:lastRenderedPageBreak/>
        <w:t>(+- 5 mm) , gramatura min.40 g/m2 ( dwóch warstw razem).</w:t>
      </w:r>
      <w:r w:rsidR="00436993">
        <w:rPr>
          <w:rFonts w:ascii="Acumin Pro" w:hAnsi="Acumin Pro" w:cs="ArialNarrow"/>
          <w:sz w:val="20"/>
          <w:szCs w:val="20"/>
          <w:lang w:val="pl-PL" w:eastAsia="pl-PL"/>
        </w:rPr>
        <w:t xml:space="preserve"> </w:t>
      </w:r>
      <w:r w:rsidRPr="00400ADE">
        <w:rPr>
          <w:rFonts w:ascii="Acumin Pro" w:hAnsi="Acumin Pro" w:cs="ArialNarrow"/>
          <w:sz w:val="20"/>
          <w:szCs w:val="20"/>
          <w:lang w:val="pl-PL" w:eastAsia="pl-PL"/>
        </w:rPr>
        <w:t>Kartony zawierające po min. 3800 szt. ręczników.</w:t>
      </w:r>
    </w:p>
    <w:p w14:paraId="6710B82E" w14:textId="77777777" w:rsidR="000024E9" w:rsidRDefault="000024E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p w14:paraId="5CE69856" w14:textId="62D13A34" w:rsidR="004D39EC" w:rsidRDefault="00E336B5" w:rsidP="00E33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E336B5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ZMIANA</w:t>
      </w:r>
      <w:r w:rsidR="00A67420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 xml:space="preserve"> TERMINU SKŁADANIA OFERT I </w:t>
      </w:r>
      <w:r w:rsidRPr="00E336B5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ZAPISÓW SWZ</w:t>
      </w:r>
    </w:p>
    <w:p w14:paraId="0CEE9022" w14:textId="77777777" w:rsidR="00115493" w:rsidRPr="00034101" w:rsidRDefault="00115493" w:rsidP="0011549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34101">
        <w:rPr>
          <w:rFonts w:ascii="Acumin Pro" w:hAnsi="Acumin Pro"/>
          <w:sz w:val="20"/>
          <w:szCs w:val="20"/>
          <w:lang w:val="pl-PL"/>
        </w:rPr>
        <w:t xml:space="preserve">Na podstawie art. 286 ust 5 ustawy Prawo zamówień publicznych, Zamawiający </w:t>
      </w:r>
      <w:r>
        <w:rPr>
          <w:rFonts w:ascii="Acumin Pro" w:hAnsi="Acumin Pro"/>
          <w:sz w:val="20"/>
          <w:szCs w:val="20"/>
          <w:lang w:val="pl-PL"/>
        </w:rPr>
        <w:t xml:space="preserve">informuje o </w:t>
      </w:r>
      <w:r w:rsidRPr="00034101">
        <w:rPr>
          <w:rFonts w:ascii="Acumin Pro" w:hAnsi="Acumin Pro"/>
          <w:sz w:val="20"/>
          <w:szCs w:val="20"/>
          <w:lang w:val="pl-PL"/>
        </w:rPr>
        <w:t>przedłuż</w:t>
      </w:r>
      <w:r>
        <w:rPr>
          <w:rFonts w:ascii="Acumin Pro" w:hAnsi="Acumin Pro"/>
          <w:sz w:val="20"/>
          <w:szCs w:val="20"/>
          <w:lang w:val="pl-PL"/>
        </w:rPr>
        <w:t>eniu</w:t>
      </w:r>
      <w:r w:rsidRPr="00034101">
        <w:rPr>
          <w:rFonts w:ascii="Acumin Pro" w:hAnsi="Acumin Pro"/>
          <w:sz w:val="20"/>
          <w:szCs w:val="20"/>
          <w:lang w:val="pl-PL"/>
        </w:rPr>
        <w:t xml:space="preserve"> termin</w:t>
      </w:r>
      <w:r>
        <w:rPr>
          <w:rFonts w:ascii="Acumin Pro" w:hAnsi="Acumin Pro"/>
          <w:sz w:val="20"/>
          <w:szCs w:val="20"/>
          <w:lang w:val="pl-PL"/>
        </w:rPr>
        <w:t>u</w:t>
      </w:r>
      <w:r w:rsidRPr="00034101">
        <w:rPr>
          <w:rFonts w:ascii="Acumin Pro" w:hAnsi="Acumin Pro"/>
          <w:sz w:val="20"/>
          <w:szCs w:val="20"/>
          <w:lang w:val="pl-PL"/>
        </w:rPr>
        <w:t xml:space="preserve"> składania ofert. </w:t>
      </w:r>
    </w:p>
    <w:p w14:paraId="371C27F7" w14:textId="2F0D1561" w:rsidR="00115493" w:rsidRDefault="00115493" w:rsidP="00115493">
      <w:p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Nowy termin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składania ofert</w:t>
      </w:r>
      <w:r>
        <w:rPr>
          <w:rFonts w:ascii="Acumin Pro" w:hAnsi="Acumin Pro"/>
          <w:sz w:val="20"/>
          <w:szCs w:val="20"/>
          <w:lang w:val="pl-PL"/>
        </w:rPr>
        <w:t xml:space="preserve">: 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do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2</w:t>
      </w:r>
      <w:r>
        <w:rPr>
          <w:rFonts w:ascii="Acumin Pro" w:hAnsi="Acumin Pro"/>
          <w:b/>
          <w:bCs/>
          <w:sz w:val="20"/>
          <w:szCs w:val="20"/>
          <w:lang w:val="pl-PL"/>
        </w:rPr>
        <w:t>5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.0</w:t>
      </w:r>
      <w:r>
        <w:rPr>
          <w:rFonts w:ascii="Acumin Pro" w:hAnsi="Acumin Pro"/>
          <w:b/>
          <w:bCs/>
          <w:sz w:val="20"/>
          <w:szCs w:val="20"/>
          <w:lang w:val="pl-PL"/>
        </w:rPr>
        <w:t>4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.2023 r. do godz. 10.00</w:t>
      </w:r>
      <w:r>
        <w:rPr>
          <w:rFonts w:ascii="Acumin Pro" w:hAnsi="Acumin Pro"/>
          <w:sz w:val="20"/>
          <w:szCs w:val="20"/>
          <w:lang w:val="pl-PL"/>
        </w:rPr>
        <w:t xml:space="preserve">. </w:t>
      </w:r>
    </w:p>
    <w:p w14:paraId="4E3610BC" w14:textId="499AE384" w:rsidR="00115493" w:rsidRPr="002266BB" w:rsidRDefault="00115493" w:rsidP="00115493">
      <w:pP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Nowy termin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otwarcia ofert</w:t>
      </w:r>
      <w:r>
        <w:rPr>
          <w:rFonts w:ascii="Acumin Pro" w:hAnsi="Acumin Pro"/>
          <w:sz w:val="20"/>
          <w:szCs w:val="20"/>
          <w:lang w:val="pl-PL"/>
        </w:rPr>
        <w:t xml:space="preserve">: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2</w:t>
      </w:r>
      <w:r>
        <w:rPr>
          <w:rFonts w:ascii="Acumin Pro" w:hAnsi="Acumin Pro"/>
          <w:b/>
          <w:bCs/>
          <w:sz w:val="20"/>
          <w:szCs w:val="20"/>
          <w:lang w:val="pl-PL"/>
        </w:rPr>
        <w:t>5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.0</w:t>
      </w:r>
      <w:r>
        <w:rPr>
          <w:rFonts w:ascii="Acumin Pro" w:hAnsi="Acumin Pro"/>
          <w:b/>
          <w:bCs/>
          <w:sz w:val="20"/>
          <w:szCs w:val="20"/>
          <w:lang w:val="pl-PL"/>
        </w:rPr>
        <w:t>4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.2023 r.,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godz. 1</w:t>
      </w:r>
      <w:r>
        <w:rPr>
          <w:rFonts w:ascii="Acumin Pro" w:hAnsi="Acumin Pro"/>
          <w:b/>
          <w:bCs/>
          <w:sz w:val="20"/>
          <w:szCs w:val="20"/>
          <w:lang w:val="pl-PL"/>
        </w:rPr>
        <w:t>0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.</w:t>
      </w:r>
      <w:r>
        <w:rPr>
          <w:rFonts w:ascii="Acumin Pro" w:hAnsi="Acumin Pro"/>
          <w:b/>
          <w:bCs/>
          <w:sz w:val="20"/>
          <w:szCs w:val="20"/>
          <w:lang w:val="pl-PL"/>
        </w:rPr>
        <w:t>1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0</w:t>
      </w:r>
    </w:p>
    <w:p w14:paraId="0B2CEC9E" w14:textId="2485CA25" w:rsidR="00115493" w:rsidRDefault="00115493" w:rsidP="00115493">
      <w:p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Przedłużenie terminu składania ofert następuje w związku z </w:t>
      </w:r>
      <w:r w:rsidR="00EB5727">
        <w:rPr>
          <w:rFonts w:ascii="Acumin Pro" w:hAnsi="Acumin Pro"/>
          <w:sz w:val="20"/>
          <w:szCs w:val="20"/>
          <w:lang w:val="pl-PL"/>
        </w:rPr>
        <w:t xml:space="preserve">udzielonymi przez Zamawiającego odpowiedziami na pytania i czasem niezbędnym na weryfikację i przygotowanie ofert. </w:t>
      </w:r>
    </w:p>
    <w:p w14:paraId="557E2797" w14:textId="77777777" w:rsidR="00115493" w:rsidRDefault="00115493" w:rsidP="00115493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63C19C8D" w14:textId="77777777" w:rsidR="00115493" w:rsidRDefault="00115493" w:rsidP="0011549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Na podstawie </w:t>
      </w:r>
      <w:r w:rsidRPr="00034101">
        <w:rPr>
          <w:rFonts w:ascii="Acumin Pro" w:hAnsi="Acumin Pro"/>
          <w:sz w:val="20"/>
          <w:szCs w:val="20"/>
          <w:lang w:val="pl-PL"/>
        </w:rPr>
        <w:t>art. 286 ust. 1</w:t>
      </w:r>
      <w:r>
        <w:rPr>
          <w:rFonts w:ascii="Acumin Pro" w:hAnsi="Acumin Pro"/>
          <w:sz w:val="20"/>
          <w:szCs w:val="20"/>
          <w:lang w:val="pl-PL"/>
        </w:rPr>
        <w:t xml:space="preserve"> ustawy</w:t>
      </w:r>
      <w:r w:rsidRPr="00034101">
        <w:rPr>
          <w:rFonts w:ascii="Acumin Pro" w:hAnsi="Acumin Pro"/>
          <w:sz w:val="20"/>
          <w:szCs w:val="20"/>
          <w:lang w:val="pl-PL"/>
        </w:rPr>
        <w:t xml:space="preserve"> Prawo zamówień publicznych</w:t>
      </w:r>
      <w:r>
        <w:rPr>
          <w:rFonts w:ascii="Acumin Pro" w:hAnsi="Acumin Pro"/>
          <w:sz w:val="20"/>
          <w:szCs w:val="20"/>
          <w:lang w:val="pl-PL"/>
        </w:rPr>
        <w:t xml:space="preserve">, Zamawiający </w:t>
      </w:r>
      <w:r w:rsidRPr="00034101">
        <w:rPr>
          <w:rFonts w:ascii="Acumin Pro" w:hAnsi="Acumin Pro"/>
          <w:sz w:val="20"/>
          <w:szCs w:val="20"/>
          <w:lang w:val="pl-PL"/>
        </w:rPr>
        <w:t xml:space="preserve">zmienia treść </w:t>
      </w:r>
      <w:r w:rsidRPr="00034101">
        <w:rPr>
          <w:rFonts w:ascii="Acumin Pro" w:hAnsi="Acumin Pro"/>
          <w:b/>
          <w:sz w:val="20"/>
          <w:szCs w:val="20"/>
          <w:lang w:val="pl-PL"/>
        </w:rPr>
        <w:t>SWZ</w:t>
      </w:r>
      <w:r w:rsidRPr="00034101">
        <w:rPr>
          <w:rFonts w:ascii="Acumin Pro" w:hAnsi="Acumin Pro"/>
          <w:sz w:val="20"/>
          <w:szCs w:val="20"/>
          <w:lang w:val="pl-PL"/>
        </w:rPr>
        <w:t>:</w:t>
      </w:r>
    </w:p>
    <w:p w14:paraId="159FBF1E" w14:textId="77777777" w:rsidR="00115493" w:rsidRDefault="00115493" w:rsidP="00115493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pkt. XVI ust. 3 SWZ otrzymuje brzmienie:</w:t>
      </w:r>
    </w:p>
    <w:p w14:paraId="2C7398F9" w14:textId="4E026238" w:rsidR="00115493" w:rsidRDefault="00115493" w:rsidP="00115493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„3. Oferty należy złożyć do dnia 25.04.2023 r., do godz. 10.00”</w:t>
      </w:r>
    </w:p>
    <w:p w14:paraId="69C04F56" w14:textId="77777777" w:rsidR="00115493" w:rsidRDefault="00115493" w:rsidP="00115493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pkt. XVI ust. 4 SWZ otrzymuje brzmienie:</w:t>
      </w:r>
    </w:p>
    <w:p w14:paraId="11B09001" w14:textId="3CCD4B7E" w:rsidR="00115493" w:rsidRDefault="00115493" w:rsidP="00115493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„4. Otwarcie ofert nastąpi  w dniu 25.04.2023 r., o godz. 10.10”</w:t>
      </w:r>
    </w:p>
    <w:p w14:paraId="3D913035" w14:textId="77777777" w:rsidR="00115493" w:rsidRDefault="00115493" w:rsidP="00115493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pkt. XIV ust. 1 SWZ otrzymuje brzmienie:</w:t>
      </w:r>
    </w:p>
    <w:p w14:paraId="05F343CA" w14:textId="0927A24C" w:rsidR="00115493" w:rsidRDefault="00115493" w:rsidP="00115493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„1. Wykonawca jest związany złożoną ofertą przez 30 dni, tj. do dnia </w:t>
      </w:r>
      <w:r w:rsidR="00EB5727">
        <w:rPr>
          <w:rFonts w:ascii="Acumin Pro" w:hAnsi="Acumin Pro"/>
          <w:sz w:val="20"/>
          <w:szCs w:val="20"/>
          <w:lang w:val="pl-PL"/>
        </w:rPr>
        <w:t>24</w:t>
      </w:r>
      <w:r>
        <w:rPr>
          <w:rFonts w:ascii="Acumin Pro" w:hAnsi="Acumin Pro"/>
          <w:sz w:val="20"/>
          <w:szCs w:val="20"/>
          <w:lang w:val="pl-PL"/>
        </w:rPr>
        <w:t>.05.2023 r.  przy czym pierwszym dniem terminu związania ofertą jest dzień, w którym upływa termin składania ofert”,</w:t>
      </w:r>
    </w:p>
    <w:p w14:paraId="55D9DFC7" w14:textId="77777777" w:rsidR="000B5450" w:rsidRPr="009227E0" w:rsidRDefault="000B5450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</w:p>
    <w:sectPr w:rsidR="000B5450" w:rsidRPr="009227E0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51A" w14:textId="77777777" w:rsidR="006A7EFA" w:rsidRDefault="006A7EFA">
      <w:r>
        <w:separator/>
      </w:r>
    </w:p>
  </w:endnote>
  <w:endnote w:type="continuationSeparator" w:id="0">
    <w:p w14:paraId="0CE41BE9" w14:textId="77777777" w:rsidR="006A7EFA" w:rsidRDefault="006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36E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7B" w14:textId="77777777" w:rsidR="00893204" w:rsidRDefault="00142D7D">
    <w:pPr>
      <w:pStyle w:val="Stopka"/>
    </w:pPr>
    <w:r>
      <w:rPr>
        <w:noProof/>
      </w:rPr>
      <w:pict w14:anchorId="28EE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22A" w14:textId="77777777" w:rsidR="006A7EFA" w:rsidRDefault="006A7EFA">
      <w:r>
        <w:separator/>
      </w:r>
    </w:p>
  </w:footnote>
  <w:footnote w:type="continuationSeparator" w:id="0">
    <w:p w14:paraId="452978BE" w14:textId="77777777" w:rsidR="006A7EFA" w:rsidRDefault="006A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BA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24B4595" wp14:editId="3CB939E0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79856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55B37"/>
    <w:multiLevelType w:val="hybridMultilevel"/>
    <w:tmpl w:val="47A04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480"/>
    <w:multiLevelType w:val="hybridMultilevel"/>
    <w:tmpl w:val="D304E03C"/>
    <w:lvl w:ilvl="0" w:tplc="3DFC3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61D79"/>
    <w:multiLevelType w:val="hybridMultilevel"/>
    <w:tmpl w:val="DDD02642"/>
    <w:lvl w:ilvl="0" w:tplc="400A39E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714F"/>
    <w:multiLevelType w:val="hybridMultilevel"/>
    <w:tmpl w:val="12C8E510"/>
    <w:lvl w:ilvl="0" w:tplc="2D686D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96DDE"/>
    <w:multiLevelType w:val="hybridMultilevel"/>
    <w:tmpl w:val="980E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39D"/>
    <w:multiLevelType w:val="hybridMultilevel"/>
    <w:tmpl w:val="5B402A0C"/>
    <w:lvl w:ilvl="0" w:tplc="4EF0C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07E"/>
    <w:multiLevelType w:val="hybridMultilevel"/>
    <w:tmpl w:val="2638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2300666B"/>
    <w:multiLevelType w:val="hybridMultilevel"/>
    <w:tmpl w:val="CD90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B5B"/>
    <w:multiLevelType w:val="hybridMultilevel"/>
    <w:tmpl w:val="D3EA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777"/>
    <w:multiLevelType w:val="hybridMultilevel"/>
    <w:tmpl w:val="889EB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53D9"/>
    <w:multiLevelType w:val="hybridMultilevel"/>
    <w:tmpl w:val="54D6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1151"/>
    <w:multiLevelType w:val="hybridMultilevel"/>
    <w:tmpl w:val="E8B4E13A"/>
    <w:lvl w:ilvl="0" w:tplc="862A6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7" w15:restartNumberingAfterBreak="0">
    <w:nsid w:val="62C91171"/>
    <w:multiLevelType w:val="hybridMultilevel"/>
    <w:tmpl w:val="93604FB2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62D1F"/>
    <w:multiLevelType w:val="hybridMultilevel"/>
    <w:tmpl w:val="4DE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673CF"/>
    <w:multiLevelType w:val="hybridMultilevel"/>
    <w:tmpl w:val="52EA5E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CF5CDB"/>
    <w:multiLevelType w:val="hybridMultilevel"/>
    <w:tmpl w:val="BFA003DC"/>
    <w:lvl w:ilvl="0" w:tplc="83640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5B1381"/>
    <w:multiLevelType w:val="hybridMultilevel"/>
    <w:tmpl w:val="54F6D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FE035F"/>
    <w:multiLevelType w:val="hybridMultilevel"/>
    <w:tmpl w:val="031E18AE"/>
    <w:lvl w:ilvl="0" w:tplc="0C2AE500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676A71"/>
    <w:multiLevelType w:val="hybridMultilevel"/>
    <w:tmpl w:val="79E237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2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24"/>
  </w:num>
  <w:num w:numId="17">
    <w:abstractNumId w:val="1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4E9"/>
    <w:rsid w:val="00002F1D"/>
    <w:rsid w:val="00016203"/>
    <w:rsid w:val="00034959"/>
    <w:rsid w:val="000B5450"/>
    <w:rsid w:val="000D643F"/>
    <w:rsid w:val="000E6F99"/>
    <w:rsid w:val="00107FDB"/>
    <w:rsid w:val="00115493"/>
    <w:rsid w:val="001253D4"/>
    <w:rsid w:val="00142D7D"/>
    <w:rsid w:val="001704E2"/>
    <w:rsid w:val="001B5EBD"/>
    <w:rsid w:val="001D157E"/>
    <w:rsid w:val="001D45B0"/>
    <w:rsid w:val="001E1E9D"/>
    <w:rsid w:val="001F3F04"/>
    <w:rsid w:val="002107C0"/>
    <w:rsid w:val="0025789A"/>
    <w:rsid w:val="00291E43"/>
    <w:rsid w:val="0031734C"/>
    <w:rsid w:val="00320225"/>
    <w:rsid w:val="0032538C"/>
    <w:rsid w:val="00325C37"/>
    <w:rsid w:val="00333594"/>
    <w:rsid w:val="00354309"/>
    <w:rsid w:val="003A6470"/>
    <w:rsid w:val="003E1662"/>
    <w:rsid w:val="003E76E2"/>
    <w:rsid w:val="00400ADE"/>
    <w:rsid w:val="00424F04"/>
    <w:rsid w:val="00436993"/>
    <w:rsid w:val="00455EF1"/>
    <w:rsid w:val="00467AC4"/>
    <w:rsid w:val="004748FF"/>
    <w:rsid w:val="00477267"/>
    <w:rsid w:val="0048277A"/>
    <w:rsid w:val="00492242"/>
    <w:rsid w:val="004B1F28"/>
    <w:rsid w:val="004D25D9"/>
    <w:rsid w:val="004D39EC"/>
    <w:rsid w:val="004F75FC"/>
    <w:rsid w:val="00506A4B"/>
    <w:rsid w:val="00513637"/>
    <w:rsid w:val="00514881"/>
    <w:rsid w:val="0052002A"/>
    <w:rsid w:val="00527BCD"/>
    <w:rsid w:val="00532090"/>
    <w:rsid w:val="00536B70"/>
    <w:rsid w:val="00541B24"/>
    <w:rsid w:val="00545297"/>
    <w:rsid w:val="0054581F"/>
    <w:rsid w:val="00563879"/>
    <w:rsid w:val="0057622D"/>
    <w:rsid w:val="00587486"/>
    <w:rsid w:val="005905CD"/>
    <w:rsid w:val="005B74A0"/>
    <w:rsid w:val="005C017C"/>
    <w:rsid w:val="005D657A"/>
    <w:rsid w:val="005F37DD"/>
    <w:rsid w:val="0061462B"/>
    <w:rsid w:val="00634973"/>
    <w:rsid w:val="00667307"/>
    <w:rsid w:val="00673D43"/>
    <w:rsid w:val="006A7EFA"/>
    <w:rsid w:val="006B1D5A"/>
    <w:rsid w:val="006B3105"/>
    <w:rsid w:val="006C2231"/>
    <w:rsid w:val="006D1838"/>
    <w:rsid w:val="00703746"/>
    <w:rsid w:val="00754D97"/>
    <w:rsid w:val="007E23C5"/>
    <w:rsid w:val="007F5AC4"/>
    <w:rsid w:val="007F6AC1"/>
    <w:rsid w:val="00893204"/>
    <w:rsid w:val="008A42B8"/>
    <w:rsid w:val="008A4D87"/>
    <w:rsid w:val="008B0F91"/>
    <w:rsid w:val="008D2D12"/>
    <w:rsid w:val="008D2E7E"/>
    <w:rsid w:val="008F2C2C"/>
    <w:rsid w:val="00911FCE"/>
    <w:rsid w:val="009132E7"/>
    <w:rsid w:val="009227E0"/>
    <w:rsid w:val="00940674"/>
    <w:rsid w:val="00967D1F"/>
    <w:rsid w:val="0097077B"/>
    <w:rsid w:val="00983CBC"/>
    <w:rsid w:val="009A3179"/>
    <w:rsid w:val="009C651A"/>
    <w:rsid w:val="00A26260"/>
    <w:rsid w:val="00A52FFC"/>
    <w:rsid w:val="00A67420"/>
    <w:rsid w:val="00A7183E"/>
    <w:rsid w:val="00A77C93"/>
    <w:rsid w:val="00A86A3A"/>
    <w:rsid w:val="00AA2211"/>
    <w:rsid w:val="00AB0E30"/>
    <w:rsid w:val="00B025E2"/>
    <w:rsid w:val="00B128E7"/>
    <w:rsid w:val="00B24F28"/>
    <w:rsid w:val="00B41431"/>
    <w:rsid w:val="00B64EC9"/>
    <w:rsid w:val="00B72EB1"/>
    <w:rsid w:val="00B76FB5"/>
    <w:rsid w:val="00B833B7"/>
    <w:rsid w:val="00B97175"/>
    <w:rsid w:val="00BA1341"/>
    <w:rsid w:val="00BA74AC"/>
    <w:rsid w:val="00BC4631"/>
    <w:rsid w:val="00BE2E06"/>
    <w:rsid w:val="00C16BF4"/>
    <w:rsid w:val="00C24790"/>
    <w:rsid w:val="00C31511"/>
    <w:rsid w:val="00C72E33"/>
    <w:rsid w:val="00CC4A7D"/>
    <w:rsid w:val="00CD6CE8"/>
    <w:rsid w:val="00CF1D99"/>
    <w:rsid w:val="00CF6669"/>
    <w:rsid w:val="00CF711D"/>
    <w:rsid w:val="00D20C7F"/>
    <w:rsid w:val="00D3645A"/>
    <w:rsid w:val="00D64F2C"/>
    <w:rsid w:val="00D779BE"/>
    <w:rsid w:val="00D80711"/>
    <w:rsid w:val="00D948F9"/>
    <w:rsid w:val="00DA31E3"/>
    <w:rsid w:val="00DA6978"/>
    <w:rsid w:val="00DB3525"/>
    <w:rsid w:val="00DB555C"/>
    <w:rsid w:val="00DD3108"/>
    <w:rsid w:val="00DF57A3"/>
    <w:rsid w:val="00E062E2"/>
    <w:rsid w:val="00E2301B"/>
    <w:rsid w:val="00E23AEE"/>
    <w:rsid w:val="00E336B5"/>
    <w:rsid w:val="00E80A19"/>
    <w:rsid w:val="00E86157"/>
    <w:rsid w:val="00EA287A"/>
    <w:rsid w:val="00EB5727"/>
    <w:rsid w:val="00EC3057"/>
    <w:rsid w:val="00EC57EB"/>
    <w:rsid w:val="00EC7BC8"/>
    <w:rsid w:val="00EE2856"/>
    <w:rsid w:val="00F10993"/>
    <w:rsid w:val="00F20109"/>
    <w:rsid w:val="00F36D4D"/>
    <w:rsid w:val="00FA3EC2"/>
    <w:rsid w:val="00FB441A"/>
    <w:rsid w:val="00FB55B8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7F9AF6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B441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F6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F6AC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8D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D3645A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45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5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45A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45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23AEE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CE35-D691-455E-B375-8866108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52</cp:revision>
  <cp:lastPrinted>2023-02-06T13:58:00Z</cp:lastPrinted>
  <dcterms:created xsi:type="dcterms:W3CDTF">2023-02-07T08:11:00Z</dcterms:created>
  <dcterms:modified xsi:type="dcterms:W3CDTF">2023-04-19T10:12:00Z</dcterms:modified>
</cp:coreProperties>
</file>