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6F3E" w14:textId="77777777" w:rsidR="00C7442B" w:rsidRPr="00D036EC" w:rsidRDefault="00070804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>
        <w:rPr>
          <w:rFonts w:ascii="Cambria" w:eastAsia="Times New Roman" w:hAnsi="Cambria" w:cs="Arial"/>
          <w:b/>
          <w:bCs/>
          <w:i/>
          <w:lang w:eastAsia="ar-SA"/>
        </w:rPr>
        <w:t>K</w:t>
      </w:r>
      <w:r w:rsidR="00C7442B" w:rsidRPr="00D036EC">
        <w:rPr>
          <w:rFonts w:ascii="Cambria" w:eastAsia="Times New Roman" w:hAnsi="Cambria" w:cs="Arial"/>
          <w:b/>
          <w:bCs/>
          <w:i/>
          <w:lang w:eastAsia="ar-SA"/>
        </w:rPr>
        <w:t>lauzula informacyjna wynikający z art. 14 RODO.</w:t>
      </w:r>
    </w:p>
    <w:p w14:paraId="6117539F" w14:textId="77777777" w:rsidR="000F69F1" w:rsidRDefault="000F69F1" w:rsidP="000F69F1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Arial"/>
          <w:b/>
          <w:i/>
          <w:sz w:val="24"/>
          <w:szCs w:val="24"/>
        </w:rPr>
      </w:pPr>
    </w:p>
    <w:p w14:paraId="56EFDA25" w14:textId="2BAB8CCC" w:rsidR="000F69F1" w:rsidRPr="000F69F1" w:rsidRDefault="000F69F1" w:rsidP="000F69F1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  <w:b/>
          <w:i/>
          <w:color w:val="000000"/>
          <w:sz w:val="24"/>
          <w:szCs w:val="24"/>
        </w:rPr>
      </w:pPr>
      <w:r w:rsidRPr="000F69F1">
        <w:rPr>
          <w:rFonts w:ascii="Cambria" w:eastAsia="Calibri" w:hAnsi="Cambria" w:cs="Arial"/>
          <w:b/>
          <w:i/>
          <w:sz w:val="24"/>
          <w:szCs w:val="24"/>
        </w:rPr>
        <w:t>„</w:t>
      </w:r>
      <w:r w:rsidR="004C30BB">
        <w:rPr>
          <w:rFonts w:ascii="Cambria" w:eastAsia="Calibri" w:hAnsi="Cambria" w:cs="Arial"/>
          <w:b/>
          <w:i/>
          <w:sz w:val="24"/>
          <w:szCs w:val="24"/>
        </w:rPr>
        <w:t>Wykonanie oczek wodnych w ramach projektu</w:t>
      </w:r>
      <w:r w:rsidRPr="000F69F1">
        <w:rPr>
          <w:rFonts w:ascii="Cambria" w:eastAsia="Calibri" w:hAnsi="Cambria" w:cs="Arial"/>
          <w:b/>
          <w:i/>
          <w:sz w:val="24"/>
          <w:szCs w:val="24"/>
        </w:rPr>
        <w:t xml:space="preserve"> „ </w:t>
      </w:r>
      <w:r w:rsidRPr="000F69F1">
        <w:rPr>
          <w:rFonts w:ascii="Cambria" w:eastAsia="Calibri" w:hAnsi="Cambria" w:cs="Times New Roman"/>
          <w:b/>
          <w:i/>
          <w:color w:val="000000"/>
          <w:sz w:val="24"/>
          <w:szCs w:val="24"/>
          <w:lang w:eastAsia="pl-PL"/>
        </w:rPr>
        <w:t xml:space="preserve"> „Puszcza Augustowska i bartnictwo szansą na uratowanie ostatniej ostoi rodzimej pszczoły augustowskiej. LP –</w:t>
      </w:r>
      <w:r>
        <w:rPr>
          <w:rFonts w:ascii="Cambria" w:eastAsia="Calibri" w:hAnsi="Cambria" w:cs="Times New Roman"/>
          <w:b/>
          <w:i/>
          <w:color w:val="000000"/>
          <w:sz w:val="24"/>
          <w:szCs w:val="24"/>
          <w:lang w:eastAsia="pl-PL"/>
        </w:rPr>
        <w:t xml:space="preserve"> lasy pszczołom pszczoły lasom”</w:t>
      </w:r>
      <w:r w:rsidRPr="000F69F1">
        <w:rPr>
          <w:rFonts w:ascii="Cambria" w:eastAsia="Calibri" w:hAnsi="Cambria" w:cs="Times New Roman"/>
          <w:b/>
          <w:i/>
          <w:color w:val="000000"/>
          <w:sz w:val="24"/>
          <w:szCs w:val="24"/>
          <w:lang w:eastAsia="pl-PL"/>
        </w:rPr>
        <w:t xml:space="preserve">– znak:  </w:t>
      </w:r>
      <w:r w:rsidRPr="000F69F1">
        <w:rPr>
          <w:rFonts w:ascii="Cambria" w:eastAsia="Calibri" w:hAnsi="Cambria" w:cs="Times New Roman"/>
          <w:b/>
          <w:i/>
          <w:color w:val="000000"/>
          <w:sz w:val="24"/>
          <w:szCs w:val="24"/>
        </w:rPr>
        <w:t>SA.270.</w:t>
      </w:r>
      <w:r w:rsidR="004C30BB">
        <w:rPr>
          <w:rFonts w:ascii="Cambria" w:eastAsia="Calibri" w:hAnsi="Cambria" w:cs="Times New Roman"/>
          <w:b/>
          <w:i/>
          <w:color w:val="000000"/>
          <w:sz w:val="24"/>
          <w:szCs w:val="24"/>
        </w:rPr>
        <w:t>6.7.2023</w:t>
      </w:r>
    </w:p>
    <w:p w14:paraId="4A90A00C" w14:textId="77777777" w:rsidR="00437F43" w:rsidRPr="00EB755D" w:rsidRDefault="00437F43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14:paraId="2958C7B3" w14:textId="77777777" w:rsidR="00C7442B" w:rsidRPr="00EB755D" w:rsidRDefault="00C7442B" w:rsidP="00C7442B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EB755D">
        <w:rPr>
          <w:rFonts w:ascii="Cambria" w:eastAsia="Times New Roman" w:hAnsi="Cambria" w:cs="Arial"/>
          <w:b/>
          <w:lang w:eastAsia="ar-SA"/>
        </w:rPr>
        <w:t>Klauzula informacyjna z art. 14 RODO w związku z postępowaniem u udzielenie zamówienia publicznego</w:t>
      </w:r>
    </w:p>
    <w:p w14:paraId="4DF1E19D" w14:textId="77777777" w:rsidR="00B206EF" w:rsidRDefault="006B1FF2" w:rsidP="00B206EF">
      <w:pPr>
        <w:pStyle w:val="Akapitzlist"/>
        <w:numPr>
          <w:ilvl w:val="0"/>
          <w:numId w:val="6"/>
        </w:numPr>
        <w:tabs>
          <w:tab w:val="left" w:pos="426"/>
        </w:tabs>
        <w:spacing w:before="120"/>
        <w:jc w:val="both"/>
        <w:rPr>
          <w:rFonts w:ascii="Cambria" w:eastAsia="Batang" w:hAnsi="Cambria" w:cs="Tahoma"/>
          <w:bCs/>
        </w:rPr>
      </w:pPr>
      <w:r w:rsidRPr="00B206EF">
        <w:rPr>
          <w:rFonts w:ascii="Cambria" w:eastAsia="Batang" w:hAnsi="Cambria" w:cs="Tahoma"/>
          <w:bCs/>
        </w:rPr>
        <w:t xml:space="preserve">Stosownie do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osobowych, Dz. Urz. UE L 119 z 04 maja 2016 r., str. 1 – dalej „RODO”) Zamawiający informuje, iż </w:t>
      </w:r>
      <w:r w:rsidR="00B206EF" w:rsidRPr="00B206EF">
        <w:rPr>
          <w:rFonts w:ascii="Cambria" w:eastAsia="Batang" w:hAnsi="Cambria" w:cs="Tahoma"/>
          <w:bCs/>
        </w:rPr>
        <w:t>iż Administratorem danych osobowych przetwarzanych w ramach Norweskiego Mechanizmu Finansowego 2014-2021 i Mechanizmu Finansowego EOG 2014-2021, zwanymi dalej „Funduszami norweskimi i EOG” jest Minister Funduszy i Polityki Regionalnej, ul. Wspólna 2/4, 00-926 Warszawa, zwany dalej „Administratorem” lub „Ministrem”.</w:t>
      </w:r>
    </w:p>
    <w:p w14:paraId="536917BB" w14:textId="77777777" w:rsidR="006B1FF2" w:rsidRPr="00B206EF" w:rsidRDefault="006B1FF2" w:rsidP="00B206EF">
      <w:pPr>
        <w:pStyle w:val="Akapitzlist"/>
        <w:tabs>
          <w:tab w:val="left" w:pos="426"/>
        </w:tabs>
        <w:spacing w:before="120"/>
        <w:jc w:val="both"/>
        <w:rPr>
          <w:rFonts w:ascii="Cambria" w:eastAsia="Batang" w:hAnsi="Cambria" w:cs="Tahoma"/>
          <w:bCs/>
        </w:rPr>
      </w:pPr>
      <w:r w:rsidRPr="00B206EF">
        <w:rPr>
          <w:rFonts w:ascii="Cambria" w:eastAsia="Batang" w:hAnsi="Cambria" w:cs="Tahoma"/>
          <w:bCs/>
        </w:rPr>
        <w:t>Nadleśnictwo Augustów (Zamawiający) jest podmiotem przetwarzającym dane osobowe na podstawie porozumienia zawartego z administratorem (tzw. procesorem).</w:t>
      </w:r>
    </w:p>
    <w:p w14:paraId="01C036A8" w14:textId="77777777"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W przypadku pytań kontakt z Inspektorem Ochrony Danych Osobowych Ministerstwa właściwego do spraw rozwoju regionalne</w:t>
      </w:r>
      <w:r w:rsidR="00570875">
        <w:rPr>
          <w:rFonts w:ascii="Cambria" w:eastAsia="Batang" w:hAnsi="Cambria" w:cs="Tahoma"/>
          <w:bCs/>
        </w:rPr>
        <w:t xml:space="preserve">go (Instytucji Zarządzającej </w:t>
      </w:r>
      <w:r w:rsidR="00B206EF">
        <w:rPr>
          <w:rFonts w:ascii="Cambria" w:eastAsia="Batang" w:hAnsi="Cambria" w:cs="Tahoma"/>
          <w:bCs/>
        </w:rPr>
        <w:t>MF EOG 2014-2021</w:t>
      </w:r>
      <w:r>
        <w:rPr>
          <w:rFonts w:ascii="Cambria" w:eastAsia="Batang" w:hAnsi="Cambria" w:cs="Tahoma"/>
          <w:bCs/>
        </w:rPr>
        <w:t>) jest możliwy:</w:t>
      </w:r>
    </w:p>
    <w:p w14:paraId="45FD76B7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a.</w:t>
      </w:r>
      <w:r>
        <w:rPr>
          <w:rFonts w:ascii="Cambria" w:eastAsia="Batang" w:hAnsi="Cambria" w:cs="Tahoma"/>
          <w:bCs/>
        </w:rPr>
        <w:tab/>
        <w:t>pod adresem: ul. Wspólna 2/4, 00-926 Warszawa,</w:t>
      </w:r>
    </w:p>
    <w:p w14:paraId="27C0205A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b.</w:t>
      </w:r>
      <w:r>
        <w:rPr>
          <w:rFonts w:ascii="Cambria" w:eastAsia="Batang" w:hAnsi="Cambria" w:cs="Tahoma"/>
          <w:bCs/>
        </w:rPr>
        <w:tab/>
        <w:t xml:space="preserve">pod adresem e-mail: </w:t>
      </w:r>
      <w:hyperlink r:id="rId7" w:history="1">
        <w:r>
          <w:rPr>
            <w:rStyle w:val="Hipercze"/>
            <w:rFonts w:ascii="Cambria" w:eastAsia="Batang" w:hAnsi="Cambria" w:cs="Tahoma"/>
            <w:bCs/>
          </w:rPr>
          <w:t>IOD@mfipr.gov.pl</w:t>
        </w:r>
      </w:hyperlink>
      <w:r>
        <w:rPr>
          <w:rFonts w:ascii="Cambria" w:eastAsia="Batang" w:hAnsi="Cambria" w:cs="Tahoma"/>
          <w:bCs/>
        </w:rPr>
        <w:t>.</w:t>
      </w:r>
    </w:p>
    <w:p w14:paraId="10A5ED52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2. </w:t>
      </w:r>
      <w:r>
        <w:rPr>
          <w:rFonts w:ascii="Cambria" w:eastAsia="Batang" w:hAnsi="Cambria" w:cs="Tahoma"/>
          <w:b/>
        </w:rPr>
        <w:tab/>
      </w:r>
      <w:r w:rsidR="00D105D4">
        <w:rPr>
          <w:rFonts w:ascii="Cambria" w:eastAsia="Batang" w:hAnsi="Cambria" w:cs="Tahoma"/>
          <w:b/>
        </w:rPr>
        <w:t xml:space="preserve"> </w:t>
      </w:r>
      <w:r w:rsidR="00D105D4"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Dane osobowe przetwarzane</w:t>
      </w:r>
      <w:r w:rsidR="00570875">
        <w:rPr>
          <w:rFonts w:ascii="Cambria" w:eastAsia="Batang" w:hAnsi="Cambria" w:cs="Tahoma"/>
        </w:rPr>
        <w:t xml:space="preserve"> będą na potrzeby realizacji </w:t>
      </w:r>
      <w:r w:rsidR="00070804" w:rsidRPr="00070804">
        <w:rPr>
          <w:rFonts w:ascii="Cambria" w:eastAsia="Batang" w:hAnsi="Cambria" w:cs="Tahoma"/>
        </w:rPr>
        <w:t xml:space="preserve">Mechanizmu Finansowego Europejskiego Obszaru Gospodarczego 2014-2021, w tym w szczególności w celu realizacji Projektu pn. </w:t>
      </w:r>
      <w:r w:rsidR="00070804" w:rsidRPr="00070804">
        <w:rPr>
          <w:rFonts w:ascii="Cambria" w:eastAsia="Batang" w:hAnsi="Cambria" w:cs="Tahoma"/>
          <w:b/>
        </w:rPr>
        <w:t>„Puszcza Augustowska i bartnictwo szansą na uratowanie ostatniej ostoi rodzimej pszczoły augustowskiej. LP- lasy pszczołom pszczoły lasom”</w:t>
      </w:r>
      <w:r w:rsidR="00070804" w:rsidRPr="00070804">
        <w:rPr>
          <w:rFonts w:ascii="Cambria" w:eastAsia="Batang" w:hAnsi="Cambria" w:cs="Tahoma"/>
        </w:rPr>
        <w:t xml:space="preserve"> dofinansowanego ze środków Mechanizmu Finansowego EOG 2014-2021 w ramach programu: „Środowisko, Energia i Zmiany klimatu”, obszar programowy: Środowisko</w:t>
      </w:r>
      <w:r>
        <w:rPr>
          <w:rFonts w:ascii="Cambria" w:eastAsia="Batang" w:hAnsi="Cambria" w:cs="Tahoma"/>
        </w:rPr>
        <w:t xml:space="preserve">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14:paraId="488E2759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3.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Odbiorcami danych osobowych będą osoby lub podmioty, którym dokumentacja postępowania zostanie udostępniona w oparciu o art. 18 oraz art. 74 ustawy z dnia 11 września 2019 r. – Prawo zam</w:t>
      </w:r>
      <w:r w:rsidR="00570875">
        <w:rPr>
          <w:rFonts w:ascii="Cambria" w:eastAsia="Batang" w:hAnsi="Cambria" w:cs="Tahoma"/>
        </w:rPr>
        <w:t>ówień publicznych (Dz. U. z 2021</w:t>
      </w:r>
      <w:r>
        <w:rPr>
          <w:rFonts w:ascii="Cambria" w:eastAsia="Batang" w:hAnsi="Cambria" w:cs="Tahoma"/>
        </w:rPr>
        <w:t xml:space="preserve"> r., poz. </w:t>
      </w:r>
      <w:r w:rsidR="00570875">
        <w:rPr>
          <w:rFonts w:ascii="Cambria" w:eastAsia="Batang" w:hAnsi="Cambria" w:cs="Tahoma"/>
        </w:rPr>
        <w:t>1129</w:t>
      </w:r>
      <w:r w:rsidR="009438E7">
        <w:rPr>
          <w:rFonts w:ascii="Cambria" w:eastAsia="Batang" w:hAnsi="Cambria" w:cs="Tahoma"/>
        </w:rPr>
        <w:t xml:space="preserve"> ze zm.</w:t>
      </w:r>
      <w:r>
        <w:rPr>
          <w:rFonts w:ascii="Cambria" w:eastAsia="Batang" w:hAnsi="Cambria" w:cs="Tahoma"/>
        </w:rPr>
        <w:t>.), dalej „ustawa Pzp”;</w:t>
      </w:r>
    </w:p>
    <w:p w14:paraId="108862E4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4.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5B468B56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lastRenderedPageBreak/>
        <w:t xml:space="preserve">5.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N</w:t>
      </w:r>
      <w:r w:rsidR="00570875">
        <w:rPr>
          <w:rFonts w:ascii="Cambria" w:eastAsia="Batang" w:hAnsi="Cambria" w:cs="Tahoma"/>
        </w:rPr>
        <w:t xml:space="preserve">iezależnie od postanowień pkt </w:t>
      </w:r>
      <w:r>
        <w:rPr>
          <w:rFonts w:ascii="Cambria" w:eastAsia="Batang" w:hAnsi="Cambria" w:cs="Tahoma"/>
        </w:rPr>
        <w:t>4. powyżej, w przypadku zawarcia umowy w sprawie zamówienia publicznego, dane osobowe będą przetwarzane do upływu okresu przedawnienia roszczeń wynikających z umowy w sprawie zamówienia publicznego.</w:t>
      </w:r>
    </w:p>
    <w:p w14:paraId="3C5C3929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6.</w:t>
      </w:r>
      <w:r>
        <w:rPr>
          <w:rFonts w:ascii="Cambria" w:eastAsia="Batang" w:hAnsi="Cambria" w:cs="Tahoma"/>
        </w:rPr>
        <w:tab/>
        <w:t>Dane osobowe pozyskane w związku z zawartą umową mogą zostać przekazane do organów publicznych i urzędów państwowych lub innych podmiotów upoważnionych na podstawie przepisów prawa, lub podmiotom świadczącym usługi informatyczne oraz doradcze, w tym usługi prawne i konsultingowe.</w:t>
      </w:r>
    </w:p>
    <w:p w14:paraId="3909A858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7.</w:t>
      </w:r>
      <w:r>
        <w:rPr>
          <w:rFonts w:ascii="Cambria" w:eastAsia="Batang" w:hAnsi="Cambria" w:cs="Tahoma"/>
        </w:rPr>
        <w:tab/>
        <w:t>Stosownie do art. 22 RODO, decyzje dotyczące danych osobowych nie będą podejmowane w sposób zautomatyzowany ani przekazywane poza EOG lub organizacji międzynarodowej.</w:t>
      </w:r>
    </w:p>
    <w:p w14:paraId="428C18A0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8.</w:t>
      </w:r>
      <w:r>
        <w:rPr>
          <w:rFonts w:ascii="Cambria" w:eastAsia="Batang" w:hAnsi="Cambria" w:cs="Tahoma"/>
        </w:rPr>
        <w:tab/>
        <w:t>Osoba, której dotyczą pozyskane w związku z prowadzeniem niniejszego postępowania dane osobowe, ma prawo:</w:t>
      </w:r>
    </w:p>
    <w:p w14:paraId="1399981B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dostępu do swoich danych osobowych – zgodnie z art. 15 RODO.</w:t>
      </w:r>
    </w:p>
    <w:p w14:paraId="066CFF75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sprostowana swoich danych osobowych – zgodnie z art. 16 RODO.</w:t>
      </w:r>
    </w:p>
    <w:p w14:paraId="1E90CF19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żądania od Zamawiającego – jako administratora, ograniczenia przetwarzania danych osobowych z zastrzeżeniem przypadków, o których mowa w art. 18 ust. 2 RODO.</w:t>
      </w:r>
    </w:p>
    <w:p w14:paraId="3465B046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num" w:pos="993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</w:rPr>
        <w:t xml:space="preserve"> wniesienia </w:t>
      </w:r>
      <w:r>
        <w:rPr>
          <w:rFonts w:ascii="Cambria" w:eastAsia="Batang" w:hAnsi="Cambria" w:cs="Tahoma"/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3C283E21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9.</w:t>
      </w:r>
      <w:r>
        <w:rPr>
          <w:rFonts w:ascii="Cambria" w:eastAsia="Batang" w:hAnsi="Cambria" w:cs="Tahoma"/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6EE44383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10.</w:t>
      </w:r>
      <w:r>
        <w:rPr>
          <w:rFonts w:ascii="Cambria" w:eastAsia="Batang" w:hAnsi="Cambria" w:cs="Tahoma"/>
          <w:b/>
          <w:bCs/>
        </w:rPr>
        <w:tab/>
      </w:r>
      <w:r>
        <w:rPr>
          <w:rFonts w:ascii="Cambria" w:eastAsia="Batang" w:hAnsi="Cambria" w:cs="Tahoma"/>
          <w:bCs/>
        </w:rPr>
        <w:t>Osobie, której dane osobowe zostały pozyskane przez Zamawiającego w związku z prowadzeniem niniejszego postępowania o udzielenie zamówienia publicznego nie przysługuje:</w:t>
      </w:r>
    </w:p>
    <w:p w14:paraId="45FEFC64" w14:textId="77777777" w:rsidR="006B1FF2" w:rsidRDefault="006B1FF2" w:rsidP="006B1FF2">
      <w:pPr>
        <w:numPr>
          <w:ilvl w:val="0"/>
          <w:numId w:val="5"/>
        </w:numPr>
        <w:tabs>
          <w:tab w:val="left" w:pos="1069"/>
          <w:tab w:val="left" w:pos="1418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usunięcia danych osobowych, o czym przesadza art. 17 ust. 3 lit. b, d lub e RODO.</w:t>
      </w:r>
    </w:p>
    <w:p w14:paraId="62254F49" w14:textId="77777777" w:rsidR="006B1FF2" w:rsidRDefault="006B1FF2" w:rsidP="006B1FF2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before="120" w:after="0" w:line="240" w:lineRule="auto"/>
        <w:ind w:left="709" w:firstLine="0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14:paraId="4C5F7DE2" w14:textId="77777777" w:rsidR="006B1FF2" w:rsidRDefault="006B1FF2" w:rsidP="006B1FF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66D2331" w14:textId="77777777" w:rsidR="0073477A" w:rsidRPr="00EB755D" w:rsidRDefault="0073477A" w:rsidP="006B1FF2">
      <w:pPr>
        <w:suppressAutoHyphens/>
        <w:spacing w:before="120" w:after="0" w:line="240" w:lineRule="auto"/>
        <w:ind w:firstLine="708"/>
        <w:jc w:val="both"/>
        <w:rPr>
          <w:rFonts w:ascii="Cambria" w:hAnsi="Cambria"/>
        </w:rPr>
      </w:pPr>
    </w:p>
    <w:sectPr w:rsidR="0073477A" w:rsidRPr="00EB755D" w:rsidSect="00274656">
      <w:headerReference w:type="default" r:id="rId8"/>
      <w:headerReference w:type="first" r:id="rId9"/>
      <w:pgSz w:w="11905" w:h="16837"/>
      <w:pgMar w:top="1140" w:right="1418" w:bottom="1418" w:left="1418" w:header="142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C5849" w14:textId="77777777" w:rsidR="004A2BDA" w:rsidRDefault="004A2BDA" w:rsidP="00C7442B">
      <w:pPr>
        <w:spacing w:after="0" w:line="240" w:lineRule="auto"/>
      </w:pPr>
      <w:r>
        <w:separator/>
      </w:r>
    </w:p>
  </w:endnote>
  <w:endnote w:type="continuationSeparator" w:id="0">
    <w:p w14:paraId="668446C1" w14:textId="77777777" w:rsidR="004A2BDA" w:rsidRDefault="004A2BDA" w:rsidP="00C7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EFFFF" w14:textId="77777777" w:rsidR="004A2BDA" w:rsidRDefault="004A2BDA" w:rsidP="00C7442B">
      <w:pPr>
        <w:spacing w:after="0" w:line="240" w:lineRule="auto"/>
      </w:pPr>
      <w:r>
        <w:separator/>
      </w:r>
    </w:p>
  </w:footnote>
  <w:footnote w:type="continuationSeparator" w:id="0">
    <w:p w14:paraId="188CD867" w14:textId="77777777" w:rsidR="004A2BDA" w:rsidRDefault="004A2BDA" w:rsidP="00C7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78B1" w14:textId="77777777" w:rsidR="00D80FB0" w:rsidRDefault="003219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96EDBE" wp14:editId="7B2B58D4">
          <wp:simplePos x="0" y="0"/>
          <wp:positionH relativeFrom="column">
            <wp:posOffset>575945</wp:posOffset>
          </wp:positionH>
          <wp:positionV relativeFrom="paragraph">
            <wp:posOffset>-146685</wp:posOffset>
          </wp:positionV>
          <wp:extent cx="4791075" cy="913110"/>
          <wp:effectExtent l="0" t="0" r="0" b="190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075" cy="91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DA97" w14:textId="77777777" w:rsidR="00D80FB0" w:rsidRDefault="003219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8FBAFCE" wp14:editId="7A945629">
          <wp:simplePos x="0" y="0"/>
          <wp:positionH relativeFrom="column">
            <wp:posOffset>804545</wp:posOffset>
          </wp:positionH>
          <wp:positionV relativeFrom="paragraph">
            <wp:posOffset>-90170</wp:posOffset>
          </wp:positionV>
          <wp:extent cx="4953000" cy="943971"/>
          <wp:effectExtent l="0" t="0" r="0" b="889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9439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3540239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1124CFF"/>
    <w:multiLevelType w:val="hybridMultilevel"/>
    <w:tmpl w:val="59C67A42"/>
    <w:lvl w:ilvl="0" w:tplc="D3A85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3A22"/>
    <w:multiLevelType w:val="hybridMultilevel"/>
    <w:tmpl w:val="2AD82DF8"/>
    <w:lvl w:ilvl="0" w:tplc="D3BEBA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5B0569"/>
    <w:multiLevelType w:val="hybridMultilevel"/>
    <w:tmpl w:val="15DE392A"/>
    <w:lvl w:ilvl="0" w:tplc="734E167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1722F"/>
    <w:multiLevelType w:val="hybridMultilevel"/>
    <w:tmpl w:val="7F8C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2B"/>
    <w:rsid w:val="00030C32"/>
    <w:rsid w:val="00032428"/>
    <w:rsid w:val="00070804"/>
    <w:rsid w:val="00094552"/>
    <w:rsid w:val="000F69F1"/>
    <w:rsid w:val="0017012B"/>
    <w:rsid w:val="001B494F"/>
    <w:rsid w:val="001D28B5"/>
    <w:rsid w:val="0023363F"/>
    <w:rsid w:val="00266913"/>
    <w:rsid w:val="002B6465"/>
    <w:rsid w:val="00321954"/>
    <w:rsid w:val="00366383"/>
    <w:rsid w:val="00437F43"/>
    <w:rsid w:val="00472223"/>
    <w:rsid w:val="004A2BDA"/>
    <w:rsid w:val="004C2E4C"/>
    <w:rsid w:val="004C30BB"/>
    <w:rsid w:val="00502FB9"/>
    <w:rsid w:val="00550AE5"/>
    <w:rsid w:val="00570875"/>
    <w:rsid w:val="006342E6"/>
    <w:rsid w:val="006B1FF2"/>
    <w:rsid w:val="00707B34"/>
    <w:rsid w:val="007248C7"/>
    <w:rsid w:val="0073477A"/>
    <w:rsid w:val="00750B44"/>
    <w:rsid w:val="00752F61"/>
    <w:rsid w:val="00757627"/>
    <w:rsid w:val="00762C3F"/>
    <w:rsid w:val="00785E76"/>
    <w:rsid w:val="007F140B"/>
    <w:rsid w:val="00804EB6"/>
    <w:rsid w:val="00851F02"/>
    <w:rsid w:val="008611F1"/>
    <w:rsid w:val="00890715"/>
    <w:rsid w:val="00896C61"/>
    <w:rsid w:val="008A5FFC"/>
    <w:rsid w:val="009438E7"/>
    <w:rsid w:val="009E71A5"/>
    <w:rsid w:val="009F5E71"/>
    <w:rsid w:val="00A4659E"/>
    <w:rsid w:val="00A8533D"/>
    <w:rsid w:val="00AE6591"/>
    <w:rsid w:val="00B206EF"/>
    <w:rsid w:val="00B373D6"/>
    <w:rsid w:val="00B62A5F"/>
    <w:rsid w:val="00B72FCF"/>
    <w:rsid w:val="00C65900"/>
    <w:rsid w:val="00C7442B"/>
    <w:rsid w:val="00D01CBC"/>
    <w:rsid w:val="00D036EC"/>
    <w:rsid w:val="00D105D4"/>
    <w:rsid w:val="00D10D4C"/>
    <w:rsid w:val="00D1683E"/>
    <w:rsid w:val="00D71A7F"/>
    <w:rsid w:val="00D80FB0"/>
    <w:rsid w:val="00DD4679"/>
    <w:rsid w:val="00DD6B5D"/>
    <w:rsid w:val="00E318B1"/>
    <w:rsid w:val="00EB755D"/>
    <w:rsid w:val="00FC495B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7998D"/>
  <w15:docId w15:val="{F7A03D1A-2C7A-4042-A551-6F6CF1AC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12</cp:revision>
  <dcterms:created xsi:type="dcterms:W3CDTF">2021-08-10T06:36:00Z</dcterms:created>
  <dcterms:modified xsi:type="dcterms:W3CDTF">2023-10-03T11:43:00Z</dcterms:modified>
</cp:coreProperties>
</file>