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72AD" w14:textId="77777777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A6C0155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5C7BF358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6B2B2D2E" w14:textId="77777777" w:rsidR="007623D3" w:rsidRPr="00583205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2711B12" w14:textId="77777777" w:rsidR="007A7043" w:rsidRPr="00583205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C8EA873" w14:textId="77777777" w:rsidR="00583205" w:rsidRPr="00583205" w:rsidRDefault="00583205" w:rsidP="00583205">
      <w:pPr>
        <w:spacing w:after="160" w:line="259" w:lineRule="auto"/>
        <w:ind w:left="4956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Zamawiający:</w:t>
      </w:r>
    </w:p>
    <w:p w14:paraId="6CEDD2C3" w14:textId="77777777" w:rsidR="009D12A2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Hlk104899905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Przedsiębiorstwo Gospodarki Komunalnej </w:t>
      </w:r>
    </w:p>
    <w:p w14:paraId="47E11D2B" w14:textId="4BE6B656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>„Dolina Baryczy” sp. z o.o</w:t>
      </w:r>
      <w:bookmarkEnd w:id="0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. </w:t>
      </w:r>
    </w:p>
    <w:p w14:paraId="2228C8D9" w14:textId="77777777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ul. Osiedle 35, 56-300 Milicz </w:t>
      </w:r>
    </w:p>
    <w:p w14:paraId="11ADF896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b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Wykonawca:</w:t>
      </w:r>
    </w:p>
    <w:p w14:paraId="5A265E78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……………………………………………………</w:t>
      </w:r>
    </w:p>
    <w:p w14:paraId="0D03027B" w14:textId="77777777" w:rsidR="00583205" w:rsidRPr="00583205" w:rsidRDefault="00583205" w:rsidP="00583205">
      <w:pPr>
        <w:spacing w:after="160" w:line="259" w:lineRule="auto"/>
        <w:ind w:right="5953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CEiDG</w:t>
      </w:r>
      <w:proofErr w:type="spellEnd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)</w:t>
      </w:r>
    </w:p>
    <w:p w14:paraId="4782D6D7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u w:val="single"/>
          <w:lang w:eastAsia="en-US"/>
        </w:rPr>
      </w:pPr>
      <w:r w:rsidRPr="00583205">
        <w:rPr>
          <w:rFonts w:ascii="Palatino Linotype" w:eastAsia="Calibri" w:hAnsi="Palatino Linotype" w:cs="Arial"/>
          <w:u w:val="single"/>
          <w:lang w:eastAsia="en-US"/>
        </w:rPr>
        <w:t>reprezentowany przez:</w:t>
      </w:r>
    </w:p>
    <w:p w14:paraId="0178CBC1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</w:t>
      </w:r>
    </w:p>
    <w:p w14:paraId="122D4FD5" w14:textId="77777777" w:rsidR="00583205" w:rsidRPr="00583205" w:rsidRDefault="00583205" w:rsidP="00583205">
      <w:pPr>
        <w:spacing w:line="259" w:lineRule="auto"/>
        <w:ind w:right="4110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(imię, nazwisko, stanowisko/podstawa do reprezentacji)</w:t>
      </w:r>
    </w:p>
    <w:p w14:paraId="6F5C5201" w14:textId="77777777" w:rsidR="00583205" w:rsidRPr="00583205" w:rsidRDefault="00583205" w:rsidP="00583205">
      <w:pPr>
        <w:spacing w:after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</w:p>
    <w:p w14:paraId="0270F3E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24AAE2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607ECF4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391A34DE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D6AF586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1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1"/>
    <w:p w14:paraId="4B59FD74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565D3A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1AABCF6" w14:textId="5033D3DF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2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792C13" w:rsidRPr="00792C13">
        <w:rPr>
          <w:rFonts w:ascii="Palatino Linotype" w:hAnsi="Palatino Linotype" w:cs="Arial"/>
          <w:b/>
          <w:sz w:val="22"/>
          <w:szCs w:val="22"/>
        </w:rPr>
        <w:t>„Sukcesywna dostawa wraz z rozładunkiem materiałów budowlanych, w tym kostki brukowej, krawężników oraz kruszywa łamanego"</w:t>
      </w:r>
      <w:r w:rsidR="00792C13">
        <w:rPr>
          <w:rFonts w:ascii="Palatino Linotype" w:hAnsi="Palatino Linotype" w:cs="Arial"/>
          <w:b/>
          <w:sz w:val="22"/>
          <w:szCs w:val="22"/>
        </w:rPr>
        <w:t xml:space="preserve">, </w:t>
      </w:r>
      <w:r w:rsidR="009D12A2" w:rsidRPr="009D12A2">
        <w:rPr>
          <w:rFonts w:ascii="Palatino Linotype" w:hAnsi="Palatino Linotype" w:cs="Arial"/>
          <w:b/>
          <w:sz w:val="22"/>
          <w:szCs w:val="22"/>
        </w:rPr>
        <w:t>prowadzonego przez Przedsiębiorstwo Gospodarki Komunalnej „Dolina Baryczy” sp. z o.o</w:t>
      </w:r>
      <w:r w:rsidR="009D12A2">
        <w:rPr>
          <w:rFonts w:ascii="Palatino Linotype" w:hAnsi="Palatino Linotype" w:cs="Arial"/>
          <w:sz w:val="22"/>
          <w:szCs w:val="22"/>
        </w:rPr>
        <w:t>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bookmarkEnd w:id="2"/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1E2016E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01BD7EA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736FB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lastRenderedPageBreak/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736418F6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621E8203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476E959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786E90C8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44B54650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79573610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21C1FD33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A1B4AE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41503F6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545ED3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EB70" w14:textId="77777777" w:rsidR="002E35F8" w:rsidRDefault="002E35F8">
      <w:r>
        <w:separator/>
      </w:r>
    </w:p>
  </w:endnote>
  <w:endnote w:type="continuationSeparator" w:id="0">
    <w:p w14:paraId="655D0B48" w14:textId="77777777" w:rsidR="002E35F8" w:rsidRDefault="002E35F8">
      <w:r>
        <w:continuationSeparator/>
      </w:r>
    </w:p>
  </w:endnote>
  <w:endnote w:type="continuationNotice" w:id="1">
    <w:p w14:paraId="73BFE46E" w14:textId="77777777" w:rsidR="002E35F8" w:rsidRDefault="002E3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8A9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E7F6444" w14:textId="77777777" w:rsidR="00632B2D" w:rsidRDefault="00632B2D" w:rsidP="00361045">
    <w:pPr>
      <w:rPr>
        <w:sz w:val="22"/>
        <w:szCs w:val="22"/>
      </w:rPr>
    </w:pPr>
  </w:p>
  <w:p w14:paraId="4A4E7F8F" w14:textId="77777777" w:rsidR="008A7E84" w:rsidRPr="008A7E84" w:rsidRDefault="008A7E84" w:rsidP="008A7E84">
    <w:pPr>
      <w:spacing w:after="160" w:line="360" w:lineRule="auto"/>
      <w:ind w:left="4253"/>
      <w:rPr>
        <w:rFonts w:ascii="Cambria" w:eastAsia="Calibri" w:hAnsi="Cambria" w:cs="Arial"/>
        <w:i/>
        <w:color w:val="000000"/>
        <w:sz w:val="16"/>
        <w:szCs w:val="16"/>
      </w:rPr>
    </w:pPr>
    <w:r w:rsidRPr="008A7E84">
      <w:rPr>
        <w:rFonts w:ascii="Cambria" w:eastAsia="Calibri" w:hAnsi="Cambria" w:cs="Arial"/>
        <w:i/>
        <w:color w:val="000000"/>
        <w:sz w:val="16"/>
        <w:szCs w:val="16"/>
      </w:rPr>
      <w:t>Dokument należy podpisać  kwalifikowanym podpisem elektronicznym lub podpisem zaufanym lub elektronicznym podpisem osobistym</w:t>
    </w:r>
  </w:p>
  <w:p w14:paraId="1836596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92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AD9381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A4A91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64FE" w14:textId="77777777" w:rsidR="002E35F8" w:rsidRDefault="002E35F8">
      <w:r>
        <w:separator/>
      </w:r>
    </w:p>
  </w:footnote>
  <w:footnote w:type="continuationSeparator" w:id="0">
    <w:p w14:paraId="621D963A" w14:textId="77777777" w:rsidR="002E35F8" w:rsidRDefault="002E35F8">
      <w:r>
        <w:continuationSeparator/>
      </w:r>
    </w:p>
  </w:footnote>
  <w:footnote w:type="continuationNotice" w:id="1">
    <w:p w14:paraId="72BEFE8D" w14:textId="77777777" w:rsidR="002E35F8" w:rsidRDefault="002E35F8"/>
  </w:footnote>
  <w:footnote w:id="2">
    <w:p w14:paraId="2AF2ADA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FC582D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CF89E4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E9DDFA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DC8F" w14:textId="77777777" w:rsidR="00632B2D" w:rsidRDefault="00632B2D" w:rsidP="00EA313F">
    <w:pPr>
      <w:pStyle w:val="Nagwek"/>
      <w:jc w:val="center"/>
    </w:pPr>
  </w:p>
  <w:p w14:paraId="56190E53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A475EB8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997537">
    <w:abstractNumId w:val="22"/>
  </w:num>
  <w:num w:numId="2" w16cid:durableId="1872761606">
    <w:abstractNumId w:val="26"/>
  </w:num>
  <w:num w:numId="3" w16cid:durableId="1461148476">
    <w:abstractNumId w:val="0"/>
  </w:num>
  <w:num w:numId="4" w16cid:durableId="537208395">
    <w:abstractNumId w:val="25"/>
  </w:num>
  <w:num w:numId="5" w16cid:durableId="1616596571">
    <w:abstractNumId w:val="23"/>
  </w:num>
  <w:num w:numId="6" w16cid:durableId="748817160">
    <w:abstractNumId w:val="8"/>
  </w:num>
  <w:num w:numId="7" w16cid:durableId="56559581">
    <w:abstractNumId w:val="18"/>
  </w:num>
  <w:num w:numId="8" w16cid:durableId="11613348">
    <w:abstractNumId w:val="16"/>
  </w:num>
  <w:num w:numId="9" w16cid:durableId="561523490">
    <w:abstractNumId w:val="28"/>
  </w:num>
  <w:num w:numId="10" w16cid:durableId="1936741423">
    <w:abstractNumId w:val="20"/>
  </w:num>
  <w:num w:numId="11" w16cid:durableId="1680962874">
    <w:abstractNumId w:val="29"/>
  </w:num>
  <w:num w:numId="12" w16cid:durableId="471824245">
    <w:abstractNumId w:val="12"/>
  </w:num>
  <w:num w:numId="13" w16cid:durableId="1142424451">
    <w:abstractNumId w:val="27"/>
  </w:num>
  <w:num w:numId="14" w16cid:durableId="1858543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166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7839565">
    <w:abstractNumId w:val="17"/>
  </w:num>
  <w:num w:numId="17" w16cid:durableId="1085961213">
    <w:abstractNumId w:val="13"/>
  </w:num>
  <w:num w:numId="18" w16cid:durableId="216430616">
    <w:abstractNumId w:val="19"/>
  </w:num>
  <w:num w:numId="19" w16cid:durableId="672492840">
    <w:abstractNumId w:val="24"/>
  </w:num>
  <w:num w:numId="20" w16cid:durableId="8518404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0F6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5F8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205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2C13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E84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2A2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083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27EAC"/>
  <w15:docId w15:val="{5E3408A5-1668-4BEC-A523-4E052E3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2295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Iga Pawlak</cp:lastModifiedBy>
  <cp:revision>4</cp:revision>
  <cp:lastPrinted>2017-03-21T11:07:00Z</cp:lastPrinted>
  <dcterms:created xsi:type="dcterms:W3CDTF">2022-07-19T11:19:00Z</dcterms:created>
  <dcterms:modified xsi:type="dcterms:W3CDTF">2023-01-23T13:02:00Z</dcterms:modified>
</cp:coreProperties>
</file>