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bidi w:val="0"/>
        <w:jc w:val="both"/>
        <w:textAlignment w:val="auto"/>
        <w:rPr>
          <w:rStyle w:val="Domylnaczcionkaakapitu"/>
          <w:rFonts w:ascii="Times New Roman" w:hAnsi="Times New Roman" w:eastAsia="Times New Roman" w:cs="Times New Roman"/>
          <w:i/>
          <w:i/>
          <w:iCs/>
          <w:color w:val="FF0000"/>
          <w:kern w:val="0"/>
          <w:sz w:val="20"/>
          <w:szCs w:val="20"/>
          <w:lang w:bidi="ar-SA"/>
        </w:rPr>
      </w:pPr>
      <w:r>
        <w:rPr/>
      </w:r>
    </w:p>
    <w:p>
      <w:pPr>
        <w:pStyle w:val="Normalny"/>
        <w:bidi w:val="0"/>
        <w:jc w:val="both"/>
        <w:textAlignment w:val="auto"/>
        <w:rPr>
          <w:rFonts w:ascii="Times New Roman" w:hAnsi="Times New Roman" w:eastAsia="Times New Roman" w:cs="Times New Roman"/>
          <w:i/>
          <w:i/>
          <w:iCs/>
          <w:color w:val="FF0000"/>
          <w:kern w:val="0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i/>
          <w:iCs/>
          <w:color w:val="FF0000"/>
          <w:kern w:val="0"/>
          <w:sz w:val="20"/>
          <w:szCs w:val="20"/>
          <w:lang w:bidi="ar-SA"/>
        </w:rPr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 w:ascii="Georgia" w:hAnsi="Georgia"/>
          <w:b w:val="false"/>
          <w:bCs w:val="false"/>
          <w:i w:val="false"/>
          <w:iCs w:val="false"/>
          <w:color w:val="000000"/>
          <w:kern w:val="0"/>
          <w:sz w:val="24"/>
          <w:szCs w:val="24"/>
          <w:lang w:bidi="ar-SA"/>
        </w:rPr>
        <w:t>Załącznik nr 8 do SWZ</w:t>
      </w:r>
    </w:p>
    <w:p>
      <w:pPr>
        <w:pStyle w:val="Normalny"/>
        <w:bidi w:val="0"/>
        <w:jc w:val="both"/>
        <w:textAlignment w:val="auto"/>
        <w:rPr>
          <w:rFonts w:ascii="Times New Roman" w:hAnsi="Times New Roman" w:eastAsia="Lucida Sans Unicode" w:cs="Times New Roman"/>
          <w:color w:val="000000"/>
          <w:kern w:val="0"/>
          <w:sz w:val="20"/>
          <w:szCs w:val="20"/>
          <w:lang w:bidi="ar-SA"/>
        </w:rPr>
      </w:pPr>
      <w:r>
        <w:rPr>
          <w:rFonts w:eastAsia="Lucida Sans Unicode" w:cs="Times New Roman" w:ascii="Times New Roman" w:hAnsi="Times New Roman"/>
          <w:color w:val="000000"/>
          <w:kern w:val="0"/>
          <w:sz w:val="20"/>
          <w:szCs w:val="20"/>
          <w:lang w:bidi="ar-SA"/>
        </w:rPr>
      </w:r>
    </w:p>
    <w:p>
      <w:pPr>
        <w:pStyle w:val="Default"/>
        <w:bidi w:val="0"/>
        <w:jc w:val="left"/>
        <w:rPr/>
      </w:pPr>
      <w:r>
        <w:rPr>
          <w:rStyle w:val="Domylnaczcionkaakapitu"/>
          <w:rFonts w:eastAsia="Lucida Sans Unicode" w:ascii="Georgia" w:hAnsi="Georgia"/>
          <w:sz w:val="24"/>
          <w:szCs w:val="24"/>
        </w:rPr>
        <w:t xml:space="preserve"> </w:t>
      </w:r>
      <w:r>
        <w:rPr>
          <w:rStyle w:val="Domylnaczcionkaakapitu"/>
          <w:rFonts w:ascii="Georgia" w:hAnsi="Georgia"/>
          <w:b/>
          <w:bCs/>
          <w:sz w:val="24"/>
          <w:szCs w:val="24"/>
        </w:rPr>
        <w:t xml:space="preserve">Dane dotyczące Podmiotu udostępniającego zasoby: </w:t>
      </w:r>
    </w:p>
    <w:tbl>
      <w:tblPr>
        <w:tblW w:w="421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</w:tblGrid>
      <w:tr>
        <w:trPr>
          <w:trHeight w:val="1382" w:hRule="atLeas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bidi w:val="0"/>
              <w:jc w:val="lef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</w:r>
          </w:p>
        </w:tc>
      </w:tr>
    </w:tbl>
    <w:p>
      <w:pPr>
        <w:pStyle w:val="Default"/>
        <w:bidi w:val="0"/>
        <w:jc w:val="left"/>
        <w:rPr/>
      </w:pPr>
      <w:r>
        <w:rPr>
          <w:rStyle w:val="Domylnaczcionkaakapitu"/>
          <w:rFonts w:ascii="Georgia" w:hAnsi="Georgia"/>
          <w:i/>
          <w:iCs/>
          <w:sz w:val="24"/>
          <w:szCs w:val="24"/>
        </w:rPr>
        <w:t>(Nazwa, siedziba, NIP lub REGON)</w:t>
      </w:r>
    </w:p>
    <w:p>
      <w:pPr>
        <w:pStyle w:val="Default"/>
        <w:bidi w:val="0"/>
        <w:jc w:val="left"/>
        <w:rPr>
          <w:rFonts w:ascii="Georgia" w:hAnsi="Georgia"/>
          <w:i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(dalej również „Podmiot Udostępniający”) </w:t>
      </w:r>
    </w:p>
    <w:p>
      <w:pPr>
        <w:pStyle w:val="Default"/>
        <w:bidi w:val="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Default"/>
        <w:bidi w:val="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reprezentowany przez: </w:t>
      </w:r>
    </w:p>
    <w:tbl>
      <w:tblPr>
        <w:tblW w:w="421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</w:tblGrid>
      <w:tr>
        <w:trPr>
          <w:trHeight w:val="1328" w:hRule="atLeas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bidi w:val="0"/>
              <w:jc w:val="lef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</w:r>
          </w:p>
        </w:tc>
      </w:tr>
    </w:tbl>
    <w:p>
      <w:pPr>
        <w:pStyle w:val="Default"/>
        <w:bidi w:val="0"/>
        <w:jc w:val="left"/>
        <w:rPr>
          <w:rFonts w:ascii="Georgia" w:hAnsi="Georgia"/>
          <w:i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(podstawa do reprezentacji)</w:t>
      </w:r>
    </w:p>
    <w:p>
      <w:pPr>
        <w:pStyle w:val="Default"/>
        <w:bidi w:val="0"/>
        <w:jc w:val="left"/>
        <w:rPr/>
      </w:pPr>
      <w:r>
        <w:rPr>
          <w:rStyle w:val="Domylnaczcionkaakapitu"/>
          <w:rFonts w:ascii="Georgia" w:hAnsi="Georgia"/>
          <w:i/>
          <w:iCs/>
          <w:sz w:val="24"/>
          <w:szCs w:val="24"/>
        </w:rPr>
        <w:t xml:space="preserve"> </w:t>
      </w:r>
    </w:p>
    <w:p>
      <w:pPr>
        <w:pStyle w:val="Default"/>
        <w:bidi w:val="0"/>
        <w:jc w:val="left"/>
        <w:rPr>
          <w:rFonts w:ascii="Georgia" w:hAnsi="Georgia"/>
          <w:b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</w:r>
    </w:p>
    <w:p>
      <w:pPr>
        <w:pStyle w:val="Default"/>
        <w:bidi w:val="0"/>
        <w:jc w:val="left"/>
        <w:rPr>
          <w:rFonts w:ascii="Georgia" w:hAnsi="Georgia"/>
          <w:b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Dane dotyczące Wykonawcy: </w:t>
      </w:r>
    </w:p>
    <w:tbl>
      <w:tblPr>
        <w:tblW w:w="421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</w:tblGrid>
      <w:tr>
        <w:trPr>
          <w:trHeight w:val="1607" w:hRule="atLeas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bidi w:val="0"/>
              <w:jc w:val="lef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</w:r>
          </w:p>
        </w:tc>
      </w:tr>
    </w:tbl>
    <w:p>
      <w:pPr>
        <w:pStyle w:val="Default"/>
        <w:bidi w:val="0"/>
        <w:jc w:val="left"/>
        <w:rPr/>
      </w:pPr>
      <w:r>
        <w:rPr>
          <w:rStyle w:val="Domylnaczcionkaakapitu"/>
          <w:rFonts w:ascii="Georgia" w:hAnsi="Georgia"/>
          <w:i/>
          <w:iCs/>
          <w:sz w:val="24"/>
          <w:szCs w:val="24"/>
        </w:rPr>
        <w:t>(Nazwa, siedziba, NIP lub REGON)</w:t>
      </w:r>
    </w:p>
    <w:p>
      <w:pPr>
        <w:pStyle w:val="Default"/>
        <w:bidi w:val="0"/>
        <w:jc w:val="left"/>
        <w:rPr/>
      </w:pPr>
      <w:r>
        <w:rPr>
          <w:rStyle w:val="Domylnaczcionkaakapitu"/>
          <w:rFonts w:ascii="Georgia" w:hAnsi="Georgia"/>
          <w:i/>
          <w:iCs/>
          <w:sz w:val="24"/>
          <w:szCs w:val="24"/>
        </w:rPr>
        <w:t xml:space="preserve">(dalej również „Wykonawca”) </w:t>
      </w:r>
    </w:p>
    <w:p>
      <w:pPr>
        <w:pStyle w:val="Default"/>
        <w:bidi w:val="0"/>
        <w:jc w:val="center"/>
        <w:rPr>
          <w:rFonts w:ascii="Georgia" w:hAnsi="Georgia"/>
          <w:b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ZOBOWIĄZANIE</w:t>
      </w:r>
    </w:p>
    <w:p>
      <w:pPr>
        <w:pStyle w:val="Default"/>
        <w:bidi w:val="0"/>
        <w:jc w:val="center"/>
        <w:rPr>
          <w:rFonts w:ascii="Georgia" w:hAnsi="Georgia"/>
          <w:b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PODMIOTU UDOSTĘPNIAJĄCEGO ZASOBY DO ODDANIA MU DO DYSPOZYCJI NIEZBĘDNYCH ZASOBÓW NA POTRZEBY REALIZACJI ZAMÓWIENIA P.N.</w:t>
      </w:r>
    </w:p>
    <w:p>
      <w:pPr>
        <w:pStyle w:val="Default"/>
        <w:bidi w:val="0"/>
        <w:jc w:val="center"/>
        <w:rPr/>
      </w:pPr>
      <w:r>
        <w:rPr>
          <w:rStyle w:val="Domylnaczcionkaakapitu"/>
          <w:rFonts w:ascii="Georgia" w:hAnsi="Georgia"/>
          <w:b/>
          <w:bCs/>
          <w:sz w:val="24"/>
          <w:szCs w:val="24"/>
        </w:rPr>
        <w:t>„</w:t>
      </w:r>
      <w:r>
        <w:rPr>
          <w:rStyle w:val="Domylnaczcionkaakapitu"/>
          <w:rFonts w:ascii="Georgia" w:hAnsi="Georgia"/>
          <w:b/>
          <w:bCs/>
          <w:sz w:val="24"/>
          <w:szCs w:val="24"/>
        </w:rPr>
        <w:t xml:space="preserve">Dowóz uczniów do szkół i przedszkoli na terenie Gminy Pacanów w roku szkolnym 2021/2022 oraz dowóz uczniów niepełnosprawnych w roku szkolnym 2021/2022 wraz z zapewnieniem opieki.”  </w:t>
      </w:r>
    </w:p>
    <w:p>
      <w:pPr>
        <w:pStyle w:val="Default"/>
        <w:bidi w:val="0"/>
        <w:jc w:val="center"/>
        <w:rPr>
          <w:rFonts w:ascii="Georgia" w:hAnsi="Georgia"/>
          <w:b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</w:r>
    </w:p>
    <w:p>
      <w:pPr>
        <w:pStyle w:val="Default"/>
        <w:bidi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Działając w imieniu i na rzecz:</w:t>
      </w:r>
    </w:p>
    <w:tbl>
      <w:tblPr>
        <w:tblW w:w="962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rPr>
          <w:trHeight w:val="846" w:hRule="atLeast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bidi w:val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</w:r>
          </w:p>
        </w:tc>
      </w:tr>
    </w:tbl>
    <w:p>
      <w:pPr>
        <w:pStyle w:val="Default"/>
        <w:bidi w:val="0"/>
        <w:jc w:val="center"/>
        <w:rPr>
          <w:rFonts w:ascii="Georgia" w:hAnsi="Georgia"/>
          <w:i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(nazwa Podmiotu Udostępniającego)</w:t>
      </w:r>
    </w:p>
    <w:p>
      <w:pPr>
        <w:pStyle w:val="Default"/>
        <w:bidi w:val="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zobowiązuję/emy się do oddania do dyspozycji: </w:t>
      </w:r>
    </w:p>
    <w:tbl>
      <w:tblPr>
        <w:tblW w:w="962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rPr>
          <w:trHeight w:val="909" w:hRule="atLeast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bidi w:val="0"/>
              <w:jc w:val="lef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</w:r>
          </w:p>
        </w:tc>
      </w:tr>
    </w:tbl>
    <w:p>
      <w:pPr>
        <w:pStyle w:val="Default"/>
        <w:bidi w:val="0"/>
        <w:jc w:val="center"/>
        <w:rPr/>
      </w:pPr>
      <w:r>
        <w:rPr>
          <w:rStyle w:val="Domylnaczcionkaakapitu"/>
          <w:rFonts w:ascii="Georgia" w:hAnsi="Georgia"/>
          <w:i/>
          <w:sz w:val="24"/>
          <w:szCs w:val="24"/>
        </w:rPr>
        <w:t>(nazwa Wykonawcy)</w:t>
      </w:r>
    </w:p>
    <w:p>
      <w:pPr>
        <w:pStyle w:val="Default"/>
        <w:bidi w:val="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zasobów w zakresie: </w:t>
      </w:r>
    </w:p>
    <w:tbl>
      <w:tblPr>
        <w:tblW w:w="962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rPr>
          <w:trHeight w:val="886" w:hRule="atLeast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bidi w:val="0"/>
              <w:jc w:val="lef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</w:r>
          </w:p>
        </w:tc>
      </w:tr>
    </w:tbl>
    <w:p>
      <w:pPr>
        <w:pStyle w:val="Default"/>
        <w:bidi w:val="0"/>
        <w:jc w:val="center"/>
        <w:rPr/>
      </w:pPr>
      <w:r>
        <w:rPr>
          <w:rStyle w:val="Domylnaczcionkaakapitu"/>
          <w:rFonts w:ascii="Georgia" w:hAnsi="Georgia"/>
          <w:i/>
          <w:color w:val="auto"/>
          <w:sz w:val="24"/>
          <w:szCs w:val="24"/>
        </w:rPr>
        <w:t>(wskazać zakres tj. zdolności dot. Doświadczenia)</w:t>
      </w:r>
    </w:p>
    <w:p>
      <w:pPr>
        <w:pStyle w:val="Default"/>
        <w:bidi w:val="0"/>
        <w:jc w:val="left"/>
        <w:rPr>
          <w:rFonts w:ascii="Georgia" w:hAnsi="Georgia"/>
          <w:color w:val="auto"/>
          <w:sz w:val="24"/>
          <w:szCs w:val="24"/>
        </w:rPr>
      </w:pPr>
      <w:r>
        <w:rPr>
          <w:rFonts w:ascii="Georgia" w:hAnsi="Georgia"/>
          <w:color w:val="auto"/>
          <w:sz w:val="24"/>
          <w:szCs w:val="24"/>
        </w:rPr>
        <w:t>na potrzeby realizacji zamówienia.</w:t>
      </w:r>
    </w:p>
    <w:p>
      <w:pPr>
        <w:pStyle w:val="Default"/>
        <w:bidi w:val="0"/>
        <w:jc w:val="left"/>
        <w:rPr>
          <w:rFonts w:ascii="Georgia" w:hAnsi="Georgia"/>
          <w:color w:val="auto"/>
          <w:sz w:val="24"/>
          <w:szCs w:val="24"/>
        </w:rPr>
      </w:pPr>
      <w:r>
        <w:rPr>
          <w:rFonts w:ascii="Georgia" w:hAnsi="Georgia"/>
          <w:color w:val="auto"/>
          <w:sz w:val="24"/>
          <w:szCs w:val="24"/>
        </w:rPr>
        <w:t xml:space="preserve"> </w:t>
      </w:r>
    </w:p>
    <w:p>
      <w:pPr>
        <w:pStyle w:val="Default"/>
        <w:bidi w:val="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Jednocześnie oświadczam/y, że:</w:t>
      </w:r>
    </w:p>
    <w:p>
      <w:pPr>
        <w:pStyle w:val="Akapitzlist"/>
        <w:numPr>
          <w:ilvl w:val="0"/>
          <w:numId w:val="1"/>
        </w:numPr>
        <w:tabs>
          <w:tab w:val="left" w:pos="11" w:leader="none"/>
        </w:tabs>
        <w:bidi w:val="0"/>
        <w:jc w:val="both"/>
        <w:textAlignment w:val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zakres dostępnych Wykonawcy zasobów Podmiotu Udostępniającego będzie następujący:</w:t>
      </w:r>
    </w:p>
    <w:tbl>
      <w:tblPr>
        <w:tblW w:w="8919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9"/>
      </w:tblGrid>
      <w:tr>
        <w:trPr>
          <w:trHeight w:val="843" w:hRule="atLeast"/>
        </w:trPr>
        <w:tc>
          <w:tcPr>
            <w:tcW w:w="8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bidi w:val="0"/>
              <w:ind w:left="0" w:right="0" w:hanging="0"/>
              <w:jc w:val="both"/>
              <w:textAlignment w:val="auto"/>
              <w:rPr>
                <w:rFonts w:ascii="Georgia" w:hAnsi="Georgia" w:eastAsia="Calibr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Georgia" w:hAnsi="Georgia"/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Akapitzlist"/>
        <w:numPr>
          <w:ilvl w:val="0"/>
          <w:numId w:val="0"/>
        </w:numPr>
        <w:bidi w:val="0"/>
        <w:ind w:left="720" w:right="0" w:hanging="0"/>
        <w:jc w:val="both"/>
        <w:textAlignment w:val="auto"/>
        <w:rPr>
          <w:rStyle w:val="Domylnaczcionkaakapitu"/>
          <w:rFonts w:ascii="Georgia" w:hAnsi="Georgia"/>
          <w:sz w:val="24"/>
          <w:szCs w:val="24"/>
        </w:rPr>
      </w:pPr>
      <w:r>
        <w:rPr/>
      </w:r>
    </w:p>
    <w:p>
      <w:pPr>
        <w:pStyle w:val="Akapitzlist"/>
        <w:numPr>
          <w:ilvl w:val="0"/>
          <w:numId w:val="0"/>
        </w:numPr>
        <w:bidi w:val="0"/>
        <w:ind w:left="720" w:right="0" w:hanging="0"/>
        <w:jc w:val="both"/>
        <w:textAlignment w:val="auto"/>
        <w:rPr/>
      </w:pPr>
      <w:r>
        <w:rPr>
          <w:rStyle w:val="Domylnaczcionkaakapitu"/>
          <w:rFonts w:ascii="Georgia" w:hAnsi="Georgia"/>
          <w:sz w:val="24"/>
          <w:szCs w:val="24"/>
        </w:rPr>
        <w:t xml:space="preserve">      </w:t>
      </w:r>
      <w:r>
        <w:rPr>
          <w:rStyle w:val="Domylnaczcionkaakapitu"/>
          <w:rFonts w:ascii="Georgia" w:hAnsi="Georgia"/>
          <w:sz w:val="24"/>
          <w:szCs w:val="24"/>
        </w:rPr>
        <w:t>2.</w:t>
        <w:tab/>
      </w:r>
      <w:r>
        <w:rPr>
          <w:rStyle w:val="Domylnaczcionkaakapitu"/>
          <w:rFonts w:ascii="Georgia" w:hAnsi="Georgia"/>
          <w:sz w:val="24"/>
          <w:szCs w:val="24"/>
        </w:rPr>
        <w:t xml:space="preserve">sposób i okres udostępnienia Wykonawcy i wykorzystania przez niego zasobów </w:t>
        <w:tab/>
        <w:t xml:space="preserve">Podmiotu Udostępniającego przy wykonywaniu </w:t>
      </w:r>
      <w:r>
        <w:rPr>
          <w:rStyle w:val="Domylnaczcionkaakapitu"/>
          <w:rFonts w:cs="Times New Roman" w:ascii="Georgia" w:hAnsi="Georgia"/>
          <w:sz w:val="24"/>
          <w:szCs w:val="24"/>
        </w:rPr>
        <w:t>zamówienia będzie następujący:</w:t>
      </w:r>
      <w:r>
        <w:rPr>
          <w:rStyle w:val="Domylnaczcionkaakapitu"/>
          <w:rFonts w:ascii="Georgia" w:hAnsi="Georgia"/>
          <w:sz w:val="24"/>
          <w:szCs w:val="24"/>
        </w:rPr>
        <w:t xml:space="preserve"> </w:t>
      </w:r>
    </w:p>
    <w:tbl>
      <w:tblPr>
        <w:tblW w:w="8919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9"/>
      </w:tblGrid>
      <w:tr>
        <w:trPr>
          <w:trHeight w:val="861" w:hRule="atLeast"/>
        </w:trPr>
        <w:tc>
          <w:tcPr>
            <w:tcW w:w="8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bidi w:val="0"/>
              <w:ind w:left="0" w:right="0" w:hanging="0"/>
              <w:jc w:val="both"/>
              <w:textAlignment w:val="auto"/>
              <w:rPr>
                <w:rFonts w:ascii="Georgia" w:hAnsi="Georgia" w:eastAsia="Calibr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 w:ascii="Georgia" w:hAnsi="Georgia"/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Akapitzlist"/>
        <w:bidi w:val="0"/>
        <w:ind w:left="709" w:right="0" w:hanging="0"/>
        <w:jc w:val="both"/>
        <w:rPr>
          <w:rFonts w:ascii="Georgia" w:hAnsi="Georgia" w:cs="Times New Roman"/>
          <w:sz w:val="24"/>
          <w:szCs w:val="24"/>
        </w:rPr>
      </w:pPr>
      <w:r>
        <w:rPr>
          <w:rFonts w:cs="Times New Roman" w:ascii="Georgia" w:hAnsi="Georgia"/>
          <w:sz w:val="24"/>
          <w:szCs w:val="24"/>
        </w:rPr>
      </w:r>
    </w:p>
    <w:p>
      <w:pPr>
        <w:pStyle w:val="Akapitzlist"/>
        <w:numPr>
          <w:ilvl w:val="0"/>
          <w:numId w:val="0"/>
        </w:numPr>
        <w:tabs>
          <w:tab w:val="left" w:pos="2171" w:leader="none"/>
        </w:tabs>
        <w:bidi w:val="0"/>
        <w:ind w:left="2880" w:right="0" w:hanging="0"/>
        <w:jc w:val="both"/>
        <w:textAlignment w:val="auto"/>
        <w:rPr/>
      </w:pPr>
      <w:r>
        <w:rPr>
          <w:rStyle w:val="Domylnaczcionkaakapitu"/>
          <w:rFonts w:cs="Times New Roman" w:ascii="Georgia" w:hAnsi="Georgia"/>
          <w:sz w:val="24"/>
          <w:szCs w:val="24"/>
        </w:rPr>
        <w:t xml:space="preserve">     </w:t>
      </w:r>
      <w:r>
        <w:rPr>
          <w:rStyle w:val="Domylnaczcionkaakapitu"/>
          <w:rFonts w:cs="Times New Roman" w:ascii="Georgia" w:hAnsi="Georgia"/>
          <w:sz w:val="24"/>
          <w:szCs w:val="24"/>
        </w:rPr>
        <w:t xml:space="preserve">3. </w:t>
        <w:tab/>
      </w:r>
      <w:r>
        <w:rPr>
          <w:rStyle w:val="Domylnaczcionkaakapitu"/>
          <w:rFonts w:cs="Times New Roman" w:ascii="Georgia" w:hAnsi="Georgia"/>
          <w:sz w:val="24"/>
          <w:szCs w:val="24"/>
        </w:rPr>
        <w:t xml:space="preserve">Podmiot Udostępniający, zrealizuje */ nie zrealizuje usług, których wskazane </w:t>
        <w:tab/>
        <w:t>zdolności dotyczą.</w:t>
      </w:r>
    </w:p>
    <w:p>
      <w:pPr>
        <w:pStyle w:val="Akapitzlist"/>
        <w:numPr>
          <w:ilvl w:val="0"/>
          <w:numId w:val="0"/>
        </w:numPr>
        <w:tabs>
          <w:tab w:val="left" w:pos="2171" w:leader="none"/>
        </w:tabs>
        <w:bidi w:val="0"/>
        <w:ind w:left="2880" w:right="0" w:hanging="0"/>
        <w:jc w:val="both"/>
        <w:textAlignment w:val="auto"/>
        <w:rPr/>
      </w:pPr>
      <w:r>
        <w:rPr>
          <w:rStyle w:val="Domylnaczcionkaakapitu"/>
          <w:rFonts w:cs="Times New Roman" w:ascii="Georgia" w:hAnsi="Georgia"/>
          <w:sz w:val="24"/>
          <w:szCs w:val="24"/>
        </w:rPr>
        <w:t xml:space="preserve">     </w:t>
      </w:r>
      <w:r>
        <w:rPr>
          <w:rStyle w:val="Domylnaczcionkaakapitu"/>
          <w:rFonts w:cs="Times New Roman" w:ascii="Georgia" w:hAnsi="Georgia"/>
          <w:sz w:val="24"/>
          <w:szCs w:val="24"/>
        </w:rPr>
        <w:t>4.</w:t>
        <w:tab/>
      </w:r>
      <w:r>
        <w:rPr>
          <w:rStyle w:val="Domylnaczcionkaakapitu"/>
          <w:rFonts w:cs="Times New Roman" w:ascii="Georgia" w:hAnsi="Georgia"/>
          <w:sz w:val="24"/>
          <w:szCs w:val="24"/>
        </w:rPr>
        <w:t xml:space="preserve">Podmiot Udostępniający w następującym zakresie zrealizuje usługi, których </w:t>
        <w:tab/>
        <w:t xml:space="preserve">zdolności w zakresie </w:t>
      </w:r>
      <w:bookmarkStart w:id="0" w:name="_Hlk63159220"/>
      <w:r>
        <w:rPr>
          <w:rStyle w:val="Domylnaczcionkaakapitu"/>
          <w:rFonts w:cs="Times New Roman" w:ascii="Georgia" w:hAnsi="Georgia"/>
          <w:sz w:val="24"/>
          <w:szCs w:val="24"/>
        </w:rPr>
        <w:t>doświadczenia</w:t>
      </w:r>
      <w:bookmarkEnd w:id="0"/>
      <w:r>
        <w:rPr>
          <w:rStyle w:val="Domylnaczcionkaakapitu"/>
          <w:rFonts w:cs="Times New Roman" w:ascii="Georgia" w:hAnsi="Georgia"/>
          <w:sz w:val="24"/>
          <w:szCs w:val="24"/>
        </w:rPr>
        <w:t xml:space="preserve"> dotyczą:</w:t>
      </w:r>
    </w:p>
    <w:tbl>
      <w:tblPr>
        <w:tblW w:w="8919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9"/>
      </w:tblGrid>
      <w:tr>
        <w:trPr>
          <w:trHeight w:val="882" w:hRule="atLeast"/>
        </w:trPr>
        <w:tc>
          <w:tcPr>
            <w:tcW w:w="8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bidi w:val="0"/>
              <w:ind w:left="0" w:right="0" w:hanging="0"/>
              <w:jc w:val="both"/>
              <w:textAlignment w:val="auto"/>
              <w:rPr>
                <w:rFonts w:ascii="Times New Roman" w:hAnsi="Times New Roman"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lang w:eastAsia="en-US" w:bidi="ar-SA"/>
              </w:rPr>
            </w:r>
          </w:p>
        </w:tc>
      </w:tr>
    </w:tbl>
    <w:p>
      <w:pPr>
        <w:pStyle w:val="Akapitzlist"/>
        <w:bidi w:val="0"/>
        <w:ind w:left="709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ny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opka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Uwaga:</w:t>
      </w:r>
    </w:p>
    <w:p>
      <w:pPr>
        <w:pStyle w:val="Stopka"/>
        <w:numPr>
          <w:ilvl w:val="0"/>
          <w:numId w:val="3"/>
        </w:numPr>
        <w:tabs>
          <w:tab w:val="clear" w:pos="4536"/>
          <w:tab w:val="clear" w:pos="9072"/>
          <w:tab w:val="left" w:pos="-1440" w:leader="none"/>
          <w:tab w:val="left" w:pos="-732" w:leader="none"/>
          <w:tab w:val="center" w:pos="3096" w:leader="none"/>
          <w:tab w:val="right" w:pos="7632" w:leader="none"/>
        </w:tabs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/* niepotrzebne skreślić</w:t>
      </w:r>
    </w:p>
    <w:p>
      <w:pPr>
        <w:pStyle w:val="Stopka"/>
        <w:numPr>
          <w:ilvl w:val="0"/>
          <w:numId w:val="3"/>
        </w:numPr>
        <w:tabs>
          <w:tab w:val="clear" w:pos="4536"/>
          <w:tab w:val="clear" w:pos="9072"/>
          <w:tab w:val="left" w:pos="-1440" w:leader="none"/>
          <w:tab w:val="left" w:pos="-732" w:leader="none"/>
          <w:tab w:val="center" w:pos="3096" w:leader="none"/>
          <w:tab w:val="right" w:pos="7632" w:leader="none"/>
        </w:tabs>
        <w:bidi w:val="0"/>
        <w:jc w:val="both"/>
        <w:rPr/>
      </w:pPr>
      <w:r>
        <w:rPr>
          <w:rStyle w:val="Domylnaczcionkaakapitu"/>
          <w:rFonts w:cs="Times New Roman" w:ascii="Times New Roman" w:hAnsi="Times New Roman"/>
          <w:u w:val="single"/>
        </w:rPr>
        <w:t>Zobowiązanie składane wraz z ofertą tylko jeżeli Wykonawca polega na zasobach podmiotów udostępniających zasoby</w:t>
      </w:r>
      <w:r>
        <w:rPr>
          <w:rStyle w:val="Domylnaczcionkaakapitu"/>
          <w:rFonts w:cs="Times New Roman" w:ascii="Times New Roman" w:hAnsi="Times New Roman"/>
        </w:rPr>
        <w:t xml:space="preserve"> w celu wykazania spełniania warunków udziału w postępowaniu</w:t>
      </w:r>
    </w:p>
    <w:p>
      <w:pPr>
        <w:pStyle w:val="Stopka"/>
        <w:numPr>
          <w:ilvl w:val="0"/>
          <w:numId w:val="3"/>
        </w:numPr>
        <w:tabs>
          <w:tab w:val="clear" w:pos="4536"/>
          <w:tab w:val="clear" w:pos="9072"/>
          <w:tab w:val="left" w:pos="-1440" w:leader="none"/>
          <w:tab w:val="left" w:pos="-732" w:leader="none"/>
          <w:tab w:val="center" w:pos="3096" w:leader="none"/>
          <w:tab w:val="right" w:pos="7632" w:leader="none"/>
        </w:tabs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Zobowiązanie sporządzane w formie elektronicznej </w:t>
      </w:r>
    </w:p>
    <w:p>
      <w:pPr>
        <w:pStyle w:val="Akapitzlist"/>
        <w:numPr>
          <w:ilvl w:val="0"/>
          <w:numId w:val="3"/>
        </w:numPr>
        <w:bidi w:val="0"/>
        <w:jc w:val="both"/>
        <w:textAlignment w:val="auto"/>
        <w:rPr/>
      </w:pPr>
      <w:r>
        <w:rPr>
          <w:rStyle w:val="Domylnaczcionkaakapitu"/>
          <w:rFonts w:ascii="Times New Roman" w:hAnsi="Times New Roman"/>
        </w:rPr>
        <w:t>W odniesieniu do warunków dotyczących doświadczenia Wykonawcy mogą polegać na zdolnościach podmiotów udostępniających zasoby, jeśli podmioty te wykonają usługi, do realizacji których te zdolności są wymagane.</w:t>
      </w:r>
      <w:r>
        <w:rPr>
          <w:rStyle w:val="Domylnaczcionkaakapitu"/>
          <w:rFonts w:cs="Times New Roman" w:ascii="Times New Roman" w:hAnsi="Times New Roman"/>
        </w:rPr>
        <w:tab/>
      </w:r>
    </w:p>
    <w:p>
      <w:pPr>
        <w:pStyle w:val="Normalny"/>
        <w:bidi w:val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ny"/>
        <w:bidi w:val="0"/>
        <w:jc w:val="both"/>
        <w:rPr/>
      </w:pPr>
      <w:bookmarkStart w:id="1" w:name="_Hlk62731846"/>
      <w:r>
        <w:rPr>
          <w:rStyle w:val="Domylnaczcionkaakapitu"/>
          <w:rFonts w:cs="Times New Roman" w:ascii="Times New Roman" w:hAnsi="Times New Roman"/>
          <w:i/>
          <w:iCs/>
          <w:color w:val="FF0000"/>
          <w:sz w:val="20"/>
          <w:szCs w:val="20"/>
        </w:rPr>
        <w:t>Zobowiązanie należy opatrzeć podpisem kwalifikowanym lub podpisem zaufanym albo podpisem osobistym</w:t>
      </w:r>
      <w:r>
        <w:rPr>
          <w:rStyle w:val="Domylnaczcionkaakapitu"/>
          <w:rFonts w:cs="Times New Roman" w:ascii="Times New Roman" w:hAnsi="Times New Roman"/>
          <w:color w:val="FF0000"/>
          <w:sz w:val="20"/>
          <w:szCs w:val="20"/>
        </w:rPr>
        <w:t xml:space="preserve"> </w:t>
      </w:r>
      <w:bookmarkStart w:id="2" w:name="_Hlk62731946"/>
      <w:r>
        <w:rPr>
          <w:rStyle w:val="Domylnaczcionkaakapitu"/>
          <w:rFonts w:cs="Times New Roman" w:ascii="Times New Roman" w:hAnsi="Times New Roman"/>
          <w:i/>
          <w:iCs/>
          <w:color w:val="FF0000"/>
          <w:sz w:val="20"/>
          <w:szCs w:val="20"/>
        </w:rPr>
        <w:t xml:space="preserve">osoby uprawnionej do </w:t>
      </w:r>
      <w:r>
        <w:rPr>
          <w:rStyle w:val="Domylnaczcionkaakapitu"/>
          <w:rFonts w:cs="Times New Roman" w:ascii="Times New Roman" w:hAnsi="Times New Roman"/>
          <w:i/>
          <w:color w:val="FF0000"/>
          <w:sz w:val="20"/>
          <w:szCs w:val="20"/>
        </w:rPr>
        <w:t>reprezentowania Podmiotu Udostępniającego</w:t>
      </w:r>
      <w:r>
        <w:rPr>
          <w:rStyle w:val="Domylnaczcionkaakapitu"/>
          <w:rFonts w:cs="Times New Roman" w:ascii="Times New Roman" w:hAnsi="Times New Roman"/>
          <w:i/>
          <w:iCs/>
          <w:color w:val="FF0000"/>
          <w:sz w:val="20"/>
          <w:szCs w:val="20"/>
        </w:rPr>
        <w:t xml:space="preserve"> </w:t>
      </w:r>
      <w:bookmarkEnd w:id="1"/>
      <w:bookmarkEnd w:id="2"/>
    </w:p>
    <w:p>
      <w:pPr>
        <w:pStyle w:val="Normalny"/>
        <w:widowControl w:val="false"/>
        <w:suppressAutoHyphens w:val="false"/>
        <w:autoSpaceDE w:val="false"/>
        <w:bidi w:val="0"/>
        <w:spacing w:lineRule="auto" w:line="360"/>
        <w:jc w:val="left"/>
        <w:textAlignment w:val="auto"/>
        <w:rPr>
          <w:rFonts w:ascii="Times New Roman" w:hAnsi="Times New Roman" w:eastAsia="Lucida Sans Unicode" w:cs="Times New Roman"/>
          <w:color w:val="000000"/>
          <w:kern w:val="0"/>
          <w:sz w:val="20"/>
          <w:szCs w:val="20"/>
          <w:lang w:bidi="ar-SA"/>
        </w:rPr>
      </w:pPr>
      <w:r>
        <w:rPr>
          <w:rFonts w:eastAsia="Lucida Sans Unicode" w:cs="Times New Roman" w:ascii="Times New Roman" w:hAnsi="Times New Roman"/>
          <w:color w:val="000000"/>
          <w:kern w:val="0"/>
          <w:sz w:val="20"/>
          <w:szCs w:val="20"/>
          <w:lang w:bidi="ar-SA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Georgia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ee"/>
    <w:family w:val="modern"/>
    <w:pitch w:val="fixed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rFonts w:ascii="Georgia" w:hAnsi="Georg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  <w:rFonts w:ascii="Georgia" w:hAnsi="Georg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  <w:rFonts w:ascii="Georgia" w:hAnsi="Georgi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  <w:rFonts w:ascii="Georgia" w:hAnsi="Georg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  <w:rFonts w:ascii="Georgia" w:hAnsi="Georgi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  <w:rFonts w:ascii="Georgia" w:hAnsi="Georgi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  <w:rFonts w:ascii="Georgia" w:hAnsi="Georgi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  <w:rFonts w:ascii="Georgia" w:hAnsi="Georgi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  <w:rFonts w:ascii="Georgia" w:hAnsi="Georgia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Georgia" w:hAnsi="Georgia"/>
      <w:b w:val="false"/>
      <w:bCs w:val="false"/>
    </w:rPr>
  </w:style>
  <w:style w:type="character" w:styleId="WWCharLFO58LVL1">
    <w:name w:val="WW_CharLFO58LVL1"/>
    <w:qFormat/>
    <w:rPr>
      <w:rFonts w:ascii="Wingdings" w:hAnsi="Wingdings" w:cs="Wingdings"/>
    </w:rPr>
  </w:style>
  <w:style w:type="character" w:styleId="WWCharLFO58LVL2">
    <w:name w:val="WW_CharLFO58LVL2"/>
    <w:qFormat/>
    <w:rPr>
      <w:rFonts w:ascii="Courier New" w:hAnsi="Courier New" w:cs="Courier New"/>
    </w:rPr>
  </w:style>
  <w:style w:type="character" w:styleId="WWCharLFO58LVL3">
    <w:name w:val="WW_CharLFO58LVL3"/>
    <w:qFormat/>
    <w:rPr>
      <w:rFonts w:ascii="Wingdings" w:hAnsi="Wingdings" w:cs="Wingdings"/>
    </w:rPr>
  </w:style>
  <w:style w:type="character" w:styleId="WWCharLFO58LVL4">
    <w:name w:val="WW_CharLFO58LVL4"/>
    <w:qFormat/>
    <w:rPr>
      <w:rFonts w:ascii="Symbol" w:hAnsi="Symbol" w:cs="Symbol"/>
    </w:rPr>
  </w:style>
  <w:style w:type="character" w:styleId="WWCharLFO58LVL5">
    <w:name w:val="WW_CharLFO58LVL5"/>
    <w:qFormat/>
    <w:rPr>
      <w:rFonts w:ascii="Courier New" w:hAnsi="Courier New" w:cs="Courier New"/>
    </w:rPr>
  </w:style>
  <w:style w:type="character" w:styleId="WWCharLFO58LVL6">
    <w:name w:val="WW_CharLFO58LVL6"/>
    <w:qFormat/>
    <w:rPr>
      <w:rFonts w:ascii="Wingdings" w:hAnsi="Wingdings" w:cs="Wingdings"/>
    </w:rPr>
  </w:style>
  <w:style w:type="character" w:styleId="WWCharLFO58LVL7">
    <w:name w:val="WW_CharLFO58LVL7"/>
    <w:qFormat/>
    <w:rPr>
      <w:rFonts w:ascii="Symbol" w:hAnsi="Symbol" w:cs="Symbol"/>
    </w:rPr>
  </w:style>
  <w:style w:type="character" w:styleId="WWCharLFO58LVL8">
    <w:name w:val="WW_CharLFO58LVL8"/>
    <w:qFormat/>
    <w:rPr>
      <w:rFonts w:ascii="Courier New" w:hAnsi="Courier New" w:cs="Courier New"/>
    </w:rPr>
  </w:style>
  <w:style w:type="character" w:styleId="WWCharLFO58LVL9">
    <w:name w:val="WW_CharLFO58LVL9"/>
    <w:qFormat/>
    <w:rPr>
      <w:rFonts w:ascii="Wingdings" w:hAnsi="Wingdings"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ny">
    <w:name w:val="Normalny"/>
    <w:qFormat/>
    <w:pPr>
      <w:widowControl/>
      <w:suppressAutoHyphens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Default">
    <w:name w:val="Default"/>
    <w:qFormat/>
    <w:pPr>
      <w:widowControl/>
      <w:suppressAutoHyphens w:val="true"/>
      <w:bidi w:val="0"/>
      <w:textAlignment w:val="auto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bidi="ar-SA" w:val="pl-PL"/>
    </w:rPr>
  </w:style>
  <w:style w:type="paragraph" w:styleId="Akapitzlist">
    <w:name w:val="Akapit z listą"/>
    <w:basedOn w:val="Normal"/>
    <w:qFormat/>
    <w:pPr>
      <w:tabs>
        <w:tab w:val="clear" w:pos="709"/>
      </w:tabs>
      <w:suppressAutoHyphens w:val="true"/>
      <w:ind w:left="720" w:right="0" w:hanging="0"/>
    </w:pPr>
    <w:rPr/>
  </w:style>
  <w:style w:type="paragraph" w:styleId="Stopka">
    <w:name w:val="Footer"/>
    <w:basedOn w:val="Normalny"/>
    <w:pPr>
      <w:tabs>
        <w:tab w:val="clear" w:pos="709"/>
        <w:tab w:val="center" w:pos="4536" w:leader="none"/>
        <w:tab w:val="right" w:pos="9072" w:leader="none"/>
      </w:tabs>
      <w:suppressAutoHyphens w:val="true"/>
      <w:textAlignment w:val="auto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LibreOffice/7.1.2.2$Windows_X86_64 LibreOffice_project/8a45595d069ef5570103caea1b71cc9d82b2aae4</Application>
  <AppVersion>15.0000</AppVersion>
  <Pages>2</Pages>
  <Words>241</Words>
  <Characters>1710</Characters>
  <CharactersWithSpaces>1962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2021-07-23T09:28:44Z</dcterms:created>
  <dc:creator/>
  <dc:description/>
  <dc:language>pl-PL</dc:language>
  <cp:lastModifiedBy/>
  <dcterms:modified xsi:type="dcterms:W3CDTF">2021-07-23T09:29:13Z</dcterms:modified>
  <cp:revision>1</cp:revision>
  <dc:subject/>
  <dc:title/>
</cp:coreProperties>
</file>