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63E2D" w14:textId="2700C10D" w:rsidR="002518A7" w:rsidRPr="00CB4BD1" w:rsidRDefault="002518A7" w:rsidP="002518A7">
      <w:pPr>
        <w:pStyle w:val="Nagwek1"/>
        <w:spacing w:after="240" w:line="360" w:lineRule="auto"/>
        <w:jc w:val="right"/>
        <w:rPr>
          <w:rFonts w:ascii="Acumin Pro" w:hAnsi="Acumin Pro" w:cs="Times New Roman"/>
          <w:color w:val="000000"/>
          <w:sz w:val="20"/>
          <w:szCs w:val="20"/>
          <w:u w:color="000000"/>
        </w:rPr>
      </w:pPr>
      <w:r w:rsidRPr="00CB4BD1">
        <w:rPr>
          <w:rFonts w:ascii="Acumin Pro" w:hAnsi="Acumin Pro" w:cs="Times New Roman"/>
          <w:color w:val="000000"/>
          <w:sz w:val="20"/>
          <w:szCs w:val="20"/>
          <w:u w:color="000000"/>
        </w:rPr>
        <w:t xml:space="preserve">Załącznik nr 2 do zapytania ofertowego </w:t>
      </w:r>
    </w:p>
    <w:p w14:paraId="5636DC12" w14:textId="42CC6B69" w:rsidR="0053029A" w:rsidRPr="00CB4BD1" w:rsidRDefault="0022490B" w:rsidP="0063133E">
      <w:pPr>
        <w:pStyle w:val="Nagwek1"/>
        <w:spacing w:after="240" w:line="360" w:lineRule="auto"/>
        <w:jc w:val="center"/>
        <w:rPr>
          <w:rFonts w:ascii="Acumin Pro" w:hAnsi="Acumin Pro" w:cs="Times New Roman"/>
          <w:b/>
          <w:bCs/>
          <w:color w:val="000000"/>
          <w:sz w:val="20"/>
          <w:szCs w:val="20"/>
          <w:u w:color="000000"/>
        </w:rPr>
      </w:pPr>
      <w:r w:rsidRPr="00CB4BD1">
        <w:rPr>
          <w:rFonts w:ascii="Acumin Pro" w:hAnsi="Acumin Pro" w:cs="Times New Roman"/>
          <w:b/>
          <w:bCs/>
          <w:color w:val="000000"/>
          <w:sz w:val="20"/>
          <w:szCs w:val="20"/>
          <w:u w:color="000000"/>
        </w:rPr>
        <w:t>Umowa nr AZ.281.</w:t>
      </w:r>
      <w:r w:rsidR="00924B4B">
        <w:rPr>
          <w:rFonts w:ascii="Acumin Pro" w:hAnsi="Acumin Pro" w:cs="Times New Roman"/>
          <w:b/>
          <w:bCs/>
          <w:color w:val="000000"/>
          <w:sz w:val="20"/>
          <w:szCs w:val="20"/>
          <w:u w:color="000000"/>
        </w:rPr>
        <w:t>3</w:t>
      </w:r>
      <w:r w:rsidR="00B70107" w:rsidRPr="00CB4BD1">
        <w:rPr>
          <w:rFonts w:ascii="Acumin Pro" w:hAnsi="Acumin Pro" w:cs="Times New Roman"/>
          <w:b/>
          <w:bCs/>
          <w:color w:val="000000"/>
          <w:sz w:val="20"/>
          <w:szCs w:val="20"/>
          <w:u w:color="000000"/>
        </w:rPr>
        <w:t>.1</w:t>
      </w:r>
      <w:r w:rsidRPr="00CB4BD1">
        <w:rPr>
          <w:rFonts w:ascii="Acumin Pro" w:hAnsi="Acumin Pro" w:cs="Times New Roman"/>
          <w:b/>
          <w:bCs/>
          <w:color w:val="000000"/>
          <w:sz w:val="20"/>
          <w:szCs w:val="20"/>
          <w:u w:color="000000"/>
        </w:rPr>
        <w:t>.202</w:t>
      </w:r>
      <w:r w:rsidR="00B70107" w:rsidRPr="00CB4BD1">
        <w:rPr>
          <w:rFonts w:ascii="Acumin Pro" w:hAnsi="Acumin Pro" w:cs="Times New Roman"/>
          <w:b/>
          <w:bCs/>
          <w:color w:val="000000"/>
          <w:sz w:val="20"/>
          <w:szCs w:val="20"/>
          <w:u w:color="000000"/>
        </w:rPr>
        <w:t>4</w:t>
      </w:r>
    </w:p>
    <w:p w14:paraId="0E151F5A" w14:textId="77777777" w:rsidR="0063133E" w:rsidRPr="00CB4BD1" w:rsidRDefault="0063133E" w:rsidP="0063133E">
      <w:pPr>
        <w:spacing w:line="360" w:lineRule="auto"/>
        <w:jc w:val="center"/>
        <w:rPr>
          <w:rFonts w:ascii="Acumin Pro" w:eastAsia="Times New Roman" w:hAnsi="Acumin Pro" w:cstheme="minorHAnsi"/>
          <w:color w:val="auto"/>
          <w:bdr w:val="none" w:sz="0" w:space="0" w:color="auto"/>
          <w:lang w:val="pl-PL"/>
        </w:rPr>
      </w:pPr>
      <w:r w:rsidRPr="00CB4BD1">
        <w:rPr>
          <w:rFonts w:ascii="Acumin Pro" w:eastAsia="Times New Roman" w:hAnsi="Acumin Pro" w:cstheme="minorHAnsi"/>
        </w:rPr>
        <w:t>zawarta w Poznaniu w dniu ………………………………… roku  pomiędzy:</w:t>
      </w:r>
    </w:p>
    <w:p w14:paraId="503B1E0C" w14:textId="77777777" w:rsidR="0063133E" w:rsidRPr="00CB4BD1" w:rsidRDefault="0063133E" w:rsidP="0063133E">
      <w:pPr>
        <w:spacing w:line="360" w:lineRule="auto"/>
        <w:rPr>
          <w:rFonts w:ascii="Acumin Pro" w:hAnsi="Acumin Pro"/>
          <w:lang w:val="pl-PL"/>
        </w:rPr>
      </w:pPr>
    </w:p>
    <w:p w14:paraId="4B6392CA" w14:textId="77777777" w:rsidR="0063133E" w:rsidRPr="00CB4BD1" w:rsidRDefault="0063133E" w:rsidP="0063133E">
      <w:pPr>
        <w:tabs>
          <w:tab w:val="left" w:pos="540"/>
        </w:tabs>
        <w:spacing w:line="360" w:lineRule="auto"/>
        <w:jc w:val="both"/>
        <w:rPr>
          <w:rFonts w:ascii="Acumin Pro" w:eastAsiaTheme="minorHAnsi" w:hAnsi="Acumin Pro" w:cstheme="minorHAnsi"/>
          <w:b/>
          <w:color w:val="auto"/>
          <w:bdr w:val="none" w:sz="0" w:space="0" w:color="auto"/>
          <w:lang w:val="pl-PL"/>
        </w:rPr>
      </w:pPr>
      <w:r w:rsidRPr="00CB4BD1">
        <w:rPr>
          <w:rFonts w:ascii="Acumin Pro" w:hAnsi="Acumin Pro" w:cstheme="minorHAnsi"/>
          <w:b/>
        </w:rPr>
        <w:t xml:space="preserve">MUZEUM NARODOWYM W POZNANIU, </w:t>
      </w:r>
      <w:r w:rsidRPr="00CB4BD1">
        <w:rPr>
          <w:rFonts w:ascii="Acumin Pro" w:hAnsi="Acumin Pro" w:cstheme="minorHAnsi"/>
        </w:rPr>
        <w:t xml:space="preserve">61-745 Poznań, Al. Marcinkowskiego 9, wpisanym do Rejestru Instytucji Kultury prowadzonym przez Ministra Kultury i Dziedzictwa Narodowego pod numerem RIK 26/92, NIP 777-00-06-321, REGON 0000275978, </w:t>
      </w:r>
    </w:p>
    <w:p w14:paraId="46032FF7" w14:textId="77777777" w:rsidR="0063133E" w:rsidRPr="00CB4BD1" w:rsidRDefault="0063133E" w:rsidP="0063133E">
      <w:pPr>
        <w:pStyle w:val="Tekstpodstawowy"/>
        <w:tabs>
          <w:tab w:val="left" w:pos="540"/>
        </w:tabs>
        <w:spacing w:after="0" w:line="360" w:lineRule="auto"/>
        <w:ind w:right="-144"/>
        <w:jc w:val="both"/>
        <w:rPr>
          <w:rFonts w:ascii="Acumin Pro" w:hAnsi="Acumin Pro" w:cstheme="minorHAnsi"/>
          <w:b/>
        </w:rPr>
      </w:pPr>
      <w:r w:rsidRPr="00CB4BD1">
        <w:rPr>
          <w:rFonts w:ascii="Acumin Pro" w:hAnsi="Acumin Pro" w:cstheme="minorHAnsi"/>
          <w:b/>
        </w:rPr>
        <w:t>reprezentowanym przez:</w:t>
      </w:r>
    </w:p>
    <w:p w14:paraId="0353F5BE" w14:textId="30536F89" w:rsidR="0063133E" w:rsidRPr="00CB4BD1" w:rsidRDefault="0063133E" w:rsidP="0063133E">
      <w:pPr>
        <w:spacing w:line="360" w:lineRule="auto"/>
        <w:jc w:val="both"/>
        <w:rPr>
          <w:rFonts w:ascii="Acumin Pro" w:eastAsia="Acumin Pro" w:hAnsi="Acumin Pro" w:cs="Acumin Pro"/>
          <w:lang w:eastAsia="ar-SA"/>
        </w:rPr>
      </w:pPr>
      <w:r w:rsidRPr="00CB4BD1">
        <w:rPr>
          <w:rFonts w:ascii="Acumin Pro" w:eastAsia="Acumin Pro" w:hAnsi="Acumin Pro" w:cs="Acumin Pro"/>
          <w:lang w:eastAsia="ar-SA"/>
        </w:rPr>
        <w:t>- dr Marię Gołąb – Zastępc</w:t>
      </w:r>
      <w:r w:rsidRPr="00CB4BD1">
        <w:rPr>
          <w:rFonts w:ascii="Acumin Pro" w:eastAsia="Times New Roman" w:hAnsi="Acumin Pro" w:cs="Times New Roman"/>
          <w:lang w:eastAsia="ar-SA"/>
        </w:rPr>
        <w:t>ę Dyrektora ds. Naukowych,</w:t>
      </w:r>
    </w:p>
    <w:p w14:paraId="470739CA" w14:textId="77777777" w:rsidR="0063133E" w:rsidRPr="00CB4BD1" w:rsidRDefault="0063133E" w:rsidP="0063133E">
      <w:pPr>
        <w:spacing w:line="360" w:lineRule="auto"/>
        <w:jc w:val="both"/>
        <w:rPr>
          <w:rFonts w:ascii="Acumin Pro" w:eastAsia="Times New Roman" w:hAnsi="Acumin Pro" w:cs="Times New Roman"/>
          <w:lang w:eastAsia="ar-SA"/>
        </w:rPr>
      </w:pPr>
      <w:r w:rsidRPr="00CB4BD1">
        <w:rPr>
          <w:rFonts w:ascii="Acumin Pro" w:eastAsia="Times New Roman" w:hAnsi="Acumin Pro" w:cs="Times New Roman"/>
          <w:lang w:eastAsia="ar-SA"/>
        </w:rPr>
        <w:t>przy kontrasygnacie – Agnieszki Orchowskiej – Głównego Księgowego,</w:t>
      </w:r>
    </w:p>
    <w:p w14:paraId="7B40C3F6" w14:textId="195C5A1E" w:rsidR="0063133E" w:rsidRPr="00CB4BD1" w:rsidRDefault="0063133E" w:rsidP="0063133E">
      <w:pPr>
        <w:spacing w:line="360" w:lineRule="auto"/>
        <w:jc w:val="both"/>
        <w:rPr>
          <w:rFonts w:ascii="Acumin Pro" w:eastAsia="Times New Roman" w:hAnsi="Acumin Pro" w:cstheme="minorHAnsi"/>
          <w:b/>
          <w:bCs/>
        </w:rPr>
      </w:pPr>
      <w:r w:rsidRPr="00CB4BD1">
        <w:rPr>
          <w:rFonts w:ascii="Acumin Pro" w:eastAsia="Times New Roman" w:hAnsi="Acumin Pro" w:cs="Times New Roman"/>
          <w:lang w:eastAsia="ar-SA"/>
        </w:rPr>
        <w:t xml:space="preserve">zwanym dalej </w:t>
      </w:r>
      <w:r w:rsidRPr="00CB4BD1">
        <w:rPr>
          <w:rFonts w:ascii="Acumin Pro" w:eastAsia="Times New Roman" w:hAnsi="Acumin Pro" w:cs="Times New Roman"/>
          <w:b/>
          <w:bCs/>
          <w:lang w:eastAsia="ar-SA"/>
        </w:rPr>
        <w:t>Zamawiającym</w:t>
      </w:r>
    </w:p>
    <w:p w14:paraId="7EAAB371" w14:textId="77777777" w:rsidR="0063133E" w:rsidRPr="00CB4BD1" w:rsidRDefault="0063133E" w:rsidP="0063133E">
      <w:pPr>
        <w:spacing w:line="360" w:lineRule="auto"/>
        <w:jc w:val="both"/>
        <w:rPr>
          <w:rFonts w:ascii="Acumin Pro" w:eastAsia="Times New Roman" w:hAnsi="Acumin Pro" w:cstheme="minorHAnsi"/>
        </w:rPr>
      </w:pPr>
      <w:r w:rsidRPr="00CB4BD1">
        <w:rPr>
          <w:rFonts w:ascii="Acumin Pro" w:eastAsia="Times New Roman" w:hAnsi="Acumin Pro" w:cstheme="minorHAnsi"/>
        </w:rPr>
        <w:t xml:space="preserve">a </w:t>
      </w:r>
    </w:p>
    <w:p w14:paraId="3D4A9692" w14:textId="1AC0B537" w:rsidR="0063133E" w:rsidRPr="00CB4BD1" w:rsidRDefault="0063133E" w:rsidP="0063133E">
      <w:pPr>
        <w:keepNext/>
        <w:widowControl w:val="0"/>
        <w:spacing w:line="360" w:lineRule="auto"/>
        <w:jc w:val="both"/>
        <w:outlineLvl w:val="0"/>
        <w:rPr>
          <w:rFonts w:ascii="Acumin Pro" w:eastAsia="Times New Roman" w:hAnsi="Acumin Pro" w:cstheme="minorHAnsi"/>
        </w:rPr>
      </w:pPr>
      <w:r w:rsidRPr="00CB4BD1">
        <w:rPr>
          <w:rFonts w:ascii="Acumin Pro" w:eastAsia="Times New Roman" w:hAnsi="Acumin Pro" w:cstheme="minorHAnsi"/>
        </w:rPr>
        <w:t>..........................................................................................................................................................................................</w:t>
      </w:r>
    </w:p>
    <w:p w14:paraId="6DF9E938" w14:textId="4477DD44" w:rsidR="0063133E" w:rsidRPr="00CB4BD1" w:rsidRDefault="0063133E" w:rsidP="0063133E">
      <w:pPr>
        <w:keepNext/>
        <w:widowControl w:val="0"/>
        <w:spacing w:line="360" w:lineRule="auto"/>
        <w:jc w:val="both"/>
        <w:outlineLvl w:val="0"/>
        <w:rPr>
          <w:rFonts w:ascii="Acumin Pro" w:eastAsia="Times New Roman" w:hAnsi="Acumin Pro" w:cstheme="minorHAnsi"/>
          <w:b/>
        </w:rPr>
      </w:pPr>
      <w:r w:rsidRPr="00CB4BD1">
        <w:rPr>
          <w:rFonts w:ascii="Acumin Pro" w:eastAsia="Times New Roman" w:hAnsi="Acumin Pro" w:cstheme="minorHAnsi"/>
        </w:rPr>
        <w:t>zwaną dalej</w:t>
      </w:r>
      <w:r w:rsidRPr="00CB4BD1">
        <w:rPr>
          <w:rFonts w:ascii="Acumin Pro" w:eastAsia="Times New Roman" w:hAnsi="Acumin Pro" w:cstheme="minorHAnsi"/>
          <w:b/>
        </w:rPr>
        <w:t xml:space="preserve"> Wykonawcą</w:t>
      </w:r>
    </w:p>
    <w:p w14:paraId="37EB3D55" w14:textId="77777777" w:rsidR="00546C08" w:rsidRPr="00CB4BD1" w:rsidRDefault="00546C08" w:rsidP="00546C08">
      <w:pPr>
        <w:pStyle w:val="Nagwek2"/>
        <w:spacing w:line="360" w:lineRule="auto"/>
        <w:rPr>
          <w:rFonts w:ascii="Acumin Pro" w:eastAsia="Times New Roman" w:hAnsi="Acumin Pro" w:cs="Times New Roman"/>
          <w:b/>
          <w:bCs/>
          <w:color w:val="000000"/>
          <w:sz w:val="20"/>
          <w:szCs w:val="20"/>
          <w:u w:color="000000"/>
        </w:rPr>
      </w:pPr>
    </w:p>
    <w:p w14:paraId="5BF2BA3C" w14:textId="184FB3E9" w:rsidR="0053029A" w:rsidRPr="00CB4BD1" w:rsidRDefault="00546C08" w:rsidP="00546C08">
      <w:pPr>
        <w:pStyle w:val="Nagwek2"/>
        <w:spacing w:before="0" w:line="360" w:lineRule="auto"/>
        <w:jc w:val="center"/>
        <w:rPr>
          <w:rFonts w:ascii="Acumin Pro" w:eastAsia="Times New Roman" w:hAnsi="Acumin Pro" w:cs="Times New Roman"/>
          <w:b/>
          <w:bCs/>
          <w:color w:val="000000"/>
          <w:sz w:val="20"/>
          <w:szCs w:val="20"/>
          <w:u w:color="000000"/>
        </w:rPr>
      </w:pPr>
      <w:r w:rsidRPr="00CB4BD1">
        <w:rPr>
          <w:rFonts w:ascii="Acumin Pro" w:eastAsia="Times New Roman" w:hAnsi="Acumin Pro" w:cs="Times New Roman"/>
          <w:b/>
          <w:bCs/>
          <w:color w:val="000000"/>
          <w:sz w:val="20"/>
          <w:szCs w:val="20"/>
          <w:u w:color="000000"/>
        </w:rPr>
        <w:t>§ 1</w:t>
      </w:r>
    </w:p>
    <w:p w14:paraId="2A1CD106" w14:textId="1C4DF26E" w:rsidR="00793F97" w:rsidRPr="00CB4BD1" w:rsidRDefault="0053029A" w:rsidP="00546C08">
      <w:pPr>
        <w:numPr>
          <w:ilvl w:val="0"/>
          <w:numId w:val="2"/>
        </w:numPr>
        <w:spacing w:line="360" w:lineRule="auto"/>
        <w:jc w:val="both"/>
        <w:rPr>
          <w:rFonts w:ascii="Acumin Pro" w:hAnsi="Acumin Pro" w:cs="Times New Roman"/>
        </w:rPr>
      </w:pPr>
      <w:r w:rsidRPr="00CB4BD1">
        <w:rPr>
          <w:rStyle w:val="normaltextrun"/>
          <w:rFonts w:ascii="Acumin Pro" w:hAnsi="Acumin Pro" w:cs="Times New Roman"/>
        </w:rPr>
        <w:t xml:space="preserve">W ramach niniejszej Umowy Wykonawca zobowiązuje się </w:t>
      </w:r>
      <w:r w:rsidRPr="00CB4BD1">
        <w:rPr>
          <w:rStyle w:val="normaltextrun"/>
          <w:rFonts w:ascii="Acumin Pro" w:hAnsi="Acumin Pro" w:cs="Times New Roman"/>
          <w:lang w:val="es-ES_tradnl"/>
        </w:rPr>
        <w:t xml:space="preserve">do </w:t>
      </w:r>
      <w:r w:rsidRPr="00CB4BD1">
        <w:rPr>
          <w:rStyle w:val="normaltextrun"/>
          <w:rFonts w:ascii="Acumin Pro" w:hAnsi="Acumin Pro" w:cs="Times New Roman"/>
        </w:rPr>
        <w:t xml:space="preserve">świadczenia na rzecz </w:t>
      </w:r>
      <w:r w:rsidR="0063133E" w:rsidRPr="00CB4BD1">
        <w:rPr>
          <w:rStyle w:val="normaltextrun"/>
          <w:rFonts w:ascii="Acumin Pro" w:hAnsi="Acumin Pro" w:cs="Times New Roman"/>
        </w:rPr>
        <w:t xml:space="preserve">Zamawiajacego </w:t>
      </w:r>
      <w:r w:rsidRPr="00CB4BD1">
        <w:rPr>
          <w:rStyle w:val="normaltextrun"/>
          <w:rFonts w:ascii="Acumin Pro" w:hAnsi="Acumin Pro" w:cs="Times New Roman"/>
        </w:rPr>
        <w:t>usług polegających na </w:t>
      </w:r>
      <w:r w:rsidR="0063133E" w:rsidRPr="00CB4BD1">
        <w:rPr>
          <w:rStyle w:val="normaltextrun"/>
          <w:rFonts w:ascii="Acumin Pro" w:hAnsi="Acumin Pro" w:cs="Times New Roman"/>
        </w:rPr>
        <w:t xml:space="preserve">przygotowaniu i </w:t>
      </w:r>
      <w:r w:rsidRPr="00CB4BD1">
        <w:rPr>
          <w:rStyle w:val="normaltextrun"/>
          <w:rFonts w:ascii="Acumin Pro" w:hAnsi="Acumin Pro" w:cs="Times New Roman"/>
        </w:rPr>
        <w:t>prowadzeniu zajęć</w:t>
      </w:r>
      <w:r w:rsidR="00044C2E" w:rsidRPr="00CB4BD1">
        <w:rPr>
          <w:rStyle w:val="normaltextrun"/>
          <w:rFonts w:ascii="Acumin Pro" w:hAnsi="Acumin Pro" w:cs="Times New Roman"/>
        </w:rPr>
        <w:t xml:space="preserve"> </w:t>
      </w:r>
      <w:r w:rsidR="006965E8">
        <w:rPr>
          <w:rStyle w:val="normaltextrun"/>
          <w:rFonts w:ascii="Acumin Pro" w:hAnsi="Acumin Pro" w:cs="Times New Roman"/>
        </w:rPr>
        <w:t xml:space="preserve">dydaktyczno – </w:t>
      </w:r>
      <w:r w:rsidR="0063133E" w:rsidRPr="00CB4BD1">
        <w:rPr>
          <w:rStyle w:val="normaltextrun"/>
          <w:rFonts w:ascii="Acumin Pro" w:hAnsi="Acumin Pro" w:cs="Times New Roman"/>
        </w:rPr>
        <w:t xml:space="preserve">edukacyjnych </w:t>
      </w:r>
      <w:r w:rsidRPr="00CB4BD1">
        <w:rPr>
          <w:rStyle w:val="normaltextrun"/>
          <w:rFonts w:ascii="Acumin Pro" w:hAnsi="Acumin Pro" w:cs="Times New Roman"/>
        </w:rPr>
        <w:t>dla dzieci, młodzieży oraz os</w:t>
      </w:r>
      <w:r w:rsidRPr="00CB4BD1">
        <w:rPr>
          <w:rStyle w:val="normaltextrun"/>
          <w:rFonts w:ascii="Acumin Pro" w:hAnsi="Acumin Pro" w:cs="Times New Roman"/>
          <w:lang w:val="es-ES_tradnl"/>
        </w:rPr>
        <w:t>ó</w:t>
      </w:r>
      <w:r w:rsidRPr="00CB4BD1">
        <w:rPr>
          <w:rStyle w:val="normaltextrun"/>
          <w:rFonts w:ascii="Acumin Pro" w:hAnsi="Acumin Pro" w:cs="Times New Roman"/>
        </w:rPr>
        <w:t>b dorosłych</w:t>
      </w:r>
      <w:r w:rsidR="0063133E" w:rsidRPr="00CB4BD1">
        <w:rPr>
          <w:rStyle w:val="normaltextrun"/>
          <w:rFonts w:ascii="Acumin Pro" w:hAnsi="Acumin Pro" w:cs="Times New Roman"/>
        </w:rPr>
        <w:t xml:space="preserve"> zgodnie ze złożoną Ofertą</w:t>
      </w:r>
      <w:r w:rsidRPr="00CB4BD1">
        <w:rPr>
          <w:rStyle w:val="normaltextrun"/>
          <w:rFonts w:ascii="Acumin Pro" w:hAnsi="Acumin Pro" w:cs="Times New Roman"/>
        </w:rPr>
        <w:t xml:space="preserve"> Wykonawcy stanowiąc</w:t>
      </w:r>
      <w:r w:rsidR="0063133E" w:rsidRPr="00CB4BD1">
        <w:rPr>
          <w:rStyle w:val="normaltextrun"/>
          <w:rFonts w:ascii="Acumin Pro" w:hAnsi="Acumin Pro" w:cs="Times New Roman"/>
        </w:rPr>
        <w:t>ą</w:t>
      </w:r>
      <w:r w:rsidRPr="00CB4BD1">
        <w:rPr>
          <w:rStyle w:val="normaltextrun"/>
          <w:rFonts w:ascii="Acumin Pro" w:hAnsi="Acumin Pro" w:cs="Times New Roman"/>
        </w:rPr>
        <w:t xml:space="preserve"> Załącznik nr </w:t>
      </w:r>
      <w:r w:rsidR="000F2AC9">
        <w:rPr>
          <w:rStyle w:val="normaltextrun"/>
          <w:rFonts w:ascii="Acumin Pro" w:hAnsi="Acumin Pro" w:cs="Times New Roman"/>
        </w:rPr>
        <w:t>1</w:t>
      </w:r>
      <w:r w:rsidRPr="00CB4BD1">
        <w:rPr>
          <w:rStyle w:val="normaltextrun"/>
          <w:rFonts w:ascii="Acumin Pro" w:hAnsi="Acumin Pro" w:cs="Times New Roman"/>
        </w:rPr>
        <w:t xml:space="preserve"> do Umowy.</w:t>
      </w:r>
    </w:p>
    <w:p w14:paraId="120B2979" w14:textId="047F7E4C" w:rsidR="00793F97" w:rsidRPr="00CB4BD1" w:rsidRDefault="00793F97" w:rsidP="000F2AC9">
      <w:pPr>
        <w:numPr>
          <w:ilvl w:val="0"/>
          <w:numId w:val="2"/>
        </w:numPr>
        <w:tabs>
          <w:tab w:val="clear" w:pos="567"/>
        </w:tabs>
        <w:spacing w:line="360" w:lineRule="auto"/>
        <w:jc w:val="both"/>
        <w:rPr>
          <w:rFonts w:ascii="Acumin Pro" w:hAnsi="Acumin Pro" w:cs="Times New Roman"/>
        </w:rPr>
      </w:pPr>
      <w:r w:rsidRPr="00CB4BD1">
        <w:rPr>
          <w:rStyle w:val="normaltextrun"/>
          <w:rFonts w:ascii="Acumin Pro" w:hAnsi="Acumin Pro"/>
          <w:lang w:val="pl-PL"/>
        </w:rPr>
        <w:t>Poprzez zajęcia dydaktyczno - edukacyjne rozumie się:</w:t>
      </w:r>
    </w:p>
    <w:p w14:paraId="5142C1ED" w14:textId="77777777" w:rsidR="00793F97" w:rsidRPr="00CB4BD1" w:rsidRDefault="00793F97" w:rsidP="00793F97">
      <w:pPr>
        <w:pStyle w:val="Akapitzlist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jc w:val="both"/>
        <w:rPr>
          <w:rStyle w:val="normaltextrun"/>
          <w:rFonts w:ascii="Acumin Pro" w:hAnsi="Acumin Pro"/>
        </w:rPr>
      </w:pPr>
      <w:r w:rsidRPr="00CB4BD1">
        <w:rPr>
          <w:rStyle w:val="normaltextrun"/>
          <w:rFonts w:ascii="Acumin Pro" w:hAnsi="Acumin Pro"/>
        </w:rPr>
        <w:t>lekcję muzealną z warsztatem oraz lekcję muzealną bez warsztatu, tj. interaktywne zajęcia dla zorganizowanych grup dzieci i młodzieży wszystkich poziomów nauczania przedszkolnego i szkolnego prowadzone w oparciu o różne metody aktywizacyjne m. in. rozmowę, ćwiczenia z wykorzystaniem kart pracy, rekwizytów, proste zadania plastyczne; zajęcia trwają odpowiednio: 60’ – lekcja muzealna bez warsztatu, 75’ – lekcja muzealna z warsztatem;</w:t>
      </w:r>
    </w:p>
    <w:p w14:paraId="59125E8D" w14:textId="2386175D" w:rsidR="000F2AC9" w:rsidRPr="000F2AC9" w:rsidRDefault="00793F97" w:rsidP="000F2AC9">
      <w:pPr>
        <w:pStyle w:val="Akapitzlist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jc w:val="both"/>
        <w:rPr>
          <w:rStyle w:val="normaltextrun"/>
          <w:rFonts w:ascii="Acumin Pro" w:hAnsi="Acumin Pro"/>
        </w:rPr>
      </w:pPr>
      <w:r w:rsidRPr="00CB4BD1">
        <w:rPr>
          <w:rStyle w:val="normaltextrun"/>
          <w:rFonts w:ascii="Acumin Pro" w:hAnsi="Acumin Pro"/>
        </w:rPr>
        <w:t xml:space="preserve">oprowadzanie, tj. zajęcia dla grup rodzinnych, młodzieży lub dorosłych realizowane przede wszystkim </w:t>
      </w:r>
      <w:r w:rsidR="000F2AC9">
        <w:rPr>
          <w:rStyle w:val="normaltextrun"/>
          <w:rFonts w:ascii="Acumin Pro" w:hAnsi="Acumin Pro"/>
        </w:rPr>
        <w:t xml:space="preserve">                        </w:t>
      </w:r>
      <w:r w:rsidRPr="00CB4BD1">
        <w:rPr>
          <w:rStyle w:val="normaltextrun"/>
          <w:rFonts w:ascii="Acumin Pro" w:hAnsi="Acumin Pro"/>
        </w:rPr>
        <w:t xml:space="preserve">w formie podawczej w oparciu o oryginalne dzieła sztuki i artefakty; </w:t>
      </w:r>
      <w:r w:rsidR="00211CE1" w:rsidRPr="00CB4BD1">
        <w:rPr>
          <w:rStyle w:val="normaltextrun"/>
          <w:rFonts w:ascii="Acumin Pro" w:hAnsi="Acumin Pro"/>
        </w:rPr>
        <w:t>oprowadzania</w:t>
      </w:r>
      <w:r w:rsidRPr="00CB4BD1">
        <w:rPr>
          <w:rStyle w:val="normaltextrun"/>
          <w:rFonts w:ascii="Acumin Pro" w:hAnsi="Acumin Pro"/>
        </w:rPr>
        <w:t xml:space="preserve"> mogą być wzbogacone </w:t>
      </w:r>
      <w:r w:rsidR="000F2AC9">
        <w:rPr>
          <w:rStyle w:val="normaltextrun"/>
          <w:rFonts w:ascii="Acumin Pro" w:hAnsi="Acumin Pro"/>
        </w:rPr>
        <w:t xml:space="preserve">      </w:t>
      </w:r>
      <w:r w:rsidRPr="00CB4BD1">
        <w:rPr>
          <w:rStyle w:val="normaltextrun"/>
          <w:rFonts w:ascii="Acumin Pro" w:hAnsi="Acumin Pro"/>
        </w:rPr>
        <w:t xml:space="preserve">o proste aktywności i wspólne rozwiązywanie zadań; </w:t>
      </w:r>
      <w:r w:rsidR="008A25FC" w:rsidRPr="00CB4BD1">
        <w:rPr>
          <w:rStyle w:val="normaltextrun"/>
          <w:rFonts w:ascii="Acumin Pro" w:hAnsi="Acumin Pro"/>
        </w:rPr>
        <w:t>oprowadzania</w:t>
      </w:r>
      <w:r w:rsidRPr="00CB4BD1">
        <w:rPr>
          <w:rStyle w:val="normaltextrun"/>
          <w:rFonts w:ascii="Acumin Pro" w:hAnsi="Acumin Pro"/>
        </w:rPr>
        <w:t xml:space="preserve"> trwają 60’.</w:t>
      </w:r>
    </w:p>
    <w:p w14:paraId="66CCD3EF" w14:textId="77777777" w:rsidR="000F2AC9" w:rsidRDefault="00793F97" w:rsidP="000F2AC9">
      <w:pPr>
        <w:pStyle w:val="Akapitzlist"/>
        <w:numPr>
          <w:ilvl w:val="0"/>
          <w:numId w:val="2"/>
        </w:numPr>
        <w:spacing w:line="360" w:lineRule="auto"/>
        <w:jc w:val="both"/>
        <w:rPr>
          <w:rStyle w:val="normaltextrun"/>
          <w:rFonts w:ascii="Acumin Pro" w:hAnsi="Acumin Pro"/>
        </w:rPr>
      </w:pPr>
      <w:r w:rsidRPr="000F2AC9">
        <w:rPr>
          <w:rStyle w:val="normaltextrun"/>
          <w:rFonts w:ascii="Acumin Pro" w:hAnsi="Acumin Pro"/>
        </w:rPr>
        <w:t xml:space="preserve">Usługi dydaktyczno-edukacyjne odbywać się będą w </w:t>
      </w:r>
      <w:r w:rsidR="000F2AC9" w:rsidRPr="000F2AC9">
        <w:rPr>
          <w:rStyle w:val="normaltextrun"/>
          <w:rFonts w:ascii="Acumin Pro" w:hAnsi="Acumin Pro"/>
        </w:rPr>
        <w:t xml:space="preserve">Muzeum Narodowym w Poznaniu, Gmachu Głównym – </w:t>
      </w:r>
    </w:p>
    <w:p w14:paraId="7A6C1373" w14:textId="7F833409" w:rsidR="000F2AC9" w:rsidRPr="000F2AC9" w:rsidRDefault="000F2AC9" w:rsidP="000F2AC9">
      <w:pPr>
        <w:pStyle w:val="Akapitzlist"/>
        <w:spacing w:line="360" w:lineRule="auto"/>
        <w:ind w:left="284"/>
        <w:jc w:val="both"/>
        <w:rPr>
          <w:rStyle w:val="normaltextrun"/>
          <w:rFonts w:ascii="Acumin Pro" w:hAnsi="Acumin Pro"/>
        </w:rPr>
      </w:pPr>
      <w:r w:rsidRPr="000F2AC9">
        <w:rPr>
          <w:rStyle w:val="normaltextrun"/>
          <w:rFonts w:ascii="Acumin Pro" w:hAnsi="Acumin Pro"/>
        </w:rPr>
        <w:t>Galerii Malarstwa i Rzeźby, Al. Marcinkowskiego 9, 61 – 745 Poznań</w:t>
      </w:r>
      <w:r>
        <w:rPr>
          <w:rStyle w:val="normaltextrun"/>
          <w:rFonts w:ascii="Acumin Pro" w:hAnsi="Acumin Pro"/>
        </w:rPr>
        <w:t xml:space="preserve">; </w:t>
      </w:r>
      <w:r w:rsidRPr="000F2AC9">
        <w:rPr>
          <w:rStyle w:val="normaltextrun"/>
          <w:rFonts w:ascii="Acumin Pro" w:hAnsi="Acumin Pro"/>
        </w:rPr>
        <w:t>Muzeum Sztuk Użytkowych w Zamku Królewskim w Poznaniu, Góra Przemysła 1, 61 – 768 Poznań</w:t>
      </w:r>
      <w:r>
        <w:rPr>
          <w:rStyle w:val="normaltextrun"/>
          <w:rFonts w:ascii="Acumin Pro" w:hAnsi="Acumin Pro"/>
        </w:rPr>
        <w:t xml:space="preserve">; </w:t>
      </w:r>
      <w:r w:rsidRPr="000F2AC9">
        <w:rPr>
          <w:rStyle w:val="normaltextrun"/>
          <w:rFonts w:ascii="Acumin Pro" w:hAnsi="Acumin Pro"/>
        </w:rPr>
        <w:t>Ratuszu – Muzeum Poznania, Stary Rynek 1, 61 – 772 Poznań</w:t>
      </w:r>
      <w:r>
        <w:rPr>
          <w:rStyle w:val="normaltextrun"/>
          <w:rFonts w:ascii="Acumin Pro" w:hAnsi="Acumin Pro"/>
        </w:rPr>
        <w:t xml:space="preserve"> </w:t>
      </w:r>
      <w:r w:rsidRPr="000F2AC9">
        <w:rPr>
          <w:rStyle w:val="normaltextrun"/>
          <w:rFonts w:ascii="Acumin Pro" w:hAnsi="Acumin Pro"/>
        </w:rPr>
        <w:t xml:space="preserve">w godzinach otwarcia Muzeum i jego oddziałów. </w:t>
      </w:r>
    </w:p>
    <w:p w14:paraId="61EA5968" w14:textId="1F33247B" w:rsidR="00C152EF" w:rsidRPr="000F2AC9" w:rsidRDefault="00C152EF" w:rsidP="000F2AC9">
      <w:pPr>
        <w:tabs>
          <w:tab w:val="left" w:pos="284"/>
        </w:tabs>
        <w:spacing w:line="360" w:lineRule="auto"/>
        <w:rPr>
          <w:rFonts w:ascii="Acumin Pro" w:hAnsi="Acumin Pro" w:cs="Times New Roman"/>
          <w:b/>
          <w:bCs/>
        </w:rPr>
      </w:pPr>
    </w:p>
    <w:p w14:paraId="0585218C" w14:textId="383F2B13" w:rsidR="0053029A" w:rsidRPr="00CB4BD1" w:rsidRDefault="0053029A" w:rsidP="00793F97">
      <w:pPr>
        <w:pStyle w:val="Nagwek2"/>
        <w:spacing w:line="360" w:lineRule="auto"/>
        <w:jc w:val="center"/>
        <w:rPr>
          <w:rFonts w:ascii="Acumin Pro" w:eastAsia="Times New Roman" w:hAnsi="Acumin Pro" w:cs="Times New Roman"/>
          <w:b/>
          <w:bCs/>
          <w:color w:val="000000"/>
          <w:sz w:val="20"/>
          <w:szCs w:val="20"/>
          <w:u w:color="000000"/>
        </w:rPr>
      </w:pPr>
      <w:r w:rsidRPr="00CB4BD1">
        <w:rPr>
          <w:rFonts w:ascii="Acumin Pro" w:hAnsi="Acumin Pro" w:cs="Times New Roman"/>
          <w:b/>
          <w:bCs/>
          <w:color w:val="000000"/>
          <w:sz w:val="20"/>
          <w:szCs w:val="20"/>
          <w:u w:color="000000"/>
        </w:rPr>
        <w:t>§</w:t>
      </w:r>
      <w:r w:rsidR="00215893" w:rsidRPr="00CB4BD1">
        <w:rPr>
          <w:rFonts w:ascii="Acumin Pro" w:hAnsi="Acumin Pro" w:cs="Times New Roman"/>
          <w:b/>
          <w:bCs/>
          <w:color w:val="000000"/>
          <w:sz w:val="20"/>
          <w:szCs w:val="20"/>
          <w:u w:color="000000"/>
        </w:rPr>
        <w:t xml:space="preserve"> </w:t>
      </w:r>
      <w:r w:rsidRPr="00CB4BD1">
        <w:rPr>
          <w:rFonts w:ascii="Acumin Pro" w:hAnsi="Acumin Pro" w:cs="Times New Roman"/>
          <w:b/>
          <w:bCs/>
          <w:color w:val="000000"/>
          <w:sz w:val="20"/>
          <w:szCs w:val="20"/>
          <w:u w:color="000000"/>
        </w:rPr>
        <w:t>2</w:t>
      </w:r>
    </w:p>
    <w:p w14:paraId="5F64B107" w14:textId="636E033A" w:rsidR="0053029A" w:rsidRPr="00CB4BD1" w:rsidRDefault="0053029A" w:rsidP="0063133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cumin Pro" w:hAnsi="Acumin Pro" w:cs="Times New Roman"/>
        </w:rPr>
      </w:pPr>
      <w:r w:rsidRPr="00CB4BD1">
        <w:rPr>
          <w:rStyle w:val="normaltextrun"/>
          <w:rFonts w:ascii="Acumin Pro" w:hAnsi="Acumin Pro" w:cs="Times New Roman"/>
        </w:rPr>
        <w:t xml:space="preserve">Z zastrzeżeniem ust. 2 poniżej, Wykonawca będzie prowadził zajęcia o tematyce uzgodnionej z </w:t>
      </w:r>
      <w:r w:rsidR="00C152EF" w:rsidRPr="00CB4BD1">
        <w:rPr>
          <w:rStyle w:val="normaltextrun"/>
          <w:rFonts w:ascii="Acumin Pro" w:hAnsi="Acumin Pro" w:cs="Times New Roman"/>
        </w:rPr>
        <w:t>Zamawiającym</w:t>
      </w:r>
      <w:r w:rsidRPr="00CB4BD1">
        <w:rPr>
          <w:rStyle w:val="normaltextrun"/>
          <w:rFonts w:ascii="Acumin Pro" w:hAnsi="Acumin Pro" w:cs="Times New Roman"/>
        </w:rPr>
        <w:t xml:space="preserve">, wchodzącej w skład realizowanej przez </w:t>
      </w:r>
      <w:r w:rsidR="00C152EF" w:rsidRPr="00CB4BD1">
        <w:rPr>
          <w:rStyle w:val="normaltextrun"/>
          <w:rFonts w:ascii="Acumin Pro" w:hAnsi="Acumin Pro" w:cs="Times New Roman"/>
        </w:rPr>
        <w:t>Zamawiającego</w:t>
      </w:r>
      <w:r w:rsidRPr="00CB4BD1">
        <w:rPr>
          <w:rStyle w:val="normaltextrun"/>
          <w:rFonts w:ascii="Acumin Pro" w:hAnsi="Acumin Pro" w:cs="Times New Roman"/>
        </w:rPr>
        <w:t xml:space="preserve"> oferty edukacyjnej. Wykaz prowadzonych tematów zajęć </w:t>
      </w:r>
      <w:r w:rsidRPr="00CB4BD1">
        <w:rPr>
          <w:rStyle w:val="normaltextrun"/>
          <w:rFonts w:ascii="Acumin Pro" w:hAnsi="Acumin Pro" w:cs="Times New Roman"/>
          <w:color w:val="auto"/>
        </w:rPr>
        <w:lastRenderedPageBreak/>
        <w:t xml:space="preserve">stanowi Załącznik nr </w:t>
      </w:r>
      <w:r w:rsidR="00F411FB" w:rsidRPr="00CB4BD1">
        <w:rPr>
          <w:rStyle w:val="normaltextrun"/>
          <w:rFonts w:ascii="Acumin Pro" w:hAnsi="Acumin Pro" w:cs="Times New Roman"/>
          <w:color w:val="auto"/>
        </w:rPr>
        <w:t>2</w:t>
      </w:r>
      <w:r w:rsidRPr="00CB4BD1">
        <w:rPr>
          <w:rStyle w:val="normaltextrun"/>
          <w:rFonts w:ascii="Acumin Pro" w:hAnsi="Acumin Pro" w:cs="Times New Roman"/>
          <w:color w:val="auto"/>
        </w:rPr>
        <w:t xml:space="preserve"> </w:t>
      </w:r>
      <w:r w:rsidRPr="00CB4BD1">
        <w:rPr>
          <w:rStyle w:val="normaltextrun"/>
          <w:rFonts w:ascii="Acumin Pro" w:hAnsi="Acumin Pro" w:cs="Times New Roman"/>
        </w:rPr>
        <w:t>(„</w:t>
      </w:r>
      <w:r w:rsidR="00265CFE">
        <w:rPr>
          <w:rStyle w:val="normaltextrun"/>
          <w:rFonts w:ascii="Acumin Pro" w:hAnsi="Acumin Pro" w:cs="Times New Roman"/>
        </w:rPr>
        <w:t>tematy lekcji muzealnych</w:t>
      </w:r>
      <w:r w:rsidRPr="00CB4BD1">
        <w:rPr>
          <w:rStyle w:val="normaltextrun"/>
          <w:rFonts w:ascii="Acumin Pro" w:hAnsi="Acumin Pro" w:cs="Times New Roman"/>
        </w:rPr>
        <w:t xml:space="preserve">”) do </w:t>
      </w:r>
      <w:r w:rsidR="00C152EF" w:rsidRPr="00CB4BD1">
        <w:rPr>
          <w:rStyle w:val="normaltextrun"/>
          <w:rFonts w:ascii="Acumin Pro" w:hAnsi="Acumin Pro" w:cs="Times New Roman"/>
        </w:rPr>
        <w:t>U</w:t>
      </w:r>
      <w:r w:rsidRPr="00CB4BD1">
        <w:rPr>
          <w:rStyle w:val="normaltextrun"/>
          <w:rFonts w:ascii="Acumin Pro" w:hAnsi="Acumin Pro" w:cs="Times New Roman"/>
        </w:rPr>
        <w:t xml:space="preserve">mowy. Ponadto w trakcie obowiązywania </w:t>
      </w:r>
      <w:r w:rsidR="00C152EF" w:rsidRPr="00CB4BD1">
        <w:rPr>
          <w:rStyle w:val="normaltextrun"/>
          <w:rFonts w:ascii="Acumin Pro" w:hAnsi="Acumin Pro" w:cs="Times New Roman"/>
        </w:rPr>
        <w:t>U</w:t>
      </w:r>
      <w:r w:rsidRPr="00CB4BD1">
        <w:rPr>
          <w:rStyle w:val="normaltextrun"/>
          <w:rFonts w:ascii="Acumin Pro" w:hAnsi="Acumin Pro" w:cs="Times New Roman"/>
        </w:rPr>
        <w:t xml:space="preserve">mowy możliwe jest bieżące wprowadzanie dodatkowych tematów zajęć w związku z poszerzaniem oferty edukacyjnej </w:t>
      </w:r>
      <w:r w:rsidR="00C152EF" w:rsidRPr="00CB4BD1">
        <w:rPr>
          <w:rStyle w:val="normaltextrun"/>
          <w:rFonts w:ascii="Acumin Pro" w:hAnsi="Acumin Pro" w:cs="Times New Roman"/>
        </w:rPr>
        <w:t>Zamawiającego</w:t>
      </w:r>
      <w:r w:rsidRPr="00CB4BD1">
        <w:rPr>
          <w:rStyle w:val="normaltextrun"/>
          <w:rFonts w:ascii="Acumin Pro" w:hAnsi="Acumin Pro" w:cs="Times New Roman"/>
        </w:rPr>
        <w:t xml:space="preserve">, co następować będzie poprzez jednostronną zmianę przez </w:t>
      </w:r>
      <w:r w:rsidR="00C152EF" w:rsidRPr="00CB4BD1">
        <w:rPr>
          <w:rStyle w:val="normaltextrun"/>
          <w:rFonts w:ascii="Acumin Pro" w:hAnsi="Acumin Pro" w:cs="Times New Roman"/>
        </w:rPr>
        <w:t>Zamawiającego</w:t>
      </w:r>
      <w:r w:rsidRPr="00CB4BD1">
        <w:rPr>
          <w:rStyle w:val="normaltextrun"/>
          <w:rFonts w:ascii="Acumin Pro" w:hAnsi="Acumin Pro" w:cs="Times New Roman"/>
        </w:rPr>
        <w:t xml:space="preserve"> </w:t>
      </w:r>
      <w:r w:rsidRPr="00CB4BD1">
        <w:rPr>
          <w:rStyle w:val="normaltextrun"/>
          <w:rFonts w:ascii="Acumin Pro" w:hAnsi="Acumin Pro" w:cs="Times New Roman"/>
          <w:color w:val="auto"/>
        </w:rPr>
        <w:t xml:space="preserve">Załącznika nr </w:t>
      </w:r>
      <w:r w:rsidR="00F411FB" w:rsidRPr="00CB4BD1">
        <w:rPr>
          <w:rStyle w:val="normaltextrun"/>
          <w:rFonts w:ascii="Acumin Pro" w:hAnsi="Acumin Pro" w:cs="Times New Roman"/>
          <w:color w:val="auto"/>
        </w:rPr>
        <w:t>2</w:t>
      </w:r>
      <w:r w:rsidRPr="00CB4BD1">
        <w:rPr>
          <w:rStyle w:val="normaltextrun"/>
          <w:rFonts w:ascii="Acumin Pro" w:hAnsi="Acumin Pro" w:cs="Times New Roman"/>
          <w:color w:val="auto"/>
        </w:rPr>
        <w:t>,</w:t>
      </w:r>
      <w:r w:rsidR="00265CFE">
        <w:rPr>
          <w:rStyle w:val="normaltextrun"/>
          <w:rFonts w:ascii="Acumin Pro" w:hAnsi="Acumin Pro" w:cs="Times New Roman"/>
          <w:color w:val="auto"/>
        </w:rPr>
        <w:t xml:space="preserve">                       </w:t>
      </w:r>
      <w:r w:rsidRPr="00CB4BD1">
        <w:rPr>
          <w:rStyle w:val="normaltextrun"/>
          <w:rFonts w:ascii="Acumin Pro" w:hAnsi="Acumin Pro" w:cs="Times New Roman"/>
          <w:color w:val="auto"/>
        </w:rPr>
        <w:t xml:space="preserve"> </w:t>
      </w:r>
      <w:r w:rsidRPr="00CB4BD1">
        <w:rPr>
          <w:rStyle w:val="normaltextrun"/>
          <w:rFonts w:ascii="Acumin Pro" w:hAnsi="Acumin Pro" w:cs="Times New Roman"/>
        </w:rPr>
        <w:t xml:space="preserve">z zastrzeżeniem jednak, że dla skuteczności zmiany wymagane jest poinformowanie Wykonawcy przez </w:t>
      </w:r>
      <w:r w:rsidR="00C152EF" w:rsidRPr="00CB4BD1">
        <w:rPr>
          <w:rStyle w:val="normaltextrun"/>
          <w:rFonts w:ascii="Acumin Pro" w:hAnsi="Acumin Pro" w:cs="Times New Roman"/>
        </w:rPr>
        <w:t>Zamawiającego</w:t>
      </w:r>
      <w:r w:rsidRPr="00CB4BD1">
        <w:rPr>
          <w:rStyle w:val="normaltextrun"/>
          <w:rFonts w:ascii="Acumin Pro" w:hAnsi="Acumin Pro" w:cs="Times New Roman"/>
        </w:rPr>
        <w:t xml:space="preserve"> o zmianie </w:t>
      </w:r>
      <w:r w:rsidR="00DF3D7F" w:rsidRPr="00CB4BD1">
        <w:rPr>
          <w:rStyle w:val="normaltextrun"/>
          <w:rFonts w:ascii="Acumin Pro" w:hAnsi="Acumin Pro" w:cs="Times New Roman"/>
        </w:rPr>
        <w:t>na adres e-mail …………………</w:t>
      </w:r>
      <w:r w:rsidR="00265CFE">
        <w:rPr>
          <w:rStyle w:val="normaltextrun"/>
          <w:rFonts w:ascii="Acumin Pro" w:hAnsi="Acumin Pro" w:cs="Times New Roman"/>
        </w:rPr>
        <w:t>……….</w:t>
      </w:r>
      <w:r w:rsidR="00DF3D7F" w:rsidRPr="00CB4BD1">
        <w:rPr>
          <w:rStyle w:val="normaltextrun"/>
          <w:rFonts w:ascii="Acumin Pro" w:hAnsi="Acumin Pro" w:cs="Times New Roman"/>
        </w:rPr>
        <w:t>…………</w:t>
      </w:r>
    </w:p>
    <w:p w14:paraId="34E84A16" w14:textId="129BC3D3" w:rsidR="0053029A" w:rsidRPr="00CB4BD1" w:rsidRDefault="00C152EF" w:rsidP="0063133E">
      <w:pPr>
        <w:pStyle w:val="Akapitzlist"/>
        <w:numPr>
          <w:ilvl w:val="1"/>
          <w:numId w:val="2"/>
        </w:numPr>
        <w:spacing w:line="360" w:lineRule="auto"/>
        <w:jc w:val="both"/>
        <w:rPr>
          <w:rStyle w:val="normaltextrun"/>
          <w:rFonts w:ascii="Acumin Pro" w:hAnsi="Acumin Pro" w:cs="Times New Roman"/>
        </w:rPr>
      </w:pPr>
      <w:r w:rsidRPr="00CB4BD1">
        <w:rPr>
          <w:rStyle w:val="normaltextrun"/>
          <w:rFonts w:ascii="Acumin Pro" w:hAnsi="Acumin Pro" w:cs="Times New Roman"/>
        </w:rPr>
        <w:t>Zamawiający</w:t>
      </w:r>
      <w:r w:rsidR="0053029A" w:rsidRPr="00CB4BD1">
        <w:rPr>
          <w:rStyle w:val="normaltextrun"/>
          <w:rFonts w:ascii="Acumin Pro" w:hAnsi="Acumin Pro" w:cs="Times New Roman"/>
        </w:rPr>
        <w:t xml:space="preserve"> uprawnion</w:t>
      </w:r>
      <w:r w:rsidRPr="00CB4BD1">
        <w:rPr>
          <w:rStyle w:val="normaltextrun"/>
          <w:rFonts w:ascii="Acumin Pro" w:hAnsi="Acumin Pro" w:cs="Times New Roman"/>
        </w:rPr>
        <w:t>y</w:t>
      </w:r>
      <w:r w:rsidR="0053029A" w:rsidRPr="00CB4BD1">
        <w:rPr>
          <w:rStyle w:val="normaltextrun"/>
          <w:rFonts w:ascii="Acumin Pro" w:hAnsi="Acumin Pro" w:cs="Times New Roman"/>
        </w:rPr>
        <w:t xml:space="preserve"> jest do zlecania Wykonawcy – za jego zgodą - przeprowadzenia zajęć spoza listy tematycznej. </w:t>
      </w:r>
    </w:p>
    <w:p w14:paraId="4E6F0116" w14:textId="5391277B" w:rsidR="0053029A" w:rsidRPr="00CB4BD1" w:rsidRDefault="0053029A" w:rsidP="0063133E">
      <w:pPr>
        <w:pStyle w:val="Akapitzlist"/>
        <w:numPr>
          <w:ilvl w:val="1"/>
          <w:numId w:val="2"/>
        </w:numPr>
        <w:spacing w:line="360" w:lineRule="auto"/>
        <w:jc w:val="both"/>
        <w:rPr>
          <w:rStyle w:val="normaltextrun"/>
          <w:rFonts w:ascii="Acumin Pro" w:hAnsi="Acumin Pro" w:cs="Times New Roman"/>
        </w:rPr>
      </w:pPr>
      <w:r w:rsidRPr="00CB4BD1">
        <w:rPr>
          <w:rStyle w:val="normaltextrun"/>
          <w:rFonts w:ascii="Acumin Pro" w:hAnsi="Acumin Pro" w:cs="Times New Roman"/>
        </w:rPr>
        <w:t>Przed rozpoczęciem prowadzenia zajęć o danej tematyce Wykonawca zobowiązany jest d</w:t>
      </w:r>
      <w:r w:rsidR="000D21B7" w:rsidRPr="00CB4BD1">
        <w:rPr>
          <w:rStyle w:val="normaltextrun"/>
          <w:rFonts w:ascii="Acumin Pro" w:hAnsi="Acumin Pro" w:cs="Times New Roman"/>
        </w:rPr>
        <w:t xml:space="preserve">o </w:t>
      </w:r>
      <w:r w:rsidRPr="00CB4BD1">
        <w:rPr>
          <w:rStyle w:val="normaltextrun"/>
          <w:rFonts w:ascii="Acumin Pro" w:hAnsi="Acumin Pro" w:cs="Times New Roman"/>
        </w:rPr>
        <w:t>przygotowania konspektu zajęć</w:t>
      </w:r>
      <w:r w:rsidR="000D21B7" w:rsidRPr="00CB4BD1">
        <w:rPr>
          <w:rStyle w:val="normaltextrun"/>
          <w:rFonts w:ascii="Acumin Pro" w:hAnsi="Acumin Pro" w:cs="Times New Roman"/>
        </w:rPr>
        <w:t>, który W</w:t>
      </w:r>
      <w:r w:rsidRPr="00CB4BD1">
        <w:rPr>
          <w:rStyle w:val="normaltextrun"/>
          <w:rFonts w:ascii="Acumin Pro" w:hAnsi="Acumin Pro" w:cs="Times New Roman"/>
        </w:rPr>
        <w:t xml:space="preserve">ykonawca zobowiązany jest przedstawić </w:t>
      </w:r>
      <w:r w:rsidR="00DC2AAE" w:rsidRPr="00CB4BD1">
        <w:rPr>
          <w:rStyle w:val="normaltextrun"/>
          <w:rFonts w:ascii="Acumin Pro" w:hAnsi="Acumin Pro" w:cs="Times New Roman"/>
        </w:rPr>
        <w:t>Zamawiającemu</w:t>
      </w:r>
      <w:r w:rsidRPr="00CB4BD1">
        <w:rPr>
          <w:rStyle w:val="normaltextrun"/>
          <w:rFonts w:ascii="Acumin Pro" w:hAnsi="Acumin Pro" w:cs="Times New Roman"/>
        </w:rPr>
        <w:t xml:space="preserve"> najpóźniej na </w:t>
      </w:r>
      <w:r w:rsidR="000D21B7" w:rsidRPr="00CB4BD1">
        <w:rPr>
          <w:rStyle w:val="normaltextrun"/>
          <w:rFonts w:ascii="Acumin Pro" w:hAnsi="Acumin Pro" w:cs="Times New Roman"/>
        </w:rPr>
        <w:t>2</w:t>
      </w:r>
      <w:r w:rsidRPr="00CB4BD1">
        <w:rPr>
          <w:rStyle w:val="normaltextrun"/>
          <w:rFonts w:ascii="Acumin Pro" w:hAnsi="Acumin Pro" w:cs="Times New Roman"/>
        </w:rPr>
        <w:t xml:space="preserve"> tygodnie </w:t>
      </w:r>
      <w:r w:rsidR="000D21B7" w:rsidRPr="00CB4BD1">
        <w:rPr>
          <w:rStyle w:val="normaltextrun"/>
          <w:rFonts w:ascii="Acumin Pro" w:hAnsi="Acumin Pro" w:cs="Times New Roman"/>
        </w:rPr>
        <w:t>p</w:t>
      </w:r>
      <w:r w:rsidRPr="00CB4BD1">
        <w:rPr>
          <w:rStyle w:val="normaltextrun"/>
          <w:rFonts w:ascii="Acumin Pro" w:hAnsi="Acumin Pro" w:cs="Times New Roman"/>
        </w:rPr>
        <w:t>rzed terminem zajęć</w:t>
      </w:r>
      <w:r w:rsidR="000D21B7" w:rsidRPr="00CB4BD1">
        <w:rPr>
          <w:rStyle w:val="normaltextrun"/>
          <w:rFonts w:ascii="Acumin Pro" w:hAnsi="Acumin Pro" w:cs="Times New Roman"/>
        </w:rPr>
        <w:t xml:space="preserve"> w celu akceptacji.</w:t>
      </w:r>
    </w:p>
    <w:p w14:paraId="138993B1" w14:textId="18827A47" w:rsidR="0053029A" w:rsidRPr="00CB4BD1" w:rsidRDefault="0053029A" w:rsidP="0063133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cumin Pro" w:hAnsi="Acumin Pro"/>
        </w:rPr>
      </w:pPr>
      <w:r w:rsidRPr="00CB4BD1">
        <w:rPr>
          <w:rStyle w:val="normaltextrun"/>
          <w:rFonts w:ascii="Acumin Pro" w:hAnsi="Acumin Pro" w:cs="Times New Roman"/>
        </w:rPr>
        <w:t xml:space="preserve">Po otrzymaniu konspektu zajęć </w:t>
      </w:r>
      <w:r w:rsidR="00DC2AAE" w:rsidRPr="00CB4BD1">
        <w:rPr>
          <w:rStyle w:val="normaltextrun"/>
          <w:rFonts w:ascii="Acumin Pro" w:hAnsi="Acumin Pro" w:cs="Times New Roman"/>
        </w:rPr>
        <w:t>Zamawiający</w:t>
      </w:r>
      <w:r w:rsidRPr="00CB4BD1">
        <w:rPr>
          <w:rStyle w:val="normaltextrun"/>
          <w:rFonts w:ascii="Acumin Pro" w:hAnsi="Acumin Pro" w:cs="Times New Roman"/>
        </w:rPr>
        <w:t xml:space="preserve"> w terminie 7 dni przeprowadza z Wykonawcą rozmowę merytoryczną i akceptuje konspekt bądź wskazuje obszary do dodatkowego przygotowania się przez Wykonawcę.</w:t>
      </w:r>
    </w:p>
    <w:p w14:paraId="13654E26" w14:textId="0E7EB159" w:rsidR="0053029A" w:rsidRDefault="00DC2AAE" w:rsidP="00BA779C">
      <w:pPr>
        <w:pStyle w:val="Akapitzlist"/>
        <w:numPr>
          <w:ilvl w:val="1"/>
          <w:numId w:val="2"/>
        </w:numPr>
        <w:spacing w:line="360" w:lineRule="auto"/>
        <w:jc w:val="both"/>
        <w:rPr>
          <w:rStyle w:val="normaltextrun"/>
          <w:rFonts w:ascii="Acumin Pro" w:hAnsi="Acumin Pro" w:cs="Times New Roman"/>
        </w:rPr>
      </w:pPr>
      <w:r w:rsidRPr="00CB4BD1">
        <w:rPr>
          <w:rStyle w:val="normaltextrun"/>
          <w:rFonts w:ascii="Acumin Pro" w:hAnsi="Acumin Pro" w:cs="Times New Roman"/>
        </w:rPr>
        <w:t xml:space="preserve">Zamawiający </w:t>
      </w:r>
      <w:r w:rsidR="0053029A" w:rsidRPr="00CB4BD1">
        <w:rPr>
          <w:rStyle w:val="normaltextrun"/>
          <w:rFonts w:ascii="Acumin Pro" w:hAnsi="Acumin Pro" w:cs="Times New Roman"/>
        </w:rPr>
        <w:t xml:space="preserve">ma prawo do oceny jakości </w:t>
      </w:r>
      <w:r w:rsidR="00BA779C" w:rsidRPr="00CB4BD1">
        <w:rPr>
          <w:rStyle w:val="normaltextrun"/>
          <w:rFonts w:ascii="Acumin Pro" w:hAnsi="Acumin Pro" w:cs="Times New Roman"/>
        </w:rPr>
        <w:t xml:space="preserve">zajęć dydaktyczno-edukacyjnych </w:t>
      </w:r>
      <w:r w:rsidR="0053029A" w:rsidRPr="00CB4BD1">
        <w:rPr>
          <w:rStyle w:val="normaltextrun"/>
          <w:rFonts w:ascii="Acumin Pro" w:hAnsi="Acumin Pro" w:cs="Times New Roman"/>
        </w:rPr>
        <w:t xml:space="preserve">świadczonych przez Wykonawcę. </w:t>
      </w:r>
      <w:r w:rsidRPr="00CB4BD1">
        <w:rPr>
          <w:rStyle w:val="normaltextrun"/>
          <w:rFonts w:ascii="Acumin Pro" w:hAnsi="Acumin Pro" w:cs="Times New Roman"/>
        </w:rPr>
        <w:t>Zamawiający</w:t>
      </w:r>
      <w:r w:rsidR="0053029A" w:rsidRPr="00CB4BD1">
        <w:rPr>
          <w:rStyle w:val="normaltextrun"/>
          <w:rFonts w:ascii="Acumin Pro" w:hAnsi="Acumin Pro" w:cs="Times New Roman"/>
        </w:rPr>
        <w:t xml:space="preserve"> będzie </w:t>
      </w:r>
      <w:r w:rsidRPr="00CB4BD1">
        <w:rPr>
          <w:rStyle w:val="normaltextrun"/>
          <w:rFonts w:ascii="Acumin Pro" w:hAnsi="Acumin Pro" w:cs="Times New Roman"/>
        </w:rPr>
        <w:t>prowadził</w:t>
      </w:r>
      <w:r w:rsidR="0053029A" w:rsidRPr="00CB4BD1">
        <w:rPr>
          <w:rStyle w:val="normaltextrun"/>
          <w:rFonts w:ascii="Acumin Pro" w:hAnsi="Acumin Pro" w:cs="Times New Roman"/>
        </w:rPr>
        <w:t xml:space="preserve"> obserwacje wybranych zajęć ze szczególnym </w:t>
      </w:r>
      <w:r w:rsidR="00BA779C" w:rsidRPr="00CB4BD1">
        <w:rPr>
          <w:rStyle w:val="normaltextrun"/>
          <w:rFonts w:ascii="Acumin Pro" w:hAnsi="Acumin Pro" w:cs="Times New Roman"/>
        </w:rPr>
        <w:t>uwzględnieniem poprawności merytorycznej, komunikacji z grupą,</w:t>
      </w:r>
      <w:r w:rsidR="0053029A" w:rsidRPr="00CB4BD1">
        <w:rPr>
          <w:rStyle w:val="normaltextrun"/>
          <w:rFonts w:ascii="Acumin Pro" w:hAnsi="Acumin Pro" w:cs="Times New Roman"/>
        </w:rPr>
        <w:t xml:space="preserve"> punktualności ich rozpoczęcia i zakończenia</w:t>
      </w:r>
      <w:r w:rsidR="00BA779C" w:rsidRPr="00CB4BD1">
        <w:rPr>
          <w:rStyle w:val="normaltextrun"/>
          <w:rFonts w:ascii="Acumin Pro" w:hAnsi="Acumin Pro" w:cs="Times New Roman"/>
        </w:rPr>
        <w:t>.</w:t>
      </w:r>
    </w:p>
    <w:p w14:paraId="2D665EAD" w14:textId="77777777" w:rsidR="00265CFE" w:rsidRPr="00CB4BD1" w:rsidRDefault="00265CFE" w:rsidP="00265CFE">
      <w:pPr>
        <w:pStyle w:val="Akapitzlist"/>
        <w:tabs>
          <w:tab w:val="left" w:pos="567"/>
        </w:tabs>
        <w:spacing w:line="360" w:lineRule="auto"/>
        <w:ind w:left="375"/>
        <w:jc w:val="both"/>
        <w:rPr>
          <w:rStyle w:val="normaltextrun"/>
          <w:rFonts w:ascii="Acumin Pro" w:hAnsi="Acumin Pro" w:cs="Times New Roman"/>
        </w:rPr>
      </w:pPr>
    </w:p>
    <w:p w14:paraId="3073C1E0" w14:textId="1529D2E3" w:rsidR="0053029A" w:rsidRPr="00CB4BD1" w:rsidRDefault="0053029A" w:rsidP="00DC2AAE">
      <w:pPr>
        <w:pStyle w:val="Nagwek2"/>
        <w:spacing w:line="360" w:lineRule="auto"/>
        <w:jc w:val="center"/>
        <w:rPr>
          <w:rStyle w:val="normaltextrun"/>
          <w:rFonts w:ascii="Acumin Pro" w:hAnsi="Acumin Pro" w:cs="Times New Roman"/>
          <w:sz w:val="20"/>
          <w:szCs w:val="20"/>
        </w:rPr>
      </w:pPr>
      <w:r w:rsidRPr="00CB4BD1">
        <w:rPr>
          <w:rFonts w:ascii="Acumin Pro" w:hAnsi="Acumin Pro" w:cs="Times New Roman"/>
          <w:b/>
          <w:bCs/>
          <w:color w:val="000000"/>
          <w:sz w:val="20"/>
          <w:szCs w:val="20"/>
          <w:u w:color="000000"/>
        </w:rPr>
        <w:t>§3</w:t>
      </w:r>
    </w:p>
    <w:p w14:paraId="5CE326C8" w14:textId="1397F6ED" w:rsidR="0053029A" w:rsidRPr="00CB4BD1" w:rsidRDefault="0053029A" w:rsidP="0063133E">
      <w:pPr>
        <w:pStyle w:val="Akapitzlist"/>
        <w:numPr>
          <w:ilvl w:val="0"/>
          <w:numId w:val="31"/>
        </w:numPr>
        <w:tabs>
          <w:tab w:val="left" w:pos="567"/>
        </w:tabs>
        <w:spacing w:line="360" w:lineRule="auto"/>
        <w:jc w:val="both"/>
        <w:rPr>
          <w:rStyle w:val="normaltextrun"/>
          <w:rFonts w:ascii="Acumin Pro" w:hAnsi="Acumin Pro" w:cs="Times New Roman"/>
        </w:rPr>
      </w:pPr>
      <w:bookmarkStart w:id="0" w:name="_Hlk121812209"/>
      <w:r w:rsidRPr="00CB4BD1">
        <w:rPr>
          <w:rStyle w:val="normaltextrun"/>
          <w:rFonts w:ascii="Acumin Pro" w:hAnsi="Acumin Pro" w:cs="Times New Roman"/>
        </w:rPr>
        <w:t>Wykonawca zobowiązany jest do udziału w zorganizowany</w:t>
      </w:r>
      <w:r w:rsidR="00DC2AAE" w:rsidRPr="00CB4BD1">
        <w:rPr>
          <w:rStyle w:val="normaltextrun"/>
          <w:rFonts w:ascii="Acumin Pro" w:hAnsi="Acumin Pro" w:cs="Times New Roman"/>
        </w:rPr>
        <w:t>m</w:t>
      </w:r>
      <w:r w:rsidRPr="00CB4BD1">
        <w:rPr>
          <w:rStyle w:val="normaltextrun"/>
          <w:rFonts w:ascii="Acumin Pro" w:hAnsi="Acumin Pro" w:cs="Times New Roman"/>
        </w:rPr>
        <w:t xml:space="preserve"> przez </w:t>
      </w:r>
      <w:r w:rsidR="00DC2AAE" w:rsidRPr="00CB4BD1">
        <w:rPr>
          <w:rStyle w:val="normaltextrun"/>
          <w:rFonts w:ascii="Acumin Pro" w:hAnsi="Acumin Pro" w:cs="Times New Roman"/>
        </w:rPr>
        <w:t>Zamawiającego</w:t>
      </w:r>
      <w:r w:rsidRPr="00CB4BD1">
        <w:rPr>
          <w:rStyle w:val="normaltextrun"/>
          <w:rFonts w:ascii="Acumin Pro" w:hAnsi="Acumin Pro" w:cs="Times New Roman"/>
        </w:rPr>
        <w:t xml:space="preserve"> szkoleniu z zakresu bezpieczeństwa i higieny pracy, które odbęd</w:t>
      </w:r>
      <w:r w:rsidR="003A2303" w:rsidRPr="00CB4BD1">
        <w:rPr>
          <w:rStyle w:val="normaltextrun"/>
          <w:rFonts w:ascii="Acumin Pro" w:hAnsi="Acumin Pro" w:cs="Times New Roman"/>
        </w:rPr>
        <w:t>zie</w:t>
      </w:r>
      <w:r w:rsidRPr="00CB4BD1">
        <w:rPr>
          <w:rStyle w:val="normaltextrun"/>
          <w:rFonts w:ascii="Acumin Pro" w:hAnsi="Acumin Pro" w:cs="Times New Roman"/>
        </w:rPr>
        <w:t xml:space="preserve"> się przed rozpoczęciem świadczenia usług.</w:t>
      </w:r>
      <w:r w:rsidR="00265CFE">
        <w:rPr>
          <w:rStyle w:val="normaltextrun"/>
          <w:rFonts w:ascii="Acumin Pro" w:hAnsi="Acumin Pro" w:cs="Times New Roman"/>
        </w:rPr>
        <w:t xml:space="preserve"> </w:t>
      </w:r>
      <w:r w:rsidRPr="00CB4BD1">
        <w:rPr>
          <w:rStyle w:val="normaltextrun"/>
          <w:rFonts w:ascii="Acumin Pro" w:hAnsi="Acumin Pro" w:cs="Times New Roman"/>
        </w:rPr>
        <w:t xml:space="preserve">Brak odbycia </w:t>
      </w:r>
      <w:r w:rsidR="003A2303" w:rsidRPr="00CB4BD1">
        <w:rPr>
          <w:rStyle w:val="normaltextrun"/>
          <w:rFonts w:ascii="Acumin Pro" w:hAnsi="Acumin Pro" w:cs="Times New Roman"/>
        </w:rPr>
        <w:t>szkolenia</w:t>
      </w:r>
      <w:r w:rsidRPr="00CB4BD1">
        <w:rPr>
          <w:rStyle w:val="normaltextrun"/>
          <w:rFonts w:ascii="Acumin Pro" w:hAnsi="Acumin Pro" w:cs="Times New Roman"/>
        </w:rPr>
        <w:t xml:space="preserve"> będzie skutkował niemożnością rozpoczęcia świadczenia usług z winy Wykonawcy.</w:t>
      </w:r>
    </w:p>
    <w:p w14:paraId="01D58441" w14:textId="55048F5F" w:rsidR="00546C08" w:rsidRPr="00CB4BD1" w:rsidRDefault="003A2303" w:rsidP="00546C08">
      <w:pPr>
        <w:pStyle w:val="Akapitzlist"/>
        <w:numPr>
          <w:ilvl w:val="0"/>
          <w:numId w:val="31"/>
        </w:numPr>
        <w:spacing w:line="360" w:lineRule="auto"/>
        <w:jc w:val="both"/>
        <w:rPr>
          <w:rStyle w:val="normaltextrun"/>
          <w:rFonts w:ascii="Acumin Pro" w:hAnsi="Acumin Pro"/>
        </w:rPr>
      </w:pPr>
      <w:bookmarkStart w:id="1" w:name="_Hlk121812349"/>
      <w:bookmarkEnd w:id="0"/>
      <w:r w:rsidRPr="00CB4BD1">
        <w:rPr>
          <w:rFonts w:ascii="Acumin Pro" w:hAnsi="Acumin Pro" w:cs="Times New Roman"/>
        </w:rPr>
        <w:t xml:space="preserve">Zamawiający </w:t>
      </w:r>
      <w:r w:rsidR="00E23894" w:rsidRPr="00CB4BD1">
        <w:rPr>
          <w:rFonts w:ascii="Acumin Pro" w:hAnsi="Acumin Pro" w:cs="Times New Roman"/>
        </w:rPr>
        <w:t>może</w:t>
      </w:r>
      <w:r w:rsidR="0053029A" w:rsidRPr="00CB4BD1">
        <w:rPr>
          <w:rStyle w:val="normaltextrun"/>
          <w:rFonts w:ascii="Acumin Pro" w:hAnsi="Acumin Pro" w:cs="Times New Roman"/>
        </w:rPr>
        <w:t xml:space="preserve"> </w:t>
      </w:r>
      <w:r w:rsidR="00E23894" w:rsidRPr="00CB4BD1">
        <w:rPr>
          <w:rStyle w:val="normaltextrun"/>
          <w:rFonts w:ascii="Acumin Pro" w:hAnsi="Acumin Pro" w:cs="Times New Roman"/>
        </w:rPr>
        <w:t>prze</w:t>
      </w:r>
      <w:r w:rsidR="0053029A" w:rsidRPr="00CB4BD1">
        <w:rPr>
          <w:rStyle w:val="normaltextrun"/>
          <w:rFonts w:ascii="Acumin Pro" w:hAnsi="Acumin Pro" w:cs="Times New Roman"/>
        </w:rPr>
        <w:t>prowadzi</w:t>
      </w:r>
      <w:r w:rsidR="00E23894" w:rsidRPr="00CB4BD1">
        <w:rPr>
          <w:rStyle w:val="normaltextrun"/>
          <w:rFonts w:ascii="Acumin Pro" w:hAnsi="Acumin Pro" w:cs="Times New Roman"/>
        </w:rPr>
        <w:t>ć</w:t>
      </w:r>
      <w:r w:rsidR="0053029A" w:rsidRPr="00CB4BD1">
        <w:rPr>
          <w:rStyle w:val="normaltextrun"/>
          <w:rFonts w:ascii="Acumin Pro" w:hAnsi="Acumin Pro" w:cs="Times New Roman"/>
        </w:rPr>
        <w:t xml:space="preserve"> ewaluacj</w:t>
      </w:r>
      <w:r w:rsidR="00E23894" w:rsidRPr="00CB4BD1">
        <w:rPr>
          <w:rStyle w:val="normaltextrun"/>
          <w:rFonts w:ascii="Acumin Pro" w:hAnsi="Acumin Pro" w:cs="Times New Roman"/>
        </w:rPr>
        <w:t>e</w:t>
      </w:r>
      <w:r w:rsidR="0053029A" w:rsidRPr="00CB4BD1">
        <w:rPr>
          <w:rStyle w:val="normaltextrun"/>
          <w:rFonts w:ascii="Acumin Pro" w:hAnsi="Acumin Pro" w:cs="Times New Roman"/>
        </w:rPr>
        <w:t xml:space="preserve"> wybranych zajęć. Ewaluacj</w:t>
      </w:r>
      <w:r w:rsidR="00E23894" w:rsidRPr="00CB4BD1">
        <w:rPr>
          <w:rStyle w:val="normaltextrun"/>
          <w:rFonts w:ascii="Acumin Pro" w:hAnsi="Acumin Pro" w:cs="Times New Roman"/>
        </w:rPr>
        <w:t>e</w:t>
      </w:r>
      <w:r w:rsidR="0053029A" w:rsidRPr="00CB4BD1">
        <w:rPr>
          <w:rStyle w:val="normaltextrun"/>
          <w:rFonts w:ascii="Acumin Pro" w:hAnsi="Acumin Pro" w:cs="Times New Roman"/>
        </w:rPr>
        <w:t xml:space="preserve"> odbywać się będą w ustalonym</w:t>
      </w:r>
      <w:r w:rsidR="00265CFE">
        <w:rPr>
          <w:rStyle w:val="normaltextrun"/>
          <w:rFonts w:ascii="Acumin Pro" w:hAnsi="Acumin Pro" w:cs="Times New Roman"/>
        </w:rPr>
        <w:t xml:space="preserve">                           </w:t>
      </w:r>
      <w:r w:rsidR="0053029A" w:rsidRPr="00CB4BD1">
        <w:rPr>
          <w:rStyle w:val="normaltextrun"/>
          <w:rFonts w:ascii="Acumin Pro" w:hAnsi="Acumin Pro" w:cs="Times New Roman"/>
        </w:rPr>
        <w:t xml:space="preserve"> z Wykonawcą terminie</w:t>
      </w:r>
      <w:r w:rsidR="00E23894" w:rsidRPr="00CB4BD1">
        <w:rPr>
          <w:rStyle w:val="normaltextrun"/>
          <w:rFonts w:ascii="Acumin Pro" w:hAnsi="Acumin Pro" w:cs="Times New Roman"/>
        </w:rPr>
        <w:t>.</w:t>
      </w:r>
      <w:r w:rsidR="0053029A" w:rsidRPr="00CB4BD1">
        <w:rPr>
          <w:rStyle w:val="normaltextrun"/>
          <w:rFonts w:ascii="Acumin Pro" w:hAnsi="Acumin Pro" w:cs="Times New Roman"/>
        </w:rPr>
        <w:t xml:space="preserve"> Wnioski z ewaluacji zostaną przedstawione Wykonawcy.</w:t>
      </w:r>
      <w:bookmarkEnd w:id="1"/>
    </w:p>
    <w:p w14:paraId="53FC6D36" w14:textId="77777777" w:rsidR="00546C08" w:rsidRPr="00CB4BD1" w:rsidRDefault="00546C08" w:rsidP="00546C08">
      <w:pPr>
        <w:pStyle w:val="Akapitzlist"/>
        <w:spacing w:line="360" w:lineRule="auto"/>
        <w:ind w:left="360"/>
        <w:jc w:val="both"/>
        <w:rPr>
          <w:rStyle w:val="normaltextrun"/>
          <w:rFonts w:ascii="Acumin Pro" w:hAnsi="Acumin Pro" w:cs="Times New Roman"/>
        </w:rPr>
      </w:pPr>
    </w:p>
    <w:p w14:paraId="1F2F9BAB" w14:textId="77777777" w:rsidR="00546C08" w:rsidRPr="00CB4BD1" w:rsidRDefault="0053029A" w:rsidP="00546C08">
      <w:pPr>
        <w:pStyle w:val="Akapitzlist"/>
        <w:spacing w:line="360" w:lineRule="auto"/>
        <w:ind w:left="360"/>
        <w:jc w:val="center"/>
        <w:rPr>
          <w:rFonts w:ascii="Acumin Pro" w:eastAsia="Times New Roman" w:hAnsi="Acumin Pro" w:cs="Times New Roman"/>
          <w:b/>
          <w:bCs/>
        </w:rPr>
      </w:pPr>
      <w:r w:rsidRPr="00CB4BD1">
        <w:rPr>
          <w:rFonts w:ascii="Acumin Pro" w:hAnsi="Acumin Pro" w:cs="Times New Roman"/>
          <w:b/>
          <w:bCs/>
        </w:rPr>
        <w:t>§4</w:t>
      </w:r>
    </w:p>
    <w:p w14:paraId="57A8959C" w14:textId="77777777" w:rsidR="00546C08" w:rsidRPr="00CB4BD1" w:rsidRDefault="0053029A" w:rsidP="00546C08">
      <w:pPr>
        <w:pStyle w:val="Akapitzlist"/>
        <w:numPr>
          <w:ilvl w:val="0"/>
          <w:numId w:val="33"/>
        </w:numPr>
        <w:spacing w:line="360" w:lineRule="auto"/>
        <w:jc w:val="both"/>
        <w:rPr>
          <w:rStyle w:val="normaltextrun"/>
          <w:rFonts w:ascii="Acumin Pro" w:hAnsi="Acumin Pro" w:cs="Times New Roman"/>
          <w:color w:val="2F5496"/>
          <w:u w:color="2F5496"/>
        </w:rPr>
      </w:pPr>
      <w:r w:rsidRPr="00CB4BD1">
        <w:rPr>
          <w:rStyle w:val="normaltextrun"/>
          <w:rFonts w:ascii="Acumin Pro" w:hAnsi="Acumin Pro" w:cs="Times New Roman"/>
        </w:rPr>
        <w:t xml:space="preserve">Przypisywanie zajęć odbywa się za pośrednictwem systemu rezerwacji, do którego </w:t>
      </w:r>
      <w:r w:rsidR="00C66163" w:rsidRPr="00CB4BD1">
        <w:rPr>
          <w:rStyle w:val="normaltextrun"/>
          <w:rFonts w:ascii="Acumin Pro" w:hAnsi="Acumin Pro" w:cs="Times New Roman"/>
        </w:rPr>
        <w:t>Zamawiający</w:t>
      </w:r>
      <w:r w:rsidRPr="00CB4BD1">
        <w:rPr>
          <w:rStyle w:val="normaltextrun"/>
          <w:rFonts w:ascii="Acumin Pro" w:hAnsi="Acumin Pro" w:cs="Times New Roman"/>
        </w:rPr>
        <w:t xml:space="preserve"> zapewnia Wykonawcy dostęp. Wykonawca zobowiązany jest do regularnego sprawdzania i potwierdzania przypisywanych mu zajęć.</w:t>
      </w:r>
    </w:p>
    <w:p w14:paraId="12F9609C" w14:textId="138F7ECC" w:rsidR="00546C08" w:rsidRPr="00CB4BD1" w:rsidRDefault="0053029A" w:rsidP="00893841">
      <w:pPr>
        <w:pStyle w:val="Akapitzlist"/>
        <w:numPr>
          <w:ilvl w:val="0"/>
          <w:numId w:val="33"/>
        </w:numPr>
        <w:spacing w:line="360" w:lineRule="auto"/>
        <w:jc w:val="both"/>
        <w:rPr>
          <w:rStyle w:val="normaltextrun"/>
          <w:rFonts w:ascii="Acumin Pro" w:hAnsi="Acumin Pro" w:cs="Times New Roman"/>
          <w:color w:val="2F5496"/>
          <w:u w:color="2F5496"/>
        </w:rPr>
      </w:pPr>
      <w:r w:rsidRPr="00CB4BD1">
        <w:rPr>
          <w:rStyle w:val="normaltextrun"/>
          <w:rFonts w:ascii="Acumin Pro" w:hAnsi="Acumin Pro" w:cs="Times New Roman"/>
        </w:rPr>
        <w:t xml:space="preserve">Podstawą do przydzielenia zajęć jest zadeklarowana przez Wykonawcę dyspozycyjność. </w:t>
      </w:r>
    </w:p>
    <w:p w14:paraId="01E7FFB2" w14:textId="66A62AD8" w:rsidR="00546C08" w:rsidRPr="00CB4BD1" w:rsidRDefault="0053029A" w:rsidP="00546C08">
      <w:pPr>
        <w:pStyle w:val="Akapitzlist"/>
        <w:numPr>
          <w:ilvl w:val="0"/>
          <w:numId w:val="33"/>
        </w:numPr>
        <w:spacing w:line="360" w:lineRule="auto"/>
        <w:jc w:val="both"/>
        <w:rPr>
          <w:rStyle w:val="normaltextrun"/>
          <w:rFonts w:ascii="Acumin Pro" w:hAnsi="Acumin Pro" w:cs="Times New Roman"/>
          <w:color w:val="2F5496"/>
          <w:u w:color="2F5496"/>
        </w:rPr>
      </w:pPr>
      <w:r w:rsidRPr="00CB4BD1">
        <w:rPr>
          <w:rStyle w:val="normaltextrun"/>
          <w:rFonts w:ascii="Acumin Pro" w:hAnsi="Acumin Pro" w:cs="Times New Roman"/>
        </w:rPr>
        <w:t>Wykonawca jest zobowiązany do przybycia z odpowiednim wyprzedzeniem, pozwalającym przygotować się do zajęć</w:t>
      </w:r>
      <w:r w:rsidR="00893841" w:rsidRPr="00CB4BD1">
        <w:rPr>
          <w:rStyle w:val="normaltextrun"/>
          <w:rFonts w:ascii="Acumin Pro" w:hAnsi="Acumin Pro" w:cs="Times New Roman"/>
        </w:rPr>
        <w:t>.</w:t>
      </w:r>
      <w:r w:rsidRPr="00CB4BD1">
        <w:rPr>
          <w:rStyle w:val="normaltextrun"/>
          <w:rFonts w:ascii="Acumin Pro" w:hAnsi="Acumin Pro" w:cs="Times New Roman"/>
        </w:rPr>
        <w:t xml:space="preserve"> </w:t>
      </w:r>
    </w:p>
    <w:p w14:paraId="7ADA04E9" w14:textId="77777777" w:rsidR="00546C08" w:rsidRPr="00CB4BD1" w:rsidRDefault="0053029A" w:rsidP="00546C08">
      <w:pPr>
        <w:pStyle w:val="Akapitzlist"/>
        <w:numPr>
          <w:ilvl w:val="0"/>
          <w:numId w:val="33"/>
        </w:numPr>
        <w:spacing w:line="360" w:lineRule="auto"/>
        <w:jc w:val="both"/>
        <w:rPr>
          <w:rStyle w:val="normaltextrun"/>
          <w:rFonts w:ascii="Acumin Pro" w:hAnsi="Acumin Pro" w:cs="Times New Roman"/>
          <w:color w:val="2F5496"/>
          <w:u w:color="2F5496"/>
        </w:rPr>
      </w:pPr>
      <w:r w:rsidRPr="00CB4BD1">
        <w:rPr>
          <w:rStyle w:val="normaltextrun"/>
          <w:rFonts w:ascii="Acumin Pro" w:hAnsi="Acumin Pro" w:cs="Times New Roman"/>
        </w:rPr>
        <w:t xml:space="preserve">W przypadku spóźnienia się grupy dłuższego niż 30 min, Wykonawca może odmówić grupie przeprowadzenia zajęć rezygnując jednak z wynagrodzenia przysługującego za zajęcia. O fakcie tym należy uprzednio poinformować </w:t>
      </w:r>
      <w:r w:rsidR="00C66163" w:rsidRPr="00CB4BD1">
        <w:rPr>
          <w:rStyle w:val="normaltextrun"/>
          <w:rFonts w:ascii="Acumin Pro" w:hAnsi="Acumin Pro" w:cs="Times New Roman"/>
        </w:rPr>
        <w:t>Zamawiającego</w:t>
      </w:r>
      <w:r w:rsidRPr="00CB4BD1">
        <w:rPr>
          <w:rStyle w:val="normaltextrun"/>
          <w:rFonts w:ascii="Acumin Pro" w:hAnsi="Acumin Pro" w:cs="Times New Roman"/>
        </w:rPr>
        <w:t>.</w:t>
      </w:r>
    </w:p>
    <w:p w14:paraId="1F750B03" w14:textId="48522684" w:rsidR="00546C08" w:rsidRPr="00CB4BD1" w:rsidRDefault="0053029A" w:rsidP="00546C08">
      <w:pPr>
        <w:pStyle w:val="Akapitzlist"/>
        <w:numPr>
          <w:ilvl w:val="0"/>
          <w:numId w:val="33"/>
        </w:numPr>
        <w:spacing w:line="360" w:lineRule="auto"/>
        <w:jc w:val="both"/>
        <w:rPr>
          <w:rStyle w:val="normaltextrun"/>
          <w:rFonts w:ascii="Acumin Pro" w:hAnsi="Acumin Pro" w:cs="Times New Roman"/>
          <w:color w:val="2F5496"/>
          <w:u w:color="2F5496"/>
        </w:rPr>
      </w:pPr>
      <w:r w:rsidRPr="00CB4BD1">
        <w:rPr>
          <w:rStyle w:val="normaltextrun"/>
          <w:rFonts w:ascii="Acumin Pro" w:hAnsi="Acumin Pro" w:cs="Times New Roman"/>
        </w:rPr>
        <w:t xml:space="preserve">Wykonawca może przerwać zajęcia w przypadku rażących naruszeń obowiązujących zasad zwiedzania </w:t>
      </w:r>
      <w:r w:rsidR="00265CFE">
        <w:rPr>
          <w:rStyle w:val="normaltextrun"/>
          <w:rFonts w:ascii="Acumin Pro" w:hAnsi="Acumin Pro" w:cs="Times New Roman"/>
        </w:rPr>
        <w:t xml:space="preserve">                                      </w:t>
      </w:r>
      <w:r w:rsidRPr="00CB4BD1">
        <w:rPr>
          <w:rStyle w:val="normaltextrun"/>
          <w:rFonts w:ascii="Acumin Pro" w:hAnsi="Acumin Pro" w:cs="Times New Roman"/>
        </w:rPr>
        <w:t xml:space="preserve">i korzystania z usług edukacyjnych przez uczestników zajęć, które mogą zagrażać bezpieczeństwu ludzi lub zbiorów lub </w:t>
      </w:r>
      <w:r w:rsidR="00417EBC" w:rsidRPr="00265CFE">
        <w:rPr>
          <w:rStyle w:val="normaltextrun"/>
          <w:rFonts w:ascii="Acumin Pro" w:hAnsi="Acumin Pro" w:cs="Times New Roman"/>
          <w:color w:val="000000" w:themeColor="text1"/>
        </w:rPr>
        <w:t>w</w:t>
      </w:r>
      <w:r w:rsidR="00417EBC" w:rsidRPr="00CB4BD1">
        <w:rPr>
          <w:rStyle w:val="normaltextrun"/>
          <w:rFonts w:ascii="Acumin Pro" w:hAnsi="Acumin Pro" w:cs="Times New Roman"/>
        </w:rPr>
        <w:t xml:space="preserve"> </w:t>
      </w:r>
      <w:r w:rsidRPr="00CB4BD1">
        <w:rPr>
          <w:rStyle w:val="normaltextrun"/>
          <w:rFonts w:ascii="Acumin Pro" w:hAnsi="Acumin Pro" w:cs="Times New Roman"/>
        </w:rPr>
        <w:t xml:space="preserve">przypadku działania siły wyższej. O zaistniałej sytuacji informuje </w:t>
      </w:r>
      <w:r w:rsidR="00C66163" w:rsidRPr="00CB4BD1">
        <w:rPr>
          <w:rStyle w:val="normaltextrun"/>
          <w:rFonts w:ascii="Acumin Pro" w:hAnsi="Acumin Pro" w:cs="Times New Roman"/>
        </w:rPr>
        <w:t>Zamawiającego</w:t>
      </w:r>
      <w:r w:rsidRPr="00CB4BD1">
        <w:rPr>
          <w:rStyle w:val="normaltextrun"/>
          <w:rFonts w:ascii="Acumin Pro" w:hAnsi="Acumin Pro" w:cs="Times New Roman"/>
        </w:rPr>
        <w:t>. W opisanych przypadkach decyzja o przerwaniu zajęć nie wpływa na wysokość wynagrodzenia za zajęcia.</w:t>
      </w:r>
    </w:p>
    <w:p w14:paraId="5CF9E620" w14:textId="77777777" w:rsidR="00546C08" w:rsidRPr="00CB4BD1" w:rsidRDefault="0053029A" w:rsidP="00546C08">
      <w:pPr>
        <w:pStyle w:val="Akapitzlist"/>
        <w:numPr>
          <w:ilvl w:val="0"/>
          <w:numId w:val="33"/>
        </w:numPr>
        <w:spacing w:line="360" w:lineRule="auto"/>
        <w:jc w:val="both"/>
        <w:rPr>
          <w:rStyle w:val="normaltextrun"/>
          <w:rFonts w:ascii="Acumin Pro" w:hAnsi="Acumin Pro" w:cs="Times New Roman"/>
          <w:color w:val="2F5496"/>
          <w:u w:color="2F5496"/>
        </w:rPr>
      </w:pPr>
      <w:r w:rsidRPr="00CB4BD1">
        <w:rPr>
          <w:rStyle w:val="normaltextrun"/>
          <w:rFonts w:ascii="Acumin Pro" w:hAnsi="Acumin Pro" w:cs="Times New Roman"/>
        </w:rPr>
        <w:lastRenderedPageBreak/>
        <w:t>Materiały plastyczne i pomoce dydaktyczne wykorzystywane podczas zajęć zapewnia Muzeum. Wykonawca zobowiązany jest do dbania o porządek i stan materiałów i odłożenie ich na miejsce po zakończonych zajęciach.</w:t>
      </w:r>
    </w:p>
    <w:p w14:paraId="040AE3EE" w14:textId="27E71C8A" w:rsidR="00546C08" w:rsidRPr="00CB4BD1" w:rsidRDefault="0053029A" w:rsidP="003B42D4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cumin Pro" w:hAnsi="Acumin Pro" w:cs="Times New Roman"/>
          <w:color w:val="2F5496"/>
          <w:u w:color="2F5496"/>
        </w:rPr>
      </w:pPr>
      <w:r w:rsidRPr="00CB4BD1">
        <w:rPr>
          <w:rStyle w:val="normaltextrun"/>
          <w:rFonts w:ascii="Acumin Pro" w:hAnsi="Acumin Pro" w:cs="Times New Roman"/>
        </w:rPr>
        <w:t xml:space="preserve">Wykonawca wyraża zgodę na fotografowanie i nagrywanie zajęć edukacyjnych oraz rozpowszechnianie przez </w:t>
      </w:r>
      <w:r w:rsidR="006D625B" w:rsidRPr="00CB4BD1">
        <w:rPr>
          <w:rStyle w:val="normaltextrun"/>
          <w:rFonts w:ascii="Acumin Pro" w:hAnsi="Acumin Pro" w:cs="Times New Roman"/>
        </w:rPr>
        <w:t>Zamawiającego</w:t>
      </w:r>
      <w:r w:rsidRPr="00CB4BD1">
        <w:rPr>
          <w:rStyle w:val="normaltextrun"/>
          <w:rFonts w:ascii="Acumin Pro" w:hAnsi="Acumin Pro" w:cs="Times New Roman"/>
        </w:rPr>
        <w:t xml:space="preserve"> – w ramach wynagrodzenia określonego w § 6 ust.</w:t>
      </w:r>
      <w:r w:rsidR="006D625B" w:rsidRPr="00CB4BD1">
        <w:rPr>
          <w:rStyle w:val="normaltextrun"/>
          <w:rFonts w:ascii="Acumin Pro" w:hAnsi="Acumin Pro" w:cs="Times New Roman"/>
        </w:rPr>
        <w:t xml:space="preserve"> </w:t>
      </w:r>
      <w:r w:rsidRPr="00CB4BD1">
        <w:rPr>
          <w:rStyle w:val="normaltextrun"/>
          <w:rFonts w:ascii="Acumin Pro" w:hAnsi="Acumin Pro" w:cs="Times New Roman"/>
        </w:rPr>
        <w:t xml:space="preserve">1  Umowy - wizerunku Wykonawcy utrwalonego na tych fotografiach oraz nagraniach w celach archiwalnych, reklamowych, marketingowych, edukacyjnych, a także w celu przygotowania profesjonalnych reportaży i filmów oraz innych materiałów w celu ich sprzedaży, przekazania sponsorom (mecenasom, partnerom) </w:t>
      </w:r>
      <w:r w:rsidR="006D625B" w:rsidRPr="00CB4BD1">
        <w:rPr>
          <w:rStyle w:val="normaltextrun"/>
          <w:rFonts w:ascii="Acumin Pro" w:hAnsi="Acumin Pro" w:cs="Times New Roman"/>
        </w:rPr>
        <w:t>Zamawiającego</w:t>
      </w:r>
      <w:r w:rsidRPr="00CB4BD1">
        <w:rPr>
          <w:rStyle w:val="normaltextrun"/>
          <w:rFonts w:ascii="Acumin Pro" w:hAnsi="Acumin Pro" w:cs="Times New Roman"/>
        </w:rPr>
        <w:t xml:space="preserve"> lub reklamy działalności </w:t>
      </w:r>
      <w:r w:rsidR="006D625B" w:rsidRPr="00CB4BD1">
        <w:rPr>
          <w:rStyle w:val="normaltextrun"/>
          <w:rFonts w:ascii="Acumin Pro" w:hAnsi="Acumin Pro" w:cs="Times New Roman"/>
        </w:rPr>
        <w:t>Zamawiającego</w:t>
      </w:r>
      <w:r w:rsidRPr="00CB4BD1">
        <w:rPr>
          <w:rStyle w:val="normaltextrun"/>
          <w:rFonts w:ascii="Acumin Pro" w:hAnsi="Acumin Pro" w:cs="Times New Roman"/>
        </w:rPr>
        <w:t>, w tym poprzez ich publikację w mediach spo</w:t>
      </w:r>
      <w:r w:rsidR="006D625B" w:rsidRPr="00CB4BD1">
        <w:rPr>
          <w:rStyle w:val="normaltextrun"/>
          <w:rFonts w:ascii="Acumin Pro" w:hAnsi="Acumin Pro" w:cs="Times New Roman"/>
        </w:rPr>
        <w:t>łecznościowych oraz stronach www.</w:t>
      </w:r>
      <w:r w:rsidRPr="00CB4BD1">
        <w:rPr>
          <w:rStyle w:val="normaltextrun"/>
          <w:rFonts w:ascii="Acumin Pro" w:hAnsi="Acumin Pro" w:cs="Times New Roman"/>
        </w:rPr>
        <w:br/>
      </w:r>
    </w:p>
    <w:p w14:paraId="2A679671" w14:textId="63CD4DB5" w:rsidR="00546C08" w:rsidRPr="00CB4BD1" w:rsidRDefault="0053029A" w:rsidP="00546C08">
      <w:pPr>
        <w:spacing w:line="360" w:lineRule="auto"/>
        <w:jc w:val="center"/>
        <w:rPr>
          <w:rFonts w:ascii="Acumin Pro" w:eastAsia="Times New Roman" w:hAnsi="Acumin Pro" w:cs="Times New Roman"/>
          <w:b/>
          <w:bCs/>
        </w:rPr>
      </w:pPr>
      <w:r w:rsidRPr="00CB4BD1">
        <w:rPr>
          <w:rFonts w:ascii="Acumin Pro" w:hAnsi="Acumin Pro" w:cs="Times New Roman"/>
          <w:b/>
          <w:bCs/>
        </w:rPr>
        <w:t>§5</w:t>
      </w:r>
    </w:p>
    <w:p w14:paraId="47E71E8B" w14:textId="692329B6" w:rsidR="00265CFE" w:rsidRDefault="0053029A" w:rsidP="003B42D4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Style w:val="normaltextrun"/>
          <w:rFonts w:ascii="Acumin Pro" w:hAnsi="Acumin Pro" w:cs="Times New Roman"/>
        </w:rPr>
      </w:pPr>
      <w:r w:rsidRPr="00CB4BD1">
        <w:rPr>
          <w:rStyle w:val="normaltextrun"/>
          <w:rFonts w:ascii="Acumin Pro" w:hAnsi="Acumin Pro" w:cs="Times New Roman"/>
        </w:rPr>
        <w:t xml:space="preserve">Strony ustalają, iż Umowa będzie obowiązywała </w:t>
      </w:r>
      <w:r w:rsidR="00265CFE">
        <w:rPr>
          <w:rStyle w:val="normaltextrun"/>
          <w:rFonts w:ascii="Acumin Pro" w:hAnsi="Acumin Pro" w:cs="Times New Roman"/>
        </w:rPr>
        <w:t>w następujących terminach:</w:t>
      </w:r>
      <w:r w:rsidRPr="00CB4BD1">
        <w:rPr>
          <w:rStyle w:val="normaltextrun"/>
          <w:rFonts w:ascii="Acumin Pro" w:hAnsi="Acumin Pro" w:cs="Times New Roman"/>
        </w:rPr>
        <w:t xml:space="preserve"> </w:t>
      </w:r>
    </w:p>
    <w:p w14:paraId="0A930CAC" w14:textId="77777777" w:rsidR="00265CFE" w:rsidRPr="00265CFE" w:rsidRDefault="00265CFE" w:rsidP="00265CFE">
      <w:pPr>
        <w:pStyle w:val="Akapitzlist"/>
        <w:spacing w:line="360" w:lineRule="auto"/>
        <w:ind w:left="426"/>
        <w:jc w:val="both"/>
        <w:rPr>
          <w:rStyle w:val="normaltextrun"/>
          <w:rFonts w:ascii="Acumin Pro" w:hAnsi="Acumin Pro" w:cs="Times New Roman"/>
        </w:rPr>
      </w:pPr>
      <w:r w:rsidRPr="00265CFE">
        <w:rPr>
          <w:rStyle w:val="normaltextrun"/>
          <w:rFonts w:ascii="Acumin Pro" w:hAnsi="Acumin Pro" w:cs="Times New Roman"/>
        </w:rPr>
        <w:t>-</w:t>
      </w:r>
      <w:r w:rsidRPr="00265CFE">
        <w:rPr>
          <w:rStyle w:val="normaltextrun"/>
          <w:rFonts w:ascii="Acumin Pro" w:hAnsi="Acumin Pro" w:cs="Times New Roman"/>
        </w:rPr>
        <w:tab/>
        <w:t xml:space="preserve">Muzeum Narodowe w Poznaniu, Gmach Główny – Galeria Malarstwa i Rzeźby: od 1 lutego 2024 r. do 31 grudnia 2024 r., </w:t>
      </w:r>
    </w:p>
    <w:p w14:paraId="5E44F1C2" w14:textId="05042029" w:rsidR="00265CFE" w:rsidRDefault="00265CFE" w:rsidP="00265CFE">
      <w:pPr>
        <w:pStyle w:val="Akapitzlist"/>
        <w:spacing w:line="360" w:lineRule="auto"/>
        <w:ind w:left="426"/>
        <w:jc w:val="both"/>
        <w:rPr>
          <w:rStyle w:val="normaltextrun"/>
          <w:rFonts w:ascii="Acumin Pro" w:hAnsi="Acumin Pro" w:cs="Times New Roman"/>
        </w:rPr>
      </w:pPr>
      <w:r w:rsidRPr="00265CFE">
        <w:rPr>
          <w:rStyle w:val="normaltextrun"/>
          <w:rFonts w:ascii="Acumin Pro" w:hAnsi="Acumin Pro" w:cs="Times New Roman"/>
        </w:rPr>
        <w:t>-</w:t>
      </w:r>
      <w:r w:rsidRPr="00265CFE">
        <w:rPr>
          <w:rStyle w:val="normaltextrun"/>
          <w:rFonts w:ascii="Acumin Pro" w:hAnsi="Acumin Pro" w:cs="Times New Roman"/>
        </w:rPr>
        <w:tab/>
        <w:t>Muzeum Sztuk Użytkowych w Zamku Królewskim w Poznaniu, Ratusz – Muzeum Poznania: od 1 marca 2024 r. do 31 grudnia 2024 r.</w:t>
      </w:r>
    </w:p>
    <w:p w14:paraId="091BB88F" w14:textId="06B0E5C5" w:rsidR="0053029A" w:rsidRPr="00265CFE" w:rsidRDefault="0053029A" w:rsidP="00265CFE">
      <w:pPr>
        <w:pStyle w:val="Akapitzlist"/>
        <w:spacing w:line="360" w:lineRule="auto"/>
        <w:ind w:left="426"/>
        <w:jc w:val="both"/>
        <w:rPr>
          <w:rFonts w:ascii="Acumin Pro" w:hAnsi="Acumin Pro" w:cs="Times New Roman"/>
          <w:color w:val="FF0000"/>
        </w:rPr>
      </w:pPr>
      <w:r w:rsidRPr="00CB4BD1">
        <w:rPr>
          <w:rStyle w:val="normaltextrun"/>
          <w:rFonts w:ascii="Acumin Pro" w:hAnsi="Acumin Pro" w:cs="Times New Roman"/>
        </w:rPr>
        <w:t xml:space="preserve">lub </w:t>
      </w:r>
      <w:r w:rsidR="00265CFE">
        <w:rPr>
          <w:rStyle w:val="normaltextrun"/>
          <w:rFonts w:ascii="Acumin Pro" w:hAnsi="Acumin Pro" w:cs="Times New Roman"/>
        </w:rPr>
        <w:t xml:space="preserve">do </w:t>
      </w:r>
      <w:r w:rsidRPr="00CB4BD1">
        <w:rPr>
          <w:rStyle w:val="normaltextrun"/>
          <w:rFonts w:ascii="Acumin Pro" w:hAnsi="Acumin Pro" w:cs="Times New Roman"/>
        </w:rPr>
        <w:t>wyczerpania limitu kwotowego przewidzianego w § 6 ust. 2 Umowy</w:t>
      </w:r>
      <w:r w:rsidR="006965E8">
        <w:rPr>
          <w:rStyle w:val="normaltextrun"/>
          <w:rFonts w:ascii="Acumin Pro" w:hAnsi="Acumin Pro" w:cs="Times New Roman"/>
        </w:rPr>
        <w:t>.</w:t>
      </w:r>
    </w:p>
    <w:p w14:paraId="0783F263" w14:textId="2E11649D" w:rsidR="0053029A" w:rsidRPr="00CB4BD1" w:rsidRDefault="0053029A" w:rsidP="0063133E">
      <w:pPr>
        <w:numPr>
          <w:ilvl w:val="0"/>
          <w:numId w:val="9"/>
        </w:numPr>
        <w:spacing w:line="360" w:lineRule="auto"/>
        <w:ind w:left="426" w:hanging="425"/>
        <w:jc w:val="both"/>
        <w:rPr>
          <w:rStyle w:val="normaltextrun"/>
          <w:rFonts w:ascii="Acumin Pro" w:hAnsi="Acumin Pro" w:cs="Times New Roman"/>
        </w:rPr>
      </w:pPr>
      <w:r w:rsidRPr="00CB4BD1">
        <w:rPr>
          <w:rStyle w:val="normaltextrun"/>
          <w:rFonts w:ascii="Acumin Pro" w:hAnsi="Acumin Pro" w:cs="Times New Roman"/>
        </w:rPr>
        <w:t xml:space="preserve">Rozwiązanie niniejszej Umowy może nastąpić w drodze pisemnego wypowiedzenia przez każdą ze Stron, </w:t>
      </w:r>
      <w:r w:rsidR="00265CFE">
        <w:rPr>
          <w:rStyle w:val="normaltextrun"/>
          <w:rFonts w:ascii="Acumin Pro" w:hAnsi="Acumin Pro" w:cs="Times New Roman"/>
        </w:rPr>
        <w:t xml:space="preserve">                               </w:t>
      </w:r>
      <w:r w:rsidRPr="00CB4BD1">
        <w:rPr>
          <w:rStyle w:val="normaltextrun"/>
          <w:rFonts w:ascii="Acumin Pro" w:hAnsi="Acumin Pro" w:cs="Times New Roman"/>
        </w:rPr>
        <w:t>z zachowaniem miesięcznego terminu wypowiedzenia</w:t>
      </w:r>
      <w:r w:rsidR="000230AB" w:rsidRPr="00CB4BD1">
        <w:rPr>
          <w:rStyle w:val="normaltextrun"/>
          <w:rFonts w:ascii="Acumin Pro" w:hAnsi="Acumin Pro" w:cs="Times New Roman"/>
        </w:rPr>
        <w:t xml:space="preserve"> lub na zasadzie porozumienia stron</w:t>
      </w:r>
      <w:r w:rsidRPr="00CB4BD1">
        <w:rPr>
          <w:rStyle w:val="normaltextrun"/>
          <w:rFonts w:ascii="Acumin Pro" w:hAnsi="Acumin Pro" w:cs="Times New Roman"/>
        </w:rPr>
        <w:t>.</w:t>
      </w:r>
    </w:p>
    <w:p w14:paraId="6BF6686C" w14:textId="5F6A3685" w:rsidR="0053029A" w:rsidRPr="00CB4BD1" w:rsidRDefault="0053029A" w:rsidP="0063133E">
      <w:pPr>
        <w:numPr>
          <w:ilvl w:val="0"/>
          <w:numId w:val="9"/>
        </w:numPr>
        <w:spacing w:after="240" w:line="360" w:lineRule="auto"/>
        <w:ind w:left="426" w:hanging="425"/>
        <w:jc w:val="both"/>
        <w:rPr>
          <w:rFonts w:ascii="Acumin Pro" w:hAnsi="Acumin Pro" w:cs="Times New Roman"/>
        </w:rPr>
      </w:pPr>
      <w:r w:rsidRPr="00CB4BD1">
        <w:rPr>
          <w:rStyle w:val="normaltextrun"/>
          <w:rFonts w:ascii="Acumin Pro" w:hAnsi="Acumin Pro" w:cs="Times New Roman"/>
        </w:rPr>
        <w:t>Rozwiązanie niniejszej Umowy może nastąpić z</w:t>
      </w:r>
      <w:r w:rsidR="00E15CC1" w:rsidRPr="00CB4BD1">
        <w:rPr>
          <w:rStyle w:val="normaltextrun"/>
          <w:rFonts w:ascii="Acumin Pro" w:hAnsi="Acumin Pro" w:cs="Times New Roman"/>
        </w:rPr>
        <w:t>e skutkiem natychmiastowym w przypadku</w:t>
      </w:r>
      <w:r w:rsidRPr="00CB4BD1">
        <w:rPr>
          <w:rStyle w:val="normaltextrun"/>
          <w:rFonts w:ascii="Acumin Pro" w:hAnsi="Acumin Pro" w:cs="Times New Roman"/>
        </w:rPr>
        <w:t xml:space="preserve"> rażącego naruszenia postanowień </w:t>
      </w:r>
      <w:r w:rsidR="006D625B" w:rsidRPr="00CB4BD1">
        <w:rPr>
          <w:rStyle w:val="normaltextrun"/>
          <w:rFonts w:ascii="Acumin Pro" w:hAnsi="Acumin Pro" w:cs="Times New Roman"/>
        </w:rPr>
        <w:t>U</w:t>
      </w:r>
      <w:r w:rsidRPr="00CB4BD1">
        <w:rPr>
          <w:rStyle w:val="normaltextrun"/>
          <w:rFonts w:ascii="Acumin Pro" w:hAnsi="Acumin Pro" w:cs="Times New Roman"/>
        </w:rPr>
        <w:t xml:space="preserve">mowy przez Wykonawcę. Przez rażące naruszenie rozumie się w szczególności: nieprzystąpienie do </w:t>
      </w:r>
      <w:r w:rsidR="006D625B" w:rsidRPr="00CB4BD1">
        <w:rPr>
          <w:rStyle w:val="normaltextrun"/>
          <w:rFonts w:ascii="Acumin Pro" w:hAnsi="Acumin Pro" w:cs="Times New Roman"/>
        </w:rPr>
        <w:t xml:space="preserve">szkolenia </w:t>
      </w:r>
      <w:r w:rsidRPr="00CB4BD1">
        <w:rPr>
          <w:rStyle w:val="normaltextrun"/>
          <w:rFonts w:ascii="Acumin Pro" w:hAnsi="Acumin Pro" w:cs="Times New Roman"/>
        </w:rPr>
        <w:t>wst</w:t>
      </w:r>
      <w:r w:rsidR="00265CFE">
        <w:rPr>
          <w:rStyle w:val="normaltextrun"/>
          <w:rFonts w:ascii="Acumin Pro" w:hAnsi="Acumin Pro" w:cs="Times New Roman"/>
        </w:rPr>
        <w:t>ę</w:t>
      </w:r>
      <w:r w:rsidRPr="00CB4BD1">
        <w:rPr>
          <w:rStyle w:val="normaltextrun"/>
          <w:rFonts w:ascii="Acumin Pro" w:hAnsi="Acumin Pro" w:cs="Times New Roman"/>
        </w:rPr>
        <w:t>pn</w:t>
      </w:r>
      <w:r w:rsidR="006D625B" w:rsidRPr="00CB4BD1">
        <w:rPr>
          <w:rStyle w:val="normaltextrun"/>
          <w:rFonts w:ascii="Acumin Pro" w:hAnsi="Acumin Pro" w:cs="Times New Roman"/>
        </w:rPr>
        <w:t xml:space="preserve">ego </w:t>
      </w:r>
      <w:r w:rsidRPr="00CB4BD1">
        <w:rPr>
          <w:rStyle w:val="normaltextrun"/>
          <w:rFonts w:ascii="Acumin Pro" w:hAnsi="Acumin Pro" w:cs="Times New Roman"/>
        </w:rPr>
        <w:t xml:space="preserve"> o których mowa w § 3 ust. </w:t>
      </w:r>
      <w:r w:rsidR="00366AA1" w:rsidRPr="00CB4BD1">
        <w:rPr>
          <w:rStyle w:val="normaltextrun"/>
          <w:rFonts w:ascii="Acumin Pro" w:hAnsi="Acumin Pro" w:cs="Times New Roman"/>
        </w:rPr>
        <w:t>1</w:t>
      </w:r>
      <w:r w:rsidRPr="00CB4BD1">
        <w:rPr>
          <w:rStyle w:val="normaltextrun"/>
          <w:rFonts w:ascii="Acumin Pro" w:hAnsi="Acumin Pro" w:cs="Times New Roman"/>
        </w:rPr>
        <w:t xml:space="preserve">, nieprzygotowanie </w:t>
      </w:r>
      <w:r w:rsidR="00EF6AFD" w:rsidRPr="00CB4BD1">
        <w:rPr>
          <w:rStyle w:val="normaltextrun"/>
          <w:rFonts w:ascii="Acumin Pro" w:hAnsi="Acumin Pro" w:cs="Times New Roman"/>
        </w:rPr>
        <w:t xml:space="preserve">konspektu zajęć </w:t>
      </w:r>
      <w:r w:rsidRPr="00CB4BD1">
        <w:rPr>
          <w:rStyle w:val="normaltextrun"/>
          <w:rFonts w:ascii="Acumin Pro" w:hAnsi="Acumin Pro" w:cs="Times New Roman"/>
        </w:rPr>
        <w:t>w przewidzianym umową terminie, niepojawian</w:t>
      </w:r>
      <w:r w:rsidR="00265CFE">
        <w:rPr>
          <w:rStyle w:val="normaltextrun"/>
          <w:rFonts w:ascii="Acumin Pro" w:hAnsi="Acumin Pro" w:cs="Times New Roman"/>
        </w:rPr>
        <w:t>i</w:t>
      </w:r>
      <w:r w:rsidRPr="00CB4BD1">
        <w:rPr>
          <w:rStyle w:val="normaltextrun"/>
          <w:rFonts w:ascii="Acumin Pro" w:hAnsi="Acumin Pro" w:cs="Times New Roman"/>
        </w:rPr>
        <w:t xml:space="preserve">e się na zajęciach, narażenie dobrego imienia instytucji oraz stwierdzenie długotrwałego, niezasygnalizowanego </w:t>
      </w:r>
      <w:r w:rsidR="006D625B" w:rsidRPr="00CB4BD1">
        <w:rPr>
          <w:rStyle w:val="normaltextrun"/>
          <w:rFonts w:ascii="Acumin Pro" w:hAnsi="Acumin Pro" w:cs="Times New Roman"/>
        </w:rPr>
        <w:t>Zamawiającemu</w:t>
      </w:r>
      <w:r w:rsidRPr="00CB4BD1">
        <w:rPr>
          <w:rStyle w:val="normaltextrun"/>
          <w:rFonts w:ascii="Acumin Pro" w:hAnsi="Acumin Pro" w:cs="Times New Roman"/>
        </w:rPr>
        <w:t xml:space="preserve"> braku dostępności</w:t>
      </w:r>
      <w:r w:rsidR="00EF6AFD" w:rsidRPr="00CB4BD1">
        <w:rPr>
          <w:rStyle w:val="normaltextrun"/>
          <w:rFonts w:ascii="Acumin Pro" w:hAnsi="Acumin Pro" w:cs="Times New Roman"/>
        </w:rPr>
        <w:t>.</w:t>
      </w:r>
    </w:p>
    <w:p w14:paraId="6710FABB" w14:textId="4258818E" w:rsidR="0053029A" w:rsidRPr="00CB4BD1" w:rsidRDefault="0053029A" w:rsidP="006D625B">
      <w:pPr>
        <w:pStyle w:val="Nagwek2"/>
        <w:spacing w:line="360" w:lineRule="auto"/>
        <w:jc w:val="center"/>
        <w:rPr>
          <w:rFonts w:ascii="Acumin Pro" w:eastAsia="Times New Roman" w:hAnsi="Acumin Pro" w:cs="Times New Roman"/>
          <w:b/>
          <w:bCs/>
          <w:sz w:val="20"/>
          <w:szCs w:val="20"/>
        </w:rPr>
      </w:pPr>
      <w:r w:rsidRPr="00CB4BD1">
        <w:rPr>
          <w:rFonts w:ascii="Acumin Pro" w:hAnsi="Acumin Pro" w:cs="Times New Roman"/>
          <w:b/>
          <w:bCs/>
          <w:color w:val="000000"/>
          <w:sz w:val="20"/>
          <w:szCs w:val="20"/>
          <w:u w:color="000000"/>
        </w:rPr>
        <w:t>§</w:t>
      </w:r>
      <w:r w:rsidR="00FE1CE9" w:rsidRPr="00CB4BD1">
        <w:rPr>
          <w:rFonts w:ascii="Acumin Pro" w:hAnsi="Acumin Pro" w:cs="Times New Roman"/>
          <w:b/>
          <w:bCs/>
          <w:color w:val="000000"/>
          <w:sz w:val="20"/>
          <w:szCs w:val="20"/>
          <w:u w:color="000000"/>
        </w:rPr>
        <w:t xml:space="preserve"> </w:t>
      </w:r>
      <w:r w:rsidRPr="00CB4BD1">
        <w:rPr>
          <w:rFonts w:ascii="Acumin Pro" w:hAnsi="Acumin Pro" w:cs="Times New Roman"/>
          <w:b/>
          <w:bCs/>
          <w:color w:val="000000"/>
          <w:sz w:val="20"/>
          <w:szCs w:val="20"/>
          <w:u w:color="000000"/>
        </w:rPr>
        <w:t>6</w:t>
      </w:r>
      <w:bookmarkStart w:id="2" w:name="_Hlk57801351"/>
      <w:bookmarkEnd w:id="2"/>
    </w:p>
    <w:p w14:paraId="116FCFBF" w14:textId="52474C5B" w:rsidR="0053029A" w:rsidRPr="00CB4BD1" w:rsidRDefault="0053029A" w:rsidP="0063133E">
      <w:pPr>
        <w:numPr>
          <w:ilvl w:val="0"/>
          <w:numId w:val="11"/>
        </w:numPr>
        <w:spacing w:line="360" w:lineRule="auto"/>
        <w:jc w:val="both"/>
        <w:rPr>
          <w:rFonts w:ascii="Acumin Pro" w:hAnsi="Acumin Pro" w:cs="Times New Roman"/>
        </w:rPr>
      </w:pPr>
      <w:r w:rsidRPr="00CB4BD1">
        <w:rPr>
          <w:rStyle w:val="normaltextrun"/>
          <w:rFonts w:ascii="Acumin Pro" w:hAnsi="Acumin Pro" w:cs="Times New Roman"/>
        </w:rPr>
        <w:t xml:space="preserve">Z tytułu wykonania usług objętych Umową Wykonawca otrzymywać będzie wynagrodzenie ustalane w oparciu o stawki wskazane w Ofercie stanowiącej Załącznik </w:t>
      </w:r>
      <w:r w:rsidRPr="00CB4BD1">
        <w:rPr>
          <w:rStyle w:val="normaltextrun"/>
          <w:rFonts w:ascii="Acumin Pro" w:hAnsi="Acumin Pro" w:cs="Times New Roman"/>
          <w:color w:val="auto"/>
        </w:rPr>
        <w:t xml:space="preserve">nr </w:t>
      </w:r>
      <w:r w:rsidR="003B42D4" w:rsidRPr="00CB4BD1">
        <w:rPr>
          <w:rStyle w:val="normaltextrun"/>
          <w:rFonts w:ascii="Acumin Pro" w:hAnsi="Acumin Pro" w:cs="Times New Roman"/>
          <w:color w:val="auto"/>
        </w:rPr>
        <w:t>1</w:t>
      </w:r>
      <w:r w:rsidRPr="00CB4BD1">
        <w:rPr>
          <w:rStyle w:val="normaltextrun"/>
          <w:rFonts w:ascii="Acumin Pro" w:hAnsi="Acumin Pro" w:cs="Times New Roman"/>
          <w:color w:val="auto"/>
        </w:rPr>
        <w:t xml:space="preserve"> </w:t>
      </w:r>
      <w:r w:rsidRPr="00CB4BD1">
        <w:rPr>
          <w:rStyle w:val="normaltextrun"/>
          <w:rFonts w:ascii="Acumin Pro" w:hAnsi="Acumin Pro" w:cs="Times New Roman"/>
        </w:rPr>
        <w:t>do Umowy oraz rzeczywistą ilość u</w:t>
      </w:r>
      <w:r w:rsidRPr="00265CFE">
        <w:rPr>
          <w:rStyle w:val="normaltextrun"/>
          <w:rFonts w:ascii="Acumin Pro" w:hAnsi="Acumin Pro" w:cs="Times New Roman"/>
          <w:lang w:val="pl-PL"/>
        </w:rPr>
        <w:t>sług</w:t>
      </w:r>
      <w:r w:rsidRPr="00CB4BD1">
        <w:rPr>
          <w:rStyle w:val="normaltextrun"/>
          <w:rFonts w:ascii="Acumin Pro" w:hAnsi="Acumin Pro" w:cs="Times New Roman"/>
          <w:lang w:val="pl-PL"/>
        </w:rPr>
        <w:t xml:space="preserve"> </w:t>
      </w:r>
      <w:r w:rsidRPr="00CB4BD1">
        <w:rPr>
          <w:rStyle w:val="normaltextrun"/>
          <w:rFonts w:ascii="Acumin Pro" w:hAnsi="Acumin Pro" w:cs="Times New Roman"/>
        </w:rPr>
        <w:t xml:space="preserve">świadczonych przez Wykonawcę w danym okresie rozliczeniowym (miesiącu kalendarzowym), z zastrzeżeniem ust. </w:t>
      </w:r>
      <w:r w:rsidR="00265CFE">
        <w:rPr>
          <w:rStyle w:val="normaltextrun"/>
          <w:rFonts w:ascii="Acumin Pro" w:hAnsi="Acumin Pro" w:cs="Times New Roman"/>
        </w:rPr>
        <w:t>6-7</w:t>
      </w:r>
      <w:r w:rsidRPr="00CB4BD1">
        <w:rPr>
          <w:rStyle w:val="normaltextrun"/>
          <w:rFonts w:ascii="Acumin Pro" w:hAnsi="Acumin Pro" w:cs="Times New Roman"/>
        </w:rPr>
        <w:t xml:space="preserve"> poniżej.</w:t>
      </w:r>
    </w:p>
    <w:p w14:paraId="098196E0" w14:textId="3A304203" w:rsidR="0053029A" w:rsidRPr="00CB4BD1" w:rsidRDefault="0053029A" w:rsidP="0063133E">
      <w:pPr>
        <w:numPr>
          <w:ilvl w:val="0"/>
          <w:numId w:val="11"/>
        </w:numPr>
        <w:spacing w:line="360" w:lineRule="auto"/>
        <w:jc w:val="both"/>
        <w:rPr>
          <w:rFonts w:ascii="Acumin Pro" w:hAnsi="Acumin Pro" w:cs="Times New Roman"/>
        </w:rPr>
      </w:pPr>
      <w:r w:rsidRPr="00CB4BD1">
        <w:rPr>
          <w:rStyle w:val="normaltextrun"/>
          <w:rFonts w:ascii="Acumin Pro" w:hAnsi="Acumin Pro" w:cs="Times New Roman"/>
        </w:rPr>
        <w:t xml:space="preserve">Strony ustalają, iż </w:t>
      </w:r>
      <w:r w:rsidR="001F127F" w:rsidRPr="00CB4BD1">
        <w:rPr>
          <w:rStyle w:val="normaltextrun"/>
          <w:rFonts w:ascii="Acumin Pro" w:hAnsi="Acumin Pro" w:cs="Times New Roman"/>
        </w:rPr>
        <w:t xml:space="preserve">szacunkowa ilość zajęć dydaktyczno-edukacyjnych, które przeprowadzi Wykonawca </w:t>
      </w:r>
      <w:r w:rsidRPr="00CB4BD1">
        <w:rPr>
          <w:rStyle w:val="normaltextrun"/>
          <w:rFonts w:ascii="Acumin Pro" w:hAnsi="Acumin Pro" w:cs="Times New Roman"/>
        </w:rPr>
        <w:t xml:space="preserve">na podstawie niniejszej Umowy </w:t>
      </w:r>
      <w:r w:rsidR="001F127F" w:rsidRPr="00CB4BD1">
        <w:rPr>
          <w:rStyle w:val="normaltextrun"/>
          <w:rFonts w:ascii="Acumin Pro" w:hAnsi="Acumin Pro" w:cs="Times New Roman"/>
        </w:rPr>
        <w:t>wynosi</w:t>
      </w:r>
      <w:r w:rsidR="005B05DC" w:rsidRPr="00CB4BD1">
        <w:rPr>
          <w:rStyle w:val="normaltextrun"/>
          <w:rFonts w:ascii="Acumin Pro" w:hAnsi="Acumin Pro" w:cs="Times New Roman"/>
        </w:rPr>
        <w:t xml:space="preserve"> </w:t>
      </w:r>
      <w:r w:rsidR="00D91B18" w:rsidRPr="00CB4BD1">
        <w:rPr>
          <w:rStyle w:val="normaltextrun"/>
          <w:rFonts w:ascii="Acumin Pro" w:hAnsi="Acumin Pro" w:cs="Times New Roman"/>
        </w:rPr>
        <w:t>300</w:t>
      </w:r>
      <w:r w:rsidR="001F127F" w:rsidRPr="00CB4BD1">
        <w:rPr>
          <w:rStyle w:val="normaltextrun"/>
          <w:rFonts w:ascii="Acumin Pro" w:hAnsi="Acumin Pro" w:cs="Times New Roman"/>
        </w:rPr>
        <w:t xml:space="preserve"> sztuk.</w:t>
      </w:r>
    </w:p>
    <w:p w14:paraId="4B85C39A" w14:textId="2395DFEB" w:rsidR="0053029A" w:rsidRPr="00CB4BD1" w:rsidRDefault="0053029A" w:rsidP="0063133E">
      <w:pPr>
        <w:numPr>
          <w:ilvl w:val="0"/>
          <w:numId w:val="11"/>
        </w:numPr>
        <w:spacing w:line="360" w:lineRule="auto"/>
        <w:jc w:val="both"/>
        <w:rPr>
          <w:rFonts w:ascii="Acumin Pro" w:hAnsi="Acumin Pro" w:cs="Times New Roman"/>
        </w:rPr>
      </w:pPr>
      <w:r w:rsidRPr="00CB4BD1">
        <w:rPr>
          <w:rStyle w:val="normaltextrun"/>
          <w:rFonts w:ascii="Acumin Pro" w:hAnsi="Acumin Pro" w:cs="Times New Roman"/>
        </w:rPr>
        <w:t xml:space="preserve">Wynagrodzenie określone w ust. 1 obejmuje wszystkie koszty Wykonawcy związane z wykonywaniem </w:t>
      </w:r>
      <w:r w:rsidR="008A5B26" w:rsidRPr="00CB4BD1">
        <w:rPr>
          <w:rStyle w:val="normaltextrun"/>
          <w:rFonts w:ascii="Acumin Pro" w:hAnsi="Acumin Pro" w:cs="Times New Roman"/>
        </w:rPr>
        <w:t xml:space="preserve">niniejszej </w:t>
      </w:r>
      <w:r w:rsidRPr="00CB4BD1">
        <w:rPr>
          <w:rStyle w:val="normaltextrun"/>
          <w:rFonts w:ascii="Acumin Pro" w:hAnsi="Acumin Pro" w:cs="Times New Roman"/>
        </w:rPr>
        <w:t>umowy.</w:t>
      </w:r>
    </w:p>
    <w:p w14:paraId="65ADB592" w14:textId="723A236F" w:rsidR="0053029A" w:rsidRPr="00CB4BD1" w:rsidRDefault="0053029A" w:rsidP="0063133E">
      <w:pPr>
        <w:numPr>
          <w:ilvl w:val="0"/>
          <w:numId w:val="11"/>
        </w:numPr>
        <w:spacing w:line="360" w:lineRule="auto"/>
        <w:jc w:val="both"/>
        <w:rPr>
          <w:rStyle w:val="normaltextrun"/>
          <w:rFonts w:ascii="Acumin Pro" w:hAnsi="Acumin Pro" w:cs="Times New Roman"/>
        </w:rPr>
      </w:pPr>
      <w:r w:rsidRPr="00CB4BD1">
        <w:rPr>
          <w:rStyle w:val="normaltextrun"/>
          <w:rFonts w:ascii="Acumin Pro" w:hAnsi="Acumin Pro" w:cs="Times New Roman"/>
        </w:rPr>
        <w:t xml:space="preserve">Rozliczenia Stron odbywać się będą w cyklach miesięcznych, na podstawie cen zawartych w Ofercie (Załącznik </w:t>
      </w:r>
      <w:r w:rsidRPr="00CB4BD1">
        <w:rPr>
          <w:rStyle w:val="normaltextrun"/>
          <w:rFonts w:ascii="Acumin Pro" w:hAnsi="Acumin Pro" w:cs="Times New Roman"/>
          <w:color w:val="auto"/>
        </w:rPr>
        <w:t xml:space="preserve">nr </w:t>
      </w:r>
      <w:r w:rsidR="003B42D4" w:rsidRPr="00CB4BD1">
        <w:rPr>
          <w:rStyle w:val="normaltextrun"/>
          <w:rFonts w:ascii="Acumin Pro" w:hAnsi="Acumin Pro" w:cs="Times New Roman"/>
          <w:color w:val="auto"/>
        </w:rPr>
        <w:t>1</w:t>
      </w:r>
      <w:r w:rsidRPr="00CB4BD1">
        <w:rPr>
          <w:rStyle w:val="normaltextrun"/>
          <w:rFonts w:ascii="Acumin Pro" w:hAnsi="Acumin Pro" w:cs="Times New Roman"/>
          <w:color w:val="auto"/>
        </w:rPr>
        <w:t xml:space="preserve">) </w:t>
      </w:r>
      <w:r w:rsidRPr="00CB4BD1">
        <w:rPr>
          <w:rStyle w:val="normaltextrun"/>
          <w:rFonts w:ascii="Acumin Pro" w:hAnsi="Acumin Pro" w:cs="Times New Roman"/>
        </w:rPr>
        <w:t xml:space="preserve">oraz zestawienia zajęć wykonanych w danym miesiącu kalendarzowym przygotowanego przez </w:t>
      </w:r>
      <w:r w:rsidR="00B36C12" w:rsidRPr="00CB4BD1">
        <w:rPr>
          <w:rStyle w:val="normaltextrun"/>
          <w:rFonts w:ascii="Acumin Pro" w:hAnsi="Acumin Pro" w:cs="Times New Roman"/>
        </w:rPr>
        <w:t>Zamawiającego</w:t>
      </w:r>
      <w:r w:rsidRPr="00CB4BD1">
        <w:rPr>
          <w:rStyle w:val="normaltextrun"/>
          <w:rFonts w:ascii="Acumin Pro" w:hAnsi="Acumin Pro" w:cs="Times New Roman"/>
        </w:rPr>
        <w:t xml:space="preserve"> oraz potwierdzonego przez Wykonawcę, w oparciu o kt</w:t>
      </w:r>
      <w:r w:rsidRPr="00CB4BD1">
        <w:rPr>
          <w:rStyle w:val="normaltextrun"/>
          <w:rFonts w:ascii="Acumin Pro" w:hAnsi="Acumin Pro" w:cs="Times New Roman"/>
          <w:lang w:val="es-ES_tradnl"/>
        </w:rPr>
        <w:t>ó</w:t>
      </w:r>
      <w:r w:rsidRPr="00CB4BD1">
        <w:rPr>
          <w:rStyle w:val="normaltextrun"/>
          <w:rFonts w:ascii="Acumin Pro" w:hAnsi="Acumin Pro" w:cs="Times New Roman"/>
        </w:rPr>
        <w:t>re Wykonawca wystawiać będzie rachunek lub fakturę.</w:t>
      </w:r>
    </w:p>
    <w:p w14:paraId="541B9EF2" w14:textId="0A8D9A4B" w:rsidR="0053029A" w:rsidRPr="00CB4BD1" w:rsidRDefault="0053029A" w:rsidP="0063133E">
      <w:pPr>
        <w:numPr>
          <w:ilvl w:val="0"/>
          <w:numId w:val="11"/>
        </w:numPr>
        <w:spacing w:line="360" w:lineRule="auto"/>
        <w:jc w:val="both"/>
        <w:rPr>
          <w:rStyle w:val="normaltextrun"/>
          <w:rFonts w:ascii="Acumin Pro" w:hAnsi="Acumin Pro" w:cs="Times New Roman"/>
        </w:rPr>
      </w:pPr>
      <w:r w:rsidRPr="00CB4BD1">
        <w:rPr>
          <w:rStyle w:val="normaltextrun"/>
          <w:rFonts w:ascii="Acumin Pro" w:hAnsi="Acumin Pro" w:cs="Times New Roman"/>
        </w:rPr>
        <w:lastRenderedPageBreak/>
        <w:t xml:space="preserve">Zapłata następować będzie przelewem w terminie </w:t>
      </w:r>
      <w:r w:rsidR="00B36C12" w:rsidRPr="00CB4BD1">
        <w:rPr>
          <w:rStyle w:val="normaltextrun"/>
          <w:rFonts w:ascii="Acumin Pro" w:hAnsi="Acumin Pro" w:cs="Times New Roman"/>
        </w:rPr>
        <w:t>do 30</w:t>
      </w:r>
      <w:r w:rsidRPr="00CB4BD1">
        <w:rPr>
          <w:rStyle w:val="normaltextrun"/>
          <w:rFonts w:ascii="Acumin Pro" w:hAnsi="Acumin Pro" w:cs="Times New Roman"/>
        </w:rPr>
        <w:t xml:space="preserve"> dni kalendarzowych od daty doręczenia </w:t>
      </w:r>
      <w:r w:rsidR="00B36C12" w:rsidRPr="00CB4BD1">
        <w:rPr>
          <w:rStyle w:val="normaltextrun"/>
          <w:rFonts w:ascii="Acumin Pro" w:hAnsi="Acumin Pro" w:cs="Times New Roman"/>
        </w:rPr>
        <w:t>Zamawiającemu</w:t>
      </w:r>
      <w:r w:rsidRPr="00CB4BD1">
        <w:rPr>
          <w:rStyle w:val="normaltextrun"/>
          <w:rFonts w:ascii="Acumin Pro" w:hAnsi="Acumin Pro" w:cs="Times New Roman"/>
        </w:rPr>
        <w:t xml:space="preserve"> poprawnie wypełnionego rachunku lub faktury VAT Wykonawcy.</w:t>
      </w:r>
    </w:p>
    <w:p w14:paraId="223D0C72" w14:textId="7D361645" w:rsidR="0053029A" w:rsidRPr="00CB4BD1" w:rsidRDefault="0053029A" w:rsidP="0063133E">
      <w:pPr>
        <w:numPr>
          <w:ilvl w:val="0"/>
          <w:numId w:val="11"/>
        </w:numPr>
        <w:spacing w:line="360" w:lineRule="auto"/>
        <w:jc w:val="both"/>
        <w:rPr>
          <w:rFonts w:ascii="Acumin Pro" w:hAnsi="Acumin Pro" w:cs="Times New Roman"/>
        </w:rPr>
      </w:pPr>
      <w:r w:rsidRPr="00CB4BD1">
        <w:rPr>
          <w:rStyle w:val="normaltextrun"/>
          <w:rFonts w:ascii="Acumin Pro" w:hAnsi="Acumin Pro" w:cs="Times New Roman"/>
        </w:rPr>
        <w:t xml:space="preserve">W przypadku niezrealizowania </w:t>
      </w:r>
      <w:r w:rsidR="008A5B26" w:rsidRPr="00CB4BD1">
        <w:rPr>
          <w:rStyle w:val="normaltextrun"/>
          <w:rFonts w:ascii="Acumin Pro" w:hAnsi="Acumin Pro" w:cs="Times New Roman"/>
        </w:rPr>
        <w:t>szacunkowej ilości zajęć dydaktyczno-edukacyjnych</w:t>
      </w:r>
      <w:r w:rsidRPr="00CB4BD1">
        <w:rPr>
          <w:rStyle w:val="normaltextrun"/>
          <w:rFonts w:ascii="Acumin Pro" w:hAnsi="Acumin Pro" w:cs="Times New Roman"/>
        </w:rPr>
        <w:t>, o kt</w:t>
      </w:r>
      <w:r w:rsidRPr="00CB4BD1">
        <w:rPr>
          <w:rStyle w:val="normaltextrun"/>
          <w:rFonts w:ascii="Acumin Pro" w:hAnsi="Acumin Pro" w:cs="Times New Roman"/>
          <w:lang w:val="es-ES_tradnl"/>
        </w:rPr>
        <w:t>ó</w:t>
      </w:r>
      <w:r w:rsidRPr="00CB4BD1">
        <w:rPr>
          <w:rStyle w:val="normaltextrun"/>
          <w:rFonts w:ascii="Acumin Pro" w:hAnsi="Acumin Pro" w:cs="Times New Roman"/>
        </w:rPr>
        <w:t xml:space="preserve">rej mowa w ust. 2 powyżej, Wykonawcy nie będą przysługiwać </w:t>
      </w:r>
      <w:r w:rsidR="008A5B26" w:rsidRPr="00CB4BD1">
        <w:rPr>
          <w:rStyle w:val="normaltextrun"/>
          <w:rFonts w:ascii="Acumin Pro" w:hAnsi="Acumin Pro" w:cs="Times New Roman"/>
        </w:rPr>
        <w:t>jakiekolwiek</w:t>
      </w:r>
      <w:r w:rsidRPr="00CB4BD1">
        <w:rPr>
          <w:rStyle w:val="normaltextrun"/>
          <w:rFonts w:ascii="Acumin Pro" w:hAnsi="Acumin Pro" w:cs="Times New Roman"/>
        </w:rPr>
        <w:t xml:space="preserve"> roszczenia.</w:t>
      </w:r>
    </w:p>
    <w:p w14:paraId="1B1339DF" w14:textId="599E3946" w:rsidR="0053029A" w:rsidRPr="00CB4BD1" w:rsidRDefault="0053029A" w:rsidP="0063133E">
      <w:pPr>
        <w:numPr>
          <w:ilvl w:val="0"/>
          <w:numId w:val="11"/>
        </w:numPr>
        <w:spacing w:after="360" w:line="360" w:lineRule="auto"/>
        <w:jc w:val="both"/>
        <w:rPr>
          <w:rFonts w:ascii="Acumin Pro" w:hAnsi="Acumin Pro" w:cs="Times New Roman"/>
        </w:rPr>
      </w:pPr>
      <w:r w:rsidRPr="00CB4BD1">
        <w:rPr>
          <w:rStyle w:val="normaltextrun"/>
          <w:rFonts w:ascii="Acumin Pro" w:hAnsi="Acumin Pro" w:cs="Times New Roman"/>
        </w:rPr>
        <w:t>Z wynagrodzenia Wykonawcy potrą</w:t>
      </w:r>
      <w:r w:rsidRPr="00CB4BD1">
        <w:rPr>
          <w:rStyle w:val="normaltextrun"/>
          <w:rFonts w:ascii="Acumin Pro" w:hAnsi="Acumin Pro" w:cs="Times New Roman"/>
          <w:lang w:val="it-IT"/>
        </w:rPr>
        <w:t>cane b</w:t>
      </w:r>
      <w:r w:rsidRPr="00CB4BD1">
        <w:rPr>
          <w:rStyle w:val="normaltextrun"/>
          <w:rFonts w:ascii="Acumin Pro" w:hAnsi="Acumin Pro" w:cs="Times New Roman"/>
        </w:rPr>
        <w:t xml:space="preserve">ędą </w:t>
      </w:r>
      <w:r w:rsidRPr="00CB4BD1">
        <w:rPr>
          <w:rStyle w:val="normaltextrun"/>
          <w:rFonts w:ascii="Acumin Pro" w:hAnsi="Acumin Pro" w:cs="Times New Roman"/>
          <w:lang w:val="it-IT"/>
        </w:rPr>
        <w:t>nale</w:t>
      </w:r>
      <w:r w:rsidRPr="00CB4BD1">
        <w:rPr>
          <w:rStyle w:val="normaltextrun"/>
          <w:rFonts w:ascii="Acumin Pro" w:hAnsi="Acumin Pro" w:cs="Times New Roman"/>
        </w:rPr>
        <w:t xml:space="preserve">żności publicznoprawne w zakresie określonym </w:t>
      </w:r>
      <w:r w:rsidR="00265CFE">
        <w:rPr>
          <w:rStyle w:val="normaltextrun"/>
          <w:rFonts w:ascii="Acumin Pro" w:hAnsi="Acumin Pro" w:cs="Times New Roman"/>
        </w:rPr>
        <w:t xml:space="preserve">                                        </w:t>
      </w:r>
      <w:r w:rsidRPr="00CB4BD1">
        <w:rPr>
          <w:rStyle w:val="normaltextrun"/>
          <w:rFonts w:ascii="Acumin Pro" w:hAnsi="Acumin Pro" w:cs="Times New Roman"/>
        </w:rPr>
        <w:t>w bezwzględnie obowiązujących przepisach prawa.</w:t>
      </w:r>
    </w:p>
    <w:p w14:paraId="303229FB" w14:textId="31C5B65C" w:rsidR="00546C08" w:rsidRPr="00CB4BD1" w:rsidRDefault="00546C08" w:rsidP="00546C08">
      <w:pPr>
        <w:spacing w:line="360" w:lineRule="auto"/>
        <w:ind w:left="360"/>
        <w:jc w:val="center"/>
        <w:rPr>
          <w:rFonts w:ascii="Acumin Pro" w:hAnsi="Acumin Pro" w:cs="Times New Roman"/>
          <w:b/>
          <w:bCs/>
        </w:rPr>
      </w:pPr>
      <w:r w:rsidRPr="00CB4BD1">
        <w:rPr>
          <w:rFonts w:ascii="Acumin Pro" w:hAnsi="Acumin Pro" w:cs="Times New Roman"/>
          <w:b/>
          <w:bCs/>
        </w:rPr>
        <w:t xml:space="preserve">§ </w:t>
      </w:r>
      <w:r w:rsidR="000B17A8" w:rsidRPr="00CB4BD1">
        <w:rPr>
          <w:rFonts w:ascii="Acumin Pro" w:hAnsi="Acumin Pro" w:cs="Times New Roman"/>
          <w:b/>
          <w:bCs/>
        </w:rPr>
        <w:t>7</w:t>
      </w:r>
    </w:p>
    <w:p w14:paraId="670B3212" w14:textId="77E09B31" w:rsidR="0053029A" w:rsidRPr="00CB4BD1" w:rsidRDefault="0053029A" w:rsidP="00546C08">
      <w:pPr>
        <w:numPr>
          <w:ilvl w:val="0"/>
          <w:numId w:val="16"/>
        </w:numPr>
        <w:spacing w:line="360" w:lineRule="auto"/>
        <w:jc w:val="both"/>
        <w:rPr>
          <w:rFonts w:ascii="Acumin Pro" w:hAnsi="Acumin Pro" w:cs="Times New Roman"/>
        </w:rPr>
      </w:pPr>
      <w:r w:rsidRPr="00CB4BD1">
        <w:rPr>
          <w:rStyle w:val="normaltextrun"/>
          <w:rFonts w:ascii="Acumin Pro" w:hAnsi="Acumin Pro" w:cs="Times New Roman"/>
        </w:rPr>
        <w:t xml:space="preserve">Osobą koordynującą realizację Umowy po stronie </w:t>
      </w:r>
      <w:r w:rsidR="00B36C12" w:rsidRPr="00CB4BD1">
        <w:rPr>
          <w:rStyle w:val="normaltextrun"/>
          <w:rFonts w:ascii="Acumin Pro" w:hAnsi="Acumin Pro" w:cs="Times New Roman"/>
        </w:rPr>
        <w:t>Zamawiającego</w:t>
      </w:r>
      <w:r w:rsidRPr="00CB4BD1">
        <w:rPr>
          <w:rStyle w:val="normaltextrun"/>
          <w:rFonts w:ascii="Acumin Pro" w:hAnsi="Acumin Pro" w:cs="Times New Roman"/>
        </w:rPr>
        <w:t xml:space="preserve"> są:</w:t>
      </w:r>
    </w:p>
    <w:p w14:paraId="338CC524" w14:textId="02E03501" w:rsidR="0053029A" w:rsidRPr="00CB4BD1" w:rsidRDefault="0053029A" w:rsidP="00546C08">
      <w:pPr>
        <w:numPr>
          <w:ilvl w:val="1"/>
          <w:numId w:val="16"/>
        </w:numPr>
        <w:spacing w:line="360" w:lineRule="auto"/>
        <w:ind w:left="851"/>
        <w:jc w:val="both"/>
        <w:rPr>
          <w:rFonts w:ascii="Acumin Pro" w:hAnsi="Acumin Pro" w:cs="Times New Roman"/>
        </w:rPr>
      </w:pPr>
      <w:r w:rsidRPr="00CB4BD1">
        <w:rPr>
          <w:rStyle w:val="normaltextrun"/>
          <w:rFonts w:ascii="Acumin Pro" w:hAnsi="Acumin Pro" w:cs="Times New Roman"/>
        </w:rPr>
        <w:t xml:space="preserve">po stronie Muzeum – </w:t>
      </w:r>
      <w:r w:rsidR="00B36C12" w:rsidRPr="00CB4BD1">
        <w:rPr>
          <w:rStyle w:val="normaltextrun"/>
          <w:rFonts w:ascii="Acumin Pro" w:hAnsi="Acumin Pro" w:cs="Times New Roman"/>
        </w:rPr>
        <w:t>Katarzyna Grabowska</w:t>
      </w:r>
      <w:r w:rsidRPr="00CB4BD1">
        <w:rPr>
          <w:rStyle w:val="normaltextrun"/>
          <w:rFonts w:ascii="Acumin Pro" w:hAnsi="Acumin Pro" w:cs="Times New Roman"/>
        </w:rPr>
        <w:t>,</w:t>
      </w:r>
      <w:r w:rsidR="00B36C12" w:rsidRPr="00CB4BD1">
        <w:rPr>
          <w:rStyle w:val="normaltextrun"/>
          <w:rFonts w:ascii="Acumin Pro" w:hAnsi="Acumin Pro" w:cs="Times New Roman"/>
        </w:rPr>
        <w:t xml:space="preserve"> e-mail: k.grabowska@mnp.art.pl,</w:t>
      </w:r>
    </w:p>
    <w:p w14:paraId="3A73CAE6" w14:textId="19748E53" w:rsidR="0053029A" w:rsidRPr="00CB4BD1" w:rsidRDefault="0053029A" w:rsidP="0063133E">
      <w:pPr>
        <w:pStyle w:val="Akapitzlist"/>
        <w:numPr>
          <w:ilvl w:val="1"/>
          <w:numId w:val="16"/>
        </w:numPr>
        <w:spacing w:line="360" w:lineRule="auto"/>
        <w:ind w:left="851"/>
        <w:jc w:val="both"/>
        <w:rPr>
          <w:rFonts w:ascii="Acumin Pro" w:hAnsi="Acumin Pro" w:cs="Times New Roman"/>
        </w:rPr>
      </w:pPr>
      <w:r w:rsidRPr="00CB4BD1">
        <w:rPr>
          <w:rStyle w:val="normaltextrun"/>
          <w:rFonts w:ascii="Acumin Pro" w:hAnsi="Acumin Pro" w:cs="Times New Roman"/>
        </w:rPr>
        <w:t xml:space="preserve">po stronie Wykonawcy – </w:t>
      </w:r>
      <w:r w:rsidR="00265CFE">
        <w:rPr>
          <w:rStyle w:val="normaltextrun"/>
          <w:rFonts w:ascii="Acumin Pro" w:hAnsi="Acumin Pro" w:cs="Times New Roman"/>
        </w:rPr>
        <w:t>……………………………………………………………………………….</w:t>
      </w:r>
    </w:p>
    <w:p w14:paraId="073BA4B6" w14:textId="77777777" w:rsidR="0053029A" w:rsidRPr="00CB4BD1" w:rsidRDefault="0053029A" w:rsidP="0063133E">
      <w:pPr>
        <w:numPr>
          <w:ilvl w:val="0"/>
          <w:numId w:val="16"/>
        </w:numPr>
        <w:spacing w:line="360" w:lineRule="auto"/>
        <w:jc w:val="both"/>
        <w:rPr>
          <w:rFonts w:ascii="Acumin Pro" w:hAnsi="Acumin Pro" w:cs="Times New Roman"/>
        </w:rPr>
      </w:pPr>
      <w:r w:rsidRPr="00CB4BD1">
        <w:rPr>
          <w:rStyle w:val="normaltextrun"/>
          <w:rFonts w:ascii="Acumin Pro" w:hAnsi="Acumin Pro" w:cs="Times New Roman"/>
        </w:rPr>
        <w:t>Wyżej wymienione osoby są uprawnione do udzielania nawzajem koniecznych informacji oraz podejmowania innych niezbędnych działań wynikających z niniejszej Umowy, kt</w:t>
      </w:r>
      <w:r w:rsidRPr="00CB4BD1">
        <w:rPr>
          <w:rStyle w:val="normaltextrun"/>
          <w:rFonts w:ascii="Acumin Pro" w:hAnsi="Acumin Pro" w:cs="Times New Roman"/>
          <w:lang w:val="es-ES_tradnl"/>
        </w:rPr>
        <w:t>ó</w:t>
      </w:r>
      <w:r w:rsidRPr="00CB4BD1">
        <w:rPr>
          <w:rStyle w:val="normaltextrun"/>
          <w:rFonts w:ascii="Acumin Pro" w:hAnsi="Acumin Pro" w:cs="Times New Roman"/>
        </w:rPr>
        <w:t>rych podjęcie jest niezbędne do prawidłowego wykonania przedmiotu Umowy.</w:t>
      </w:r>
    </w:p>
    <w:p w14:paraId="162A94B7" w14:textId="4AA5793F" w:rsidR="0053029A" w:rsidRPr="00CB4BD1" w:rsidRDefault="00C93135" w:rsidP="0063133E">
      <w:pPr>
        <w:numPr>
          <w:ilvl w:val="0"/>
          <w:numId w:val="16"/>
        </w:numPr>
        <w:spacing w:after="360" w:line="360" w:lineRule="auto"/>
        <w:jc w:val="both"/>
        <w:rPr>
          <w:rFonts w:ascii="Acumin Pro" w:hAnsi="Acumin Pro" w:cs="Times New Roman"/>
        </w:rPr>
      </w:pPr>
      <w:r w:rsidRPr="00CB4BD1">
        <w:rPr>
          <w:rStyle w:val="normaltextrun"/>
          <w:rFonts w:ascii="Acumin Pro" w:hAnsi="Acumin Pro" w:cs="Times New Roman"/>
        </w:rPr>
        <w:t>Muzeum</w:t>
      </w:r>
      <w:r w:rsidR="0053029A" w:rsidRPr="00CB4BD1">
        <w:rPr>
          <w:rStyle w:val="normaltextrun"/>
          <w:rFonts w:ascii="Acumin Pro" w:hAnsi="Acumin Pro" w:cs="Times New Roman"/>
        </w:rPr>
        <w:t xml:space="preserve"> ma prawo zmiany osoby wskazanej przez siebie w ust. 1 powyżej. Zmiana taka nie stanowi zmiany Umowy i dla swej skuteczności wymaga poinfomorwania </w:t>
      </w:r>
      <w:r w:rsidRPr="00CB4BD1">
        <w:rPr>
          <w:rStyle w:val="normaltextrun"/>
          <w:rFonts w:ascii="Acumin Pro" w:hAnsi="Acumin Pro" w:cs="Times New Roman"/>
        </w:rPr>
        <w:t>Wykonawcy.</w:t>
      </w:r>
      <w:r w:rsidR="0053029A" w:rsidRPr="00CB4BD1">
        <w:rPr>
          <w:rStyle w:val="normaltextrun"/>
          <w:rFonts w:ascii="Acumin Pro" w:hAnsi="Acumin Pro" w:cs="Times New Roman"/>
        </w:rPr>
        <w:t xml:space="preserve"> </w:t>
      </w:r>
    </w:p>
    <w:p w14:paraId="7A97E59A" w14:textId="3A5F9DBE" w:rsidR="0053029A" w:rsidRPr="00CB4BD1" w:rsidRDefault="0053029A" w:rsidP="00B36C12">
      <w:pPr>
        <w:pStyle w:val="Nagwek2"/>
        <w:spacing w:line="360" w:lineRule="auto"/>
        <w:jc w:val="center"/>
        <w:rPr>
          <w:rFonts w:ascii="Acumin Pro" w:eastAsia="Times New Roman" w:hAnsi="Acumin Pro" w:cs="Times New Roman"/>
          <w:b/>
          <w:bCs/>
          <w:color w:val="000000"/>
          <w:sz w:val="20"/>
          <w:szCs w:val="20"/>
          <w:u w:color="000000"/>
        </w:rPr>
      </w:pPr>
      <w:r w:rsidRPr="00CB4BD1">
        <w:rPr>
          <w:rFonts w:ascii="Acumin Pro" w:hAnsi="Acumin Pro" w:cs="Times New Roman"/>
          <w:b/>
          <w:bCs/>
          <w:color w:val="000000"/>
          <w:sz w:val="20"/>
          <w:szCs w:val="20"/>
          <w:u w:color="000000"/>
        </w:rPr>
        <w:t>§</w:t>
      </w:r>
      <w:r w:rsidR="00FE1CE9" w:rsidRPr="00CB4BD1">
        <w:rPr>
          <w:rFonts w:ascii="Acumin Pro" w:hAnsi="Acumin Pro" w:cs="Times New Roman"/>
          <w:b/>
          <w:bCs/>
          <w:color w:val="000000"/>
          <w:sz w:val="20"/>
          <w:szCs w:val="20"/>
          <w:u w:color="000000"/>
        </w:rPr>
        <w:t xml:space="preserve"> </w:t>
      </w:r>
      <w:r w:rsidR="000B17A8" w:rsidRPr="00CB4BD1">
        <w:rPr>
          <w:rFonts w:ascii="Acumin Pro" w:hAnsi="Acumin Pro" w:cs="Times New Roman"/>
          <w:b/>
          <w:bCs/>
          <w:color w:val="000000"/>
          <w:sz w:val="20"/>
          <w:szCs w:val="20"/>
          <w:u w:color="000000"/>
        </w:rPr>
        <w:t>8</w:t>
      </w:r>
    </w:p>
    <w:p w14:paraId="30503CD5" w14:textId="55366B2F" w:rsidR="0053029A" w:rsidRPr="00CB4BD1" w:rsidRDefault="0053029A" w:rsidP="0063133E">
      <w:pPr>
        <w:numPr>
          <w:ilvl w:val="0"/>
          <w:numId w:val="18"/>
        </w:numPr>
        <w:spacing w:line="360" w:lineRule="auto"/>
        <w:jc w:val="both"/>
        <w:rPr>
          <w:rStyle w:val="normaltextrun"/>
          <w:rFonts w:ascii="Acumin Pro" w:hAnsi="Acumin Pro" w:cs="Times New Roman"/>
        </w:rPr>
      </w:pPr>
      <w:r w:rsidRPr="00CB4BD1">
        <w:rPr>
          <w:rStyle w:val="normaltextrun"/>
          <w:rFonts w:ascii="Acumin Pro" w:hAnsi="Acumin Pro" w:cs="Times New Roman"/>
        </w:rPr>
        <w:t xml:space="preserve">Wykonawca oświadcza, że będzie przestrzegać obowiązujących </w:t>
      </w:r>
      <w:r w:rsidR="00C75046" w:rsidRPr="00CB4BD1">
        <w:rPr>
          <w:rStyle w:val="normaltextrun"/>
          <w:rFonts w:ascii="Acumin Pro" w:hAnsi="Acumin Pro" w:cs="Times New Roman"/>
        </w:rPr>
        <w:t>u Zamawiającego</w:t>
      </w:r>
      <w:r w:rsidRPr="00CB4BD1">
        <w:rPr>
          <w:rStyle w:val="normaltextrun"/>
          <w:rFonts w:ascii="Acumin Pro" w:hAnsi="Acumin Pro" w:cs="Times New Roman"/>
        </w:rPr>
        <w:t xml:space="preserve"> przepis</w:t>
      </w:r>
      <w:r w:rsidRPr="00CB4BD1">
        <w:rPr>
          <w:rStyle w:val="normaltextrun"/>
          <w:rFonts w:ascii="Acumin Pro" w:hAnsi="Acumin Pro" w:cs="Times New Roman"/>
          <w:lang w:val="es-ES_tradnl"/>
        </w:rPr>
        <w:t>ó</w:t>
      </w:r>
      <w:r w:rsidRPr="00CB4BD1">
        <w:rPr>
          <w:rStyle w:val="normaltextrun"/>
          <w:rFonts w:ascii="Acumin Pro" w:hAnsi="Acumin Pro" w:cs="Times New Roman"/>
          <w:lang w:val="pl-PL"/>
        </w:rPr>
        <w:t>w bhp i</w:t>
      </w:r>
      <w:r w:rsidRPr="00CB4BD1">
        <w:rPr>
          <w:rStyle w:val="normaltextrun"/>
          <w:rFonts w:ascii="Acumin Pro" w:hAnsi="Acumin Pro" w:cs="Times New Roman"/>
        </w:rPr>
        <w:t> p-poż.</w:t>
      </w:r>
    </w:p>
    <w:p w14:paraId="0CB9FBDA" w14:textId="283C06C1" w:rsidR="0053029A" w:rsidRPr="00CB4BD1" w:rsidRDefault="0053029A" w:rsidP="0063133E">
      <w:pPr>
        <w:numPr>
          <w:ilvl w:val="0"/>
          <w:numId w:val="18"/>
        </w:numPr>
        <w:spacing w:line="360" w:lineRule="auto"/>
        <w:jc w:val="both"/>
        <w:rPr>
          <w:rFonts w:ascii="Acumin Pro" w:hAnsi="Acumin Pro" w:cs="Times New Roman"/>
        </w:rPr>
      </w:pPr>
      <w:r w:rsidRPr="00CB4BD1">
        <w:rPr>
          <w:rStyle w:val="normaltextrun"/>
          <w:rFonts w:ascii="Acumin Pro" w:hAnsi="Acumin Pro" w:cs="Times New Roman"/>
        </w:rPr>
        <w:t xml:space="preserve">Wykonawca przyjmuje na siebie obowiązek dbania o dobro </w:t>
      </w:r>
      <w:r w:rsidR="00C75046" w:rsidRPr="00CB4BD1">
        <w:rPr>
          <w:rStyle w:val="normaltextrun"/>
          <w:rFonts w:ascii="Acumin Pro" w:hAnsi="Acumin Pro" w:cs="Times New Roman"/>
        </w:rPr>
        <w:t>Zamawiającego</w:t>
      </w:r>
      <w:r w:rsidRPr="00CB4BD1">
        <w:rPr>
          <w:rStyle w:val="normaltextrun"/>
          <w:rFonts w:ascii="Acumin Pro" w:hAnsi="Acumin Pro" w:cs="Times New Roman"/>
        </w:rPr>
        <w:t xml:space="preserve">, dbałości o jego mienie oraz zobowiązuje się do starannego i sumiennego wykonywania świadczeń na rzecz </w:t>
      </w:r>
      <w:r w:rsidR="00C75046" w:rsidRPr="00CB4BD1">
        <w:rPr>
          <w:rStyle w:val="normaltextrun"/>
          <w:rFonts w:ascii="Acumin Pro" w:hAnsi="Acumin Pro" w:cs="Times New Roman"/>
        </w:rPr>
        <w:t>Zamawiającego</w:t>
      </w:r>
      <w:r w:rsidRPr="00CB4BD1">
        <w:rPr>
          <w:rStyle w:val="normaltextrun"/>
          <w:rFonts w:ascii="Acumin Pro" w:hAnsi="Acumin Pro" w:cs="Times New Roman"/>
        </w:rPr>
        <w:t>.</w:t>
      </w:r>
    </w:p>
    <w:p w14:paraId="55FF7ED6" w14:textId="6EFEB300" w:rsidR="0053029A" w:rsidRPr="00CB4BD1" w:rsidRDefault="0053029A" w:rsidP="0063133E">
      <w:pPr>
        <w:numPr>
          <w:ilvl w:val="0"/>
          <w:numId w:val="18"/>
        </w:numPr>
        <w:spacing w:line="360" w:lineRule="auto"/>
        <w:jc w:val="both"/>
        <w:rPr>
          <w:rStyle w:val="normaltextrun"/>
          <w:rFonts w:ascii="Acumin Pro" w:hAnsi="Acumin Pro" w:cs="Times New Roman"/>
        </w:rPr>
      </w:pPr>
      <w:r w:rsidRPr="00CB4BD1">
        <w:rPr>
          <w:rStyle w:val="normaltextrun"/>
          <w:rFonts w:ascii="Acumin Pro" w:hAnsi="Acumin Pro" w:cs="Times New Roman"/>
        </w:rPr>
        <w:t xml:space="preserve">Wszystkie czynności objęte niniejszą umową będą wykonywane osobiście przez Wykonawcę. </w:t>
      </w:r>
    </w:p>
    <w:p w14:paraId="4BF0DE92" w14:textId="5D553733" w:rsidR="0053029A" w:rsidRPr="00CB4BD1" w:rsidRDefault="0053029A" w:rsidP="0063133E">
      <w:pPr>
        <w:numPr>
          <w:ilvl w:val="0"/>
          <w:numId w:val="18"/>
        </w:numPr>
        <w:spacing w:line="360" w:lineRule="auto"/>
        <w:jc w:val="both"/>
        <w:rPr>
          <w:rFonts w:ascii="Acumin Pro" w:hAnsi="Acumin Pro" w:cs="Times New Roman"/>
        </w:rPr>
      </w:pPr>
      <w:r w:rsidRPr="00CB4BD1">
        <w:rPr>
          <w:rStyle w:val="normaltextrun"/>
          <w:rFonts w:ascii="Acumin Pro" w:hAnsi="Acumin Pro" w:cs="Times New Roman"/>
        </w:rPr>
        <w:t xml:space="preserve">Wykonawca oświadcza, że wszelkie materiały (m. in. założenia do zajęć, karty pracy, koncepcje ćwiczeń) dostarczone przez </w:t>
      </w:r>
      <w:r w:rsidR="00C75046" w:rsidRPr="00CB4BD1">
        <w:rPr>
          <w:rStyle w:val="normaltextrun"/>
          <w:rFonts w:ascii="Acumin Pro" w:hAnsi="Acumin Pro" w:cs="Times New Roman"/>
        </w:rPr>
        <w:t>Zamawiającego</w:t>
      </w:r>
      <w:r w:rsidRPr="00CB4BD1">
        <w:rPr>
          <w:rStyle w:val="normaltextrun"/>
          <w:rFonts w:ascii="Acumin Pro" w:hAnsi="Acumin Pro" w:cs="Times New Roman"/>
        </w:rPr>
        <w:t xml:space="preserve"> oraz stworzone przez Wykonawcę na zlecenie </w:t>
      </w:r>
      <w:r w:rsidR="00C75046" w:rsidRPr="00CB4BD1">
        <w:rPr>
          <w:rStyle w:val="normaltextrun"/>
          <w:rFonts w:ascii="Acumin Pro" w:hAnsi="Acumin Pro" w:cs="Times New Roman"/>
        </w:rPr>
        <w:t>Zamawiającego</w:t>
      </w:r>
      <w:r w:rsidRPr="00CB4BD1">
        <w:rPr>
          <w:rStyle w:val="normaltextrun"/>
          <w:rFonts w:ascii="Acumin Pro" w:hAnsi="Acumin Pro" w:cs="Times New Roman"/>
        </w:rPr>
        <w:t xml:space="preserve"> będzie wykorzystywał wyłącznie w ramach niniejszej umowy i nie będzie udostępniał ich </w:t>
      </w:r>
      <w:r w:rsidR="000B17A8" w:rsidRPr="00CB4BD1">
        <w:rPr>
          <w:rStyle w:val="normaltextrun"/>
          <w:rFonts w:ascii="Acumin Pro" w:hAnsi="Acumin Pro" w:cs="Times New Roman"/>
        </w:rPr>
        <w:t>osob</w:t>
      </w:r>
      <w:r w:rsidRPr="00CB4BD1">
        <w:rPr>
          <w:rStyle w:val="normaltextrun"/>
          <w:rFonts w:ascii="Acumin Pro" w:hAnsi="Acumin Pro" w:cs="Times New Roman"/>
        </w:rPr>
        <w:t>om trzecim.</w:t>
      </w:r>
    </w:p>
    <w:p w14:paraId="5875A970" w14:textId="77777777" w:rsidR="0053029A" w:rsidRPr="00CB4BD1" w:rsidRDefault="0053029A" w:rsidP="0063133E">
      <w:pPr>
        <w:spacing w:line="360" w:lineRule="auto"/>
        <w:ind w:firstLine="708"/>
        <w:jc w:val="both"/>
        <w:rPr>
          <w:rStyle w:val="Brak"/>
          <w:rFonts w:ascii="Acumin Pro" w:hAnsi="Acumin Pro"/>
        </w:rPr>
      </w:pPr>
    </w:p>
    <w:p w14:paraId="7876EFCE" w14:textId="69E61E9A" w:rsidR="00546C08" w:rsidRPr="00CB4BD1" w:rsidRDefault="00546C08" w:rsidP="00546C08">
      <w:pPr>
        <w:spacing w:line="360" w:lineRule="auto"/>
        <w:jc w:val="center"/>
        <w:rPr>
          <w:rFonts w:ascii="Acumin Pro" w:hAnsi="Acumin Pro"/>
          <w:b/>
        </w:rPr>
      </w:pPr>
      <w:r w:rsidRPr="00CB4BD1">
        <w:rPr>
          <w:rFonts w:ascii="Acumin Pro" w:hAnsi="Acumin Pro"/>
          <w:b/>
        </w:rPr>
        <w:t xml:space="preserve">§ </w:t>
      </w:r>
      <w:r w:rsidR="000B17A8" w:rsidRPr="00CB4BD1">
        <w:rPr>
          <w:rFonts w:ascii="Acumin Pro" w:hAnsi="Acumin Pro"/>
          <w:b/>
        </w:rPr>
        <w:t>9</w:t>
      </w:r>
    </w:p>
    <w:p w14:paraId="05DAAEBF" w14:textId="77777777" w:rsidR="00546C08" w:rsidRPr="00CB4BD1" w:rsidRDefault="00546C08" w:rsidP="00546C08">
      <w:pPr>
        <w:spacing w:line="360" w:lineRule="auto"/>
        <w:jc w:val="both"/>
        <w:rPr>
          <w:rFonts w:ascii="Acumin Pro" w:hAnsi="Acumin Pro"/>
        </w:rPr>
      </w:pPr>
      <w:r w:rsidRPr="00CB4BD1">
        <w:rPr>
          <w:rFonts w:ascii="Acumin Pro" w:hAnsi="Acumin Pro"/>
        </w:rPr>
        <w:t>Zamawiający informuje Wykonawcę, że informacje dotyczące przetwarzania danych osobowych w związku z zawarciem niniejszej umowy znajdują się na stronie internetowej Muzeum Narodowego w Poznaniu (https://mnp.art.pl/ochrona-danych-osobowych).</w:t>
      </w:r>
    </w:p>
    <w:p w14:paraId="316E8112" w14:textId="77777777" w:rsidR="00546C08" w:rsidRPr="00CB4BD1" w:rsidRDefault="00546C08" w:rsidP="00546C08">
      <w:pPr>
        <w:pStyle w:val="Tekstpodstawowy"/>
        <w:spacing w:after="0" w:line="360" w:lineRule="auto"/>
        <w:jc w:val="center"/>
        <w:rPr>
          <w:rFonts w:ascii="Acumin Pro" w:hAnsi="Acumin Pro"/>
          <w:b/>
        </w:rPr>
      </w:pPr>
    </w:p>
    <w:p w14:paraId="775A6567" w14:textId="3AF86809" w:rsidR="00546C08" w:rsidRPr="00CB4BD1" w:rsidRDefault="00546C08" w:rsidP="00546C08">
      <w:pPr>
        <w:pStyle w:val="Tekstpodstawowy"/>
        <w:spacing w:after="0" w:line="360" w:lineRule="auto"/>
        <w:jc w:val="center"/>
        <w:rPr>
          <w:rFonts w:ascii="Acumin Pro" w:hAnsi="Acumin Pro"/>
          <w:b/>
        </w:rPr>
      </w:pPr>
      <w:r w:rsidRPr="00CB4BD1">
        <w:rPr>
          <w:rFonts w:ascii="Acumin Pro" w:hAnsi="Acumin Pro"/>
          <w:b/>
        </w:rPr>
        <w:t>§ 1</w:t>
      </w:r>
      <w:r w:rsidR="000B17A8" w:rsidRPr="00CB4BD1">
        <w:rPr>
          <w:rFonts w:ascii="Acumin Pro" w:hAnsi="Acumin Pro"/>
          <w:b/>
        </w:rPr>
        <w:t>0</w:t>
      </w:r>
    </w:p>
    <w:p w14:paraId="61F126C3" w14:textId="77777777" w:rsidR="00546C08" w:rsidRPr="00CB4BD1" w:rsidRDefault="00546C08" w:rsidP="00546C08">
      <w:pPr>
        <w:pStyle w:val="Tekstpodstawowy"/>
        <w:widowControl w:val="0"/>
        <w:spacing w:after="0" w:line="360" w:lineRule="auto"/>
        <w:jc w:val="both"/>
        <w:rPr>
          <w:rFonts w:ascii="Acumin Pro" w:hAnsi="Acumin Pro"/>
        </w:rPr>
      </w:pPr>
      <w:r w:rsidRPr="00CB4BD1">
        <w:rPr>
          <w:rFonts w:ascii="Acumin Pro" w:hAnsi="Acumin Pro"/>
        </w:rPr>
        <w:t>Przeniesienie praw i obowiązków z niniejszej umowy może być dokonywane wyłącznie po wyrażeniu przez Zamawiającego zgody w formie pisemnej pod rygorem nieważności.</w:t>
      </w:r>
    </w:p>
    <w:p w14:paraId="29118FD4" w14:textId="77777777" w:rsidR="00265CFE" w:rsidRPr="00CB4BD1" w:rsidRDefault="00265CFE" w:rsidP="00546C08">
      <w:pPr>
        <w:pStyle w:val="Tekstpodstawowy"/>
        <w:widowControl w:val="0"/>
        <w:spacing w:after="0" w:line="360" w:lineRule="auto"/>
        <w:jc w:val="both"/>
        <w:rPr>
          <w:rFonts w:ascii="Acumin Pro" w:hAnsi="Acumin Pro"/>
        </w:rPr>
      </w:pPr>
    </w:p>
    <w:p w14:paraId="056E579F" w14:textId="5280CB28" w:rsidR="00546C08" w:rsidRPr="00CB4BD1" w:rsidRDefault="00546C08" w:rsidP="00546C08">
      <w:pPr>
        <w:pStyle w:val="Tekstpodstawowy"/>
        <w:spacing w:after="0" w:line="360" w:lineRule="auto"/>
        <w:jc w:val="center"/>
        <w:rPr>
          <w:rFonts w:ascii="Acumin Pro" w:hAnsi="Acumin Pro"/>
          <w:b/>
          <w:color w:val="000000" w:themeColor="text1"/>
        </w:rPr>
      </w:pPr>
      <w:r w:rsidRPr="00CB4BD1">
        <w:rPr>
          <w:rFonts w:ascii="Acumin Pro" w:hAnsi="Acumin Pro"/>
          <w:b/>
          <w:color w:val="000000" w:themeColor="text1"/>
        </w:rPr>
        <w:t>§ 1</w:t>
      </w:r>
      <w:r w:rsidR="000B17A8" w:rsidRPr="00CB4BD1">
        <w:rPr>
          <w:rFonts w:ascii="Acumin Pro" w:hAnsi="Acumin Pro"/>
          <w:b/>
          <w:color w:val="000000" w:themeColor="text1"/>
        </w:rPr>
        <w:t>1</w:t>
      </w:r>
    </w:p>
    <w:p w14:paraId="75243138" w14:textId="77777777" w:rsidR="00546C08" w:rsidRPr="00CB4BD1" w:rsidRDefault="00546C08" w:rsidP="00546C08">
      <w:pPr>
        <w:pStyle w:val="Akapitzlist"/>
        <w:numPr>
          <w:ilvl w:val="0"/>
          <w:numId w:val="45"/>
        </w:numPr>
        <w:suppressAutoHyphens w:val="0"/>
        <w:spacing w:line="360" w:lineRule="auto"/>
        <w:contextualSpacing/>
        <w:jc w:val="both"/>
        <w:rPr>
          <w:rFonts w:ascii="Acumin Pro" w:hAnsi="Acumin Pro"/>
        </w:rPr>
      </w:pPr>
      <w:r w:rsidRPr="00CB4BD1">
        <w:rPr>
          <w:rFonts w:ascii="Acumin Pro" w:hAnsi="Acumin Pro"/>
        </w:rPr>
        <w:t xml:space="preserve">Wykonawca oświadcza, że znany jest mu fakt, iż treść niniejszej umowy, a w szczególności przedmiot umowy i wysokość wynagrodzenia, stanowią informację publiczną w rozumieniu art. 1 ust. 1 ustawy z dnia 6 września </w:t>
      </w:r>
      <w:r w:rsidRPr="00CB4BD1">
        <w:rPr>
          <w:rFonts w:ascii="Acumin Pro" w:hAnsi="Acumin Pro"/>
        </w:rPr>
        <w:lastRenderedPageBreak/>
        <w:t>2001 r. o dostępie do informacji publicznej (Dz. U. z 2022 r. poz. 902), która podlega udostępnieniu w trybie przedmiotowej ustawy, z zastrzeżeniem ust. 2.</w:t>
      </w:r>
    </w:p>
    <w:p w14:paraId="088135F8" w14:textId="77777777" w:rsidR="00546C08" w:rsidRPr="00CB4BD1" w:rsidRDefault="00546C08" w:rsidP="00546C08">
      <w:pPr>
        <w:pStyle w:val="Akapitzlist"/>
        <w:numPr>
          <w:ilvl w:val="0"/>
          <w:numId w:val="45"/>
        </w:numPr>
        <w:suppressAutoHyphens w:val="0"/>
        <w:spacing w:line="360" w:lineRule="auto"/>
        <w:contextualSpacing/>
        <w:jc w:val="both"/>
        <w:rPr>
          <w:rFonts w:ascii="Acumin Pro" w:hAnsi="Acumin Pro"/>
        </w:rPr>
      </w:pPr>
      <w:r w:rsidRPr="00CB4BD1">
        <w:rPr>
          <w:rFonts w:ascii="Acumin Pro" w:hAnsi="Acumin Pro"/>
        </w:rPr>
        <w:t>Wykonawca wyraża zgodę na udostępnianie w trybie ustawy, o której mowa w ust. 1, zawartych w niniejszej umowie dotyczących go danych osobowych w zakresie obejmującym imię i nazwisko.</w:t>
      </w:r>
    </w:p>
    <w:p w14:paraId="6000320D" w14:textId="77777777" w:rsidR="00546C08" w:rsidRPr="00CB4BD1" w:rsidRDefault="00546C08" w:rsidP="00546C08">
      <w:pPr>
        <w:spacing w:line="360" w:lineRule="auto"/>
        <w:jc w:val="both"/>
        <w:rPr>
          <w:rFonts w:ascii="Acumin Pro" w:hAnsi="Acumin Pro"/>
        </w:rPr>
      </w:pPr>
    </w:p>
    <w:p w14:paraId="74EFE313" w14:textId="10101D08" w:rsidR="00546C08" w:rsidRPr="00CB4BD1" w:rsidRDefault="00546C08" w:rsidP="00546C08">
      <w:pPr>
        <w:pStyle w:val="Tekstpodstawowy"/>
        <w:widowControl w:val="0"/>
        <w:spacing w:after="0" w:line="360" w:lineRule="auto"/>
        <w:jc w:val="center"/>
        <w:rPr>
          <w:rFonts w:ascii="Acumin Pro" w:hAnsi="Acumin Pro"/>
          <w:b/>
        </w:rPr>
      </w:pPr>
      <w:r w:rsidRPr="00CB4BD1">
        <w:rPr>
          <w:rFonts w:ascii="Acumin Pro" w:hAnsi="Acumin Pro"/>
          <w:b/>
        </w:rPr>
        <w:t>§ 1</w:t>
      </w:r>
      <w:r w:rsidR="000B17A8" w:rsidRPr="00CB4BD1">
        <w:rPr>
          <w:rFonts w:ascii="Acumin Pro" w:hAnsi="Acumin Pro"/>
          <w:b/>
        </w:rPr>
        <w:t>2</w:t>
      </w:r>
    </w:p>
    <w:p w14:paraId="31E7592D" w14:textId="77777777" w:rsidR="00546C08" w:rsidRPr="00CB4BD1" w:rsidRDefault="00546C08" w:rsidP="00546C08">
      <w:pPr>
        <w:pStyle w:val="Tekstpodstawowy"/>
        <w:widowControl w:val="0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83"/>
        </w:tabs>
        <w:suppressAutoHyphens w:val="0"/>
        <w:spacing w:after="0" w:line="360" w:lineRule="auto"/>
        <w:ind w:left="283" w:hanging="283"/>
        <w:jc w:val="both"/>
        <w:rPr>
          <w:rFonts w:ascii="Acumin Pro" w:hAnsi="Acumin Pro"/>
          <w:color w:val="000000" w:themeColor="text1"/>
        </w:rPr>
      </w:pPr>
      <w:r w:rsidRPr="00CB4BD1">
        <w:rPr>
          <w:rFonts w:ascii="Acumin Pro" w:hAnsi="Acumin Pro"/>
          <w:color w:val="000000" w:themeColor="text1"/>
        </w:rPr>
        <w:t>Ewentualne spory powstałe na tle wykonania niniejszej umowy strony będą rozstrzygały polubownie.</w:t>
      </w:r>
    </w:p>
    <w:p w14:paraId="1354D4EA" w14:textId="77777777" w:rsidR="00546C08" w:rsidRPr="00CB4BD1" w:rsidRDefault="00546C08" w:rsidP="00546C08">
      <w:pPr>
        <w:pStyle w:val="Tekstpodstawowy"/>
        <w:widowControl w:val="0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83"/>
        </w:tabs>
        <w:suppressAutoHyphens w:val="0"/>
        <w:spacing w:after="0" w:line="360" w:lineRule="auto"/>
        <w:ind w:left="283" w:hanging="283"/>
        <w:jc w:val="both"/>
        <w:rPr>
          <w:rFonts w:ascii="Acumin Pro" w:hAnsi="Acumin Pro"/>
          <w:color w:val="000000" w:themeColor="text1"/>
        </w:rPr>
      </w:pPr>
      <w:r w:rsidRPr="00CB4BD1">
        <w:rPr>
          <w:rFonts w:ascii="Acumin Pro" w:hAnsi="Acumin Pro"/>
          <w:color w:val="000000" w:themeColor="text1"/>
        </w:rPr>
        <w:t>W przypadku braku możliwości polubownego rozstrzygnięcia sporu, strony poddają spór pod rozstrzygnięcie Sądowi właściwemu dla siedziby Zamawiającego.</w:t>
      </w:r>
    </w:p>
    <w:p w14:paraId="3878C603" w14:textId="77777777" w:rsidR="00546C08" w:rsidRPr="00CB4BD1" w:rsidRDefault="00546C08" w:rsidP="00546C08">
      <w:pPr>
        <w:pStyle w:val="Tekstpodstawowy"/>
        <w:widowControl w:val="0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83"/>
        </w:tabs>
        <w:suppressAutoHyphens w:val="0"/>
        <w:spacing w:after="0" w:line="360" w:lineRule="auto"/>
        <w:ind w:left="283" w:hanging="283"/>
        <w:jc w:val="both"/>
        <w:rPr>
          <w:rFonts w:ascii="Acumin Pro" w:hAnsi="Acumin Pro"/>
          <w:color w:val="000000" w:themeColor="text1"/>
        </w:rPr>
      </w:pPr>
      <w:r w:rsidRPr="00CB4BD1">
        <w:rPr>
          <w:rFonts w:ascii="Acumin Pro" w:hAnsi="Acumin Pro"/>
          <w:color w:val="000000" w:themeColor="text1"/>
        </w:rPr>
        <w:t>W sprawach nieuregulowanych niniejszą umową mają zastosowanie odpowiednie przepisy  powszechnie obowiązujące.</w:t>
      </w:r>
    </w:p>
    <w:p w14:paraId="0C5132FD" w14:textId="77777777" w:rsidR="00546C08" w:rsidRPr="00CB4BD1" w:rsidRDefault="00546C08" w:rsidP="00546C08">
      <w:pPr>
        <w:pStyle w:val="Tekstpodstawowy"/>
        <w:widowControl w:val="0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83"/>
        </w:tabs>
        <w:suppressAutoHyphens w:val="0"/>
        <w:spacing w:after="0" w:line="360" w:lineRule="auto"/>
        <w:ind w:left="283" w:hanging="283"/>
        <w:jc w:val="both"/>
        <w:rPr>
          <w:rFonts w:ascii="Acumin Pro" w:hAnsi="Acumin Pro"/>
          <w:color w:val="000000" w:themeColor="text1"/>
        </w:rPr>
      </w:pPr>
      <w:r w:rsidRPr="00CB4BD1">
        <w:rPr>
          <w:rFonts w:ascii="Acumin Pro" w:hAnsi="Acumin Pro"/>
          <w:color w:val="000000" w:themeColor="text1"/>
        </w:rPr>
        <w:t>Wszelkie zawiadomienia i oświadczenia związane z wykonaniem niniejszej umowy wymagają formy pisemnej pod rygorem nieważności i będą doręczone drugiej stronie pocztą kurierską lub listem poleconym za potwierdzeniem odbioru na poniżej wskazane adresy:</w:t>
      </w:r>
    </w:p>
    <w:p w14:paraId="221DDBD8" w14:textId="77777777" w:rsidR="00546C08" w:rsidRPr="00CB4BD1" w:rsidRDefault="00546C08" w:rsidP="00546C08">
      <w:pPr>
        <w:pStyle w:val="Tekstpodstawowy2"/>
        <w:widowControl w:val="0"/>
        <w:numPr>
          <w:ilvl w:val="0"/>
          <w:numId w:val="44"/>
        </w:numPr>
        <w:tabs>
          <w:tab w:val="num" w:pos="436"/>
        </w:tabs>
        <w:spacing w:after="0" w:line="360" w:lineRule="auto"/>
        <w:ind w:left="643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CB4BD1">
        <w:rPr>
          <w:rFonts w:ascii="Acumin Pro" w:eastAsia="Arial Unicode MS" w:hAnsi="Acumin Pro"/>
          <w:color w:val="000000" w:themeColor="text1"/>
          <w:sz w:val="20"/>
          <w:szCs w:val="20"/>
        </w:rPr>
        <w:t>Zamawiający: Muzeum Narodowe w Poznaniu, Al. Marcinkowskiego 9,  61 – 745 Poznań;</w:t>
      </w:r>
    </w:p>
    <w:p w14:paraId="6E87AF54" w14:textId="77777777" w:rsidR="00546C08" w:rsidRPr="00CB4BD1" w:rsidRDefault="00546C08" w:rsidP="00546C08">
      <w:pPr>
        <w:pStyle w:val="Tekstpodstawowy2"/>
        <w:widowControl w:val="0"/>
        <w:numPr>
          <w:ilvl w:val="0"/>
          <w:numId w:val="44"/>
        </w:numPr>
        <w:tabs>
          <w:tab w:val="num" w:pos="436"/>
        </w:tabs>
        <w:spacing w:after="0" w:line="360" w:lineRule="auto"/>
        <w:ind w:left="643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CB4BD1">
        <w:rPr>
          <w:rFonts w:ascii="Acumin Pro" w:eastAsia="Arial Unicode MS" w:hAnsi="Acumin Pro"/>
          <w:color w:val="000000" w:themeColor="text1"/>
          <w:sz w:val="20"/>
          <w:szCs w:val="20"/>
        </w:rPr>
        <w:t>Wykonawca: ……………………………………………………………………………………………………………………</w:t>
      </w:r>
    </w:p>
    <w:p w14:paraId="665E1CC1" w14:textId="77777777" w:rsidR="00546C08" w:rsidRPr="00CB4BD1" w:rsidRDefault="00546C08" w:rsidP="00546C08">
      <w:pPr>
        <w:pStyle w:val="Tekstpodstawowy"/>
        <w:widowControl w:val="0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83"/>
        </w:tabs>
        <w:suppressAutoHyphens w:val="0"/>
        <w:spacing w:after="0" w:line="360" w:lineRule="auto"/>
        <w:ind w:left="283" w:hanging="283"/>
        <w:jc w:val="both"/>
        <w:rPr>
          <w:rFonts w:ascii="Acumin Pro" w:hAnsi="Acumin Pro"/>
          <w:color w:val="000000" w:themeColor="text1"/>
        </w:rPr>
      </w:pPr>
      <w:r w:rsidRPr="00CB4BD1">
        <w:rPr>
          <w:rFonts w:ascii="Acumin Pro" w:hAnsi="Acumin Pro"/>
          <w:color w:val="000000" w:themeColor="text1"/>
        </w:rPr>
        <w:t xml:space="preserve">Każda Strona zawiadomi drugą Stronę o zmianie adresu w jeden z powyżej opisanych sposobów, w przeciwnym wypadku zawiadomienia lub oświadczenia przekazane na dotychczasowy adres uważane będą za skutecznie doręczone. </w:t>
      </w:r>
    </w:p>
    <w:p w14:paraId="4382000A" w14:textId="77777777" w:rsidR="00546C08" w:rsidRPr="00CB4BD1" w:rsidRDefault="00546C08" w:rsidP="00546C08">
      <w:pPr>
        <w:pStyle w:val="Tekstpodstawowy"/>
        <w:widowControl w:val="0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83"/>
        </w:tabs>
        <w:suppressAutoHyphens w:val="0"/>
        <w:spacing w:after="0" w:line="360" w:lineRule="auto"/>
        <w:ind w:left="283" w:hanging="283"/>
        <w:jc w:val="both"/>
        <w:rPr>
          <w:rFonts w:ascii="Acumin Pro" w:hAnsi="Acumin Pro"/>
          <w:color w:val="000000" w:themeColor="text1"/>
        </w:rPr>
      </w:pPr>
      <w:r w:rsidRPr="00CB4BD1">
        <w:rPr>
          <w:rFonts w:ascii="Acumin Pro" w:hAnsi="Acumin Pro"/>
          <w:color w:val="000000" w:themeColor="text1"/>
        </w:rPr>
        <w:t>Niniejszą umowę sporządzono w 3 jednobrzmiących egzemplarzach, 2 egzemplarze dla Zamawiającego,  1  egzemplarz dla Wykonawcy.</w:t>
      </w:r>
    </w:p>
    <w:p w14:paraId="6D4856FF" w14:textId="77777777" w:rsidR="00546C08" w:rsidRPr="00CB4BD1" w:rsidRDefault="00546C08" w:rsidP="00546C08">
      <w:pPr>
        <w:rPr>
          <w:rFonts w:ascii="Acumin Pro" w:hAnsi="Acumin Pro"/>
        </w:rPr>
      </w:pPr>
    </w:p>
    <w:p w14:paraId="0B3E6CE6" w14:textId="77777777" w:rsidR="00546C08" w:rsidRPr="00CB4BD1" w:rsidRDefault="00546C08" w:rsidP="00546C08">
      <w:pPr>
        <w:jc w:val="center"/>
        <w:rPr>
          <w:rFonts w:ascii="Acumin Pro" w:hAnsi="Acumin Pro"/>
          <w:b/>
        </w:rPr>
      </w:pPr>
      <w:r w:rsidRPr="00CB4BD1">
        <w:rPr>
          <w:rFonts w:ascii="Acumin Pro" w:hAnsi="Acumin Pro"/>
          <w:b/>
        </w:rPr>
        <w:t xml:space="preserve">   ZAMAWIAJĄCY                                                                  WYKONAWCA</w:t>
      </w:r>
    </w:p>
    <w:p w14:paraId="74E47B8F" w14:textId="77777777" w:rsidR="00546C08" w:rsidRPr="00CB4BD1" w:rsidRDefault="00546C08" w:rsidP="00546C08">
      <w:pPr>
        <w:jc w:val="center"/>
        <w:rPr>
          <w:rFonts w:ascii="Acumin Pro" w:hAnsi="Acumin Pro"/>
          <w:b/>
        </w:rPr>
      </w:pPr>
    </w:p>
    <w:p w14:paraId="34F20475" w14:textId="77777777" w:rsidR="0053029A" w:rsidRPr="00CB4BD1" w:rsidRDefault="0053029A" w:rsidP="0063133E">
      <w:pPr>
        <w:spacing w:line="360" w:lineRule="auto"/>
        <w:ind w:firstLine="708"/>
        <w:jc w:val="both"/>
        <w:rPr>
          <w:rStyle w:val="Brak"/>
          <w:rFonts w:ascii="Acumin Pro" w:hAnsi="Acumin Pro"/>
        </w:rPr>
      </w:pPr>
    </w:p>
    <w:p w14:paraId="43A1BD04" w14:textId="77777777" w:rsidR="0053029A" w:rsidRPr="00CB4BD1" w:rsidRDefault="0053029A" w:rsidP="0063133E">
      <w:pPr>
        <w:spacing w:line="360" w:lineRule="auto"/>
        <w:ind w:firstLine="708"/>
        <w:jc w:val="both"/>
        <w:rPr>
          <w:rStyle w:val="Brak"/>
          <w:rFonts w:ascii="Acumin Pro" w:hAnsi="Acumin Pro"/>
        </w:rPr>
      </w:pPr>
    </w:p>
    <w:p w14:paraId="2EDD2B5B" w14:textId="77777777" w:rsidR="0053029A" w:rsidRPr="00CB4BD1" w:rsidRDefault="0053029A" w:rsidP="0063133E">
      <w:pPr>
        <w:spacing w:line="360" w:lineRule="auto"/>
        <w:ind w:firstLine="708"/>
        <w:jc w:val="both"/>
        <w:rPr>
          <w:rStyle w:val="Brak"/>
          <w:rFonts w:ascii="Acumin Pro" w:hAnsi="Acumin Pro"/>
        </w:rPr>
      </w:pPr>
    </w:p>
    <w:p w14:paraId="75D500EC" w14:textId="77777777" w:rsidR="0053029A" w:rsidRPr="00CB4BD1" w:rsidRDefault="0053029A" w:rsidP="0063133E">
      <w:pPr>
        <w:spacing w:line="360" w:lineRule="auto"/>
        <w:jc w:val="both"/>
        <w:rPr>
          <w:rStyle w:val="Brak"/>
          <w:rFonts w:ascii="Acumin Pro" w:hAnsi="Acumin Pro"/>
        </w:rPr>
      </w:pPr>
    </w:p>
    <w:sectPr w:rsidR="0053029A" w:rsidRPr="00CB4BD1">
      <w:footerReference w:type="default" r:id="rId7"/>
      <w:pgSz w:w="11900" w:h="16840"/>
      <w:pgMar w:top="1418" w:right="1247" w:bottom="1418" w:left="1247" w:header="0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A1D16" w14:textId="77777777" w:rsidR="00D7308F" w:rsidRDefault="00D7308F">
      <w:r>
        <w:separator/>
      </w:r>
    </w:p>
  </w:endnote>
  <w:endnote w:type="continuationSeparator" w:id="0">
    <w:p w14:paraId="760C7FED" w14:textId="77777777" w:rsidR="00D7308F" w:rsidRDefault="00D7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cumin Pro">
    <w:altName w:val="Calibri"/>
    <w:charset w:val="EE"/>
    <w:family w:val="swiss"/>
    <w:pitch w:val="variable"/>
    <w:sig w:usb0="20000007" w:usb1="00000001" w:usb2="00000000" w:usb3="00000000" w:csb0="0000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48C9D" w14:textId="77777777" w:rsidR="009C3B77" w:rsidRDefault="00DE3EDE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0C743" w14:textId="77777777" w:rsidR="00D7308F" w:rsidRDefault="00D7308F">
      <w:r>
        <w:separator/>
      </w:r>
    </w:p>
  </w:footnote>
  <w:footnote w:type="continuationSeparator" w:id="0">
    <w:p w14:paraId="1E24D8D9" w14:textId="77777777" w:rsidR="00D7308F" w:rsidRDefault="00D73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5FF"/>
    <w:multiLevelType w:val="hybridMultilevel"/>
    <w:tmpl w:val="83A24094"/>
    <w:numStyleLink w:val="Zaimportowanystyl9"/>
  </w:abstractNum>
  <w:abstractNum w:abstractNumId="1" w15:restartNumberingAfterBreak="0">
    <w:nsid w:val="04862A58"/>
    <w:multiLevelType w:val="hybridMultilevel"/>
    <w:tmpl w:val="15E2DD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472BEC"/>
    <w:multiLevelType w:val="hybridMultilevel"/>
    <w:tmpl w:val="1254745C"/>
    <w:lvl w:ilvl="0" w:tplc="861658DC">
      <w:start w:val="1"/>
      <w:numFmt w:val="decimal"/>
      <w:lvlText w:val="%1."/>
      <w:lvlJc w:val="left"/>
      <w:pPr>
        <w:tabs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C1D492FA">
      <w:start w:val="1"/>
      <w:numFmt w:val="decimal"/>
      <w:lvlText w:val="%2."/>
      <w:lvlJc w:val="left"/>
      <w:pPr>
        <w:tabs>
          <w:tab w:val="left" w:pos="567"/>
        </w:tabs>
        <w:ind w:left="375" w:hanging="360"/>
      </w:pPr>
      <w:rPr>
        <w:rFonts w:ascii="Acumin Pro" w:hAnsi="Acumin Pro" w:cs="Times New Roman"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C36648A">
      <w:start w:val="1"/>
      <w:numFmt w:val="decimal"/>
      <w:lvlText w:val="%3."/>
      <w:lvlJc w:val="left"/>
      <w:pPr>
        <w:tabs>
          <w:tab w:val="left" w:pos="284"/>
        </w:tabs>
        <w:ind w:left="7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161646">
      <w:start w:val="1"/>
      <w:numFmt w:val="decimal"/>
      <w:lvlText w:val="%4."/>
      <w:lvlJc w:val="left"/>
      <w:pPr>
        <w:tabs>
          <w:tab w:val="left" w:pos="284"/>
          <w:tab w:val="left" w:pos="567"/>
        </w:tabs>
        <w:ind w:left="10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BCF014">
      <w:start w:val="1"/>
      <w:numFmt w:val="decimal"/>
      <w:lvlText w:val="%5."/>
      <w:lvlJc w:val="left"/>
      <w:pPr>
        <w:tabs>
          <w:tab w:val="left" w:pos="284"/>
          <w:tab w:val="left" w:pos="567"/>
        </w:tabs>
        <w:ind w:left="14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DC9358">
      <w:start w:val="1"/>
      <w:numFmt w:val="decimal"/>
      <w:lvlText w:val="%6."/>
      <w:lvlJc w:val="left"/>
      <w:pPr>
        <w:tabs>
          <w:tab w:val="left" w:pos="284"/>
          <w:tab w:val="left" w:pos="567"/>
        </w:tabs>
        <w:ind w:left="18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AEC372">
      <w:start w:val="1"/>
      <w:numFmt w:val="decimal"/>
      <w:lvlText w:val="%7."/>
      <w:lvlJc w:val="left"/>
      <w:pPr>
        <w:tabs>
          <w:tab w:val="left" w:pos="284"/>
          <w:tab w:val="left" w:pos="567"/>
        </w:tabs>
        <w:ind w:left="21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D6E282">
      <w:start w:val="1"/>
      <w:numFmt w:val="decimal"/>
      <w:lvlText w:val="%8."/>
      <w:lvlJc w:val="left"/>
      <w:pPr>
        <w:tabs>
          <w:tab w:val="left" w:pos="284"/>
          <w:tab w:val="left" w:pos="567"/>
        </w:tabs>
        <w:ind w:left="25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6EACF6">
      <w:start w:val="1"/>
      <w:numFmt w:val="decimal"/>
      <w:lvlText w:val="%9."/>
      <w:lvlJc w:val="left"/>
      <w:pPr>
        <w:tabs>
          <w:tab w:val="left" w:pos="284"/>
          <w:tab w:val="left" w:pos="567"/>
        </w:tabs>
        <w:ind w:left="28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D047F02"/>
    <w:multiLevelType w:val="hybridMultilevel"/>
    <w:tmpl w:val="63B6A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67452"/>
    <w:multiLevelType w:val="hybridMultilevel"/>
    <w:tmpl w:val="93C6BFE8"/>
    <w:lvl w:ilvl="0" w:tplc="CB0073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4267E"/>
    <w:multiLevelType w:val="hybridMultilevel"/>
    <w:tmpl w:val="21A6546C"/>
    <w:numStyleLink w:val="Zaimportowanystyl14"/>
  </w:abstractNum>
  <w:abstractNum w:abstractNumId="6" w15:restartNumberingAfterBreak="0">
    <w:nsid w:val="16114C21"/>
    <w:multiLevelType w:val="hybridMultilevel"/>
    <w:tmpl w:val="8784408C"/>
    <w:styleLink w:val="Zaimportowanystyl13"/>
    <w:lvl w:ilvl="0" w:tplc="A53EB9E2">
      <w:start w:val="1"/>
      <w:numFmt w:val="decimal"/>
      <w:lvlText w:val="%1)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662E2E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DE2850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EA3138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AA5C02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86E50E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083A4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12A02A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0A0EE0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A846494"/>
    <w:multiLevelType w:val="hybridMultilevel"/>
    <w:tmpl w:val="DC203CB8"/>
    <w:numStyleLink w:val="Zaimportowanystyl7"/>
  </w:abstractNum>
  <w:abstractNum w:abstractNumId="8" w15:restartNumberingAfterBreak="0">
    <w:nsid w:val="1B5E193B"/>
    <w:multiLevelType w:val="hybridMultilevel"/>
    <w:tmpl w:val="A7F050B2"/>
    <w:lvl w:ilvl="0" w:tplc="1BBA037A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1D893DA8"/>
    <w:multiLevelType w:val="hybridMultilevel"/>
    <w:tmpl w:val="44607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07EAA"/>
    <w:multiLevelType w:val="hybridMultilevel"/>
    <w:tmpl w:val="23FE256E"/>
    <w:styleLink w:val="Zaimportowanystyl12"/>
    <w:lvl w:ilvl="0" w:tplc="6DE6804C">
      <w:start w:val="1"/>
      <w:numFmt w:val="decimal"/>
      <w:lvlText w:val="%1."/>
      <w:lvlJc w:val="left"/>
      <w:pPr>
        <w:tabs>
          <w:tab w:val="left" w:pos="15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32D9AC">
      <w:start w:val="1"/>
      <w:numFmt w:val="decimal"/>
      <w:lvlText w:val="%2."/>
      <w:lvlJc w:val="left"/>
      <w:pPr>
        <w:tabs>
          <w:tab w:val="left" w:pos="360"/>
          <w:tab w:val="left" w:pos="15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0CA21E">
      <w:start w:val="1"/>
      <w:numFmt w:val="decimal"/>
      <w:lvlText w:val="%3."/>
      <w:lvlJc w:val="left"/>
      <w:pPr>
        <w:tabs>
          <w:tab w:val="left" w:pos="360"/>
          <w:tab w:val="left" w:pos="15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C0BEC6">
      <w:start w:val="1"/>
      <w:numFmt w:val="decimal"/>
      <w:suff w:val="nothing"/>
      <w:lvlText w:val="%4."/>
      <w:lvlJc w:val="left"/>
      <w:pPr>
        <w:tabs>
          <w:tab w:val="left" w:pos="360"/>
          <w:tab w:val="left" w:pos="1560"/>
        </w:tabs>
        <w:ind w:left="14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96EC52">
      <w:start w:val="1"/>
      <w:numFmt w:val="decimal"/>
      <w:lvlText w:val="%5."/>
      <w:lvlJc w:val="left"/>
      <w:pPr>
        <w:tabs>
          <w:tab w:val="left" w:pos="360"/>
          <w:tab w:val="left" w:pos="15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38FCB8">
      <w:start w:val="1"/>
      <w:numFmt w:val="decimal"/>
      <w:lvlText w:val="%6."/>
      <w:lvlJc w:val="left"/>
      <w:pPr>
        <w:tabs>
          <w:tab w:val="left" w:pos="360"/>
          <w:tab w:val="left" w:pos="15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EC1768">
      <w:start w:val="1"/>
      <w:numFmt w:val="decimal"/>
      <w:lvlText w:val="%7."/>
      <w:lvlJc w:val="left"/>
      <w:pPr>
        <w:tabs>
          <w:tab w:val="left" w:pos="360"/>
          <w:tab w:val="left" w:pos="15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508CC6">
      <w:start w:val="1"/>
      <w:numFmt w:val="decimal"/>
      <w:lvlText w:val="%8."/>
      <w:lvlJc w:val="left"/>
      <w:pPr>
        <w:tabs>
          <w:tab w:val="left" w:pos="360"/>
          <w:tab w:val="left" w:pos="15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00D55A">
      <w:start w:val="1"/>
      <w:numFmt w:val="decimal"/>
      <w:lvlText w:val="%9."/>
      <w:lvlJc w:val="left"/>
      <w:pPr>
        <w:tabs>
          <w:tab w:val="left" w:pos="360"/>
          <w:tab w:val="left" w:pos="15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7D43147"/>
    <w:multiLevelType w:val="hybridMultilevel"/>
    <w:tmpl w:val="2AFA27C4"/>
    <w:numStyleLink w:val="Zaimportowanystyl15"/>
  </w:abstractNum>
  <w:abstractNum w:abstractNumId="12" w15:restartNumberingAfterBreak="0">
    <w:nsid w:val="283F395F"/>
    <w:multiLevelType w:val="hybridMultilevel"/>
    <w:tmpl w:val="85082AF4"/>
    <w:lvl w:ilvl="0" w:tplc="EFC60C1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DD4E54"/>
    <w:multiLevelType w:val="hybridMultilevel"/>
    <w:tmpl w:val="83A24094"/>
    <w:styleLink w:val="Zaimportowanystyl9"/>
    <w:lvl w:ilvl="0" w:tplc="C5C223A0">
      <w:start w:val="1"/>
      <w:numFmt w:val="decimal"/>
      <w:lvlText w:val="%1."/>
      <w:lvlJc w:val="left"/>
      <w:pPr>
        <w:tabs>
          <w:tab w:val="left" w:pos="567"/>
          <w:tab w:val="left" w:pos="2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E8A720">
      <w:start w:val="1"/>
      <w:numFmt w:val="decimal"/>
      <w:lvlText w:val="%2."/>
      <w:lvlJc w:val="left"/>
      <w:pPr>
        <w:tabs>
          <w:tab w:val="left" w:pos="567"/>
          <w:tab w:val="left" w:pos="2340"/>
        </w:tabs>
        <w:ind w:left="513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7A3246">
      <w:start w:val="1"/>
      <w:numFmt w:val="decimal"/>
      <w:lvlText w:val="%3."/>
      <w:lvlJc w:val="left"/>
      <w:pPr>
        <w:tabs>
          <w:tab w:val="left" w:pos="360"/>
          <w:tab w:val="left" w:pos="567"/>
          <w:tab w:val="left" w:pos="2340"/>
        </w:tabs>
        <w:ind w:left="873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AED284">
      <w:start w:val="1"/>
      <w:numFmt w:val="decimal"/>
      <w:lvlText w:val="%4."/>
      <w:lvlJc w:val="left"/>
      <w:pPr>
        <w:tabs>
          <w:tab w:val="left" w:pos="360"/>
          <w:tab w:val="left" w:pos="567"/>
          <w:tab w:val="left" w:pos="2340"/>
        </w:tabs>
        <w:ind w:left="1233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22914A">
      <w:start w:val="1"/>
      <w:numFmt w:val="decimal"/>
      <w:lvlText w:val="%5."/>
      <w:lvlJc w:val="left"/>
      <w:pPr>
        <w:tabs>
          <w:tab w:val="left" w:pos="360"/>
          <w:tab w:val="left" w:pos="567"/>
          <w:tab w:val="left" w:pos="2340"/>
        </w:tabs>
        <w:ind w:left="1593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42E0D0">
      <w:start w:val="1"/>
      <w:numFmt w:val="decimal"/>
      <w:lvlText w:val="%6."/>
      <w:lvlJc w:val="left"/>
      <w:pPr>
        <w:tabs>
          <w:tab w:val="left" w:pos="360"/>
          <w:tab w:val="left" w:pos="567"/>
          <w:tab w:val="left" w:pos="2340"/>
        </w:tabs>
        <w:ind w:left="1953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0C2818">
      <w:start w:val="1"/>
      <w:numFmt w:val="decimal"/>
      <w:lvlText w:val="%7."/>
      <w:lvlJc w:val="left"/>
      <w:pPr>
        <w:tabs>
          <w:tab w:val="left" w:pos="360"/>
          <w:tab w:val="left" w:pos="567"/>
          <w:tab w:val="left" w:pos="2340"/>
        </w:tabs>
        <w:ind w:left="2313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88FDF8">
      <w:start w:val="1"/>
      <w:numFmt w:val="decimal"/>
      <w:lvlText w:val="%8."/>
      <w:lvlJc w:val="left"/>
      <w:pPr>
        <w:tabs>
          <w:tab w:val="left" w:pos="360"/>
          <w:tab w:val="left" w:pos="567"/>
          <w:tab w:val="left" w:pos="2340"/>
        </w:tabs>
        <w:ind w:left="2673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DC6292">
      <w:start w:val="1"/>
      <w:numFmt w:val="decimal"/>
      <w:lvlText w:val="%9."/>
      <w:lvlJc w:val="left"/>
      <w:pPr>
        <w:tabs>
          <w:tab w:val="left" w:pos="360"/>
          <w:tab w:val="left" w:pos="567"/>
          <w:tab w:val="left" w:pos="2340"/>
        </w:tabs>
        <w:ind w:left="3033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98A4375"/>
    <w:multiLevelType w:val="hybridMultilevel"/>
    <w:tmpl w:val="CF98B4CA"/>
    <w:numStyleLink w:val="Zaimportowanystyl11"/>
  </w:abstractNum>
  <w:abstractNum w:abstractNumId="15" w15:restartNumberingAfterBreak="0">
    <w:nsid w:val="2A8736C7"/>
    <w:multiLevelType w:val="hybridMultilevel"/>
    <w:tmpl w:val="23FE256E"/>
    <w:numStyleLink w:val="Zaimportowanystyl12"/>
  </w:abstractNum>
  <w:abstractNum w:abstractNumId="16" w15:restartNumberingAfterBreak="0">
    <w:nsid w:val="2A93793C"/>
    <w:multiLevelType w:val="hybridMultilevel"/>
    <w:tmpl w:val="9F7CC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F54C1"/>
    <w:multiLevelType w:val="hybridMultilevel"/>
    <w:tmpl w:val="AD3E9B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8035FB"/>
    <w:multiLevelType w:val="hybridMultilevel"/>
    <w:tmpl w:val="2AFA27C4"/>
    <w:styleLink w:val="Zaimportowanystyl15"/>
    <w:lvl w:ilvl="0" w:tplc="DA00B06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8A9F80">
      <w:start w:val="1"/>
      <w:numFmt w:val="decimal"/>
      <w:lvlText w:val="%2.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640ECA">
      <w:start w:val="1"/>
      <w:numFmt w:val="decimal"/>
      <w:lvlText w:val="%3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EE069E">
      <w:start w:val="1"/>
      <w:numFmt w:val="decimal"/>
      <w:lvlText w:val="%4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A6EAF8">
      <w:start w:val="1"/>
      <w:numFmt w:val="decimal"/>
      <w:lvlText w:val="%5.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E60A1C">
      <w:start w:val="1"/>
      <w:numFmt w:val="decimal"/>
      <w:lvlText w:val="%6."/>
      <w:lvlJc w:val="left"/>
      <w:pPr>
        <w:tabs>
          <w:tab w:val="left" w:pos="3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72FB46">
      <w:start w:val="1"/>
      <w:numFmt w:val="decimal"/>
      <w:lvlText w:val="%7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0A0E44">
      <w:start w:val="1"/>
      <w:numFmt w:val="decimal"/>
      <w:lvlText w:val="%8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742610">
      <w:start w:val="1"/>
      <w:numFmt w:val="decimal"/>
      <w:lvlText w:val="%9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DFA1787"/>
    <w:multiLevelType w:val="hybridMultilevel"/>
    <w:tmpl w:val="A7725E2E"/>
    <w:styleLink w:val="Zaimportowanystyl6"/>
    <w:lvl w:ilvl="0" w:tplc="A706FD7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7ED07C">
      <w:start w:val="1"/>
      <w:numFmt w:val="decimal"/>
      <w:lvlText w:val="%2."/>
      <w:lvlJc w:val="left"/>
      <w:pPr>
        <w:tabs>
          <w:tab w:val="left" w:pos="567"/>
        </w:tabs>
        <w:ind w:left="3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7C1E0A">
      <w:start w:val="1"/>
      <w:numFmt w:val="decimal"/>
      <w:lvlText w:val="%3."/>
      <w:lvlJc w:val="left"/>
      <w:pPr>
        <w:ind w:left="7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82E1DA">
      <w:start w:val="1"/>
      <w:numFmt w:val="decimal"/>
      <w:lvlText w:val="%4."/>
      <w:lvlJc w:val="left"/>
      <w:pPr>
        <w:tabs>
          <w:tab w:val="left" w:pos="567"/>
        </w:tabs>
        <w:ind w:left="10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A215C0">
      <w:start w:val="1"/>
      <w:numFmt w:val="decimal"/>
      <w:lvlText w:val="%5."/>
      <w:lvlJc w:val="left"/>
      <w:pPr>
        <w:tabs>
          <w:tab w:val="left" w:pos="567"/>
        </w:tabs>
        <w:ind w:left="14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4258D2">
      <w:start w:val="1"/>
      <w:numFmt w:val="decimal"/>
      <w:lvlText w:val="%6."/>
      <w:lvlJc w:val="left"/>
      <w:pPr>
        <w:tabs>
          <w:tab w:val="left" w:pos="567"/>
        </w:tabs>
        <w:ind w:left="18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D4A3E4">
      <w:start w:val="1"/>
      <w:numFmt w:val="decimal"/>
      <w:lvlText w:val="%7."/>
      <w:lvlJc w:val="left"/>
      <w:pPr>
        <w:tabs>
          <w:tab w:val="left" w:pos="567"/>
        </w:tabs>
        <w:ind w:left="21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467C4C">
      <w:start w:val="1"/>
      <w:numFmt w:val="decimal"/>
      <w:lvlText w:val="%8."/>
      <w:lvlJc w:val="left"/>
      <w:pPr>
        <w:tabs>
          <w:tab w:val="left" w:pos="567"/>
        </w:tabs>
        <w:ind w:left="25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A240FA">
      <w:start w:val="1"/>
      <w:numFmt w:val="decimal"/>
      <w:lvlText w:val="%9."/>
      <w:lvlJc w:val="left"/>
      <w:pPr>
        <w:tabs>
          <w:tab w:val="left" w:pos="567"/>
        </w:tabs>
        <w:ind w:left="28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33822F7"/>
    <w:multiLevelType w:val="hybridMultilevel"/>
    <w:tmpl w:val="CF5ECDEE"/>
    <w:lvl w:ilvl="0" w:tplc="DCA075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223A07"/>
    <w:multiLevelType w:val="hybridMultilevel"/>
    <w:tmpl w:val="DC203CB8"/>
    <w:styleLink w:val="Zaimportowanystyl7"/>
    <w:lvl w:ilvl="0" w:tplc="D95AEA6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F21BCA">
      <w:start w:val="1"/>
      <w:numFmt w:val="decimal"/>
      <w:lvlText w:val="%2."/>
      <w:lvlJc w:val="left"/>
      <w:pPr>
        <w:tabs>
          <w:tab w:val="left" w:pos="836"/>
        </w:tabs>
        <w:ind w:left="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3E9B10">
      <w:start w:val="1"/>
      <w:numFmt w:val="decimal"/>
      <w:lvlText w:val="%3."/>
      <w:lvlJc w:val="left"/>
      <w:pPr>
        <w:tabs>
          <w:tab w:val="left" w:pos="426"/>
        </w:tabs>
        <w:ind w:left="7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CAD824">
      <w:start w:val="1"/>
      <w:numFmt w:val="decimal"/>
      <w:lvlText w:val="%4."/>
      <w:lvlJc w:val="left"/>
      <w:pPr>
        <w:tabs>
          <w:tab w:val="left" w:pos="426"/>
        </w:tabs>
        <w:ind w:left="10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CC20BA">
      <w:start w:val="1"/>
      <w:numFmt w:val="decimal"/>
      <w:lvlText w:val="%5."/>
      <w:lvlJc w:val="left"/>
      <w:pPr>
        <w:tabs>
          <w:tab w:val="left" w:pos="426"/>
        </w:tabs>
        <w:ind w:left="14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0E5108">
      <w:start w:val="1"/>
      <w:numFmt w:val="decimal"/>
      <w:lvlText w:val="%6."/>
      <w:lvlJc w:val="left"/>
      <w:pPr>
        <w:tabs>
          <w:tab w:val="left" w:pos="426"/>
        </w:tabs>
        <w:ind w:left="18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1C7282">
      <w:start w:val="1"/>
      <w:numFmt w:val="decimal"/>
      <w:lvlText w:val="%7."/>
      <w:lvlJc w:val="left"/>
      <w:pPr>
        <w:tabs>
          <w:tab w:val="left" w:pos="426"/>
        </w:tabs>
        <w:ind w:left="21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582724">
      <w:start w:val="1"/>
      <w:numFmt w:val="decimal"/>
      <w:lvlText w:val="%8."/>
      <w:lvlJc w:val="left"/>
      <w:pPr>
        <w:tabs>
          <w:tab w:val="left" w:pos="426"/>
        </w:tabs>
        <w:ind w:left="25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1CEC8A">
      <w:start w:val="1"/>
      <w:numFmt w:val="decimal"/>
      <w:lvlText w:val="%9."/>
      <w:lvlJc w:val="left"/>
      <w:pPr>
        <w:tabs>
          <w:tab w:val="left" w:pos="426"/>
        </w:tabs>
        <w:ind w:left="28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35A665BF"/>
    <w:multiLevelType w:val="hybridMultilevel"/>
    <w:tmpl w:val="8784408C"/>
    <w:numStyleLink w:val="Zaimportowanystyl13"/>
  </w:abstractNum>
  <w:abstractNum w:abstractNumId="23" w15:restartNumberingAfterBreak="0">
    <w:nsid w:val="393E3D7B"/>
    <w:multiLevelType w:val="hybridMultilevel"/>
    <w:tmpl w:val="D494AA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5E74BE"/>
    <w:multiLevelType w:val="hybridMultilevel"/>
    <w:tmpl w:val="D8642E52"/>
    <w:styleLink w:val="Zaimportowanystyl1"/>
    <w:lvl w:ilvl="0" w:tplc="6144C14A">
      <w:start w:val="1"/>
      <w:numFmt w:val="decimal"/>
      <w:lvlText w:val="%1."/>
      <w:lvlJc w:val="left"/>
      <w:pPr>
        <w:tabs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32B8BE">
      <w:start w:val="1"/>
      <w:numFmt w:val="decimal"/>
      <w:lvlText w:val="%2."/>
      <w:lvlJc w:val="left"/>
      <w:pPr>
        <w:tabs>
          <w:tab w:val="left" w:pos="567"/>
        </w:tabs>
        <w:ind w:left="3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DCD666">
      <w:start w:val="1"/>
      <w:numFmt w:val="decimal"/>
      <w:lvlText w:val="%3."/>
      <w:lvlJc w:val="left"/>
      <w:pPr>
        <w:tabs>
          <w:tab w:val="left" w:pos="284"/>
        </w:tabs>
        <w:ind w:left="7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4664C0">
      <w:start w:val="1"/>
      <w:numFmt w:val="decimal"/>
      <w:lvlText w:val="%4."/>
      <w:lvlJc w:val="left"/>
      <w:pPr>
        <w:tabs>
          <w:tab w:val="left" w:pos="284"/>
          <w:tab w:val="left" w:pos="567"/>
        </w:tabs>
        <w:ind w:left="10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E0410E">
      <w:start w:val="1"/>
      <w:numFmt w:val="decimal"/>
      <w:lvlText w:val="%5."/>
      <w:lvlJc w:val="left"/>
      <w:pPr>
        <w:tabs>
          <w:tab w:val="left" w:pos="284"/>
          <w:tab w:val="left" w:pos="567"/>
        </w:tabs>
        <w:ind w:left="14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586A38">
      <w:start w:val="1"/>
      <w:numFmt w:val="decimal"/>
      <w:lvlText w:val="%6."/>
      <w:lvlJc w:val="left"/>
      <w:pPr>
        <w:tabs>
          <w:tab w:val="left" w:pos="284"/>
          <w:tab w:val="left" w:pos="567"/>
        </w:tabs>
        <w:ind w:left="18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46B0EA">
      <w:start w:val="1"/>
      <w:numFmt w:val="decimal"/>
      <w:lvlText w:val="%7."/>
      <w:lvlJc w:val="left"/>
      <w:pPr>
        <w:tabs>
          <w:tab w:val="left" w:pos="284"/>
          <w:tab w:val="left" w:pos="567"/>
        </w:tabs>
        <w:ind w:left="21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4C02A0">
      <w:start w:val="1"/>
      <w:numFmt w:val="decimal"/>
      <w:lvlText w:val="%8."/>
      <w:lvlJc w:val="left"/>
      <w:pPr>
        <w:tabs>
          <w:tab w:val="left" w:pos="284"/>
          <w:tab w:val="left" w:pos="567"/>
        </w:tabs>
        <w:ind w:left="25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20BE14">
      <w:start w:val="1"/>
      <w:numFmt w:val="decimal"/>
      <w:lvlText w:val="%9."/>
      <w:lvlJc w:val="left"/>
      <w:pPr>
        <w:tabs>
          <w:tab w:val="left" w:pos="284"/>
          <w:tab w:val="left" w:pos="567"/>
        </w:tabs>
        <w:ind w:left="28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C640BE3"/>
    <w:multiLevelType w:val="hybridMultilevel"/>
    <w:tmpl w:val="7ECE060A"/>
    <w:styleLink w:val="Zaimportowanystyl10"/>
    <w:lvl w:ilvl="0" w:tplc="EC72957C">
      <w:start w:val="1"/>
      <w:numFmt w:val="decimal"/>
      <w:lvlText w:val="%1."/>
      <w:lvlJc w:val="left"/>
      <w:pPr>
        <w:tabs>
          <w:tab w:val="left" w:pos="156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986604">
      <w:start w:val="1"/>
      <w:numFmt w:val="lowerLetter"/>
      <w:lvlText w:val="%2)"/>
      <w:lvlJc w:val="left"/>
      <w:pPr>
        <w:tabs>
          <w:tab w:val="left" w:pos="1080"/>
          <w:tab w:val="left" w:pos="156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2059C2">
      <w:start w:val="1"/>
      <w:numFmt w:val="upperRoman"/>
      <w:suff w:val="nothing"/>
      <w:lvlText w:val="%3."/>
      <w:lvlJc w:val="left"/>
      <w:pPr>
        <w:tabs>
          <w:tab w:val="left" w:pos="426"/>
          <w:tab w:val="left" w:pos="1080"/>
          <w:tab w:val="left" w:pos="1560"/>
        </w:tabs>
        <w:ind w:left="360" w:hanging="1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C49E04">
      <w:start w:val="1"/>
      <w:numFmt w:val="decimal"/>
      <w:lvlText w:val="%4."/>
      <w:lvlJc w:val="left"/>
      <w:pPr>
        <w:tabs>
          <w:tab w:val="left" w:pos="1080"/>
          <w:tab w:val="left" w:pos="1560"/>
        </w:tabs>
        <w:ind w:left="840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9AF764">
      <w:start w:val="1"/>
      <w:numFmt w:val="decimal"/>
      <w:lvlText w:val="%5."/>
      <w:lvlJc w:val="left"/>
      <w:pPr>
        <w:tabs>
          <w:tab w:val="left" w:pos="426"/>
          <w:tab w:val="left" w:pos="1560"/>
        </w:tabs>
        <w:ind w:left="10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72740C">
      <w:start w:val="1"/>
      <w:numFmt w:val="decimal"/>
      <w:suff w:val="nothing"/>
      <w:lvlText w:val="%6."/>
      <w:lvlJc w:val="left"/>
      <w:pPr>
        <w:tabs>
          <w:tab w:val="left" w:pos="426"/>
          <w:tab w:val="left" w:pos="1080"/>
          <w:tab w:val="left" w:pos="1560"/>
        </w:tabs>
        <w:ind w:left="14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E422CA">
      <w:start w:val="1"/>
      <w:numFmt w:val="decimal"/>
      <w:lvlText w:val="%7."/>
      <w:lvlJc w:val="left"/>
      <w:pPr>
        <w:tabs>
          <w:tab w:val="left" w:pos="426"/>
        </w:tabs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A26566">
      <w:start w:val="1"/>
      <w:numFmt w:val="decimal"/>
      <w:lvlText w:val="%8."/>
      <w:lvlJc w:val="left"/>
      <w:pPr>
        <w:tabs>
          <w:tab w:val="left" w:pos="426"/>
          <w:tab w:val="left" w:pos="1080"/>
        </w:tabs>
        <w:ind w:left="21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9C3862">
      <w:start w:val="1"/>
      <w:numFmt w:val="decimal"/>
      <w:lvlText w:val="%9."/>
      <w:lvlJc w:val="left"/>
      <w:pPr>
        <w:tabs>
          <w:tab w:val="left" w:pos="426"/>
          <w:tab w:val="left" w:pos="1080"/>
          <w:tab w:val="left" w:pos="1560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54F1F5C"/>
    <w:multiLevelType w:val="hybridMultilevel"/>
    <w:tmpl w:val="7DD26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834F5"/>
    <w:multiLevelType w:val="hybridMultilevel"/>
    <w:tmpl w:val="A0405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C6BFD"/>
    <w:multiLevelType w:val="hybridMultilevel"/>
    <w:tmpl w:val="31A4A9DE"/>
    <w:numStyleLink w:val="Zaimportowanystyl5"/>
  </w:abstractNum>
  <w:abstractNum w:abstractNumId="29" w15:restartNumberingAfterBreak="0">
    <w:nsid w:val="528D309F"/>
    <w:multiLevelType w:val="hybridMultilevel"/>
    <w:tmpl w:val="21A6546C"/>
    <w:styleLink w:val="Zaimportowanystyl14"/>
    <w:lvl w:ilvl="0" w:tplc="2B18C614">
      <w:start w:val="1"/>
      <w:numFmt w:val="decimal"/>
      <w:lvlText w:val="%1."/>
      <w:lvlJc w:val="left"/>
      <w:pPr>
        <w:tabs>
          <w:tab w:val="left" w:pos="15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14A424">
      <w:start w:val="1"/>
      <w:numFmt w:val="decimal"/>
      <w:lvlText w:val="%2."/>
      <w:lvlJc w:val="left"/>
      <w:pPr>
        <w:tabs>
          <w:tab w:val="left" w:pos="360"/>
          <w:tab w:val="left" w:pos="15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14BEF4">
      <w:start w:val="1"/>
      <w:numFmt w:val="decimal"/>
      <w:lvlText w:val="%3."/>
      <w:lvlJc w:val="left"/>
      <w:pPr>
        <w:tabs>
          <w:tab w:val="left" w:pos="360"/>
          <w:tab w:val="left" w:pos="15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24F298">
      <w:start w:val="1"/>
      <w:numFmt w:val="decimal"/>
      <w:suff w:val="nothing"/>
      <w:lvlText w:val="%4."/>
      <w:lvlJc w:val="left"/>
      <w:pPr>
        <w:tabs>
          <w:tab w:val="left" w:pos="360"/>
          <w:tab w:val="left" w:pos="1560"/>
        </w:tabs>
        <w:ind w:left="14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6E8E9A">
      <w:start w:val="1"/>
      <w:numFmt w:val="decimal"/>
      <w:lvlText w:val="%5."/>
      <w:lvlJc w:val="left"/>
      <w:pPr>
        <w:tabs>
          <w:tab w:val="left" w:pos="360"/>
          <w:tab w:val="left" w:pos="15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765634">
      <w:start w:val="1"/>
      <w:numFmt w:val="decimal"/>
      <w:lvlText w:val="%6."/>
      <w:lvlJc w:val="left"/>
      <w:pPr>
        <w:tabs>
          <w:tab w:val="left" w:pos="360"/>
          <w:tab w:val="left" w:pos="15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123FA6">
      <w:start w:val="1"/>
      <w:numFmt w:val="decimal"/>
      <w:lvlText w:val="%7."/>
      <w:lvlJc w:val="left"/>
      <w:pPr>
        <w:tabs>
          <w:tab w:val="left" w:pos="360"/>
          <w:tab w:val="left" w:pos="15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16570E">
      <w:start w:val="1"/>
      <w:numFmt w:val="decimal"/>
      <w:lvlText w:val="%8."/>
      <w:lvlJc w:val="left"/>
      <w:pPr>
        <w:tabs>
          <w:tab w:val="left" w:pos="360"/>
          <w:tab w:val="left" w:pos="15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9A5D00">
      <w:start w:val="1"/>
      <w:numFmt w:val="decimal"/>
      <w:lvlText w:val="%9."/>
      <w:lvlJc w:val="left"/>
      <w:pPr>
        <w:tabs>
          <w:tab w:val="left" w:pos="360"/>
          <w:tab w:val="left" w:pos="15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42311D6"/>
    <w:multiLevelType w:val="hybridMultilevel"/>
    <w:tmpl w:val="6EB23DA8"/>
    <w:lvl w:ilvl="0" w:tplc="EA12493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4C4361A"/>
    <w:multiLevelType w:val="hybridMultilevel"/>
    <w:tmpl w:val="D8642E52"/>
    <w:numStyleLink w:val="Zaimportowanystyl1"/>
  </w:abstractNum>
  <w:abstractNum w:abstractNumId="32" w15:restartNumberingAfterBreak="0">
    <w:nsid w:val="5E773EB9"/>
    <w:multiLevelType w:val="hybridMultilevel"/>
    <w:tmpl w:val="F8CE8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F639FA"/>
    <w:multiLevelType w:val="hybridMultilevel"/>
    <w:tmpl w:val="CF98B4CA"/>
    <w:styleLink w:val="Zaimportowanystyl11"/>
    <w:lvl w:ilvl="0" w:tplc="59B83B98">
      <w:start w:val="1"/>
      <w:numFmt w:val="decimal"/>
      <w:lvlText w:val="%1."/>
      <w:lvlJc w:val="left"/>
      <w:pPr>
        <w:tabs>
          <w:tab w:val="left" w:pos="15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64EB18">
      <w:start w:val="1"/>
      <w:numFmt w:val="decimal"/>
      <w:lvlText w:val="%2."/>
      <w:lvlJc w:val="left"/>
      <w:pPr>
        <w:tabs>
          <w:tab w:val="left" w:pos="360"/>
          <w:tab w:val="left" w:pos="15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04A532">
      <w:start w:val="1"/>
      <w:numFmt w:val="decimal"/>
      <w:lvlText w:val="%3."/>
      <w:lvlJc w:val="left"/>
      <w:pPr>
        <w:tabs>
          <w:tab w:val="left" w:pos="360"/>
          <w:tab w:val="left" w:pos="15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74962C">
      <w:start w:val="1"/>
      <w:numFmt w:val="decimal"/>
      <w:suff w:val="nothing"/>
      <w:lvlText w:val="%4."/>
      <w:lvlJc w:val="left"/>
      <w:pPr>
        <w:tabs>
          <w:tab w:val="left" w:pos="360"/>
          <w:tab w:val="left" w:pos="1560"/>
        </w:tabs>
        <w:ind w:left="14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143544">
      <w:start w:val="1"/>
      <w:numFmt w:val="decimal"/>
      <w:lvlText w:val="%5."/>
      <w:lvlJc w:val="left"/>
      <w:pPr>
        <w:tabs>
          <w:tab w:val="left" w:pos="360"/>
          <w:tab w:val="left" w:pos="15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D617DA">
      <w:start w:val="1"/>
      <w:numFmt w:val="decimal"/>
      <w:lvlText w:val="%6."/>
      <w:lvlJc w:val="left"/>
      <w:pPr>
        <w:tabs>
          <w:tab w:val="left" w:pos="360"/>
          <w:tab w:val="left" w:pos="15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E4A0E2">
      <w:start w:val="1"/>
      <w:numFmt w:val="decimal"/>
      <w:lvlText w:val="%7."/>
      <w:lvlJc w:val="left"/>
      <w:pPr>
        <w:tabs>
          <w:tab w:val="left" w:pos="360"/>
          <w:tab w:val="left" w:pos="15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7ADDBA">
      <w:start w:val="1"/>
      <w:numFmt w:val="decimal"/>
      <w:lvlText w:val="%8."/>
      <w:lvlJc w:val="left"/>
      <w:pPr>
        <w:tabs>
          <w:tab w:val="left" w:pos="360"/>
          <w:tab w:val="left" w:pos="15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16AD0C">
      <w:start w:val="1"/>
      <w:numFmt w:val="decimal"/>
      <w:lvlText w:val="%9."/>
      <w:lvlJc w:val="left"/>
      <w:pPr>
        <w:tabs>
          <w:tab w:val="left" w:pos="360"/>
          <w:tab w:val="left" w:pos="15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9CE62FD"/>
    <w:multiLevelType w:val="hybridMultilevel"/>
    <w:tmpl w:val="74F6A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04880"/>
    <w:multiLevelType w:val="hybridMultilevel"/>
    <w:tmpl w:val="7ECE060A"/>
    <w:numStyleLink w:val="Zaimportowanystyl10"/>
  </w:abstractNum>
  <w:abstractNum w:abstractNumId="36" w15:restartNumberingAfterBreak="0">
    <w:nsid w:val="6CE43B34"/>
    <w:multiLevelType w:val="hybridMultilevel"/>
    <w:tmpl w:val="DAF46458"/>
    <w:lvl w:ilvl="0" w:tplc="D0D293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B74635"/>
    <w:multiLevelType w:val="hybridMultilevel"/>
    <w:tmpl w:val="31A4A9DE"/>
    <w:styleLink w:val="Zaimportowanystyl5"/>
    <w:lvl w:ilvl="0" w:tplc="29120A8C">
      <w:start w:val="1"/>
      <w:numFmt w:val="decimal"/>
      <w:lvlText w:val="%1)"/>
      <w:lvlJc w:val="left"/>
      <w:pPr>
        <w:tabs>
          <w:tab w:val="left" w:pos="284"/>
        </w:tabs>
        <w:ind w:left="432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8A49DE">
      <w:start w:val="1"/>
      <w:numFmt w:val="lowerLetter"/>
      <w:suff w:val="nothing"/>
      <w:lvlText w:val="%2)"/>
      <w:lvlJc w:val="left"/>
      <w:pPr>
        <w:tabs>
          <w:tab w:val="left" w:pos="284"/>
          <w:tab w:val="left" w:pos="567"/>
        </w:tabs>
        <w:ind w:left="426" w:hanging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86D2D8">
      <w:start w:val="1"/>
      <w:numFmt w:val="lowerRoman"/>
      <w:lvlText w:val="%3)"/>
      <w:lvlJc w:val="left"/>
      <w:pPr>
        <w:tabs>
          <w:tab w:val="left" w:pos="284"/>
        </w:tabs>
        <w:ind w:left="786" w:hanging="5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F0ABD2">
      <w:start w:val="1"/>
      <w:numFmt w:val="decimal"/>
      <w:lvlText w:val="(%4)"/>
      <w:lvlJc w:val="left"/>
      <w:pPr>
        <w:tabs>
          <w:tab w:val="left" w:pos="284"/>
          <w:tab w:val="left" w:pos="567"/>
          <w:tab w:val="num" w:pos="1287"/>
        </w:tabs>
        <w:ind w:left="1146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2C3712">
      <w:start w:val="1"/>
      <w:numFmt w:val="lowerLetter"/>
      <w:lvlText w:val="(%5)"/>
      <w:lvlJc w:val="left"/>
      <w:pPr>
        <w:tabs>
          <w:tab w:val="left" w:pos="284"/>
          <w:tab w:val="left" w:pos="567"/>
        </w:tabs>
        <w:ind w:left="1506" w:hanging="5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B2E6A6">
      <w:start w:val="1"/>
      <w:numFmt w:val="lowerRoman"/>
      <w:lvlText w:val="(%6)"/>
      <w:lvlJc w:val="left"/>
      <w:pPr>
        <w:tabs>
          <w:tab w:val="left" w:pos="284"/>
          <w:tab w:val="left" w:pos="567"/>
          <w:tab w:val="num" w:pos="2007"/>
        </w:tabs>
        <w:ind w:left="1866" w:hanging="1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987FF2">
      <w:start w:val="1"/>
      <w:numFmt w:val="decimal"/>
      <w:lvlText w:val="%7."/>
      <w:lvlJc w:val="left"/>
      <w:pPr>
        <w:tabs>
          <w:tab w:val="left" w:pos="284"/>
          <w:tab w:val="left" w:pos="567"/>
        </w:tabs>
        <w:ind w:left="2226" w:hanging="5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2AF670">
      <w:start w:val="1"/>
      <w:numFmt w:val="lowerLetter"/>
      <w:lvlText w:val="%8."/>
      <w:lvlJc w:val="left"/>
      <w:pPr>
        <w:tabs>
          <w:tab w:val="left" w:pos="284"/>
          <w:tab w:val="left" w:pos="567"/>
          <w:tab w:val="num" w:pos="2727"/>
        </w:tabs>
        <w:ind w:left="2586" w:hanging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642FB8">
      <w:start w:val="1"/>
      <w:numFmt w:val="lowerRoman"/>
      <w:lvlText w:val="%9."/>
      <w:lvlJc w:val="left"/>
      <w:pPr>
        <w:tabs>
          <w:tab w:val="left" w:pos="284"/>
          <w:tab w:val="left" w:pos="567"/>
        </w:tabs>
        <w:ind w:left="2946" w:hanging="5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79453177"/>
    <w:multiLevelType w:val="hybridMultilevel"/>
    <w:tmpl w:val="E0C0B2C0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AB01093"/>
    <w:multiLevelType w:val="hybridMultilevel"/>
    <w:tmpl w:val="A7725E2E"/>
    <w:numStyleLink w:val="Zaimportowanystyl6"/>
  </w:abstractNum>
  <w:num w:numId="1">
    <w:abstractNumId w:val="24"/>
  </w:num>
  <w:num w:numId="2">
    <w:abstractNumId w:val="31"/>
    <w:lvlOverride w:ilvl="0">
      <w:lvl w:ilvl="0" w:tplc="DF9E69A6">
        <w:start w:val="1"/>
        <w:numFmt w:val="decimal"/>
        <w:lvlText w:val="%1."/>
        <w:lvlJc w:val="left"/>
        <w:pPr>
          <w:tabs>
            <w:tab w:val="left" w:pos="567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31"/>
    <w:lvlOverride w:ilvl="0">
      <w:startOverride w:val="5"/>
    </w:lvlOverride>
  </w:num>
  <w:num w:numId="4">
    <w:abstractNumId w:val="31"/>
    <w:lvlOverride w:ilvl="0">
      <w:startOverride w:val="6"/>
    </w:lvlOverride>
  </w:num>
  <w:num w:numId="5">
    <w:abstractNumId w:val="37"/>
  </w:num>
  <w:num w:numId="6">
    <w:abstractNumId w:val="28"/>
  </w:num>
  <w:num w:numId="7">
    <w:abstractNumId w:val="31"/>
    <w:lvlOverride w:ilvl="0">
      <w:startOverride w:val="12"/>
      <w:lvl w:ilvl="0" w:tplc="DF9E69A6">
        <w:start w:val="12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D9E38D8">
        <w:start w:val="1"/>
        <w:numFmt w:val="decimal"/>
        <w:lvlText w:val="%2."/>
        <w:lvlJc w:val="left"/>
        <w:pPr>
          <w:tabs>
            <w:tab w:val="left" w:pos="567"/>
          </w:tabs>
          <w:ind w:left="37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BE6B4DA">
        <w:start w:val="1"/>
        <w:numFmt w:val="decimal"/>
        <w:lvlText w:val="%3."/>
        <w:lvlJc w:val="left"/>
        <w:pPr>
          <w:ind w:left="73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D322ABE">
        <w:start w:val="1"/>
        <w:numFmt w:val="decimal"/>
        <w:lvlText w:val="%4."/>
        <w:lvlJc w:val="left"/>
        <w:pPr>
          <w:tabs>
            <w:tab w:val="left" w:pos="567"/>
          </w:tabs>
          <w:ind w:left="109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F6E3454">
        <w:start w:val="1"/>
        <w:numFmt w:val="decimal"/>
        <w:lvlText w:val="%5."/>
        <w:lvlJc w:val="left"/>
        <w:pPr>
          <w:tabs>
            <w:tab w:val="left" w:pos="567"/>
          </w:tabs>
          <w:ind w:left="145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0AEA2C">
        <w:start w:val="1"/>
        <w:numFmt w:val="decimal"/>
        <w:lvlText w:val="%6."/>
        <w:lvlJc w:val="left"/>
        <w:pPr>
          <w:tabs>
            <w:tab w:val="left" w:pos="567"/>
          </w:tabs>
          <w:ind w:left="181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AB82840">
        <w:start w:val="1"/>
        <w:numFmt w:val="decimal"/>
        <w:lvlText w:val="%7."/>
        <w:lvlJc w:val="left"/>
        <w:pPr>
          <w:tabs>
            <w:tab w:val="left" w:pos="567"/>
          </w:tabs>
          <w:ind w:left="217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CC89AD0">
        <w:start w:val="1"/>
        <w:numFmt w:val="decimal"/>
        <w:lvlText w:val="%8."/>
        <w:lvlJc w:val="left"/>
        <w:pPr>
          <w:tabs>
            <w:tab w:val="left" w:pos="567"/>
          </w:tabs>
          <w:ind w:left="253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1EAFDFC">
        <w:start w:val="1"/>
        <w:numFmt w:val="decimal"/>
        <w:lvlText w:val="%9."/>
        <w:lvlJc w:val="left"/>
        <w:pPr>
          <w:tabs>
            <w:tab w:val="left" w:pos="567"/>
          </w:tabs>
          <w:ind w:left="289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9"/>
  </w:num>
  <w:num w:numId="9">
    <w:abstractNumId w:val="39"/>
  </w:num>
  <w:num w:numId="10">
    <w:abstractNumId w:val="21"/>
  </w:num>
  <w:num w:numId="11">
    <w:abstractNumId w:val="7"/>
  </w:num>
  <w:num w:numId="12">
    <w:abstractNumId w:val="13"/>
  </w:num>
  <w:num w:numId="13">
    <w:abstractNumId w:val="0"/>
  </w:num>
  <w:num w:numId="14">
    <w:abstractNumId w:val="0"/>
    <w:lvlOverride w:ilvl="0">
      <w:lvl w:ilvl="0" w:tplc="90F0DA94">
        <w:start w:val="1"/>
        <w:numFmt w:val="decimal"/>
        <w:lvlText w:val="%1."/>
        <w:lvlJc w:val="left"/>
        <w:pPr>
          <w:tabs>
            <w:tab w:val="left" w:pos="567"/>
            <w:tab w:val="left" w:pos="960"/>
            <w:tab w:val="left" w:pos="234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BE21BD2">
        <w:start w:val="1"/>
        <w:numFmt w:val="decimal"/>
        <w:lvlText w:val="%2."/>
        <w:lvlJc w:val="left"/>
        <w:pPr>
          <w:tabs>
            <w:tab w:val="left" w:pos="567"/>
            <w:tab w:val="left" w:pos="960"/>
            <w:tab w:val="left" w:pos="2340"/>
          </w:tabs>
          <w:ind w:left="513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30477F6">
        <w:start w:val="1"/>
        <w:numFmt w:val="decimal"/>
        <w:lvlText w:val="%3."/>
        <w:lvlJc w:val="left"/>
        <w:pPr>
          <w:tabs>
            <w:tab w:val="left" w:pos="360"/>
            <w:tab w:val="left" w:pos="567"/>
            <w:tab w:val="left" w:pos="960"/>
            <w:tab w:val="left" w:pos="2340"/>
          </w:tabs>
          <w:ind w:left="873" w:hanging="4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1ACC308">
        <w:start w:val="1"/>
        <w:numFmt w:val="decimal"/>
        <w:lvlText w:val="%4."/>
        <w:lvlJc w:val="left"/>
        <w:pPr>
          <w:tabs>
            <w:tab w:val="left" w:pos="360"/>
            <w:tab w:val="left" w:pos="567"/>
            <w:tab w:val="left" w:pos="2340"/>
          </w:tabs>
          <w:ind w:left="1233" w:hanging="4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3E96D4">
        <w:start w:val="1"/>
        <w:numFmt w:val="decimal"/>
        <w:lvlText w:val="%5."/>
        <w:lvlJc w:val="left"/>
        <w:pPr>
          <w:tabs>
            <w:tab w:val="left" w:pos="360"/>
            <w:tab w:val="left" w:pos="567"/>
            <w:tab w:val="left" w:pos="960"/>
            <w:tab w:val="left" w:pos="2340"/>
          </w:tabs>
          <w:ind w:left="1593" w:hanging="4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A9645FA">
        <w:start w:val="1"/>
        <w:numFmt w:val="decimal"/>
        <w:lvlText w:val="%6."/>
        <w:lvlJc w:val="left"/>
        <w:pPr>
          <w:tabs>
            <w:tab w:val="left" w:pos="360"/>
            <w:tab w:val="left" w:pos="567"/>
            <w:tab w:val="left" w:pos="960"/>
            <w:tab w:val="left" w:pos="2340"/>
          </w:tabs>
          <w:ind w:left="1953" w:hanging="2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6445B1A">
        <w:start w:val="1"/>
        <w:numFmt w:val="decimal"/>
        <w:lvlText w:val="%7."/>
        <w:lvlJc w:val="left"/>
        <w:pPr>
          <w:tabs>
            <w:tab w:val="left" w:pos="360"/>
            <w:tab w:val="left" w:pos="567"/>
            <w:tab w:val="left" w:pos="960"/>
            <w:tab w:val="left" w:pos="2340"/>
          </w:tabs>
          <w:ind w:left="2313" w:hanging="4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C08D088">
        <w:start w:val="1"/>
        <w:numFmt w:val="decimal"/>
        <w:lvlText w:val="%8."/>
        <w:lvlJc w:val="left"/>
        <w:pPr>
          <w:tabs>
            <w:tab w:val="left" w:pos="360"/>
            <w:tab w:val="left" w:pos="567"/>
            <w:tab w:val="left" w:pos="960"/>
            <w:tab w:val="left" w:pos="2340"/>
          </w:tabs>
          <w:ind w:left="2673" w:hanging="4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E609AAC">
        <w:start w:val="1"/>
        <w:numFmt w:val="decimal"/>
        <w:lvlText w:val="%9."/>
        <w:lvlJc w:val="left"/>
        <w:pPr>
          <w:tabs>
            <w:tab w:val="left" w:pos="360"/>
            <w:tab w:val="left" w:pos="567"/>
            <w:tab w:val="left" w:pos="960"/>
            <w:tab w:val="left" w:pos="2340"/>
          </w:tabs>
          <w:ind w:left="3033" w:hanging="4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5"/>
  </w:num>
  <w:num w:numId="16">
    <w:abstractNumId w:val="35"/>
  </w:num>
  <w:num w:numId="17">
    <w:abstractNumId w:val="33"/>
  </w:num>
  <w:num w:numId="18">
    <w:abstractNumId w:val="14"/>
  </w:num>
  <w:num w:numId="19">
    <w:abstractNumId w:val="14"/>
    <w:lvlOverride w:ilvl="0">
      <w:lvl w:ilvl="0" w:tplc="E354C8D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5B0FD66">
        <w:start w:val="1"/>
        <w:numFmt w:val="decimal"/>
        <w:lvlText w:val="%2."/>
        <w:lvlJc w:val="left"/>
        <w:pPr>
          <w:tabs>
            <w:tab w:val="left" w:pos="36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654506C">
        <w:start w:val="1"/>
        <w:numFmt w:val="decimal"/>
        <w:lvlText w:val="%3."/>
        <w:lvlJc w:val="left"/>
        <w:pPr>
          <w:tabs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EEC7EC">
        <w:start w:val="1"/>
        <w:numFmt w:val="decimal"/>
        <w:lvlText w:val="%4."/>
        <w:lvlJc w:val="left"/>
        <w:pPr>
          <w:tabs>
            <w:tab w:val="left" w:pos="36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B84343A">
        <w:start w:val="1"/>
        <w:numFmt w:val="decimal"/>
        <w:lvlText w:val="%5."/>
        <w:lvlJc w:val="left"/>
        <w:pPr>
          <w:tabs>
            <w:tab w:val="left" w:pos="36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7089FF6">
        <w:start w:val="1"/>
        <w:numFmt w:val="decimal"/>
        <w:lvlText w:val="%6."/>
        <w:lvlJc w:val="left"/>
        <w:pPr>
          <w:tabs>
            <w:tab w:val="left" w:pos="36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6EE8CB6">
        <w:start w:val="1"/>
        <w:numFmt w:val="decimal"/>
        <w:lvlText w:val="%7."/>
        <w:lvlJc w:val="left"/>
        <w:pPr>
          <w:tabs>
            <w:tab w:val="left" w:pos="36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91804A4">
        <w:start w:val="1"/>
        <w:numFmt w:val="decimal"/>
        <w:lvlText w:val="%8."/>
        <w:lvlJc w:val="left"/>
        <w:pPr>
          <w:tabs>
            <w:tab w:val="left" w:pos="36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722309C">
        <w:start w:val="1"/>
        <w:numFmt w:val="decimal"/>
        <w:lvlText w:val="%9."/>
        <w:lvlJc w:val="left"/>
        <w:pPr>
          <w:tabs>
            <w:tab w:val="left" w:pos="36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0"/>
  </w:num>
  <w:num w:numId="21">
    <w:abstractNumId w:val="15"/>
  </w:num>
  <w:num w:numId="22">
    <w:abstractNumId w:val="6"/>
  </w:num>
  <w:num w:numId="23">
    <w:abstractNumId w:val="22"/>
  </w:num>
  <w:num w:numId="24">
    <w:abstractNumId w:val="29"/>
  </w:num>
  <w:num w:numId="25">
    <w:abstractNumId w:val="5"/>
  </w:num>
  <w:num w:numId="26">
    <w:abstractNumId w:val="18"/>
  </w:num>
  <w:num w:numId="27">
    <w:abstractNumId w:val="11"/>
  </w:num>
  <w:num w:numId="28">
    <w:abstractNumId w:val="4"/>
  </w:num>
  <w:num w:numId="29">
    <w:abstractNumId w:val="17"/>
  </w:num>
  <w:num w:numId="30">
    <w:abstractNumId w:val="30"/>
  </w:num>
  <w:num w:numId="31">
    <w:abstractNumId w:val="20"/>
  </w:num>
  <w:num w:numId="32">
    <w:abstractNumId w:val="31"/>
  </w:num>
  <w:num w:numId="33">
    <w:abstractNumId w:val="2"/>
  </w:num>
  <w:num w:numId="34">
    <w:abstractNumId w:val="3"/>
  </w:num>
  <w:num w:numId="35">
    <w:abstractNumId w:val="27"/>
  </w:num>
  <w:num w:numId="36">
    <w:abstractNumId w:val="34"/>
  </w:num>
  <w:num w:numId="37">
    <w:abstractNumId w:val="16"/>
  </w:num>
  <w:num w:numId="38">
    <w:abstractNumId w:val="1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23"/>
  </w:num>
  <w:num w:numId="46">
    <w:abstractNumId w:val="26"/>
  </w:num>
  <w:num w:numId="47">
    <w:abstractNumId w:val="9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29A"/>
    <w:rsid w:val="000230AB"/>
    <w:rsid w:val="00044C2E"/>
    <w:rsid w:val="000B17A8"/>
    <w:rsid w:val="000D21B7"/>
    <w:rsid w:val="000D6E2C"/>
    <w:rsid w:val="000E2E37"/>
    <w:rsid w:val="000F2AC9"/>
    <w:rsid w:val="001F0185"/>
    <w:rsid w:val="001F127F"/>
    <w:rsid w:val="00211CE1"/>
    <w:rsid w:val="00215893"/>
    <w:rsid w:val="0022490B"/>
    <w:rsid w:val="002518A7"/>
    <w:rsid w:val="00265CFE"/>
    <w:rsid w:val="002B7AD8"/>
    <w:rsid w:val="00366AA1"/>
    <w:rsid w:val="003A2303"/>
    <w:rsid w:val="003A52E3"/>
    <w:rsid w:val="003B42D4"/>
    <w:rsid w:val="00417EBC"/>
    <w:rsid w:val="004912ED"/>
    <w:rsid w:val="0053029A"/>
    <w:rsid w:val="00545FEA"/>
    <w:rsid w:val="00546C08"/>
    <w:rsid w:val="005B05DC"/>
    <w:rsid w:val="0060514C"/>
    <w:rsid w:val="0063133E"/>
    <w:rsid w:val="006821FE"/>
    <w:rsid w:val="006965E8"/>
    <w:rsid w:val="006D625B"/>
    <w:rsid w:val="00756C96"/>
    <w:rsid w:val="007752BE"/>
    <w:rsid w:val="00793F97"/>
    <w:rsid w:val="008415FB"/>
    <w:rsid w:val="00893841"/>
    <w:rsid w:val="008A25FC"/>
    <w:rsid w:val="008A5B26"/>
    <w:rsid w:val="008E6F0E"/>
    <w:rsid w:val="00924B4B"/>
    <w:rsid w:val="00935139"/>
    <w:rsid w:val="0094247B"/>
    <w:rsid w:val="00985959"/>
    <w:rsid w:val="00B36C12"/>
    <w:rsid w:val="00B54026"/>
    <w:rsid w:val="00B70107"/>
    <w:rsid w:val="00BA779C"/>
    <w:rsid w:val="00C152EF"/>
    <w:rsid w:val="00C66163"/>
    <w:rsid w:val="00C75046"/>
    <w:rsid w:val="00C93135"/>
    <w:rsid w:val="00CB4BD1"/>
    <w:rsid w:val="00D7308F"/>
    <w:rsid w:val="00D91B18"/>
    <w:rsid w:val="00DB1266"/>
    <w:rsid w:val="00DC2AAE"/>
    <w:rsid w:val="00DE3EDE"/>
    <w:rsid w:val="00DF3D7F"/>
    <w:rsid w:val="00E15CC1"/>
    <w:rsid w:val="00E23894"/>
    <w:rsid w:val="00EF6AFD"/>
    <w:rsid w:val="00F411FB"/>
    <w:rsid w:val="00FE1CE9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59ED4"/>
  <w15:chartTrackingRefBased/>
  <w15:docId w15:val="{E056C021-3AD4-4D43-BCCE-6A2764B8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3029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pt-PT" w:eastAsia="pl-PL"/>
    </w:rPr>
  </w:style>
  <w:style w:type="paragraph" w:styleId="Nagwek1">
    <w:name w:val="heading 1"/>
    <w:next w:val="Normalny"/>
    <w:link w:val="Nagwek1Znak"/>
    <w:rsid w:val="0053029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0" w:line="240" w:lineRule="auto"/>
      <w:outlineLvl w:val="0"/>
    </w:pPr>
    <w:rPr>
      <w:rFonts w:ascii="Calibri Light" w:eastAsia="Arial Unicode MS" w:hAnsi="Calibri Light" w:cs="Arial Unicode MS"/>
      <w:color w:val="2F5496"/>
      <w:sz w:val="32"/>
      <w:szCs w:val="32"/>
      <w:u w:color="2F5496"/>
      <w:bdr w:val="nil"/>
      <w:lang w:val="pt-PT" w:eastAsia="pl-PL"/>
    </w:rPr>
  </w:style>
  <w:style w:type="paragraph" w:styleId="Nagwek2">
    <w:name w:val="heading 2"/>
    <w:next w:val="Normalny"/>
    <w:link w:val="Nagwek2Znak"/>
    <w:rsid w:val="0053029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40" w:after="0" w:line="240" w:lineRule="auto"/>
      <w:outlineLvl w:val="1"/>
    </w:pPr>
    <w:rPr>
      <w:rFonts w:ascii="Calibri Light" w:eastAsia="Arial Unicode MS" w:hAnsi="Calibri Light" w:cs="Arial Unicode MS"/>
      <w:color w:val="2F5496"/>
      <w:sz w:val="26"/>
      <w:szCs w:val="26"/>
      <w:u w:color="2F5496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029A"/>
    <w:rPr>
      <w:rFonts w:ascii="Calibri Light" w:eastAsia="Arial Unicode MS" w:hAnsi="Calibri Light" w:cs="Arial Unicode MS"/>
      <w:color w:val="2F5496"/>
      <w:sz w:val="32"/>
      <w:szCs w:val="32"/>
      <w:u w:color="2F5496"/>
      <w:bdr w:val="nil"/>
      <w:lang w:val="pt-PT" w:eastAsia="pl-PL"/>
    </w:rPr>
  </w:style>
  <w:style w:type="character" w:customStyle="1" w:styleId="Nagwek2Znak">
    <w:name w:val="Nagłówek 2 Znak"/>
    <w:basedOn w:val="Domylnaczcionkaakapitu"/>
    <w:link w:val="Nagwek2"/>
    <w:rsid w:val="0053029A"/>
    <w:rPr>
      <w:rFonts w:ascii="Calibri Light" w:eastAsia="Arial Unicode MS" w:hAnsi="Calibri Light" w:cs="Arial Unicode MS"/>
      <w:color w:val="2F5496"/>
      <w:sz w:val="26"/>
      <w:szCs w:val="26"/>
      <w:u w:color="2F5496"/>
      <w:bdr w:val="nil"/>
      <w:lang w:eastAsia="pl-PL"/>
    </w:rPr>
  </w:style>
  <w:style w:type="character" w:styleId="Hipercze">
    <w:name w:val="Hyperlink"/>
    <w:rsid w:val="0053029A"/>
    <w:rPr>
      <w:u w:val="single"/>
    </w:rPr>
  </w:style>
  <w:style w:type="table" w:customStyle="1" w:styleId="TableNormal">
    <w:name w:val="Table Normal"/>
    <w:rsid w:val="005302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53029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rsid w:val="0053029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53029A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1">
    <w:name w:val="Zaimportowany styl 1"/>
    <w:rsid w:val="0053029A"/>
    <w:pPr>
      <w:numPr>
        <w:numId w:val="1"/>
      </w:numPr>
    </w:pPr>
  </w:style>
  <w:style w:type="character" w:customStyle="1" w:styleId="normaltextrun">
    <w:name w:val="normaltextrun"/>
    <w:rsid w:val="0053029A"/>
  </w:style>
  <w:style w:type="paragraph" w:customStyle="1" w:styleId="Domylne">
    <w:name w:val="Domyślne"/>
    <w:rsid w:val="0053029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link w:val="TekstpodstawowyZnak"/>
    <w:rsid w:val="0053029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40" w:line="276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029A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">
    <w:name w:val="Zaimportowany styl 5"/>
    <w:rsid w:val="0053029A"/>
    <w:pPr>
      <w:numPr>
        <w:numId w:val="5"/>
      </w:numPr>
    </w:pPr>
  </w:style>
  <w:style w:type="numbering" w:customStyle="1" w:styleId="Zaimportowanystyl6">
    <w:name w:val="Zaimportowany styl 6"/>
    <w:rsid w:val="0053029A"/>
    <w:pPr>
      <w:numPr>
        <w:numId w:val="8"/>
      </w:numPr>
    </w:pPr>
  </w:style>
  <w:style w:type="numbering" w:customStyle="1" w:styleId="Zaimportowanystyl7">
    <w:name w:val="Zaimportowany styl 7"/>
    <w:rsid w:val="0053029A"/>
    <w:pPr>
      <w:numPr>
        <w:numId w:val="10"/>
      </w:numPr>
    </w:pPr>
  </w:style>
  <w:style w:type="numbering" w:customStyle="1" w:styleId="Zaimportowanystyl9">
    <w:name w:val="Zaimportowany styl 9"/>
    <w:rsid w:val="0053029A"/>
    <w:pPr>
      <w:numPr>
        <w:numId w:val="12"/>
      </w:numPr>
    </w:pPr>
  </w:style>
  <w:style w:type="numbering" w:customStyle="1" w:styleId="Zaimportowanystyl10">
    <w:name w:val="Zaimportowany styl 10"/>
    <w:rsid w:val="0053029A"/>
    <w:pPr>
      <w:numPr>
        <w:numId w:val="15"/>
      </w:numPr>
    </w:pPr>
  </w:style>
  <w:style w:type="paragraph" w:styleId="Akapitzlist">
    <w:name w:val="List Paragraph"/>
    <w:aliases w:val="sw tekst,List Paragraph,ISCG Numerowanie,lp1,List Paragraph_0,Akapit z listą BS,L1,Numerowanie,Podsis rysunku,CW_Lista,maz_wyliczenie,opis dzialania,K-P_odwolanie,A_wyliczenie,Akapit z listą 1,Table of contents numbered,Akapit z listą5"/>
    <w:link w:val="AkapitzlistZnak"/>
    <w:uiPriority w:val="34"/>
    <w:qFormat/>
    <w:rsid w:val="0053029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11">
    <w:name w:val="Zaimportowany styl 11"/>
    <w:rsid w:val="0053029A"/>
    <w:pPr>
      <w:numPr>
        <w:numId w:val="17"/>
      </w:numPr>
    </w:pPr>
  </w:style>
  <w:style w:type="paragraph" w:customStyle="1" w:styleId="Akapitzlist1">
    <w:name w:val="Akapit z listą1"/>
    <w:rsid w:val="0053029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numbering" w:customStyle="1" w:styleId="Zaimportowanystyl12">
    <w:name w:val="Zaimportowany styl 12"/>
    <w:rsid w:val="0053029A"/>
    <w:pPr>
      <w:numPr>
        <w:numId w:val="20"/>
      </w:numPr>
    </w:pPr>
  </w:style>
  <w:style w:type="numbering" w:customStyle="1" w:styleId="Zaimportowanystyl13">
    <w:name w:val="Zaimportowany styl 13"/>
    <w:rsid w:val="0053029A"/>
    <w:pPr>
      <w:numPr>
        <w:numId w:val="22"/>
      </w:numPr>
    </w:pPr>
  </w:style>
  <w:style w:type="character" w:customStyle="1" w:styleId="Brak">
    <w:name w:val="Brak"/>
    <w:rsid w:val="0053029A"/>
  </w:style>
  <w:style w:type="character" w:customStyle="1" w:styleId="Hyperlink0">
    <w:name w:val="Hyperlink.0"/>
    <w:basedOn w:val="Brak"/>
    <w:rsid w:val="0053029A"/>
    <w:rPr>
      <w:outline w:val="0"/>
      <w:color w:val="0000FF"/>
      <w:u w:val="single" w:color="0000FF"/>
    </w:rPr>
  </w:style>
  <w:style w:type="numbering" w:customStyle="1" w:styleId="Zaimportowanystyl14">
    <w:name w:val="Zaimportowany styl 14"/>
    <w:rsid w:val="0053029A"/>
    <w:pPr>
      <w:numPr>
        <w:numId w:val="24"/>
      </w:numPr>
    </w:pPr>
  </w:style>
  <w:style w:type="numbering" w:customStyle="1" w:styleId="Zaimportowanystyl15">
    <w:name w:val="Zaimportowany styl 15"/>
    <w:rsid w:val="0053029A"/>
    <w:pPr>
      <w:numPr>
        <w:numId w:val="26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29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29A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pt-PT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029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2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29A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pt-PT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029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029A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pt-PT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029A"/>
    <w:rPr>
      <w:vertAlign w:val="superscript"/>
    </w:rPr>
  </w:style>
  <w:style w:type="character" w:customStyle="1" w:styleId="AkapitzlistZnak">
    <w:name w:val="Akapit z listą Znak"/>
    <w:aliases w:val="sw tekst Znak,List Paragraph Znak,ISCG Numerowanie Znak,lp1 Znak,List Paragraph_0 Znak,Akapit z listą BS Znak,L1 Znak,Numerowanie Znak,Podsis rysunku Znak,CW_Lista Znak,maz_wyliczenie Znak,opis dzialania Znak,K-P_odwolanie Znak"/>
    <w:link w:val="Akapitzlist"/>
    <w:uiPriority w:val="34"/>
    <w:qFormat/>
    <w:rsid w:val="0053029A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2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29A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val="pt-PT" w:eastAsia="pl-PL"/>
    </w:rPr>
  </w:style>
  <w:style w:type="paragraph" w:styleId="Poprawka">
    <w:name w:val="Revision"/>
    <w:hidden/>
    <w:uiPriority w:val="99"/>
    <w:semiHidden/>
    <w:rsid w:val="0053029A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pt-PT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029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5302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pl-PL"/>
    </w:rPr>
  </w:style>
  <w:style w:type="character" w:customStyle="1" w:styleId="BrakA">
    <w:name w:val="Brak A"/>
    <w:rsid w:val="0053029A"/>
  </w:style>
  <w:style w:type="paragraph" w:styleId="Tekstpodstawowy2">
    <w:name w:val="Body Text 2"/>
    <w:basedOn w:val="Normalny"/>
    <w:link w:val="Tekstpodstawowy2Znak"/>
    <w:rsid w:val="00546C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 w:line="480" w:lineRule="auto"/>
    </w:pPr>
    <w:rPr>
      <w:rFonts w:eastAsia="Times New Roman" w:cs="Times New Roman"/>
      <w:color w:val="auto"/>
      <w:sz w:val="24"/>
      <w:szCs w:val="24"/>
      <w:bdr w:val="none" w:sz="0" w:space="0" w:color="auto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546C0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2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1712</Words>
  <Characters>10274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user</cp:lastModifiedBy>
  <cp:revision>28</cp:revision>
  <cp:lastPrinted>2022-12-20T11:24:00Z</cp:lastPrinted>
  <dcterms:created xsi:type="dcterms:W3CDTF">2022-12-20T09:59:00Z</dcterms:created>
  <dcterms:modified xsi:type="dcterms:W3CDTF">2024-01-18T11:37:00Z</dcterms:modified>
</cp:coreProperties>
</file>