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07A2132A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116A23">
        <w:rPr>
          <w:rFonts w:asciiTheme="minorHAnsi" w:hAnsiTheme="minorHAnsi" w:cstheme="minorHAnsi"/>
          <w:lang w:eastAsia="ar-SA"/>
        </w:rPr>
        <w:t>10</w:t>
      </w:r>
      <w:r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740BB9" w:rsidRPr="00E938F5">
        <w:rPr>
          <w:rFonts w:asciiTheme="minorHAnsi" w:hAnsiTheme="minorHAnsi" w:cstheme="minorHAnsi"/>
          <w:lang w:eastAsia="ar-SA"/>
        </w:rPr>
        <w:t>05</w:t>
      </w:r>
      <w:r w:rsidR="00116A23" w:rsidRPr="00E938F5">
        <w:rPr>
          <w:rFonts w:asciiTheme="minorHAnsi" w:hAnsiTheme="minorHAnsi" w:cstheme="minorHAnsi"/>
          <w:lang w:eastAsia="ar-SA"/>
        </w:rPr>
        <w:t>.0</w:t>
      </w:r>
      <w:r w:rsidR="00F0425B" w:rsidRPr="00E938F5">
        <w:rPr>
          <w:rFonts w:asciiTheme="minorHAnsi" w:hAnsiTheme="minorHAnsi" w:cstheme="minorHAnsi"/>
          <w:lang w:eastAsia="ar-SA"/>
        </w:rPr>
        <w:t>3</w:t>
      </w:r>
      <w:r w:rsidR="00BE6A8F" w:rsidRPr="00E938F5">
        <w:rPr>
          <w:rFonts w:asciiTheme="minorHAnsi" w:hAnsiTheme="minorHAnsi" w:cstheme="minorHAnsi"/>
          <w:lang w:eastAsia="ar-SA"/>
        </w:rPr>
        <w:t>.202</w:t>
      </w:r>
      <w:r w:rsidR="00AB23D9" w:rsidRPr="00E938F5">
        <w:rPr>
          <w:rFonts w:asciiTheme="minorHAnsi" w:hAnsiTheme="minorHAnsi" w:cstheme="minorHAnsi"/>
          <w:lang w:eastAsia="ar-SA"/>
        </w:rPr>
        <w:t>4</w:t>
      </w:r>
      <w:r w:rsidR="00BE6A8F" w:rsidRPr="00E938F5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54D2E2F9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116A23" w:rsidRPr="00116A23">
        <w:rPr>
          <w:rFonts w:ascii="Calibri" w:hAnsi="Calibri" w:cs="Calibri"/>
          <w:b/>
        </w:rPr>
        <w:t>Zakup inkubatorów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4CAFA48C" w:rsidR="00BE6A8F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281F7B3D" w14:textId="24D1C48F" w:rsidR="00316876" w:rsidRPr="0040705C" w:rsidRDefault="0040705C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40705C">
        <w:rPr>
          <w:rFonts w:ascii="Calibri" w:eastAsia="Calibri" w:hAnsi="Calibri" w:cs="Calibri"/>
          <w:b/>
          <w:color w:val="0D0D0D" w:themeColor="text1" w:themeTint="F2"/>
          <w:lang w:eastAsia="en-US"/>
        </w:rPr>
        <w:t>Dotyczy załącznika nr 6 do SWZ</w:t>
      </w:r>
    </w:p>
    <w:p w14:paraId="313C0E02" w14:textId="77777777" w:rsidR="0040705C" w:rsidRPr="00AB23D9" w:rsidRDefault="0040705C" w:rsidP="00316876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5AC7A2CF" w14:textId="0546CDF3" w:rsidR="00316876" w:rsidRPr="00116A23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116A23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08578ED0" w14:textId="299A6DCE" w:rsidR="00116A23" w:rsidRPr="00F0425B" w:rsidRDefault="00F0425B" w:rsidP="00F0425B">
      <w:pPr>
        <w:pStyle w:val="Default"/>
        <w:rPr>
          <w:rFonts w:ascii="Calibri" w:eastAsiaTheme="minorHAnsi" w:hAnsi="Calibri" w:cs="Calibri"/>
          <w:lang w:eastAsia="en-US"/>
        </w:rPr>
      </w:pPr>
      <w:r w:rsidRPr="00F0425B">
        <w:rPr>
          <w:rFonts w:ascii="Calibri" w:eastAsiaTheme="minorHAnsi" w:hAnsi="Calibri" w:cs="Calibri"/>
          <w:lang w:eastAsia="en-US"/>
        </w:rPr>
        <w:t>Czy Zamawiający dopuści urządzenie z wnętrzem komory oraz półkami wykonanym ze stopu stali nierdzewnej i miedzi? Takie rozwiązanie łączy łatwoś</w:t>
      </w:r>
      <w:r>
        <w:rPr>
          <w:rFonts w:ascii="Calibri" w:eastAsiaTheme="minorHAnsi" w:hAnsi="Calibri" w:cs="Calibri"/>
          <w:lang w:eastAsia="en-US"/>
        </w:rPr>
        <w:t>ć</w:t>
      </w:r>
      <w:r w:rsidRPr="00F0425B">
        <w:rPr>
          <w:rFonts w:ascii="Calibri" w:eastAsiaTheme="minorHAnsi" w:hAnsi="Calibri" w:cs="Calibri"/>
          <w:lang w:eastAsia="en-US"/>
        </w:rPr>
        <w:t xml:space="preserve"> czyszczenia stali nierdzewnej i estetyczny wygląd wnętrza inkubatora + antyseptyczne właściwości miedzi które pozwalają na pasywną auto sterylizację wnętrza inkubatora bez ryzyka zakażenia.</w:t>
      </w:r>
    </w:p>
    <w:p w14:paraId="3D8207B3" w14:textId="77777777" w:rsidR="00F9754D" w:rsidRDefault="00F9754D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F306A94" w14:textId="3447B1F0" w:rsidR="00C411EA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16A23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20D4B1AD" w14:textId="04A0D725" w:rsidR="00B63388" w:rsidRPr="000A6ED1" w:rsidRDefault="00BC5BFE" w:rsidP="00316876">
      <w:pPr>
        <w:jc w:val="both"/>
        <w:rPr>
          <w:rFonts w:asciiTheme="minorHAnsi" w:eastAsia="Calibri" w:hAnsiTheme="minorHAnsi" w:cstheme="minorHAnsi"/>
          <w:lang w:eastAsia="en-US"/>
        </w:rPr>
      </w:pPr>
      <w:r w:rsidRPr="000A6ED1">
        <w:rPr>
          <w:rFonts w:asciiTheme="minorHAnsi" w:eastAsia="Calibri" w:hAnsiTheme="minorHAnsi" w:cstheme="minorHAnsi"/>
          <w:lang w:eastAsia="en-US"/>
        </w:rPr>
        <w:t xml:space="preserve">Tak, </w:t>
      </w:r>
      <w:r w:rsidR="000A6ED1">
        <w:rPr>
          <w:rFonts w:asciiTheme="minorHAnsi" w:eastAsia="Calibri" w:hAnsiTheme="minorHAnsi" w:cstheme="minorHAnsi"/>
          <w:lang w:eastAsia="en-US"/>
        </w:rPr>
        <w:t>Z</w:t>
      </w:r>
      <w:r w:rsidR="002B184F" w:rsidRPr="000A6ED1">
        <w:rPr>
          <w:rFonts w:asciiTheme="minorHAnsi" w:eastAsia="Calibri" w:hAnsiTheme="minorHAnsi" w:cstheme="minorHAnsi"/>
          <w:lang w:eastAsia="en-US"/>
        </w:rPr>
        <w:t xml:space="preserve">amawiający dopuszcza również stop stali nierdzewnej i miedzi obok </w:t>
      </w:r>
      <w:r w:rsidR="003C2575" w:rsidRPr="000A6ED1">
        <w:rPr>
          <w:rFonts w:asciiTheme="minorHAnsi" w:eastAsia="Calibri" w:hAnsiTheme="minorHAnsi" w:cstheme="minorHAnsi"/>
          <w:lang w:eastAsia="en-US"/>
        </w:rPr>
        <w:t xml:space="preserve">opisanego w </w:t>
      </w:r>
      <w:r w:rsidR="000A6ED1">
        <w:rPr>
          <w:rFonts w:asciiTheme="minorHAnsi" w:eastAsia="Calibri" w:hAnsiTheme="minorHAnsi" w:cstheme="minorHAnsi"/>
          <w:lang w:eastAsia="en-US"/>
        </w:rPr>
        <w:t xml:space="preserve">pkt. 2.07 i 2.12 </w:t>
      </w:r>
      <w:r w:rsidR="003C2575" w:rsidRPr="000A6ED1">
        <w:rPr>
          <w:rFonts w:asciiTheme="minorHAnsi" w:eastAsia="Calibri" w:hAnsiTheme="minorHAnsi" w:cstheme="minorHAnsi"/>
          <w:lang w:eastAsia="en-US"/>
        </w:rPr>
        <w:t>załącznik</w:t>
      </w:r>
      <w:r w:rsidR="000A6ED1">
        <w:rPr>
          <w:rFonts w:asciiTheme="minorHAnsi" w:eastAsia="Calibri" w:hAnsiTheme="minorHAnsi" w:cstheme="minorHAnsi"/>
          <w:lang w:eastAsia="en-US"/>
        </w:rPr>
        <w:t>a</w:t>
      </w:r>
      <w:r w:rsidR="003C2575" w:rsidRPr="000A6ED1">
        <w:rPr>
          <w:rFonts w:asciiTheme="minorHAnsi" w:eastAsia="Calibri" w:hAnsiTheme="minorHAnsi" w:cstheme="minorHAnsi"/>
          <w:lang w:eastAsia="en-US"/>
        </w:rPr>
        <w:t xml:space="preserve"> 6 do SWZ</w:t>
      </w:r>
      <w:r w:rsidR="000A6ED1">
        <w:rPr>
          <w:rFonts w:asciiTheme="minorHAnsi" w:eastAsia="Calibri" w:hAnsiTheme="minorHAnsi" w:cstheme="minorHAnsi"/>
          <w:lang w:eastAsia="en-US"/>
        </w:rPr>
        <w:t>, Opis przedmiotu zamówienia</w:t>
      </w:r>
      <w:r w:rsidR="003C2575" w:rsidRPr="000A6ED1">
        <w:rPr>
          <w:rFonts w:asciiTheme="minorHAnsi" w:eastAsia="Calibri" w:hAnsiTheme="minorHAnsi" w:cstheme="minorHAnsi"/>
          <w:lang w:eastAsia="en-US"/>
        </w:rPr>
        <w:t>.</w:t>
      </w:r>
    </w:p>
    <w:p w14:paraId="1487A52C" w14:textId="77777777" w:rsidR="00902A5E" w:rsidRPr="000A6ED1" w:rsidRDefault="00902A5E" w:rsidP="00316876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43DFB81C" w14:textId="0384B104" w:rsidR="00316876" w:rsidRPr="00116A23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0" w:name="_Hlk160166281"/>
      <w:r w:rsidRPr="00116A23">
        <w:rPr>
          <w:rFonts w:asciiTheme="minorHAnsi" w:eastAsia="Calibri" w:hAnsiTheme="minorHAnsi" w:cstheme="minorHAnsi"/>
          <w:b/>
          <w:lang w:eastAsia="en-US"/>
        </w:rPr>
        <w:t>Pytanie nr 2</w:t>
      </w:r>
    </w:p>
    <w:bookmarkEnd w:id="0"/>
    <w:p w14:paraId="40CE244F" w14:textId="713F8231" w:rsidR="00F0425B" w:rsidRDefault="00F0425B" w:rsidP="00116A2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F0425B">
        <w:rPr>
          <w:rFonts w:asciiTheme="minorHAnsi" w:hAnsiTheme="minorHAnsi" w:cstheme="minorHAnsi"/>
          <w:shd w:val="clear" w:color="auto" w:fill="FFFFFF"/>
        </w:rPr>
        <w:t>Czy Zamawiający dopuści urządzenie z portem dostępu o średnicy 30mm?</w:t>
      </w:r>
    </w:p>
    <w:p w14:paraId="4CFDA7FF" w14:textId="2B129EE7" w:rsidR="00116A23" w:rsidRPr="00116A23" w:rsidRDefault="00F0425B" w:rsidP="00116A23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F0425B">
        <w:rPr>
          <w:rFonts w:asciiTheme="minorHAnsi" w:hAnsiTheme="minorHAnsi" w:cstheme="minorHAnsi"/>
          <w:shd w:val="clear" w:color="auto" w:fill="FFFFFF"/>
        </w:rPr>
        <w:t>Takie rozwiązanie pozwala na wygodniejsze umieszczenie potencjalnych kabli bez wpływu na parametry pracy inkubatora?</w:t>
      </w:r>
    </w:p>
    <w:p w14:paraId="7C2FB347" w14:textId="77777777" w:rsidR="00116A23" w:rsidRPr="00116A23" w:rsidRDefault="00116A23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7897AE1" w14:textId="1FBE5262" w:rsidR="00C411EA" w:rsidRPr="00116A23" w:rsidRDefault="00316876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bookmarkStart w:id="1" w:name="_Hlk160166287"/>
      <w:r w:rsidRPr="00116A23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2: </w:t>
      </w:r>
    </w:p>
    <w:bookmarkEnd w:id="1"/>
    <w:p w14:paraId="1572A271" w14:textId="6D8D261E" w:rsidR="00B63388" w:rsidRPr="000A6ED1" w:rsidRDefault="00AC03F0" w:rsidP="00AC03F0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0A6ED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Tak, </w:t>
      </w:r>
      <w:r w:rsidR="000A6ED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</w:t>
      </w:r>
      <w:r w:rsidRPr="000A6ED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amawiający dopuści również port dostępu o średnicy 30</w:t>
      </w:r>
      <w:r w:rsidR="000A6ED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0A6ED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mm obok opisanego „</w:t>
      </w:r>
      <w:r w:rsidRPr="000A6ED1">
        <w:rPr>
          <w:rFonts w:asciiTheme="minorHAnsi" w:eastAsia="Calibri" w:hAnsiTheme="minorHAnsi" w:cstheme="minorHAnsi"/>
          <w:i/>
          <w:color w:val="0D0D0D" w:themeColor="text1" w:themeTint="F2"/>
          <w:lang w:eastAsia="en-US"/>
        </w:rPr>
        <w:t>port dostępowy 25 mm do przepustu kablowego z zatyczkami uszczelniającymi; służące obsłudze urządzeń elektrycznych pracujących wewnątrz komory inkubacyjnej bez utraty parametrów pracy inkubatora</w:t>
      </w:r>
      <w:r w:rsidRPr="000A6ED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” (p.2.14; </w:t>
      </w:r>
      <w:r w:rsidR="000A6ED1" w:rsidRPr="000A6ED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załącznik nr 6 do </w:t>
      </w:r>
      <w:r w:rsidR="000A6ED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SWZ</w:t>
      </w:r>
      <w:r w:rsidR="000A6ED1" w:rsidRPr="000A6ED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, </w:t>
      </w:r>
      <w:r w:rsidR="000A6ED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O</w:t>
      </w:r>
      <w:r w:rsidR="000A6ED1" w:rsidRPr="000A6ED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pis przedmiotu zamówienia</w:t>
      </w:r>
      <w:r w:rsidRPr="000A6ED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)</w:t>
      </w:r>
    </w:p>
    <w:p w14:paraId="366352FB" w14:textId="1B7337A9" w:rsidR="00902A5E" w:rsidRPr="006756CC" w:rsidRDefault="00902A5E" w:rsidP="00902A5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28FE5FE" w14:textId="641C7297" w:rsidR="00F0425B" w:rsidRPr="00F0425B" w:rsidRDefault="00F0425B" w:rsidP="00F0425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0425B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3</w:t>
      </w:r>
    </w:p>
    <w:p w14:paraId="2E2B0505" w14:textId="5F46680D" w:rsidR="00902A5E" w:rsidRPr="00E938F5" w:rsidRDefault="00F0425B" w:rsidP="00F0425B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E938F5">
        <w:rPr>
          <w:rFonts w:ascii="Calibri" w:eastAsiaTheme="minorHAnsi" w:hAnsi="Calibri" w:cs="Calibri"/>
          <w:color w:val="000000"/>
          <w:lang w:eastAsia="en-US"/>
        </w:rPr>
        <w:t>Czy Zamawiający dopuści urządzenie bez portu RS 232 wyposażone w gniazdo USB pozwalające na wygodne ściąganie danych z inkubatora z możliwością przeniesienia do komputera?</w:t>
      </w:r>
    </w:p>
    <w:p w14:paraId="41D58BB6" w14:textId="7A6011E8" w:rsidR="00F0425B" w:rsidRPr="00116A23" w:rsidRDefault="00F0425B" w:rsidP="00F0425B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116A23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lastRenderedPageBreak/>
        <w:t xml:space="preserve">Odpowiedź na 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3</w:t>
      </w:r>
      <w:r w:rsidRPr="00116A23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: </w:t>
      </w:r>
    </w:p>
    <w:p w14:paraId="65DD1D10" w14:textId="1BA3E60B" w:rsidR="00771928" w:rsidRPr="000A6ED1" w:rsidRDefault="002B184F" w:rsidP="002B184F">
      <w:pPr>
        <w:pStyle w:val="Bezodstpw"/>
        <w:rPr>
          <w:rFonts w:asciiTheme="minorHAnsi" w:hAnsiTheme="minorHAnsi" w:cstheme="minorHAnsi"/>
          <w:b w:val="0"/>
          <w:szCs w:val="24"/>
        </w:rPr>
      </w:pPr>
      <w:r w:rsidRPr="000A6ED1">
        <w:rPr>
          <w:rFonts w:asciiTheme="minorHAnsi" w:hAnsiTheme="minorHAnsi" w:cstheme="minorHAnsi"/>
          <w:b w:val="0"/>
          <w:szCs w:val="24"/>
        </w:rPr>
        <w:t xml:space="preserve">Tak, </w:t>
      </w:r>
      <w:r w:rsidR="000A6ED1">
        <w:rPr>
          <w:rFonts w:asciiTheme="minorHAnsi" w:hAnsiTheme="minorHAnsi" w:cstheme="minorHAnsi"/>
          <w:b w:val="0"/>
          <w:szCs w:val="24"/>
        </w:rPr>
        <w:t>Z</w:t>
      </w:r>
      <w:r w:rsidRPr="000A6ED1">
        <w:rPr>
          <w:rFonts w:asciiTheme="minorHAnsi" w:hAnsiTheme="minorHAnsi" w:cstheme="minorHAnsi"/>
          <w:b w:val="0"/>
          <w:szCs w:val="24"/>
        </w:rPr>
        <w:t xml:space="preserve">amawiający dopuści </w:t>
      </w:r>
      <w:r w:rsidR="000A6ED1" w:rsidRPr="000A6ED1">
        <w:rPr>
          <w:rFonts w:asciiTheme="minorHAnsi" w:hAnsiTheme="minorHAnsi" w:cstheme="minorHAnsi"/>
          <w:b w:val="0"/>
          <w:szCs w:val="24"/>
        </w:rPr>
        <w:t xml:space="preserve">również </w:t>
      </w:r>
      <w:r w:rsidRPr="000A6ED1">
        <w:rPr>
          <w:rFonts w:asciiTheme="minorHAnsi" w:hAnsiTheme="minorHAnsi" w:cstheme="minorHAnsi"/>
          <w:b w:val="0"/>
          <w:szCs w:val="24"/>
        </w:rPr>
        <w:t>urządzenie wyposażone w standard US</w:t>
      </w:r>
      <w:r w:rsidR="00AB3CEE" w:rsidRPr="000A6ED1">
        <w:rPr>
          <w:rFonts w:asciiTheme="minorHAnsi" w:hAnsiTheme="minorHAnsi" w:cstheme="minorHAnsi"/>
          <w:b w:val="0"/>
          <w:szCs w:val="24"/>
        </w:rPr>
        <w:t>B. Punkt 2.15. (</w:t>
      </w:r>
      <w:r w:rsidR="000A6ED1">
        <w:rPr>
          <w:rFonts w:asciiTheme="minorHAnsi" w:hAnsiTheme="minorHAnsi" w:cstheme="minorHAnsi"/>
          <w:b w:val="0"/>
          <w:szCs w:val="24"/>
        </w:rPr>
        <w:t>Z</w:t>
      </w:r>
      <w:r w:rsidR="000A6ED1" w:rsidRPr="000A6ED1">
        <w:rPr>
          <w:rFonts w:asciiTheme="minorHAnsi" w:hAnsiTheme="minorHAnsi" w:cstheme="minorHAnsi"/>
          <w:b w:val="0"/>
          <w:szCs w:val="24"/>
        </w:rPr>
        <w:t xml:space="preserve">ałącznik nr 6 do </w:t>
      </w:r>
      <w:r w:rsidR="000A6ED1">
        <w:rPr>
          <w:rFonts w:asciiTheme="minorHAnsi" w:hAnsiTheme="minorHAnsi" w:cstheme="minorHAnsi"/>
          <w:b w:val="0"/>
          <w:szCs w:val="24"/>
        </w:rPr>
        <w:t>SWZ</w:t>
      </w:r>
      <w:r w:rsidR="00AB3CEE" w:rsidRPr="000A6ED1">
        <w:rPr>
          <w:rFonts w:asciiTheme="minorHAnsi" w:hAnsiTheme="minorHAnsi" w:cstheme="minorHAnsi"/>
          <w:b w:val="0"/>
          <w:szCs w:val="24"/>
        </w:rPr>
        <w:t xml:space="preserve">, </w:t>
      </w:r>
      <w:r w:rsidR="000A6ED1">
        <w:rPr>
          <w:rFonts w:asciiTheme="minorHAnsi" w:hAnsiTheme="minorHAnsi" w:cstheme="minorHAnsi"/>
          <w:b w:val="0"/>
          <w:bCs/>
          <w:szCs w:val="24"/>
        </w:rPr>
        <w:t>O</w:t>
      </w:r>
      <w:r w:rsidR="000A6ED1" w:rsidRPr="000A6ED1">
        <w:rPr>
          <w:rFonts w:asciiTheme="minorHAnsi" w:hAnsiTheme="minorHAnsi" w:cstheme="minorHAnsi"/>
          <w:b w:val="0"/>
          <w:bCs/>
          <w:szCs w:val="24"/>
        </w:rPr>
        <w:t>pis przedmiotu zamówienia</w:t>
      </w:r>
      <w:r w:rsidR="00AB3CEE" w:rsidRPr="000A6ED1">
        <w:rPr>
          <w:rFonts w:asciiTheme="minorHAnsi" w:hAnsiTheme="minorHAnsi" w:cstheme="minorHAnsi"/>
          <w:b w:val="0"/>
          <w:bCs/>
          <w:szCs w:val="24"/>
        </w:rPr>
        <w:t>) opisuje „</w:t>
      </w:r>
      <w:r w:rsidR="00AB3CEE" w:rsidRPr="000A6ED1">
        <w:rPr>
          <w:rFonts w:asciiTheme="minorHAnsi" w:hAnsiTheme="minorHAnsi" w:cstheme="minorHAnsi"/>
          <w:b w:val="0"/>
          <w:bCs/>
          <w:i/>
          <w:szCs w:val="24"/>
        </w:rPr>
        <w:t>g</w:t>
      </w:r>
      <w:r w:rsidR="00AB3CEE" w:rsidRPr="000A6ED1">
        <w:rPr>
          <w:rFonts w:asciiTheme="minorHAnsi" w:hAnsiTheme="minorHAnsi" w:cstheme="minorHAnsi"/>
          <w:b w:val="0"/>
          <w:i/>
          <w:szCs w:val="24"/>
        </w:rPr>
        <w:t>niazdo wyjściowe RS232 bądź inne odpowiadające; interfejs komunikacyjny;</w:t>
      </w:r>
      <w:r w:rsidR="00AB3CEE" w:rsidRPr="000A6ED1">
        <w:rPr>
          <w:rFonts w:asciiTheme="minorHAnsi" w:hAnsiTheme="minorHAnsi" w:cstheme="minorHAnsi"/>
          <w:b w:val="0"/>
          <w:szCs w:val="24"/>
        </w:rPr>
        <w:t>”</w:t>
      </w:r>
    </w:p>
    <w:p w14:paraId="59C42AA6" w14:textId="55A4FFBD" w:rsidR="002B184F" w:rsidRPr="000A6ED1" w:rsidRDefault="002B184F" w:rsidP="002B184F">
      <w:pPr>
        <w:pStyle w:val="Bezodstpw"/>
        <w:rPr>
          <w:rFonts w:asciiTheme="minorHAnsi" w:hAnsiTheme="minorHAnsi" w:cstheme="minorHAnsi"/>
          <w:b w:val="0"/>
          <w:szCs w:val="24"/>
        </w:rPr>
      </w:pPr>
    </w:p>
    <w:p w14:paraId="6804B26C" w14:textId="247C505C" w:rsidR="00B965AA" w:rsidRPr="002A5240" w:rsidRDefault="00B965AA" w:rsidP="00B965AA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2A5240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4</w:t>
      </w:r>
    </w:p>
    <w:p w14:paraId="173DD2B2" w14:textId="77777777" w:rsidR="00B965AA" w:rsidRPr="002A5240" w:rsidRDefault="00B965AA" w:rsidP="00B965AA">
      <w:pPr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2A5240">
        <w:rPr>
          <w:rFonts w:asciiTheme="minorHAnsi" w:eastAsia="Calibri" w:hAnsiTheme="minorHAnsi" w:cstheme="minorHAnsi"/>
          <w:b/>
          <w:bCs/>
          <w:lang w:eastAsia="en-US"/>
        </w:rPr>
        <w:t xml:space="preserve">Dotyczy Zał. nr 6 do SWZ - OPIS PRZEDMIOTU ZAMÓWIENIA, Pkt. Nr  </w:t>
      </w:r>
      <w:r w:rsidRPr="002A5240">
        <w:rPr>
          <w:rFonts w:asciiTheme="minorHAnsi" w:eastAsia="Calibri" w:hAnsiTheme="minorHAnsi" w:cstheme="minorHAnsi"/>
          <w:b/>
          <w:bCs/>
          <w:u w:val="single"/>
          <w:lang w:eastAsia="en-US"/>
        </w:rPr>
        <w:t>2.04</w:t>
      </w:r>
    </w:p>
    <w:p w14:paraId="39C8BB00" w14:textId="77777777" w:rsidR="00B965AA" w:rsidRPr="002A5240" w:rsidRDefault="00B965AA" w:rsidP="00B965AA">
      <w:pPr>
        <w:pStyle w:val="Akapitzlist"/>
        <w:numPr>
          <w:ilvl w:val="0"/>
          <w:numId w:val="32"/>
        </w:numPr>
        <w:spacing w:after="160"/>
        <w:rPr>
          <w:rFonts w:asciiTheme="minorHAnsi" w:eastAsia="Calibri" w:hAnsiTheme="minorHAnsi" w:cstheme="minorHAnsi"/>
          <w:color w:val="000000"/>
          <w:lang w:eastAsia="en-US"/>
        </w:rPr>
      </w:pPr>
      <w:r w:rsidRPr="002A5240">
        <w:rPr>
          <w:rFonts w:asciiTheme="minorHAnsi" w:eastAsia="Calibri" w:hAnsiTheme="minorHAnsi" w:cstheme="minorHAnsi"/>
          <w:color w:val="000000"/>
          <w:lang w:eastAsia="en-US"/>
        </w:rPr>
        <w:t>Czy Zamawiający dopuści rozwiązanie, w którym zalecane ciśnienie gazu doprowadzanego do inkubatora powinno się mieścić w zakresie  0.5 – 1.5 bar? Mniejsze ciśnienie gazu jest dozwolone, jednak poniżej wartości 0,2 bar inkubator zakomunikuje błąd.</w:t>
      </w:r>
    </w:p>
    <w:p w14:paraId="64BABBA6" w14:textId="77777777" w:rsidR="00B965AA" w:rsidRPr="002A5240" w:rsidRDefault="00B965AA" w:rsidP="00B965AA">
      <w:pPr>
        <w:pStyle w:val="Akapitzlist"/>
        <w:numPr>
          <w:ilvl w:val="0"/>
          <w:numId w:val="32"/>
        </w:numPr>
        <w:spacing w:after="160"/>
        <w:rPr>
          <w:rFonts w:asciiTheme="minorHAnsi" w:eastAsia="Calibri" w:hAnsiTheme="minorHAnsi" w:cstheme="minorHAnsi"/>
          <w:color w:val="000000"/>
          <w:lang w:eastAsia="en-US"/>
        </w:rPr>
      </w:pPr>
      <w:r w:rsidRPr="002A5240">
        <w:rPr>
          <w:rFonts w:asciiTheme="minorHAnsi" w:eastAsia="Calibri" w:hAnsiTheme="minorHAnsi" w:cstheme="minorHAnsi"/>
          <w:color w:val="000000"/>
          <w:lang w:eastAsia="en-US"/>
        </w:rPr>
        <w:t>Czy Zamawiający dopuści urządzenie gdzie programowalny zakres stężenia CO</w:t>
      </w:r>
      <w:r w:rsidRPr="002A5240">
        <w:rPr>
          <w:rFonts w:asciiTheme="minorHAnsi" w:eastAsia="Calibri" w:hAnsiTheme="minorHAnsi" w:cstheme="minorHAnsi"/>
          <w:color w:val="000000"/>
          <w:vertAlign w:val="subscript"/>
          <w:lang w:eastAsia="en-US"/>
        </w:rPr>
        <w:t>2</w:t>
      </w:r>
      <w:r w:rsidRPr="002A5240">
        <w:rPr>
          <w:rFonts w:asciiTheme="minorHAnsi" w:eastAsia="Calibri" w:hAnsiTheme="minorHAnsi" w:cstheme="minorHAnsi"/>
          <w:color w:val="000000"/>
          <w:lang w:eastAsia="en-US"/>
        </w:rPr>
        <w:t xml:space="preserve"> jest w zakresie od </w:t>
      </w:r>
      <w:r w:rsidRPr="002A5240">
        <w:rPr>
          <w:rFonts w:asciiTheme="minorHAnsi" w:eastAsia="Calibri" w:hAnsiTheme="minorHAnsi" w:cstheme="minorHAnsi"/>
          <w:b/>
          <w:bCs/>
          <w:color w:val="000000"/>
          <w:lang w:eastAsia="en-US"/>
        </w:rPr>
        <w:t>0,1</w:t>
      </w:r>
      <w:r w:rsidRPr="002A5240">
        <w:rPr>
          <w:rFonts w:asciiTheme="minorHAnsi" w:eastAsia="Calibri" w:hAnsiTheme="minorHAnsi" w:cstheme="minorHAnsi"/>
          <w:color w:val="000000"/>
          <w:lang w:eastAsia="en-US"/>
        </w:rPr>
        <w:t xml:space="preserve"> do 20%  ?</w:t>
      </w:r>
    </w:p>
    <w:p w14:paraId="6ABDC889" w14:textId="77777777" w:rsidR="00B965AA" w:rsidRPr="002A5240" w:rsidRDefault="00B965AA" w:rsidP="00B965AA">
      <w:pPr>
        <w:pStyle w:val="Akapitzlist"/>
        <w:numPr>
          <w:ilvl w:val="0"/>
          <w:numId w:val="32"/>
        </w:numPr>
        <w:spacing w:after="160"/>
        <w:rPr>
          <w:rFonts w:asciiTheme="minorHAnsi" w:eastAsia="Calibri" w:hAnsiTheme="minorHAnsi" w:cstheme="minorHAnsi"/>
          <w:color w:val="000000"/>
          <w:lang w:eastAsia="en-US"/>
        </w:rPr>
      </w:pPr>
      <w:r w:rsidRPr="002A5240">
        <w:rPr>
          <w:rFonts w:asciiTheme="minorHAnsi" w:eastAsia="Calibri" w:hAnsiTheme="minorHAnsi" w:cstheme="minorHAnsi"/>
          <w:color w:val="000000"/>
          <w:lang w:eastAsia="en-US"/>
        </w:rPr>
        <w:t>Czy Zamawiający dopuści urządzenie z Jednolitością +/- 0,</w:t>
      </w:r>
      <w:r w:rsidRPr="002A5240">
        <w:rPr>
          <w:rFonts w:asciiTheme="minorHAnsi" w:eastAsia="Calibri" w:hAnsiTheme="minorHAnsi" w:cstheme="minorHAnsi"/>
          <w:b/>
          <w:bCs/>
          <w:color w:val="000000"/>
          <w:lang w:eastAsia="en-US"/>
        </w:rPr>
        <w:t>1</w:t>
      </w:r>
      <w:r w:rsidRPr="002A5240">
        <w:rPr>
          <w:rFonts w:asciiTheme="minorHAnsi" w:eastAsia="Calibri" w:hAnsiTheme="minorHAnsi" w:cstheme="minorHAnsi"/>
          <w:color w:val="000000"/>
          <w:lang w:eastAsia="en-US"/>
        </w:rPr>
        <w:t xml:space="preserve"> % ?</w:t>
      </w:r>
    </w:p>
    <w:p w14:paraId="0DC32BEE" w14:textId="042268B5" w:rsidR="00B965AA" w:rsidRPr="002A5240" w:rsidRDefault="00B965AA" w:rsidP="00B965AA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2A5240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4</w:t>
      </w:r>
      <w:r w:rsidRPr="002A5240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1378FC1E" w14:textId="77777777" w:rsidR="00B965AA" w:rsidRPr="002A5240" w:rsidRDefault="00B965AA" w:rsidP="00B965AA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36CB649" w14:textId="77777777" w:rsidR="00B965AA" w:rsidRPr="002A5240" w:rsidRDefault="00B965AA" w:rsidP="00B965AA">
      <w:pPr>
        <w:pStyle w:val="Akapitzlist"/>
        <w:numPr>
          <w:ilvl w:val="0"/>
          <w:numId w:val="33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2A5240">
        <w:rPr>
          <w:rFonts w:asciiTheme="minorHAnsi" w:eastAsia="Calibri" w:hAnsiTheme="minorHAnsi" w:cstheme="minorHAnsi"/>
          <w:lang w:eastAsia="en-US"/>
        </w:rPr>
        <w:t xml:space="preserve">Tak, </w:t>
      </w:r>
      <w:r>
        <w:rPr>
          <w:rFonts w:asciiTheme="minorHAnsi" w:eastAsia="Calibri" w:hAnsiTheme="minorHAnsi" w:cstheme="minorHAnsi"/>
          <w:lang w:eastAsia="en-US"/>
        </w:rPr>
        <w:t>Z</w:t>
      </w:r>
      <w:r w:rsidRPr="002A5240">
        <w:rPr>
          <w:rFonts w:asciiTheme="minorHAnsi" w:eastAsia="Calibri" w:hAnsiTheme="minorHAnsi" w:cstheme="minorHAnsi"/>
          <w:lang w:eastAsia="en-US"/>
        </w:rPr>
        <w:t xml:space="preserve">amawiający dopuści również ciśnienie doprowadzające o parametrach </w:t>
      </w:r>
      <w:r>
        <w:rPr>
          <w:rFonts w:asciiTheme="minorHAnsi" w:eastAsia="Calibri" w:hAnsiTheme="minorHAnsi" w:cstheme="minorHAnsi"/>
          <w:lang w:eastAsia="en-US"/>
        </w:rPr>
        <w:br/>
      </w:r>
      <w:r w:rsidRPr="002A5240">
        <w:rPr>
          <w:rFonts w:asciiTheme="minorHAnsi" w:eastAsia="Calibri" w:hAnsiTheme="minorHAnsi" w:cstheme="minorHAnsi"/>
          <w:lang w:eastAsia="en-US"/>
        </w:rPr>
        <w:t>0.5 – 1.5 bar, obok opisanego p</w:t>
      </w:r>
      <w:r>
        <w:rPr>
          <w:rFonts w:asciiTheme="minorHAnsi" w:eastAsia="Calibri" w:hAnsiTheme="minorHAnsi" w:cstheme="minorHAnsi"/>
          <w:lang w:eastAsia="en-US"/>
        </w:rPr>
        <w:t xml:space="preserve">kt. </w:t>
      </w:r>
      <w:r w:rsidRPr="002A5240">
        <w:rPr>
          <w:rFonts w:asciiTheme="minorHAnsi" w:eastAsia="Calibri" w:hAnsiTheme="minorHAnsi" w:cstheme="minorHAnsi"/>
          <w:lang w:eastAsia="en-US"/>
        </w:rPr>
        <w:t xml:space="preserve">2.04, </w:t>
      </w:r>
      <w:r>
        <w:rPr>
          <w:rFonts w:asciiTheme="minorHAnsi" w:eastAsia="Calibri" w:hAnsiTheme="minorHAnsi" w:cstheme="minorHAnsi"/>
          <w:lang w:eastAsia="en-US"/>
        </w:rPr>
        <w:t>O</w:t>
      </w:r>
      <w:r w:rsidRPr="002A5240">
        <w:rPr>
          <w:rFonts w:asciiTheme="minorHAnsi" w:eastAsia="Calibri" w:hAnsiTheme="minorHAnsi" w:cstheme="minorHAnsi"/>
          <w:lang w:eastAsia="en-US"/>
        </w:rPr>
        <w:t xml:space="preserve">pis przedmiotu zamówienia, załącznik nr 6 do </w:t>
      </w:r>
      <w:r>
        <w:rPr>
          <w:rFonts w:asciiTheme="minorHAnsi" w:eastAsia="Calibri" w:hAnsiTheme="minorHAnsi" w:cstheme="minorHAnsi"/>
          <w:lang w:eastAsia="en-US"/>
        </w:rPr>
        <w:t>SWZ</w:t>
      </w:r>
      <w:r w:rsidRPr="002A5240">
        <w:rPr>
          <w:rFonts w:asciiTheme="minorHAnsi" w:eastAsia="Calibri" w:hAnsiTheme="minorHAnsi" w:cstheme="minorHAnsi"/>
          <w:lang w:eastAsia="en-US"/>
        </w:rPr>
        <w:t>.</w:t>
      </w:r>
    </w:p>
    <w:p w14:paraId="1C99C884" w14:textId="77777777" w:rsidR="00B965AA" w:rsidRPr="002A5240" w:rsidRDefault="00B965AA" w:rsidP="00B965A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52AE3A0E" w14:textId="77777777" w:rsidR="00B965AA" w:rsidRPr="002A5240" w:rsidRDefault="00B965AA" w:rsidP="00B965AA">
      <w:pPr>
        <w:pStyle w:val="Akapitzlist"/>
        <w:numPr>
          <w:ilvl w:val="0"/>
          <w:numId w:val="33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2A5240">
        <w:rPr>
          <w:rFonts w:asciiTheme="minorHAnsi" w:eastAsia="Calibri" w:hAnsiTheme="minorHAnsi" w:cstheme="minorHAnsi"/>
          <w:lang w:eastAsia="en-US"/>
        </w:rPr>
        <w:t xml:space="preserve">Tak, </w:t>
      </w:r>
      <w:r>
        <w:rPr>
          <w:rFonts w:asciiTheme="minorHAnsi" w:eastAsia="Calibri" w:hAnsiTheme="minorHAnsi" w:cstheme="minorHAnsi"/>
          <w:lang w:eastAsia="en-US"/>
        </w:rPr>
        <w:t>Z</w:t>
      </w:r>
      <w:r w:rsidRPr="002A5240">
        <w:rPr>
          <w:rFonts w:asciiTheme="minorHAnsi" w:eastAsia="Calibri" w:hAnsiTheme="minorHAnsi" w:cstheme="minorHAnsi"/>
          <w:lang w:eastAsia="en-US"/>
        </w:rPr>
        <w:t>amawiający dopuści również urządzenie o programowalnym zakresie CO</w:t>
      </w:r>
      <w:r w:rsidRPr="002A5240">
        <w:rPr>
          <w:rFonts w:asciiTheme="minorHAnsi" w:eastAsia="Calibri" w:hAnsiTheme="minorHAnsi" w:cstheme="minorHAnsi"/>
          <w:vertAlign w:val="subscript"/>
          <w:lang w:eastAsia="en-US"/>
        </w:rPr>
        <w:t>2</w:t>
      </w:r>
      <w:r w:rsidRPr="002A5240">
        <w:rPr>
          <w:rFonts w:asciiTheme="minorHAnsi" w:eastAsia="Calibri" w:hAnsiTheme="minorHAnsi" w:cstheme="minorHAnsi"/>
          <w:lang w:eastAsia="en-US"/>
        </w:rPr>
        <w:t xml:space="preserve"> od </w:t>
      </w:r>
      <w:r>
        <w:rPr>
          <w:rFonts w:asciiTheme="minorHAnsi" w:eastAsia="Calibri" w:hAnsiTheme="minorHAnsi" w:cstheme="minorHAnsi"/>
          <w:lang w:eastAsia="en-US"/>
        </w:rPr>
        <w:br/>
      </w:r>
      <w:r w:rsidRPr="002A5240">
        <w:rPr>
          <w:rFonts w:asciiTheme="minorHAnsi" w:eastAsia="Calibri" w:hAnsiTheme="minorHAnsi" w:cstheme="minorHAnsi"/>
          <w:lang w:eastAsia="en-US"/>
        </w:rPr>
        <w:t>0,1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2A5240">
        <w:rPr>
          <w:rFonts w:asciiTheme="minorHAnsi" w:eastAsia="Calibri" w:hAnsiTheme="minorHAnsi" w:cstheme="minorHAnsi"/>
          <w:lang w:eastAsia="en-US"/>
        </w:rPr>
        <w:t>% obok opisanego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2A5240">
        <w:rPr>
          <w:rFonts w:asciiTheme="minorHAnsi" w:eastAsia="Calibri" w:hAnsiTheme="minorHAnsi" w:cstheme="minorHAnsi"/>
          <w:lang w:eastAsia="en-US"/>
        </w:rPr>
        <w:t>0,2 %, (p</w:t>
      </w:r>
      <w:r>
        <w:rPr>
          <w:rFonts w:asciiTheme="minorHAnsi" w:eastAsia="Calibri" w:hAnsiTheme="minorHAnsi" w:cstheme="minorHAnsi"/>
          <w:lang w:eastAsia="en-US"/>
        </w:rPr>
        <w:t xml:space="preserve">kt. </w:t>
      </w:r>
      <w:r w:rsidRPr="002A5240">
        <w:rPr>
          <w:rFonts w:asciiTheme="minorHAnsi" w:eastAsia="Calibri" w:hAnsiTheme="minorHAnsi" w:cstheme="minorHAnsi"/>
          <w:lang w:eastAsia="en-US"/>
        </w:rPr>
        <w:t xml:space="preserve">2.04, </w:t>
      </w:r>
      <w:r>
        <w:rPr>
          <w:rFonts w:asciiTheme="minorHAnsi" w:eastAsia="Calibri" w:hAnsiTheme="minorHAnsi" w:cstheme="minorHAnsi"/>
          <w:lang w:eastAsia="en-US"/>
        </w:rPr>
        <w:t>O</w:t>
      </w:r>
      <w:r w:rsidRPr="002A5240">
        <w:rPr>
          <w:rFonts w:asciiTheme="minorHAnsi" w:eastAsia="Calibri" w:hAnsiTheme="minorHAnsi" w:cstheme="minorHAnsi"/>
          <w:lang w:eastAsia="en-US"/>
        </w:rPr>
        <w:t xml:space="preserve">pis przedmiotu zamówienia, załącznik nr 6 do </w:t>
      </w:r>
      <w:r>
        <w:rPr>
          <w:rFonts w:asciiTheme="minorHAnsi" w:eastAsia="Calibri" w:hAnsiTheme="minorHAnsi" w:cstheme="minorHAnsi"/>
          <w:lang w:eastAsia="en-US"/>
        </w:rPr>
        <w:t>SWZ</w:t>
      </w:r>
      <w:r w:rsidRPr="002A5240">
        <w:rPr>
          <w:rFonts w:asciiTheme="minorHAnsi" w:eastAsia="Calibri" w:hAnsiTheme="minorHAnsi" w:cstheme="minorHAnsi"/>
          <w:lang w:eastAsia="en-US"/>
        </w:rPr>
        <w:t>). Z punktu widzenia zmawiającego szerszy zakres programowalnego stężeni</w:t>
      </w:r>
      <w:r>
        <w:rPr>
          <w:rFonts w:asciiTheme="minorHAnsi" w:eastAsia="Calibri" w:hAnsiTheme="minorHAnsi" w:cstheme="minorHAnsi"/>
          <w:lang w:eastAsia="en-US"/>
        </w:rPr>
        <w:t>a</w:t>
      </w:r>
      <w:r w:rsidRPr="002A5240">
        <w:rPr>
          <w:rFonts w:asciiTheme="minorHAnsi" w:eastAsia="Calibri" w:hAnsiTheme="minorHAnsi" w:cstheme="minorHAnsi"/>
          <w:lang w:eastAsia="en-US"/>
        </w:rPr>
        <w:t xml:space="preserve"> jest korzystny.</w:t>
      </w:r>
    </w:p>
    <w:p w14:paraId="00F61D95" w14:textId="77777777" w:rsidR="00B965AA" w:rsidRPr="002A5240" w:rsidRDefault="00B965AA" w:rsidP="00B965A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7CD97F38" w14:textId="77777777" w:rsidR="00B965AA" w:rsidRPr="002A5240" w:rsidRDefault="00B965AA" w:rsidP="00B965AA">
      <w:pPr>
        <w:pStyle w:val="Akapitzlist"/>
        <w:numPr>
          <w:ilvl w:val="0"/>
          <w:numId w:val="33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2A5240">
        <w:rPr>
          <w:rFonts w:asciiTheme="minorHAnsi" w:eastAsia="Calibri" w:hAnsiTheme="minorHAnsi" w:cstheme="minorHAnsi"/>
          <w:lang w:eastAsia="en-US"/>
        </w:rPr>
        <w:t xml:space="preserve">Tak, </w:t>
      </w:r>
      <w:r>
        <w:rPr>
          <w:rFonts w:asciiTheme="minorHAnsi" w:eastAsia="Calibri" w:hAnsiTheme="minorHAnsi" w:cstheme="minorHAnsi"/>
          <w:lang w:eastAsia="en-US"/>
        </w:rPr>
        <w:t>Z</w:t>
      </w:r>
      <w:r w:rsidRPr="002A5240">
        <w:rPr>
          <w:rFonts w:asciiTheme="minorHAnsi" w:eastAsia="Calibri" w:hAnsiTheme="minorHAnsi" w:cstheme="minorHAnsi"/>
          <w:lang w:eastAsia="en-US"/>
        </w:rPr>
        <w:t>amawiający dopuści również urządzenie o jednolitości +/- 0,1 % obok opisanego ± 0,3 %, (</w:t>
      </w:r>
      <w:r>
        <w:rPr>
          <w:rFonts w:asciiTheme="minorHAnsi" w:eastAsia="Calibri" w:hAnsiTheme="minorHAnsi" w:cstheme="minorHAnsi"/>
          <w:lang w:eastAsia="en-US"/>
        </w:rPr>
        <w:t xml:space="preserve">pkt. </w:t>
      </w:r>
      <w:r w:rsidRPr="002A5240">
        <w:rPr>
          <w:rFonts w:asciiTheme="minorHAnsi" w:eastAsia="Calibri" w:hAnsiTheme="minorHAnsi" w:cstheme="minorHAnsi"/>
          <w:lang w:eastAsia="en-US"/>
        </w:rPr>
        <w:t xml:space="preserve">2.04, </w:t>
      </w:r>
      <w:r>
        <w:rPr>
          <w:rFonts w:asciiTheme="minorHAnsi" w:eastAsia="Calibri" w:hAnsiTheme="minorHAnsi" w:cstheme="minorHAnsi"/>
          <w:lang w:eastAsia="en-US"/>
        </w:rPr>
        <w:t>O</w:t>
      </w:r>
      <w:r w:rsidRPr="002A5240">
        <w:rPr>
          <w:rFonts w:asciiTheme="minorHAnsi" w:eastAsia="Calibri" w:hAnsiTheme="minorHAnsi" w:cstheme="minorHAnsi"/>
          <w:lang w:eastAsia="en-US"/>
        </w:rPr>
        <w:t xml:space="preserve">pis przedmiotu zamówienia, załącznik nr 6 do </w:t>
      </w:r>
      <w:r>
        <w:rPr>
          <w:rFonts w:asciiTheme="minorHAnsi" w:eastAsia="Calibri" w:hAnsiTheme="minorHAnsi" w:cstheme="minorHAnsi"/>
          <w:lang w:eastAsia="en-US"/>
        </w:rPr>
        <w:t>SWZ</w:t>
      </w:r>
      <w:r w:rsidRPr="002A5240">
        <w:rPr>
          <w:rFonts w:asciiTheme="minorHAnsi" w:eastAsia="Calibri" w:hAnsiTheme="minorHAnsi" w:cstheme="minorHAnsi"/>
          <w:lang w:eastAsia="en-US"/>
        </w:rPr>
        <w:t xml:space="preserve">). Z punktu widzenia </w:t>
      </w:r>
      <w:proofErr w:type="spellStart"/>
      <w:r>
        <w:rPr>
          <w:rFonts w:asciiTheme="minorHAnsi" w:eastAsia="Calibri" w:hAnsiTheme="minorHAnsi" w:cstheme="minorHAnsi"/>
          <w:lang w:eastAsia="en-US"/>
        </w:rPr>
        <w:t>Za</w:t>
      </w:r>
      <w:r w:rsidRPr="002A5240">
        <w:rPr>
          <w:rFonts w:asciiTheme="minorHAnsi" w:eastAsia="Calibri" w:hAnsiTheme="minorHAnsi" w:cstheme="minorHAnsi"/>
          <w:lang w:eastAsia="en-US"/>
        </w:rPr>
        <w:t>mwiającego</w:t>
      </w:r>
      <w:proofErr w:type="spellEnd"/>
      <w:r w:rsidRPr="002A5240">
        <w:rPr>
          <w:rFonts w:asciiTheme="minorHAnsi" w:eastAsia="Calibri" w:hAnsiTheme="minorHAnsi" w:cstheme="minorHAnsi"/>
          <w:lang w:eastAsia="en-US"/>
        </w:rPr>
        <w:t xml:space="preserve"> jednolitość większa od opisywanej jest korzystna.</w:t>
      </w:r>
    </w:p>
    <w:p w14:paraId="603E8B13" w14:textId="77777777" w:rsidR="00B965AA" w:rsidRDefault="00B965AA" w:rsidP="00B965AA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EF279FC" w14:textId="36651E0C" w:rsidR="00B965AA" w:rsidRPr="002A5240" w:rsidRDefault="00B965AA" w:rsidP="00B965AA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2A5240">
        <w:rPr>
          <w:rFonts w:asciiTheme="minorHAnsi" w:eastAsia="Calibri" w:hAnsiTheme="minorHAnsi" w:cstheme="minorHAnsi"/>
          <w:b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lang w:eastAsia="en-US"/>
        </w:rPr>
        <w:t>5</w:t>
      </w:r>
    </w:p>
    <w:p w14:paraId="773E9A7A" w14:textId="77777777" w:rsidR="00B965AA" w:rsidRPr="002A5240" w:rsidRDefault="00B965AA" w:rsidP="00B965AA">
      <w:pPr>
        <w:spacing w:after="160"/>
        <w:jc w:val="both"/>
        <w:rPr>
          <w:rFonts w:asciiTheme="minorHAnsi" w:eastAsia="Calibri" w:hAnsiTheme="minorHAnsi" w:cstheme="minorHAnsi"/>
          <w:bCs/>
          <w:u w:val="single"/>
          <w:lang w:eastAsia="en-US"/>
        </w:rPr>
      </w:pPr>
      <w:bookmarkStart w:id="2" w:name="_Hlk160192590"/>
      <w:r w:rsidRPr="002A5240">
        <w:rPr>
          <w:rFonts w:asciiTheme="minorHAnsi" w:eastAsia="Calibri" w:hAnsiTheme="minorHAnsi" w:cstheme="minorHAnsi"/>
          <w:bCs/>
          <w:lang w:eastAsia="en-US"/>
        </w:rPr>
        <w:t xml:space="preserve">Dotyczy Zał. nr 6 do SWZ - OPIS PRZEDMIOTU ZAMÓWIENIA, Pkt. </w:t>
      </w:r>
      <w:r w:rsidRPr="002A5240">
        <w:rPr>
          <w:rFonts w:asciiTheme="minorHAnsi" w:eastAsia="Calibri" w:hAnsiTheme="minorHAnsi" w:cstheme="minorHAnsi"/>
          <w:bCs/>
          <w:u w:val="single"/>
          <w:lang w:eastAsia="en-US"/>
        </w:rPr>
        <w:t>Nr  2.</w:t>
      </w:r>
      <w:bookmarkEnd w:id="2"/>
      <w:r w:rsidRPr="002A5240">
        <w:rPr>
          <w:rFonts w:asciiTheme="minorHAnsi" w:eastAsia="Calibri" w:hAnsiTheme="minorHAnsi" w:cstheme="minorHAnsi"/>
          <w:bCs/>
          <w:u w:val="single"/>
          <w:lang w:eastAsia="en-US"/>
        </w:rPr>
        <w:t>11</w:t>
      </w:r>
    </w:p>
    <w:p w14:paraId="37B923AC" w14:textId="77777777" w:rsidR="00B965AA" w:rsidRPr="002A5240" w:rsidRDefault="00B965AA" w:rsidP="00B965AA">
      <w:pPr>
        <w:spacing w:after="160"/>
        <w:rPr>
          <w:rFonts w:asciiTheme="minorHAnsi" w:eastAsia="Calibri" w:hAnsiTheme="minorHAnsi" w:cstheme="minorHAnsi"/>
          <w:color w:val="000000"/>
          <w:lang w:eastAsia="en-US"/>
        </w:rPr>
      </w:pPr>
      <w:r w:rsidRPr="002A5240">
        <w:rPr>
          <w:rFonts w:asciiTheme="minorHAnsi" w:eastAsia="Calibri" w:hAnsiTheme="minorHAnsi" w:cstheme="minorHAnsi"/>
          <w:color w:val="000000"/>
          <w:lang w:eastAsia="en-US"/>
        </w:rPr>
        <w:t>Czy Zamawiający dopuści inkubator o wymiarach zewnętrznych: 718 mm szerokość x 715 mm głębokość x 900 cm wysokość oraz wewnętrznych 539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2A5240">
        <w:rPr>
          <w:rFonts w:asciiTheme="minorHAnsi" w:eastAsia="Calibri" w:hAnsiTheme="minorHAnsi" w:cstheme="minorHAnsi"/>
          <w:color w:val="000000"/>
          <w:lang w:eastAsia="en-US"/>
        </w:rPr>
        <w:t>mm szerokość, 445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2A5240">
        <w:rPr>
          <w:rFonts w:asciiTheme="minorHAnsi" w:eastAsia="Calibri" w:hAnsiTheme="minorHAnsi" w:cstheme="minorHAnsi"/>
          <w:color w:val="000000"/>
          <w:lang w:eastAsia="en-US"/>
        </w:rPr>
        <w:t>mm głębokość, 692 mm wysokość ?</w:t>
      </w:r>
    </w:p>
    <w:p w14:paraId="549A3FF2" w14:textId="77777777" w:rsidR="00B965AA" w:rsidRPr="002A5240" w:rsidRDefault="00B965AA" w:rsidP="00B965A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3C94052D" w14:textId="2F049E26" w:rsidR="00B965AA" w:rsidRPr="002A5240" w:rsidRDefault="00B965AA" w:rsidP="00B965AA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2A5240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5</w:t>
      </w:r>
      <w:r w:rsidRPr="002A5240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: </w:t>
      </w:r>
    </w:p>
    <w:p w14:paraId="15975628" w14:textId="77777777" w:rsidR="00B965AA" w:rsidRPr="002A5240" w:rsidRDefault="00B965AA" w:rsidP="00B965AA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A524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Tak,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</w:t>
      </w:r>
      <w:r w:rsidRPr="002A524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amawiający dopuści również urządzenie o </w:t>
      </w:r>
      <w:r w:rsidRPr="002A5240">
        <w:rPr>
          <w:rFonts w:asciiTheme="minorHAnsi" w:eastAsia="Calibri" w:hAnsiTheme="minorHAnsi" w:cstheme="minorHAnsi"/>
          <w:color w:val="000000"/>
          <w:lang w:eastAsia="en-US"/>
        </w:rPr>
        <w:t>wymiarach zewnętrznych: 718 mm szerokość x 715 mm głębokość x 900 cm wysokość oraz wewnętrznych</w:t>
      </w:r>
      <w:r>
        <w:rPr>
          <w:rFonts w:asciiTheme="minorHAnsi" w:eastAsia="Calibri" w:hAnsiTheme="minorHAnsi" w:cstheme="minorHAnsi"/>
          <w:color w:val="000000"/>
          <w:lang w:eastAsia="en-US"/>
        </w:rPr>
        <w:t>:</w:t>
      </w:r>
      <w:r w:rsidRPr="002A5240">
        <w:rPr>
          <w:rFonts w:asciiTheme="minorHAnsi" w:eastAsia="Calibri" w:hAnsiTheme="minorHAnsi" w:cstheme="minorHAnsi"/>
          <w:color w:val="000000"/>
          <w:lang w:eastAsia="en-US"/>
        </w:rPr>
        <w:t xml:space="preserve"> 539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2A5240">
        <w:rPr>
          <w:rFonts w:asciiTheme="minorHAnsi" w:eastAsia="Calibri" w:hAnsiTheme="minorHAnsi" w:cstheme="minorHAnsi"/>
          <w:color w:val="000000"/>
          <w:lang w:eastAsia="en-US"/>
        </w:rPr>
        <w:t>mm szerokość, 445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2A5240">
        <w:rPr>
          <w:rFonts w:asciiTheme="minorHAnsi" w:eastAsia="Calibri" w:hAnsiTheme="minorHAnsi" w:cstheme="minorHAnsi"/>
          <w:color w:val="000000"/>
          <w:lang w:eastAsia="en-US"/>
        </w:rPr>
        <w:t>mm głębokość, 692 mm wysokość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, ale wyłącznie </w:t>
      </w:r>
      <w:r w:rsidRPr="002A524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pod warunkiem spełniania parametru z pkt. 2.01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2A524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(</w:t>
      </w:r>
      <w:r>
        <w:rPr>
          <w:rFonts w:asciiTheme="minorHAnsi" w:eastAsia="Calibri" w:hAnsiTheme="minorHAnsi" w:cstheme="minorHAnsi"/>
          <w:lang w:eastAsia="en-US"/>
        </w:rPr>
        <w:t>O</w:t>
      </w:r>
      <w:r w:rsidRPr="002A5240">
        <w:rPr>
          <w:rFonts w:asciiTheme="minorHAnsi" w:eastAsia="Calibri" w:hAnsiTheme="minorHAnsi" w:cstheme="minorHAnsi"/>
          <w:lang w:eastAsia="en-US"/>
        </w:rPr>
        <w:t xml:space="preserve">pis przedmiotu zamówienia, załącznik nr 6 do </w:t>
      </w:r>
      <w:r>
        <w:rPr>
          <w:rFonts w:asciiTheme="minorHAnsi" w:eastAsia="Calibri" w:hAnsiTheme="minorHAnsi" w:cstheme="minorHAnsi"/>
          <w:lang w:eastAsia="en-US"/>
        </w:rPr>
        <w:t>SWZ</w:t>
      </w:r>
      <w:r w:rsidRPr="002A5240">
        <w:rPr>
          <w:rFonts w:asciiTheme="minorHAnsi" w:eastAsia="Calibri" w:hAnsiTheme="minorHAnsi" w:cstheme="minorHAnsi"/>
          <w:lang w:eastAsia="en-US"/>
        </w:rPr>
        <w:t>)</w:t>
      </w:r>
      <w:r>
        <w:rPr>
          <w:rFonts w:asciiTheme="minorHAnsi" w:eastAsia="Calibri" w:hAnsiTheme="minorHAnsi" w:cstheme="minorHAnsi"/>
          <w:lang w:eastAsia="en-US"/>
        </w:rPr>
        <w:t>, czyli zachowania parametrów dotyczących pojemności:</w:t>
      </w:r>
      <w:r w:rsidRPr="002A524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pojemność co najmniej 170 L (dopuszczalna także pojemność w zakresie 165 - 180 L);</w:t>
      </w:r>
    </w:p>
    <w:p w14:paraId="69D108F5" w14:textId="37E5982E" w:rsidR="00B965AA" w:rsidRDefault="00B965AA" w:rsidP="00B965AA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7E0BE9BC" w14:textId="77777777" w:rsidR="002C330D" w:rsidRPr="002A5240" w:rsidRDefault="002C330D" w:rsidP="00B965AA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13518356" w14:textId="66FDD649" w:rsidR="00B965AA" w:rsidRPr="00161F52" w:rsidRDefault="00B965AA" w:rsidP="00B965AA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161F52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lastRenderedPageBreak/>
        <w:t xml:space="preserve">Pytanie nr </w:t>
      </w:r>
      <w:r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6</w:t>
      </w:r>
    </w:p>
    <w:p w14:paraId="39283609" w14:textId="77777777" w:rsidR="00B965AA" w:rsidRPr="002A5240" w:rsidRDefault="00B965AA" w:rsidP="00B965AA">
      <w:pPr>
        <w:spacing w:after="160" w:line="256" w:lineRule="auto"/>
        <w:rPr>
          <w:rFonts w:asciiTheme="minorHAnsi" w:eastAsia="Calibri" w:hAnsiTheme="minorHAnsi" w:cstheme="minorHAnsi"/>
          <w:bCs/>
          <w:lang w:eastAsia="en-US"/>
        </w:rPr>
      </w:pPr>
      <w:r w:rsidRPr="002A5240">
        <w:rPr>
          <w:rFonts w:asciiTheme="minorHAnsi" w:eastAsia="Calibri" w:hAnsiTheme="minorHAnsi" w:cstheme="minorHAnsi"/>
          <w:bCs/>
          <w:lang w:eastAsia="en-US"/>
        </w:rPr>
        <w:t xml:space="preserve">Dotyczy Zał. nr 6 do SWZ - OPIS PRZEDMIOTU ZAMÓWIENIA, Pkt. </w:t>
      </w:r>
      <w:r w:rsidRPr="002A5240">
        <w:rPr>
          <w:rFonts w:asciiTheme="minorHAnsi" w:eastAsia="Calibri" w:hAnsiTheme="minorHAnsi" w:cstheme="minorHAnsi"/>
          <w:bCs/>
          <w:u w:val="single"/>
          <w:lang w:eastAsia="en-US"/>
        </w:rPr>
        <w:t xml:space="preserve">Nr  4.01 </w:t>
      </w:r>
      <w:r w:rsidRPr="002A5240">
        <w:rPr>
          <w:rFonts w:asciiTheme="minorHAnsi" w:eastAsia="Calibri" w:hAnsiTheme="minorHAnsi" w:cstheme="minorHAnsi"/>
          <w:bCs/>
          <w:lang w:eastAsia="en-US"/>
        </w:rPr>
        <w:t xml:space="preserve">oraz ZAŁĄCZNIK NR 7 DO SWZ, wzór projekt umowy, § 7[Rękojmia i gwarancja], Pkt nr 1 </w:t>
      </w:r>
    </w:p>
    <w:p w14:paraId="56ADCF29" w14:textId="77777777" w:rsidR="00B965AA" w:rsidRPr="002A5240" w:rsidRDefault="00B965AA" w:rsidP="00B965AA">
      <w:pPr>
        <w:spacing w:after="160" w:line="25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2A5240">
        <w:rPr>
          <w:rFonts w:asciiTheme="minorHAnsi" w:eastAsia="Calibri" w:hAnsiTheme="minorHAnsi" w:cstheme="minorHAnsi"/>
          <w:color w:val="000000"/>
          <w:lang w:eastAsia="en-US"/>
        </w:rPr>
        <w:t>Czy Zamawiający dopuści Inkubator z 24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2A5240">
        <w:rPr>
          <w:rFonts w:asciiTheme="minorHAnsi" w:eastAsia="Calibri" w:hAnsiTheme="minorHAnsi" w:cstheme="minorHAnsi"/>
          <w:color w:val="000000"/>
          <w:lang w:eastAsia="en-US"/>
        </w:rPr>
        <w:t>miesięczną gwarancją?</w:t>
      </w:r>
    </w:p>
    <w:p w14:paraId="64F13434" w14:textId="77777777" w:rsidR="00B965AA" w:rsidRPr="002A5240" w:rsidRDefault="00B965AA" w:rsidP="00B965AA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146CA6B4" w14:textId="69567F78" w:rsidR="00B965AA" w:rsidRPr="00161F52" w:rsidRDefault="00B965AA" w:rsidP="00B965AA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161F52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6</w:t>
      </w:r>
      <w:r w:rsidRPr="00161F52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: </w:t>
      </w:r>
    </w:p>
    <w:p w14:paraId="27440BE0" w14:textId="77777777" w:rsidR="00B965AA" w:rsidRPr="002A5240" w:rsidRDefault="00B965AA" w:rsidP="00B965AA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 w:rsidRPr="002A5240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Nie, 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Z</w:t>
      </w:r>
      <w:r w:rsidRPr="002A5240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amawiający 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nie dopuści Inkubatora z gwarancją niższą niż 36 m-</w:t>
      </w:r>
      <w:proofErr w:type="spellStart"/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cy</w:t>
      </w:r>
      <w:proofErr w:type="spellEnd"/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. Na podstawie naszego </w:t>
      </w:r>
      <w:r w:rsidRPr="002A5240">
        <w:rPr>
          <w:rFonts w:asciiTheme="minorHAnsi" w:hAnsiTheme="minorHAnsi" w:cstheme="minorHAnsi"/>
          <w:iCs/>
          <w:color w:val="0D0D0D" w:themeColor="text1" w:themeTint="F2"/>
          <w:lang w:eastAsia="x-none"/>
        </w:rPr>
        <w:t>doświadczenia w użytkowaniu odpowiadających urządzeń, wymaga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my</w:t>
      </w:r>
      <w:r w:rsidRPr="002A5240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urządzeń o gwarancji opisanej w punkcie 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p</w:t>
      </w:r>
      <w:r w:rsidRPr="002A5240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kt. 4.01 </w:t>
      </w:r>
      <w:r>
        <w:rPr>
          <w:rFonts w:asciiTheme="minorHAnsi" w:eastAsia="Calibri" w:hAnsiTheme="minorHAnsi" w:cstheme="minorHAnsi"/>
          <w:lang w:eastAsia="en-US"/>
        </w:rPr>
        <w:t>O</w:t>
      </w:r>
      <w:r w:rsidRPr="002A5240">
        <w:rPr>
          <w:rFonts w:asciiTheme="minorHAnsi" w:eastAsia="Calibri" w:hAnsiTheme="minorHAnsi" w:cstheme="minorHAnsi"/>
          <w:lang w:eastAsia="en-US"/>
        </w:rPr>
        <w:t>pis</w:t>
      </w:r>
      <w:r>
        <w:rPr>
          <w:rFonts w:asciiTheme="minorHAnsi" w:eastAsia="Calibri" w:hAnsiTheme="minorHAnsi" w:cstheme="minorHAnsi"/>
          <w:lang w:eastAsia="en-US"/>
        </w:rPr>
        <w:t>u</w:t>
      </w:r>
      <w:r w:rsidRPr="002A5240">
        <w:rPr>
          <w:rFonts w:asciiTheme="minorHAnsi" w:eastAsia="Calibri" w:hAnsiTheme="minorHAnsi" w:cstheme="minorHAnsi"/>
          <w:lang w:eastAsia="en-US"/>
        </w:rPr>
        <w:t xml:space="preserve"> przedmiotu zamówienia</w:t>
      </w:r>
      <w:r w:rsidRPr="002A5240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(</w:t>
      </w:r>
      <w:r w:rsidRPr="002A5240">
        <w:rPr>
          <w:rFonts w:asciiTheme="minorHAnsi" w:eastAsia="Calibri" w:hAnsiTheme="minorHAnsi" w:cstheme="minorHAnsi"/>
          <w:lang w:eastAsia="en-US"/>
        </w:rPr>
        <w:t xml:space="preserve">załącznik nr 6 do </w:t>
      </w:r>
      <w:r>
        <w:rPr>
          <w:rFonts w:asciiTheme="minorHAnsi" w:eastAsia="Calibri" w:hAnsiTheme="minorHAnsi" w:cstheme="minorHAnsi"/>
          <w:lang w:eastAsia="en-US"/>
        </w:rPr>
        <w:t>SWZ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) </w:t>
      </w:r>
      <w:r w:rsidRPr="002A5240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oraz 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w </w:t>
      </w:r>
      <w:r w:rsidRPr="002A5240">
        <w:rPr>
          <w:rFonts w:asciiTheme="minorHAnsi" w:hAnsiTheme="minorHAnsi" w:cstheme="minorHAnsi"/>
          <w:iCs/>
          <w:color w:val="0D0D0D" w:themeColor="text1" w:themeTint="F2"/>
          <w:lang w:eastAsia="x-none"/>
        </w:rPr>
        <w:t>załącznik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>u</w:t>
      </w:r>
      <w:r w:rsidRPr="002A5240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nr 7 do SWZ, wzór projekt umowy, § 7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</w:t>
      </w:r>
      <w:r w:rsidRPr="002A5240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[Rękojmia i gwarancja], to jest </w:t>
      </w:r>
      <w:r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co najmniej </w:t>
      </w:r>
      <w:r w:rsidRPr="002A5240">
        <w:rPr>
          <w:rFonts w:asciiTheme="minorHAnsi" w:hAnsiTheme="minorHAnsi" w:cstheme="minorHAnsi"/>
          <w:iCs/>
          <w:color w:val="0D0D0D" w:themeColor="text1" w:themeTint="F2"/>
          <w:lang w:eastAsia="x-none"/>
        </w:rPr>
        <w:t>36 miesięcy.</w:t>
      </w:r>
    </w:p>
    <w:p w14:paraId="50B91D42" w14:textId="68A45739" w:rsidR="00B965AA" w:rsidRDefault="00B965AA" w:rsidP="002B184F">
      <w:pPr>
        <w:pStyle w:val="Bezodstpw"/>
      </w:pPr>
    </w:p>
    <w:p w14:paraId="03B31547" w14:textId="08440A08" w:rsidR="00B965AA" w:rsidRDefault="00B965AA" w:rsidP="002B184F">
      <w:pPr>
        <w:pStyle w:val="Bezodstpw"/>
      </w:pPr>
    </w:p>
    <w:p w14:paraId="2FCA6D5B" w14:textId="77777777" w:rsidR="00B965AA" w:rsidRPr="002B184F" w:rsidRDefault="00B965AA" w:rsidP="002B184F">
      <w:pPr>
        <w:pStyle w:val="Bezodstpw"/>
      </w:pPr>
      <w:bookmarkStart w:id="3" w:name="_GoBack"/>
      <w:bookmarkEnd w:id="3"/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1B84" w14:textId="77777777" w:rsidR="007A7C55" w:rsidRDefault="007A7C55" w:rsidP="00D64E9F">
      <w:r>
        <w:separator/>
      </w:r>
    </w:p>
  </w:endnote>
  <w:endnote w:type="continuationSeparator" w:id="0">
    <w:p w14:paraId="435335F4" w14:textId="77777777" w:rsidR="007A7C55" w:rsidRDefault="007A7C55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89A60" w14:textId="77777777" w:rsidR="007A7C55" w:rsidRDefault="007A7C55" w:rsidP="00D64E9F">
      <w:r>
        <w:separator/>
      </w:r>
    </w:p>
  </w:footnote>
  <w:footnote w:type="continuationSeparator" w:id="0">
    <w:p w14:paraId="2DAAC99F" w14:textId="77777777" w:rsidR="007A7C55" w:rsidRDefault="007A7C55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4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4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C09"/>
    <w:multiLevelType w:val="hybridMultilevel"/>
    <w:tmpl w:val="7ACC5E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5E0A7155"/>
    <w:multiLevelType w:val="hybridMultilevel"/>
    <w:tmpl w:val="4F6AF1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7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1"/>
  </w:num>
  <w:num w:numId="15">
    <w:abstractNumId w:val="25"/>
  </w:num>
  <w:num w:numId="16">
    <w:abstractNumId w:val="15"/>
  </w:num>
  <w:num w:numId="17">
    <w:abstractNumId w:val="12"/>
  </w:num>
  <w:num w:numId="18">
    <w:abstractNumId w:val="3"/>
  </w:num>
  <w:num w:numId="19">
    <w:abstractNumId w:val="30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7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42AE"/>
    <w:rsid w:val="00046042"/>
    <w:rsid w:val="00073589"/>
    <w:rsid w:val="000966AB"/>
    <w:rsid w:val="000A0D22"/>
    <w:rsid w:val="000A6ED1"/>
    <w:rsid w:val="000C728F"/>
    <w:rsid w:val="00103CED"/>
    <w:rsid w:val="00116A23"/>
    <w:rsid w:val="00123906"/>
    <w:rsid w:val="00123D7B"/>
    <w:rsid w:val="00124CE7"/>
    <w:rsid w:val="00182003"/>
    <w:rsid w:val="001A293E"/>
    <w:rsid w:val="00205250"/>
    <w:rsid w:val="002328BA"/>
    <w:rsid w:val="00242F6E"/>
    <w:rsid w:val="0025346F"/>
    <w:rsid w:val="00294CFD"/>
    <w:rsid w:val="002A3ECB"/>
    <w:rsid w:val="002B184F"/>
    <w:rsid w:val="002C330D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B7409"/>
    <w:rsid w:val="003C2575"/>
    <w:rsid w:val="003E64A4"/>
    <w:rsid w:val="0040705C"/>
    <w:rsid w:val="00412F4C"/>
    <w:rsid w:val="0042511E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56CC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0BD"/>
    <w:rsid w:val="00706771"/>
    <w:rsid w:val="00710CC4"/>
    <w:rsid w:val="007217ED"/>
    <w:rsid w:val="00724173"/>
    <w:rsid w:val="00740BB9"/>
    <w:rsid w:val="00750010"/>
    <w:rsid w:val="00763327"/>
    <w:rsid w:val="00771928"/>
    <w:rsid w:val="00775012"/>
    <w:rsid w:val="00781EEA"/>
    <w:rsid w:val="0078733C"/>
    <w:rsid w:val="00787855"/>
    <w:rsid w:val="007A7C55"/>
    <w:rsid w:val="007E199E"/>
    <w:rsid w:val="007E4F6B"/>
    <w:rsid w:val="008119E0"/>
    <w:rsid w:val="00815849"/>
    <w:rsid w:val="008337EB"/>
    <w:rsid w:val="008661BE"/>
    <w:rsid w:val="008743F1"/>
    <w:rsid w:val="008A059E"/>
    <w:rsid w:val="008C4396"/>
    <w:rsid w:val="008C7AA7"/>
    <w:rsid w:val="008E4833"/>
    <w:rsid w:val="00902A5E"/>
    <w:rsid w:val="009254E4"/>
    <w:rsid w:val="009307E8"/>
    <w:rsid w:val="00941505"/>
    <w:rsid w:val="00965EDB"/>
    <w:rsid w:val="00972BE8"/>
    <w:rsid w:val="00981E9A"/>
    <w:rsid w:val="00A1739A"/>
    <w:rsid w:val="00A31318"/>
    <w:rsid w:val="00A9132E"/>
    <w:rsid w:val="00A94D29"/>
    <w:rsid w:val="00AA427F"/>
    <w:rsid w:val="00AB23D9"/>
    <w:rsid w:val="00AB3202"/>
    <w:rsid w:val="00AB3CEE"/>
    <w:rsid w:val="00AB6FB2"/>
    <w:rsid w:val="00AC03F0"/>
    <w:rsid w:val="00AC7B12"/>
    <w:rsid w:val="00AD4C17"/>
    <w:rsid w:val="00AD7AA4"/>
    <w:rsid w:val="00AE1C2F"/>
    <w:rsid w:val="00AF5E59"/>
    <w:rsid w:val="00B04C02"/>
    <w:rsid w:val="00B63388"/>
    <w:rsid w:val="00B965AA"/>
    <w:rsid w:val="00BA44CB"/>
    <w:rsid w:val="00BC5BFE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2764B"/>
    <w:rsid w:val="00D52D62"/>
    <w:rsid w:val="00D64E9F"/>
    <w:rsid w:val="00D66CE2"/>
    <w:rsid w:val="00DC04C5"/>
    <w:rsid w:val="00DC0B86"/>
    <w:rsid w:val="00E0041A"/>
    <w:rsid w:val="00E12095"/>
    <w:rsid w:val="00E426B7"/>
    <w:rsid w:val="00E51995"/>
    <w:rsid w:val="00E64368"/>
    <w:rsid w:val="00E70918"/>
    <w:rsid w:val="00E938F5"/>
    <w:rsid w:val="00EC7445"/>
    <w:rsid w:val="00F0425B"/>
    <w:rsid w:val="00F51D48"/>
    <w:rsid w:val="00F52792"/>
    <w:rsid w:val="00F60E00"/>
    <w:rsid w:val="00F77669"/>
    <w:rsid w:val="00F9397E"/>
    <w:rsid w:val="00F9754D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2B184F"/>
    <w:pPr>
      <w:spacing w:before="120" w:after="0" w:line="240" w:lineRule="auto"/>
    </w:pPr>
    <w:rPr>
      <w:rFonts w:ascii="Times New Roman" w:eastAsia="Calibri" w:hAnsi="Times New Roman" w:cs="Times New Roman"/>
      <w:b/>
      <w:sz w:val="24"/>
      <w:szCs w:val="28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5A6F-7FBC-4720-A00D-1937203F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6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5</cp:revision>
  <cp:lastPrinted>2024-01-30T07:01:00Z</cp:lastPrinted>
  <dcterms:created xsi:type="dcterms:W3CDTF">2024-03-05T07:54:00Z</dcterms:created>
  <dcterms:modified xsi:type="dcterms:W3CDTF">2024-03-05T07:59:00Z</dcterms:modified>
</cp:coreProperties>
</file>