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107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Umowa nr 2233.47.2023 </w:t>
      </w:r>
      <w:r>
        <w:t xml:space="preserve">(projekt) </w:t>
      </w:r>
    </w:p>
    <w:p w14:paraId="26EADFFA" w14:textId="77777777" w:rsidR="006E4A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B9F49C5" w14:textId="77777777" w:rsidR="006E4A8E" w:rsidRDefault="00000000">
      <w:pPr>
        <w:ind w:left="9" w:firstLine="0"/>
      </w:pPr>
      <w:r>
        <w:t xml:space="preserve">Zawarta w Warszawie pomiędzy: </w:t>
      </w:r>
    </w:p>
    <w:p w14:paraId="48DDDD23" w14:textId="77777777" w:rsidR="006E4A8E" w:rsidRDefault="00000000">
      <w:pPr>
        <w:spacing w:after="0"/>
        <w:ind w:left="9" w:firstLine="0"/>
      </w:pPr>
      <w:r>
        <w:rPr>
          <w:b/>
        </w:rPr>
        <w:t>Skarbem Państwa - Aresztem Śledczym w Warszawie-Białołęce</w:t>
      </w:r>
      <w:r>
        <w:t xml:space="preserve">, ul. Ciupagi 1, 03-016 Warszawa, NIP: 5241065481, zwany dalej „Zleceniodawcą”, którego reprezentuje: ................. - Dyrektor Aresztu Śledczego w Warszawie-Białołęce, a </w:t>
      </w:r>
    </w:p>
    <w:p w14:paraId="02796800" w14:textId="77777777" w:rsidR="006E4A8E" w:rsidRDefault="00000000">
      <w:pPr>
        <w:spacing w:after="0"/>
        <w:ind w:left="9" w:firstLine="0"/>
      </w:pPr>
      <w:r>
        <w:t>…………………………………………………………………………….. z siedzibą: …………………………………… wpisana(y) do rejestru przedsiębiorców prowadzonego przez Sąd</w:t>
      </w:r>
      <w:r>
        <w:rPr>
          <w:b/>
        </w:rPr>
        <w:t xml:space="preserve"> </w:t>
      </w:r>
      <w:r>
        <w:t xml:space="preserve">Rejonowy .......................... w .........................., ............... Wydział Gospodarczy Krajowego Rejestru Sądowego pod numerem ............., NIP ............................., REGON ........................, zwana(y) dalej „Zleceniobiorcą”, którego reprezentuje: </w:t>
      </w:r>
    </w:p>
    <w:p w14:paraId="06978B24" w14:textId="77777777" w:rsidR="006E4A8E" w:rsidRDefault="00000000">
      <w:pPr>
        <w:spacing w:after="0"/>
        <w:ind w:left="9" w:right="6780" w:firstLine="0"/>
      </w:pPr>
      <w:r>
        <w:t xml:space="preserve">..................... - ......................., łącznie zwanych „Stronami”. </w:t>
      </w:r>
    </w:p>
    <w:p w14:paraId="7EC18DF6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62701BCE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1. </w:t>
      </w:r>
    </w:p>
    <w:p w14:paraId="01E78BBA" w14:textId="77777777" w:rsidR="006E4A8E" w:rsidRDefault="00000000">
      <w:pPr>
        <w:numPr>
          <w:ilvl w:val="0"/>
          <w:numId w:val="1"/>
        </w:numPr>
        <w:ind w:hanging="358"/>
      </w:pPr>
      <w:r>
        <w:t xml:space="preserve">Działając w trybie art. 12 ust. 1 i 2 ustawy z dnia 27 czerwca 1997 r. o służbie medycyny pracy (Dz. U. z 2022, poz. 437, z późn. zm.), Zleceniodawca zleca, a Zleceniobiorca, jako podmiot wykonujący działalność leczniczą, przyjmuje do wykonania przedmiot umowy stanowiący </w:t>
      </w:r>
      <w:r>
        <w:rPr>
          <w:b/>
        </w:rPr>
        <w:t>wykonywanie konsultacji i badań lekarskich oraz badań laboratoryjnych</w:t>
      </w:r>
      <w:r>
        <w:t xml:space="preserve"> (łącznie zwanych dalej „świadczeniami medycznymi”), które potrzebne są Zleceniodawcy do sprawowania profilaktycznej opieki zdrowotnej nad funkcjonariuszami oraz pracownikami Zleceniodawcy. </w:t>
      </w:r>
    </w:p>
    <w:p w14:paraId="2AE8028A" w14:textId="77777777" w:rsidR="006E4A8E" w:rsidRDefault="00000000">
      <w:pPr>
        <w:numPr>
          <w:ilvl w:val="0"/>
          <w:numId w:val="1"/>
        </w:numPr>
        <w:ind w:hanging="358"/>
      </w:pPr>
      <w:r>
        <w:t xml:space="preserve">Zakres i Ilość wykonywanych świadczeń medycznych został określony w załączniku nr 2 do umowy, z zastrzeżeniem ust. 3 i 4. </w:t>
      </w:r>
    </w:p>
    <w:p w14:paraId="21B622CE" w14:textId="77777777" w:rsidR="006E4A8E" w:rsidRDefault="00000000">
      <w:pPr>
        <w:numPr>
          <w:ilvl w:val="0"/>
          <w:numId w:val="1"/>
        </w:numPr>
        <w:ind w:hanging="358"/>
      </w:pPr>
      <w:r>
        <w:t xml:space="preserve">Ilość świadczeń medycznych, o której mowa w ust. 2, w czasie obowiązywania umowy może ulec zmianie w wyniku zmian kadrowych prowadzonych przez Zleceniodawcę, co oznacza, że nie stanowi ona ostatecznego wymiaru umowy, w wyniku czego nie może być podstawą do zgłaszania przez Zleceniobiorcę roszczeń z tytułu niezrealizowanych świadczeń medycznych lub podstawą do odmowy realizacji świadczeń medycznych. Zleceniobiorcy przysługuje prawo do wynagrodzenia wyłącznie za faktycznie wykonane świadczenia medyczne. </w:t>
      </w:r>
    </w:p>
    <w:p w14:paraId="63620BEE" w14:textId="77777777" w:rsidR="006E4A8E" w:rsidRDefault="00000000">
      <w:pPr>
        <w:numPr>
          <w:ilvl w:val="0"/>
          <w:numId w:val="1"/>
        </w:numPr>
        <w:ind w:hanging="358"/>
      </w:pPr>
      <w:r>
        <w:t xml:space="preserve">Zleceniodawca zastrzega sobie prawo zmiany ilości poszczególnych świadczeń medycznych tzn. że może dokonać zmniejszenia jednego rodzaju świadczeń medycznych, a zwiększyć ilość innych objętych przedmiotem umowy do wysokości kwoty określonej w § 5 ust. 1. </w:t>
      </w:r>
    </w:p>
    <w:p w14:paraId="43709429" w14:textId="77777777" w:rsidR="006E4A8E" w:rsidRDefault="00000000">
      <w:pPr>
        <w:numPr>
          <w:ilvl w:val="0"/>
          <w:numId w:val="1"/>
        </w:numPr>
        <w:ind w:hanging="358"/>
      </w:pPr>
      <w:r>
        <w:t xml:space="preserve">Placówką udzielającą świadczeń medycznych przez Zleceniobiorcę jest: </w:t>
      </w:r>
      <w:r>
        <w:rPr>
          <w:b/>
        </w:rPr>
        <w:t>..............................</w:t>
      </w:r>
      <w:r>
        <w:t xml:space="preserve"> </w:t>
      </w:r>
    </w:p>
    <w:p w14:paraId="50F0B58C" w14:textId="77777777" w:rsidR="006E4A8E" w:rsidRDefault="00000000">
      <w:pPr>
        <w:numPr>
          <w:ilvl w:val="0"/>
          <w:numId w:val="1"/>
        </w:numPr>
        <w:ind w:hanging="358"/>
      </w:pPr>
      <w:r>
        <w:t xml:space="preserve">Niniejsza umowa obowiązuje od dnia </w:t>
      </w:r>
      <w:r>
        <w:rPr>
          <w:b/>
        </w:rPr>
        <w:t>......................</w:t>
      </w:r>
      <w:r>
        <w:t xml:space="preserve"> przez okres </w:t>
      </w:r>
      <w:r>
        <w:rPr>
          <w:b/>
        </w:rPr>
        <w:t>12 miesięcy</w:t>
      </w:r>
      <w:r>
        <w:t xml:space="preserve">.  </w:t>
      </w:r>
    </w:p>
    <w:p w14:paraId="3D718EBB" w14:textId="77777777" w:rsidR="006E4A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7D71BA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2. </w:t>
      </w:r>
    </w:p>
    <w:p w14:paraId="0F80C597" w14:textId="77777777" w:rsidR="006E4A8E" w:rsidRDefault="00000000">
      <w:pPr>
        <w:numPr>
          <w:ilvl w:val="0"/>
          <w:numId w:val="2"/>
        </w:numPr>
        <w:ind w:hanging="360"/>
      </w:pPr>
      <w:r>
        <w:t xml:space="preserve">Zleceniobiorca ma prawo zlecić wykonanie niektórych świadczeń medycznych, w szczególności specjalistycznych konsultacji lekarskich i badań diagnostycznych, innym podmiotom wykonującym te badania. </w:t>
      </w:r>
    </w:p>
    <w:p w14:paraId="5A28DD3D" w14:textId="77777777" w:rsidR="006E4A8E" w:rsidRDefault="00000000">
      <w:pPr>
        <w:numPr>
          <w:ilvl w:val="0"/>
          <w:numId w:val="2"/>
        </w:numPr>
        <w:spacing w:after="0"/>
        <w:ind w:hanging="360"/>
      </w:pPr>
      <w:r>
        <w:t xml:space="preserve">Zlecenie przez Zleceniobiorcę realizacji niektórych świadczeń medycznych, o których mowa w ust. 1, nie zwalnia Zleceniobiorcy z zobowiązań umownych. Zleceniobiorca jest odpowiedzialny za działania lub zaniechania tych podmiotów, jego przedstawicieli i pracowników w takim samym zakresie i w taki sam sposób jak za własne działania lub zaniechania.  </w:t>
      </w:r>
    </w:p>
    <w:p w14:paraId="6CBC4D84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EF6B16C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3. </w:t>
      </w:r>
    </w:p>
    <w:p w14:paraId="29014870" w14:textId="77777777" w:rsidR="006E4A8E" w:rsidRDefault="00000000">
      <w:pPr>
        <w:numPr>
          <w:ilvl w:val="0"/>
          <w:numId w:val="3"/>
        </w:numPr>
        <w:spacing w:after="31"/>
        <w:ind w:hanging="360"/>
      </w:pPr>
      <w:r>
        <w:t xml:space="preserve">Zleceniobiorca oświadcza, że jest uprawniony do wykonywania działalności leczniczej, w tym jest wpisany do właściwego rejestru, zgodnie z ustawą z dnia 15 kwietnia 2011 r. o działalności leczniczej (Dz.U. z 2020 r. poz. 295 z późn. zm). </w:t>
      </w:r>
    </w:p>
    <w:p w14:paraId="3144C01D" w14:textId="77777777" w:rsidR="006E4A8E" w:rsidRDefault="00000000">
      <w:pPr>
        <w:numPr>
          <w:ilvl w:val="0"/>
          <w:numId w:val="3"/>
        </w:numPr>
        <w:ind w:hanging="360"/>
      </w:pPr>
      <w:r>
        <w:t xml:space="preserve">Zleceniobiorca oświadcza, że osoby zatrudnione przez niego lub jego podwykonawców do wykonywania objętych niniejszą umową zadań służby medycyny pracy spełniają dodatkowe wymagania kwalifikacyjne, o których mowa w art. 9 ust. 1 ustawą z dnia 15 kwietnia 2011 r. o działalności leczniczej (Dz.U. z 2020 r. poz. 295 z późn. zm). </w:t>
      </w:r>
    </w:p>
    <w:p w14:paraId="358AE0B1" w14:textId="77777777" w:rsidR="006E4A8E" w:rsidRDefault="00000000">
      <w:pPr>
        <w:numPr>
          <w:ilvl w:val="0"/>
          <w:numId w:val="3"/>
        </w:numPr>
        <w:ind w:hanging="360"/>
      </w:pPr>
      <w:r>
        <w:t xml:space="preserve">Powierzenie wykonania części przedmiotu umowy podwykonawcy nie wpływa na zobowiązania Zleceniobiorcy wobec Zleceniodawcy za należyte wykonanie przedmiotu umowy. </w:t>
      </w:r>
    </w:p>
    <w:p w14:paraId="2BDABD12" w14:textId="77777777" w:rsidR="006E4A8E" w:rsidRDefault="00000000">
      <w:pPr>
        <w:numPr>
          <w:ilvl w:val="0"/>
          <w:numId w:val="3"/>
        </w:numPr>
        <w:spacing w:after="0"/>
        <w:ind w:hanging="360"/>
      </w:pPr>
      <w:r>
        <w:t>Zleceniobiorca nie może zwolnić się z odpowiedzialności względem Zleceniodawcy z tego powodu, że uchybienia, zaniedbania, niewykonanie lub nienależyte wykonanie umowy przez Zleceniobiorcę było następstwem uchybienia, zaniedbania, niewykonania lub nienależytego wykonania zobowiązań przez jego podwykonawcę.</w:t>
      </w:r>
      <w:r>
        <w:rPr>
          <w:b/>
        </w:rPr>
        <w:t xml:space="preserve">  </w:t>
      </w:r>
    </w:p>
    <w:p w14:paraId="01941C0E" w14:textId="77777777" w:rsidR="006E4A8E" w:rsidRDefault="00000000">
      <w:pPr>
        <w:numPr>
          <w:ilvl w:val="0"/>
          <w:numId w:val="3"/>
        </w:numPr>
        <w:spacing w:after="0"/>
        <w:ind w:hanging="360"/>
      </w:pPr>
      <w:r>
        <w:t xml:space="preserve">Zleceniobiorca zobowiązany jest do prowadzenia dokumentacji medycznej zgodnie z przepisami wydanymi na podstawie art. 11 ust. 4 ustawy z dnia 27 czerwca 1997 r. o służbie medycyny pracy (Dz. U. z 2022, poz. 437, z późn. zm.). </w:t>
      </w:r>
    </w:p>
    <w:p w14:paraId="2A0507A0" w14:textId="77777777" w:rsidR="006E4A8E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E0243FE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4. </w:t>
      </w:r>
    </w:p>
    <w:p w14:paraId="57F73576" w14:textId="77777777" w:rsidR="006E4A8E" w:rsidRDefault="00000000">
      <w:pPr>
        <w:numPr>
          <w:ilvl w:val="0"/>
          <w:numId w:val="4"/>
        </w:numPr>
        <w:ind w:hanging="358"/>
      </w:pPr>
      <w:r>
        <w:t xml:space="preserve">Świadczenia medyczne będą wykonywane na podstawie skierowań wystawianych przez lekarza Zakładu Opieki Zdrowotnej Medycyny Pracy Służby Więziennej w Warszawie zawierających w szczególności dane osobowe pacjenta, nazwę stanowiska oraz informację o występujących czynnikach szkodliwych dla zdrowia lub warunkach uciążliwych dla tego stanowiska - wzór skierowania stanowi załącznik nr 1 do niniejszej umowy. </w:t>
      </w:r>
    </w:p>
    <w:p w14:paraId="41CACB51" w14:textId="77777777" w:rsidR="006E4A8E" w:rsidRDefault="00000000">
      <w:pPr>
        <w:numPr>
          <w:ilvl w:val="0"/>
          <w:numId w:val="4"/>
        </w:numPr>
        <w:ind w:hanging="358"/>
      </w:pPr>
      <w:r>
        <w:t xml:space="preserve">Zleceniodawca wymaga aby Zleceniobiorca wykonywał świadczenia osobom skierowanym w jednej placówce wskazanej w § 1 ust. 5, w terminie jednego dnia roboczego (od poniedziałku od piątku), </w:t>
      </w:r>
      <w:r>
        <w:rPr>
          <w:b/>
        </w:rPr>
        <w:t>w godzinach 8:00 - 15:00</w:t>
      </w:r>
      <w:r>
        <w:t xml:space="preserve"> wykorzystując wszystkie możliwości organizacyjne w celu maksymalnie szybkiego i sprawnego ich wykonania. </w:t>
      </w:r>
    </w:p>
    <w:p w14:paraId="1BE6C3AF" w14:textId="77777777" w:rsidR="006E4A8E" w:rsidRDefault="00000000">
      <w:pPr>
        <w:numPr>
          <w:ilvl w:val="0"/>
          <w:numId w:val="4"/>
        </w:numPr>
        <w:ind w:hanging="358"/>
      </w:pPr>
      <w:r>
        <w:t xml:space="preserve">Pacjent zobowiązany jest zarejestrować się na wykonanie świadczeń medycznych u Zleceniobiorcy niezwłocznie po wydaniu mu skierowania przez Zleceniodawcę. </w:t>
      </w:r>
    </w:p>
    <w:p w14:paraId="7EEDE191" w14:textId="77777777" w:rsidR="006E4A8E" w:rsidRDefault="00000000">
      <w:pPr>
        <w:numPr>
          <w:ilvl w:val="0"/>
          <w:numId w:val="4"/>
        </w:numPr>
        <w:ind w:hanging="358"/>
      </w:pPr>
      <w:r>
        <w:t xml:space="preserve">Druki skierowań na badania laboratoryjne Zleceniobiorca będzie przekazywał nieodpłatnie Zleceniodawcy. </w:t>
      </w:r>
    </w:p>
    <w:p w14:paraId="06F38572" w14:textId="77777777" w:rsidR="006E4A8E" w:rsidRDefault="00000000">
      <w:pPr>
        <w:numPr>
          <w:ilvl w:val="0"/>
          <w:numId w:val="4"/>
        </w:numPr>
        <w:ind w:hanging="358"/>
      </w:pPr>
      <w:r>
        <w:t xml:space="preserve">Rejestracja pacjenta odbywać się będzie telefonicznie pod numerem telefonu </w:t>
      </w:r>
      <w:r>
        <w:rPr>
          <w:b/>
        </w:rPr>
        <w:t>......................</w:t>
      </w:r>
      <w:r>
        <w:t xml:space="preserve">. </w:t>
      </w:r>
    </w:p>
    <w:p w14:paraId="47530D01" w14:textId="77777777" w:rsidR="006E4A8E" w:rsidRDefault="00000000">
      <w:pPr>
        <w:numPr>
          <w:ilvl w:val="0"/>
          <w:numId w:val="4"/>
        </w:numPr>
        <w:ind w:hanging="358"/>
      </w:pPr>
      <w:r>
        <w:t xml:space="preserve">Zleceniobiorca zobowiązany jest zrealizować świadczenia medyczne pacjenta nie później niż w terminie 5 dni roboczych od dnia rejestracji oraz wydać / przesłać wyniki ze zrealizowanych świadczeń medycznych przed upływem terminu wskazanego na skierowaniu. </w:t>
      </w:r>
    </w:p>
    <w:p w14:paraId="5826A7BE" w14:textId="77777777" w:rsidR="006E4A8E" w:rsidRDefault="00000000">
      <w:pPr>
        <w:numPr>
          <w:ilvl w:val="0"/>
          <w:numId w:val="4"/>
        </w:numPr>
        <w:ind w:hanging="358"/>
      </w:pPr>
      <w:r>
        <w:t xml:space="preserve">Każdorazowo wyniki, bezpośrednio po wykonanych badaniach lekarskich (okulistyczne, laryngologiczne, neurologiczne) Zleceniobiorca wyda osobie badanej zaświadczenie lekarskie z przeprowadzonego badania w jednym egzemplarzu w formie pisemnej. </w:t>
      </w:r>
    </w:p>
    <w:p w14:paraId="5DFE0FB2" w14:textId="77777777" w:rsidR="006E4A8E" w:rsidRDefault="00000000">
      <w:pPr>
        <w:numPr>
          <w:ilvl w:val="0"/>
          <w:numId w:val="4"/>
        </w:numPr>
        <w:ind w:hanging="358"/>
      </w:pPr>
      <w:r>
        <w:t xml:space="preserve">Każdorazowo po wykonanych badaniach laboratoryjnych Zleceniobiorca wyniki badań, w formie pisemnej, prześle na adres Zakładu Opieki Zdrowotnej Medycyny Pracy Służby Więziennej w Warszawie na adres ul. Rakowiecka 37, 02-521 Warszawa oraz umożliwi ww. zakładowi dostęp do wyników z wykonanych badań laboratoryjnych, on-line za pomocą dedykowanej platformy / serwisu internetowego Zleceniobiorcy, przekazując mu stosowną instrukcję logowania i pobierania wyników z tego serwisu. </w:t>
      </w:r>
    </w:p>
    <w:p w14:paraId="76ACFA2D" w14:textId="77777777" w:rsidR="006E4A8E" w:rsidRDefault="00000000">
      <w:pPr>
        <w:numPr>
          <w:ilvl w:val="0"/>
          <w:numId w:val="4"/>
        </w:numPr>
        <w:spacing w:after="0"/>
        <w:ind w:hanging="358"/>
      </w:pPr>
      <w:r>
        <w:t xml:space="preserve">Zleceniobiorca zobowiązuje się umożliwić Zleceniodawcy kontrolę wykonywania postanowień niniejszej umowy w placówce wskazanej w § 1 ust. 5 w sposób nie zakłócający toku pracy pracowników Zleceniobiorcy. </w:t>
      </w:r>
    </w:p>
    <w:p w14:paraId="65067A5F" w14:textId="77777777" w:rsidR="006E4A8E" w:rsidRDefault="00000000">
      <w:pPr>
        <w:spacing w:after="0" w:line="259" w:lineRule="auto"/>
        <w:ind w:left="358" w:firstLine="0"/>
        <w:jc w:val="left"/>
      </w:pPr>
      <w:r>
        <w:t xml:space="preserve"> </w:t>
      </w:r>
    </w:p>
    <w:p w14:paraId="44916940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5. </w:t>
      </w:r>
    </w:p>
    <w:p w14:paraId="197F94D1" w14:textId="77777777" w:rsidR="006E4A8E" w:rsidRDefault="00000000">
      <w:pPr>
        <w:numPr>
          <w:ilvl w:val="0"/>
          <w:numId w:val="5"/>
        </w:numPr>
        <w:ind w:hanging="360"/>
      </w:pPr>
      <w:r>
        <w:t xml:space="preserve">Wartość umowy określa się w wysokości </w:t>
      </w:r>
      <w:r>
        <w:rPr>
          <w:b/>
        </w:rPr>
        <w:t>..................... zł netto</w:t>
      </w:r>
      <w:r>
        <w:t xml:space="preserve"> (słownie: ............. złotych ...../100), a po uwzględnieniu stawki podatku VAT, w wysokości </w:t>
      </w:r>
      <w:r>
        <w:rPr>
          <w:b/>
        </w:rPr>
        <w:t>.................... zł brutto</w:t>
      </w:r>
      <w:r>
        <w:t xml:space="preserve"> (słownie: ................... złotych ...../100). </w:t>
      </w:r>
    </w:p>
    <w:p w14:paraId="4E7CE43A" w14:textId="77777777" w:rsidR="006E4A8E" w:rsidRDefault="00000000">
      <w:pPr>
        <w:numPr>
          <w:ilvl w:val="0"/>
          <w:numId w:val="5"/>
        </w:numPr>
        <w:ind w:hanging="360"/>
      </w:pPr>
      <w:r>
        <w:t xml:space="preserve">Wartość umowy, określona w ust. 1, obejmuje wszystkie koszty ponoszone przez Zleceniobiorcę w celu realizacji świadczeń medycznych, w tym koszty materiałów do pobierania krwi. </w:t>
      </w:r>
    </w:p>
    <w:p w14:paraId="284C57CB" w14:textId="77777777" w:rsidR="006E4A8E" w:rsidRDefault="00000000">
      <w:pPr>
        <w:numPr>
          <w:ilvl w:val="0"/>
          <w:numId w:val="5"/>
        </w:numPr>
        <w:ind w:hanging="360"/>
      </w:pPr>
      <w:r>
        <w:t xml:space="preserve">Strony niniejszej umowy rozliczać się będą w okresach obejmujących miesiące kalendarzowe, według stanu na koniec miesiąca kalendarzowego, na podstawie faktur wystawionych przez Zleceniobiorcę. </w:t>
      </w:r>
    </w:p>
    <w:p w14:paraId="13D0CE9B" w14:textId="77777777" w:rsidR="006E4A8E" w:rsidRDefault="00000000">
      <w:pPr>
        <w:numPr>
          <w:ilvl w:val="0"/>
          <w:numId w:val="5"/>
        </w:numPr>
        <w:ind w:hanging="360"/>
      </w:pPr>
      <w:r>
        <w:t xml:space="preserve">Ceny jednostkowe za badania medyczne zostały określone w załączniku nr 2 do umowy.  </w:t>
      </w:r>
    </w:p>
    <w:p w14:paraId="4C92CB34" w14:textId="77777777" w:rsidR="006E4A8E" w:rsidRDefault="00000000">
      <w:pPr>
        <w:numPr>
          <w:ilvl w:val="0"/>
          <w:numId w:val="5"/>
        </w:numPr>
        <w:ind w:hanging="360"/>
      </w:pPr>
      <w:r>
        <w:t xml:space="preserve">Zleceniobiorca zobowiązuje się załączać do każdego rachunku specyfikację wykonanych usług, zawierającą dane personalne oraz rodzaj przeprowadzanego badania, w celu umożliwienia Zleceniodawcy kontroli wykonywania umowy. </w:t>
      </w:r>
    </w:p>
    <w:p w14:paraId="368A5AE4" w14:textId="77777777" w:rsidR="006E4A8E" w:rsidRDefault="00000000">
      <w:pPr>
        <w:numPr>
          <w:ilvl w:val="0"/>
          <w:numId w:val="5"/>
        </w:numPr>
        <w:ind w:hanging="360"/>
      </w:pPr>
      <w:r>
        <w:t xml:space="preserve">Zleceniobiorca będzie doręczał faktury VAT Zleceniodawcy w co najmniej jednej z podanych niżej form: </w:t>
      </w:r>
    </w:p>
    <w:p w14:paraId="74CD9DDD" w14:textId="77777777" w:rsidR="006E4A8E" w:rsidRDefault="00000000">
      <w:pPr>
        <w:numPr>
          <w:ilvl w:val="1"/>
          <w:numId w:val="5"/>
        </w:numPr>
        <w:ind w:left="722" w:hanging="360"/>
      </w:pPr>
      <w:r>
        <w:t xml:space="preserve">osobiście do kancelarii jawnej w siedzibie Zleceniodawcy (budynek administracji „A”, pokój nr 2); </w:t>
      </w:r>
    </w:p>
    <w:p w14:paraId="0F2E1A9A" w14:textId="77777777" w:rsidR="006E4A8E" w:rsidRDefault="00000000">
      <w:pPr>
        <w:numPr>
          <w:ilvl w:val="1"/>
          <w:numId w:val="5"/>
        </w:numPr>
        <w:ind w:left="722" w:hanging="360"/>
      </w:pPr>
      <w:r>
        <w:t xml:space="preserve">drogą pocztową / pocztą kurierską na adres Zleceniodawcy wskazany w § 9 ust. 1 pkt 1 i opatrzone nazwą oraz adresem Zleceniobiorcy; </w:t>
      </w:r>
    </w:p>
    <w:p w14:paraId="76BF4E66" w14:textId="77777777" w:rsidR="006E4A8E" w:rsidRDefault="00000000">
      <w:pPr>
        <w:numPr>
          <w:ilvl w:val="1"/>
          <w:numId w:val="5"/>
        </w:numPr>
        <w:ind w:left="722" w:hanging="360"/>
      </w:pPr>
      <w:r>
        <w:t xml:space="preserve">elektronicznie z adresu e-mail Zleceniobiorcy </w:t>
      </w:r>
      <w:r>
        <w:rPr>
          <w:b/>
        </w:rPr>
        <w:t>..............................</w:t>
      </w:r>
      <w:r>
        <w:t xml:space="preserve"> na adres e-mail Zleceniodawcy: as_warszawa_bialoleka@sw.gov.pl </w:t>
      </w:r>
    </w:p>
    <w:p w14:paraId="242F91B2" w14:textId="77777777" w:rsidR="006E4A8E" w:rsidRDefault="00000000">
      <w:pPr>
        <w:numPr>
          <w:ilvl w:val="0"/>
          <w:numId w:val="5"/>
        </w:numPr>
        <w:ind w:hanging="360"/>
      </w:pPr>
      <w:r>
        <w:t xml:space="preserve">Należność płatna będzie przez Zleceniodawcę przelewem na konto Zleceniobiorcy wskazane w fakturze w terminie 30 dni od dnia otrzymania faktury, z zastrzeżeniem ust. 5. </w:t>
      </w:r>
    </w:p>
    <w:p w14:paraId="4FF53035" w14:textId="77777777" w:rsidR="006E4A8E" w:rsidRDefault="00000000">
      <w:pPr>
        <w:numPr>
          <w:ilvl w:val="0"/>
          <w:numId w:val="5"/>
        </w:numPr>
        <w:ind w:hanging="360"/>
      </w:pPr>
      <w:r>
        <w:t xml:space="preserve">Za datę zapłaty uznaje się dzień uznania rachunku bankowego Zleceniobiorcy. </w:t>
      </w:r>
    </w:p>
    <w:p w14:paraId="0C47333B" w14:textId="77777777" w:rsidR="006E4A8E" w:rsidRDefault="00000000">
      <w:pPr>
        <w:numPr>
          <w:ilvl w:val="0"/>
          <w:numId w:val="5"/>
        </w:numPr>
        <w:spacing w:after="0"/>
        <w:ind w:hanging="360"/>
      </w:pPr>
      <w:r>
        <w:t xml:space="preserve">Zleceniobiorca ma prawo wstrzymać się z wykonywaniem świadczeń medycznych w przypadku zalegania przez Zleceniodawcę z zapłatą wynagrodzenia należnego Zleceniobiorcy za wcześniej wykonane badania.  </w:t>
      </w:r>
    </w:p>
    <w:p w14:paraId="228506F9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64693C32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6. </w:t>
      </w:r>
    </w:p>
    <w:p w14:paraId="34373DC8" w14:textId="77777777" w:rsidR="006E4A8E" w:rsidRDefault="00000000">
      <w:pPr>
        <w:numPr>
          <w:ilvl w:val="0"/>
          <w:numId w:val="6"/>
        </w:numPr>
        <w:ind w:hanging="360"/>
      </w:pPr>
      <w:r>
        <w:t xml:space="preserve">Zleceniobiorca ma prawo do zmiany cen badań określonych w § 5 ust. 4 niniejszej umowy za zgodą Zleceniodawcy. </w:t>
      </w:r>
    </w:p>
    <w:p w14:paraId="4649DF8C" w14:textId="77777777" w:rsidR="006E4A8E" w:rsidRDefault="00000000">
      <w:pPr>
        <w:numPr>
          <w:ilvl w:val="0"/>
          <w:numId w:val="6"/>
        </w:numPr>
        <w:ind w:hanging="360"/>
      </w:pPr>
      <w:r>
        <w:t xml:space="preserve">O planowanej zmianie cen Zleceniobiorca powiadomi Zleceniodawcę z 14 dniowym wyprzedzeniem w formie pisemnej, wraz ze szczegółowym uzasadnieniem wniosku. </w:t>
      </w:r>
    </w:p>
    <w:p w14:paraId="1B11D90D" w14:textId="77777777" w:rsidR="006E4A8E" w:rsidRDefault="00000000">
      <w:pPr>
        <w:numPr>
          <w:ilvl w:val="0"/>
          <w:numId w:val="6"/>
        </w:numPr>
        <w:ind w:hanging="360"/>
      </w:pPr>
      <w:r>
        <w:lastRenderedPageBreak/>
        <w:t xml:space="preserve">Zleceniodawca zobowiązany jest ustosunkować się do nowej ceny i powiadomić Zleceniobiorcę o podjętej decyzji, nie później niż w terminie 14 dni od otrzymania zawiadomienia, o którym mowa w ust. 2.  </w:t>
      </w:r>
    </w:p>
    <w:p w14:paraId="16C07D60" w14:textId="77777777" w:rsidR="006E4A8E" w:rsidRDefault="00000000">
      <w:pPr>
        <w:numPr>
          <w:ilvl w:val="0"/>
          <w:numId w:val="6"/>
        </w:numPr>
        <w:spacing w:after="0"/>
        <w:ind w:hanging="360"/>
      </w:pPr>
      <w:r>
        <w:t xml:space="preserve">Brak zawiadomienia Zleceniobiorcy o podjętej decyzji będzie równoznaczny z akceptacją przez Zleceniodawcę nowej ceny świadczeń medycznych. </w:t>
      </w:r>
    </w:p>
    <w:p w14:paraId="71968172" w14:textId="77777777" w:rsidR="006E4A8E" w:rsidRDefault="00000000">
      <w:pPr>
        <w:spacing w:after="0" w:line="259" w:lineRule="auto"/>
        <w:ind w:left="384" w:firstLine="0"/>
        <w:jc w:val="left"/>
      </w:pPr>
      <w:r>
        <w:rPr>
          <w:b/>
        </w:rPr>
        <w:t xml:space="preserve"> </w:t>
      </w:r>
    </w:p>
    <w:p w14:paraId="35F0EDBF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7. </w:t>
      </w:r>
    </w:p>
    <w:p w14:paraId="76DD91A0" w14:textId="77777777" w:rsidR="006E4A8E" w:rsidRDefault="00000000">
      <w:pPr>
        <w:numPr>
          <w:ilvl w:val="0"/>
          <w:numId w:val="7"/>
        </w:numPr>
        <w:ind w:hanging="360"/>
      </w:pPr>
      <w:r>
        <w:t xml:space="preserve">Każdej ze Stron przysługuje prawo wypowiedzenia umowy z zachowaniem 1-miesięcznego okresu wypowiedzenia liczonego na koniec miesiąca kalendarzowego. </w:t>
      </w:r>
    </w:p>
    <w:p w14:paraId="2D288DC7" w14:textId="77777777" w:rsidR="006E4A8E" w:rsidRDefault="00000000">
      <w:pPr>
        <w:numPr>
          <w:ilvl w:val="0"/>
          <w:numId w:val="7"/>
        </w:numPr>
        <w:ind w:hanging="360"/>
      </w:pPr>
      <w:r>
        <w:t xml:space="preserve">Umowa niniejsza może zostać rozwiązana w każdym czasie w drodze porozumienia Stron. </w:t>
      </w:r>
    </w:p>
    <w:p w14:paraId="07D3DF71" w14:textId="77777777" w:rsidR="006E4A8E" w:rsidRDefault="00000000">
      <w:pPr>
        <w:numPr>
          <w:ilvl w:val="0"/>
          <w:numId w:val="7"/>
        </w:numPr>
        <w:spacing w:after="3" w:line="249" w:lineRule="auto"/>
        <w:ind w:hanging="360"/>
      </w:pPr>
      <w:r>
        <w:t xml:space="preserve">Zleceniodawca </w:t>
      </w:r>
      <w:r>
        <w:rPr>
          <w:sz w:val="24"/>
        </w:rPr>
        <w:t>może rozwiązać umowę bez zachowania terminu wypowiedzenia ze skutkiem na dzień doręczenia Zleceniobiorcy oświadczenia Zleceniodawcy o rozwiązaniu</w:t>
      </w:r>
      <w:r>
        <w:t xml:space="preserve"> w przypadku: </w:t>
      </w:r>
    </w:p>
    <w:p w14:paraId="662FA4DA" w14:textId="77777777" w:rsidR="006E4A8E" w:rsidRDefault="00000000">
      <w:pPr>
        <w:numPr>
          <w:ilvl w:val="1"/>
          <w:numId w:val="7"/>
        </w:numPr>
        <w:ind w:hanging="360"/>
      </w:pPr>
      <w:r>
        <w:t xml:space="preserve">naruszeniu przez Zleceniobiorcę postanowień umowy, </w:t>
      </w:r>
    </w:p>
    <w:p w14:paraId="4CD41EE1" w14:textId="77777777" w:rsidR="006E4A8E" w:rsidRDefault="00000000">
      <w:pPr>
        <w:numPr>
          <w:ilvl w:val="1"/>
          <w:numId w:val="7"/>
        </w:numPr>
        <w:ind w:hanging="360"/>
      </w:pPr>
      <w:r>
        <w:t xml:space="preserve">gdy w ramach kontroli przeprowadzonej przez wojewódzki ośrodek medycyny pracy w trybie art. 18 ustawy z dnia 27 czerwca 1997 r. o służbie medycyny pracy (Dz. U. z 2022, poz. 437, z późn. zm.), stwierdzone zostaną istotne uchybienia dotyczące trybu, zakresu i jakości udzielanych świadczeń zdrowotnych lub sprawowania opieki zdrowotnej, </w:t>
      </w:r>
    </w:p>
    <w:p w14:paraId="00B175DC" w14:textId="77777777" w:rsidR="006E4A8E" w:rsidRDefault="00000000">
      <w:pPr>
        <w:numPr>
          <w:ilvl w:val="1"/>
          <w:numId w:val="7"/>
        </w:numPr>
        <w:ind w:hanging="360"/>
      </w:pPr>
      <w:r>
        <w:t xml:space="preserve">gdy Zleceniobiorca utracił prawo do wykonywania działalności w zakresie świadczeń będących przedmiotem umowy, </w:t>
      </w:r>
    </w:p>
    <w:p w14:paraId="33031D6A" w14:textId="77777777" w:rsidR="006E4A8E" w:rsidRDefault="00000000">
      <w:pPr>
        <w:numPr>
          <w:ilvl w:val="1"/>
          <w:numId w:val="7"/>
        </w:numPr>
        <w:spacing w:after="0"/>
        <w:ind w:hanging="360"/>
      </w:pPr>
      <w:r>
        <w:t xml:space="preserve">gdy Zleceniobiorca nie rozpoczął lub zaprzestał wykonywania świadczeń stanowiących przedmiot umowy pomimo wezwania przez Zleceniodawcę złożonego na piśmie, </w:t>
      </w:r>
    </w:p>
    <w:p w14:paraId="198C3098" w14:textId="77777777" w:rsidR="006E4A8E" w:rsidRDefault="00000000">
      <w:pPr>
        <w:ind w:left="358" w:firstLine="0"/>
      </w:pPr>
      <w:r>
        <w:t xml:space="preserve">- oraz naliczyć Zleceniobiorcy karę umowną w wysokości 10% wartości brutto określonej w § 5 ust. 1 umowy za każdą stwierdzona podstawę przyczynę,  </w:t>
      </w:r>
    </w:p>
    <w:p w14:paraId="32310854" w14:textId="77777777" w:rsidR="006E4A8E" w:rsidRDefault="00000000">
      <w:pPr>
        <w:numPr>
          <w:ilvl w:val="0"/>
          <w:numId w:val="7"/>
        </w:numPr>
        <w:ind w:hanging="360"/>
      </w:pPr>
      <w:r>
        <w:t xml:space="preserve">Kwota kary umownej zostanie odliczona (potrącona) od należnego Zleceniobiorcy wynagrodzenia za dany miesiąc, a w przypadku braku możliwości potrącenia, Zleceniobiorca przekaże je na rachunek bankowy Zleceniodawcy w terminie 14 dni od dnia otrzymania wezwania Zleceniobiorcy do zapłaty kary umownej. </w:t>
      </w:r>
    </w:p>
    <w:p w14:paraId="1E195D31" w14:textId="77777777" w:rsidR="006E4A8E" w:rsidRDefault="00000000">
      <w:pPr>
        <w:numPr>
          <w:ilvl w:val="0"/>
          <w:numId w:val="7"/>
        </w:numPr>
        <w:ind w:hanging="360"/>
      </w:pPr>
      <w:r>
        <w:t xml:space="preserve">Strony ustalają, że łączna maksymalna wysokość kar umownych wyniesie nie więcej niż 20% brutto wartości umowy, określonej w § 5 ust. 1.  </w:t>
      </w:r>
    </w:p>
    <w:p w14:paraId="4E18D463" w14:textId="77777777" w:rsidR="006E4A8E" w:rsidRDefault="00000000">
      <w:pPr>
        <w:numPr>
          <w:ilvl w:val="0"/>
          <w:numId w:val="7"/>
        </w:numPr>
        <w:ind w:hanging="360"/>
      </w:pPr>
      <w: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2998C946" w14:textId="77777777" w:rsidR="006E4A8E" w:rsidRDefault="00000000">
      <w:pPr>
        <w:numPr>
          <w:ilvl w:val="0"/>
          <w:numId w:val="7"/>
        </w:numPr>
        <w:ind w:hanging="360"/>
      </w:pPr>
      <w:r>
        <w:t xml:space="preserve">Zleceniodawca może odstąpić od umowy w trybie natychmiastowym:  </w:t>
      </w:r>
    </w:p>
    <w:p w14:paraId="656E426B" w14:textId="77777777" w:rsidR="006E4A8E" w:rsidRDefault="00000000">
      <w:pPr>
        <w:numPr>
          <w:ilvl w:val="1"/>
          <w:numId w:val="7"/>
        </w:numPr>
        <w:ind w:hanging="360"/>
      </w:pPr>
      <w:r>
        <w:t xml:space="preserve">gdy zostanie podjęta likwidacja Zleceniobiorcy; </w:t>
      </w:r>
    </w:p>
    <w:p w14:paraId="51F6E15B" w14:textId="77777777" w:rsidR="006E4A8E" w:rsidRDefault="00000000">
      <w:pPr>
        <w:numPr>
          <w:ilvl w:val="1"/>
          <w:numId w:val="7"/>
        </w:numPr>
        <w:ind w:hanging="360"/>
      </w:pPr>
      <w:r>
        <w:t xml:space="preserve">jeżeli w trybie postępowania egzekucyjnego zostanie zajęty majątek Zleceniobiorcy. </w:t>
      </w:r>
    </w:p>
    <w:p w14:paraId="07303BC6" w14:textId="77777777" w:rsidR="006E4A8E" w:rsidRDefault="00000000">
      <w:pPr>
        <w:numPr>
          <w:ilvl w:val="0"/>
          <w:numId w:val="7"/>
        </w:numPr>
        <w:ind w:hanging="360"/>
      </w:pPr>
      <w:r>
        <w:t xml:space="preserve">Zleceniobiorca może rozwiązać niniejszą umowę ze skutkiem natychmiastowym w przypadku, gdy Zleceniodawca zalega z zapłatą na rzecz Zleceniobiorcy wynagrodzenia za wykonane świadczenia medyczne i pomimo wyznaczenia mu przez Zleceniobiorcę dodatkowego 14-dniowego terminu na zapłatę wynagrodzenia tego nadal nie uiścił. </w:t>
      </w:r>
    </w:p>
    <w:p w14:paraId="6071DAFE" w14:textId="77777777" w:rsidR="006E4A8E" w:rsidRDefault="00000000">
      <w:pPr>
        <w:numPr>
          <w:ilvl w:val="0"/>
          <w:numId w:val="7"/>
        </w:numPr>
        <w:ind w:hanging="360"/>
      </w:pPr>
      <w:r>
        <w:t xml:space="preserve">Oświadczenie o rozwiązaniu lub odstąpieniu od umowy będzie przekazywane w formie pisemnej wraz z uzasadnieniem. </w:t>
      </w:r>
    </w:p>
    <w:p w14:paraId="0AEB27BB" w14:textId="77777777" w:rsidR="006E4A8E" w:rsidRDefault="00000000">
      <w:pPr>
        <w:numPr>
          <w:ilvl w:val="0"/>
          <w:numId w:val="7"/>
        </w:numPr>
        <w:spacing w:after="0"/>
        <w:ind w:hanging="360"/>
      </w:pPr>
      <w:r>
        <w:t xml:space="preserve">Strony zastrzegają sobie prawo dochodzenia odszkodowania uzupełniającego przekraczającego wysokość zastrzeżonych kar umownych. </w:t>
      </w:r>
    </w:p>
    <w:p w14:paraId="7A5FE229" w14:textId="77777777" w:rsidR="006E4A8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7425B2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8. </w:t>
      </w:r>
    </w:p>
    <w:p w14:paraId="41D6FF98" w14:textId="77777777" w:rsidR="006E4A8E" w:rsidRDefault="00000000">
      <w:pPr>
        <w:spacing w:after="0"/>
        <w:ind w:left="358" w:firstLine="0"/>
      </w:pPr>
      <w:r>
        <w:t xml:space="preserve">Zmiany umowy mogą mieć miejsce wyłącznie w formie pisemnych aneksów i będą dokonywane za zgodą obu Stron. </w:t>
      </w:r>
    </w:p>
    <w:p w14:paraId="70185391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704ACA59" w14:textId="77777777" w:rsidR="006E4A8E" w:rsidRDefault="00000000">
      <w:pPr>
        <w:spacing w:after="0" w:line="259" w:lineRule="auto"/>
        <w:ind w:left="10" w:right="1" w:hanging="10"/>
        <w:jc w:val="center"/>
      </w:pPr>
      <w:r>
        <w:rPr>
          <w:b/>
        </w:rPr>
        <w:t xml:space="preserve">§ 9. </w:t>
      </w:r>
    </w:p>
    <w:p w14:paraId="0041AF19" w14:textId="77777777" w:rsidR="006E4A8E" w:rsidRDefault="00000000">
      <w:pPr>
        <w:numPr>
          <w:ilvl w:val="0"/>
          <w:numId w:val="8"/>
        </w:numPr>
        <w:ind w:hanging="358"/>
      </w:pPr>
      <w:r>
        <w:t xml:space="preserve">Strony umawiają się, iż korespondencja dotycząca wykonywania umowy będzie przekazywana w formie pisemnej na następujące adresy i numery: </w:t>
      </w:r>
    </w:p>
    <w:p w14:paraId="6E93394B" w14:textId="77777777" w:rsidR="009434D5" w:rsidRDefault="00000000" w:rsidP="009434D5">
      <w:pPr>
        <w:numPr>
          <w:ilvl w:val="1"/>
          <w:numId w:val="8"/>
        </w:numPr>
        <w:ind w:right="1675" w:firstLine="0"/>
      </w:pPr>
      <w:r>
        <w:t>Zleceniodawca:</w:t>
      </w:r>
    </w:p>
    <w:p w14:paraId="6E95F0B5" w14:textId="137A8591" w:rsidR="009434D5" w:rsidRDefault="009434D5" w:rsidP="009434D5">
      <w:pPr>
        <w:ind w:left="1071" w:right="1673" w:hanging="714"/>
      </w:pPr>
      <w:r>
        <w:t xml:space="preserve">       </w:t>
      </w:r>
      <w:r w:rsidR="00000000">
        <w:t xml:space="preserve">Areszt Śledczy w Warszawie-Białołęce, ul. Ciupagi 1, 03-016 Warszawa </w:t>
      </w:r>
    </w:p>
    <w:p w14:paraId="5CC699AF" w14:textId="4CCAC4E1" w:rsidR="009434D5" w:rsidRDefault="009434D5" w:rsidP="009434D5">
      <w:pPr>
        <w:ind w:left="360" w:right="1675" w:firstLine="0"/>
      </w:pPr>
      <w:r>
        <w:t xml:space="preserve">       </w:t>
      </w:r>
      <w:r w:rsidR="00000000">
        <w:t>tel.: 22 32 17 601 fax: 22 81 11</w:t>
      </w:r>
      <w:r>
        <w:t> </w:t>
      </w:r>
      <w:r w:rsidR="00000000">
        <w:t xml:space="preserve">537 </w:t>
      </w:r>
    </w:p>
    <w:p w14:paraId="0F0C086A" w14:textId="38EDAEE2" w:rsidR="009434D5" w:rsidRDefault="009434D5" w:rsidP="009434D5">
      <w:pPr>
        <w:ind w:left="360" w:right="1675" w:firstLine="0"/>
      </w:pPr>
      <w:r>
        <w:t xml:space="preserve">       </w:t>
      </w:r>
      <w:r w:rsidR="00000000">
        <w:t>e-mail: as_warszawa_bialoleka@sw.gov.pl</w:t>
      </w:r>
    </w:p>
    <w:p w14:paraId="37254C6D" w14:textId="5A266C0D" w:rsidR="006E4A8E" w:rsidRDefault="00000000" w:rsidP="009434D5">
      <w:pPr>
        <w:numPr>
          <w:ilvl w:val="1"/>
          <w:numId w:val="8"/>
        </w:numPr>
        <w:ind w:right="1675" w:firstLine="0"/>
      </w:pPr>
      <w:r>
        <w:t xml:space="preserve">Zleceniobiorca: </w:t>
      </w:r>
    </w:p>
    <w:p w14:paraId="68DCE2EB" w14:textId="77777777" w:rsidR="009434D5" w:rsidRDefault="00000000">
      <w:pPr>
        <w:spacing w:after="0"/>
        <w:ind w:left="720" w:right="8106" w:firstLine="0"/>
      </w:pPr>
      <w:r>
        <w:t xml:space="preserve">............... </w:t>
      </w:r>
    </w:p>
    <w:p w14:paraId="2CF1BC01" w14:textId="115AF104" w:rsidR="006E4A8E" w:rsidRDefault="00000000">
      <w:pPr>
        <w:spacing w:after="0"/>
        <w:ind w:left="720" w:right="8106" w:firstLine="0"/>
      </w:pPr>
      <w:r>
        <w:t xml:space="preserve">tel.: ................ </w:t>
      </w:r>
    </w:p>
    <w:p w14:paraId="50C64B01" w14:textId="77777777" w:rsidR="006E4A8E" w:rsidRDefault="00000000">
      <w:pPr>
        <w:ind w:left="720" w:firstLine="0"/>
      </w:pPr>
      <w:r>
        <w:lastRenderedPageBreak/>
        <w:t xml:space="preserve">e-mail: .............. </w:t>
      </w:r>
    </w:p>
    <w:p w14:paraId="62383AA1" w14:textId="77777777" w:rsidR="006E4A8E" w:rsidRDefault="00000000">
      <w:pPr>
        <w:numPr>
          <w:ilvl w:val="0"/>
          <w:numId w:val="8"/>
        </w:numPr>
        <w:ind w:hanging="358"/>
      </w:pPr>
      <w:r>
        <w:t xml:space="preserve">Osoby odpowiedzialne za nadzór nad realizacją umowy ze strony: </w:t>
      </w:r>
    </w:p>
    <w:p w14:paraId="696C473F" w14:textId="77777777" w:rsidR="009434D5" w:rsidRDefault="00000000">
      <w:pPr>
        <w:numPr>
          <w:ilvl w:val="1"/>
          <w:numId w:val="8"/>
        </w:numPr>
        <w:ind w:right="1675" w:firstLine="0"/>
      </w:pPr>
      <w:r>
        <w:t xml:space="preserve">Zleceniodawcy: .................., tel.: ....................., e-mail: ................. </w:t>
      </w:r>
    </w:p>
    <w:p w14:paraId="222E2774" w14:textId="29070C16" w:rsidR="006E4A8E" w:rsidRDefault="00000000">
      <w:pPr>
        <w:numPr>
          <w:ilvl w:val="1"/>
          <w:numId w:val="8"/>
        </w:numPr>
        <w:ind w:right="1675" w:firstLine="0"/>
      </w:pPr>
      <w:r>
        <w:t xml:space="preserve">Zleceniobiorcy: .................., tel.: ....................., e-mail: ................. </w:t>
      </w:r>
    </w:p>
    <w:p w14:paraId="5FAC555F" w14:textId="77777777" w:rsidR="006E4A8E" w:rsidRDefault="00000000">
      <w:pPr>
        <w:numPr>
          <w:ilvl w:val="0"/>
          <w:numId w:val="8"/>
        </w:numPr>
        <w:spacing w:after="0"/>
        <w:ind w:hanging="358"/>
      </w:pPr>
      <w:r>
        <w:t xml:space="preserve">Strony mają obowiązek informowania się o zmianach danych zawartych w ust. 1 i 2. W przypadku nieudzielenia informacji o zmianie danych wskazanych w ust. 1 i 2 korespondencję przesłaną pod te adresy lub numery uważa się za doręczoną. </w:t>
      </w:r>
    </w:p>
    <w:p w14:paraId="7153FB3F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3DDA82A5" w14:textId="77777777" w:rsidR="006E4A8E" w:rsidRDefault="00000000">
      <w:pPr>
        <w:spacing w:after="0" w:line="259" w:lineRule="auto"/>
        <w:ind w:left="10" w:right="4" w:hanging="10"/>
        <w:jc w:val="center"/>
      </w:pPr>
      <w:r>
        <w:rPr>
          <w:b/>
        </w:rPr>
        <w:t xml:space="preserve">§ 10. </w:t>
      </w:r>
    </w:p>
    <w:p w14:paraId="02D2B702" w14:textId="77777777" w:rsidR="006E4A8E" w:rsidRDefault="00000000">
      <w:pPr>
        <w:numPr>
          <w:ilvl w:val="0"/>
          <w:numId w:val="9"/>
        </w:numPr>
        <w:ind w:hanging="358"/>
      </w:pPr>
      <w:r>
        <w:t xml:space="preserve"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 </w:t>
      </w:r>
    </w:p>
    <w:p w14:paraId="68C36AA4" w14:textId="77777777" w:rsidR="006E4A8E" w:rsidRDefault="00000000">
      <w:pPr>
        <w:numPr>
          <w:ilvl w:val="0"/>
          <w:numId w:val="9"/>
        </w:numPr>
        <w:spacing w:after="0"/>
        <w:ind w:hanging="358"/>
      </w:pPr>
      <w:r>
        <w:t xml:space="preserve">Zamawiający informuje, iż informacje, o których mowa w art. 13 ust. 1 i 2 RODO udostępnione są w miejscu publicznie dostępnym w siedzibie Zamawiającego. </w:t>
      </w:r>
    </w:p>
    <w:p w14:paraId="2BDF0826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264859DF" w14:textId="77777777" w:rsidR="006E4A8E" w:rsidRDefault="00000000">
      <w:pPr>
        <w:spacing w:after="0" w:line="259" w:lineRule="auto"/>
        <w:ind w:left="10" w:right="4" w:hanging="10"/>
        <w:jc w:val="center"/>
      </w:pPr>
      <w:r>
        <w:rPr>
          <w:b/>
        </w:rPr>
        <w:t xml:space="preserve">§ 11. </w:t>
      </w:r>
    </w:p>
    <w:p w14:paraId="40AC7F1A" w14:textId="77777777" w:rsidR="006E4A8E" w:rsidRDefault="00000000">
      <w:pPr>
        <w:numPr>
          <w:ilvl w:val="0"/>
          <w:numId w:val="10"/>
        </w:numPr>
        <w:ind w:hanging="360"/>
      </w:pPr>
      <w:r>
        <w:t xml:space="preserve">Cesja wierzytelności przysługującej Zleceniobiorcy jest możliwa wyłącznie za zgodą Zleceniodawcy. </w:t>
      </w:r>
    </w:p>
    <w:p w14:paraId="3494E00A" w14:textId="77777777" w:rsidR="006E4A8E" w:rsidRDefault="00000000">
      <w:pPr>
        <w:numPr>
          <w:ilvl w:val="0"/>
          <w:numId w:val="10"/>
        </w:numPr>
        <w:ind w:hanging="360"/>
      </w:pPr>
      <w:r>
        <w:t xml:space="preserve">Wszelkie spory mogące wyniknąć w związku z realizacją niniejszej umowy Strony będą rozwiązywać w drodze negocjacji prowadzonych przez swoich upoważnionych przedstawicieli. </w:t>
      </w:r>
    </w:p>
    <w:p w14:paraId="4E63A012" w14:textId="77777777" w:rsidR="006E4A8E" w:rsidRDefault="00000000">
      <w:pPr>
        <w:numPr>
          <w:ilvl w:val="0"/>
          <w:numId w:val="10"/>
        </w:numPr>
        <w:ind w:hanging="360"/>
      </w:pPr>
      <w:r>
        <w:t xml:space="preserve">W przypadku nierozwiązania zaistniałego sporu w trybie określonym w ust. 2, rozstrzygnięcie nastąpi przez sąd powszechny właściwy miejscowo dla siedziby Zleceniodawcy. </w:t>
      </w:r>
    </w:p>
    <w:p w14:paraId="5F00B478" w14:textId="77777777" w:rsidR="006E4A8E" w:rsidRDefault="00000000">
      <w:pPr>
        <w:numPr>
          <w:ilvl w:val="0"/>
          <w:numId w:val="10"/>
        </w:numPr>
        <w:ind w:hanging="360"/>
      </w:pPr>
      <w:r>
        <w:t xml:space="preserve">W sprawach nieunormowanych w niniejszej umowie zastosowanie mają przepisy Kodeksu cywilnego. </w:t>
      </w:r>
    </w:p>
    <w:p w14:paraId="391848F2" w14:textId="77777777" w:rsidR="006E4A8E" w:rsidRDefault="00000000">
      <w:pPr>
        <w:numPr>
          <w:ilvl w:val="0"/>
          <w:numId w:val="10"/>
        </w:numPr>
        <w:ind w:hanging="360"/>
      </w:pPr>
      <w:r>
        <w:t xml:space="preserve"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 </w:t>
      </w:r>
    </w:p>
    <w:p w14:paraId="73B32E39" w14:textId="77777777" w:rsidR="006E4A8E" w:rsidRDefault="00000000">
      <w:pPr>
        <w:numPr>
          <w:ilvl w:val="0"/>
          <w:numId w:val="10"/>
        </w:numPr>
        <w:ind w:hanging="360"/>
      </w:pPr>
      <w:r>
        <w:t xml:space="preserve">Umowę z załącznikami sporządzono w dwóch jednobrzmiących egzemplarzach, po jednym egzemplarzu dla każdej ze Stron. </w:t>
      </w:r>
    </w:p>
    <w:p w14:paraId="3C013765" w14:textId="77777777" w:rsidR="006E4A8E" w:rsidRDefault="00000000">
      <w:pPr>
        <w:numPr>
          <w:ilvl w:val="0"/>
          <w:numId w:val="10"/>
        </w:numPr>
        <w:ind w:hanging="360"/>
      </w:pPr>
      <w:r>
        <w:t xml:space="preserve">Załączniki stanowiące integralną część umowy: </w:t>
      </w:r>
    </w:p>
    <w:p w14:paraId="604A74FB" w14:textId="77777777" w:rsidR="009434D5" w:rsidRDefault="00000000" w:rsidP="009434D5">
      <w:pPr>
        <w:pStyle w:val="Akapitzlist"/>
        <w:numPr>
          <w:ilvl w:val="0"/>
          <w:numId w:val="16"/>
        </w:numPr>
        <w:ind w:right="3835"/>
      </w:pPr>
      <w:r>
        <w:t>załącznik nr 1 - wzór skierowania na świadczenia medyczne;</w:t>
      </w:r>
    </w:p>
    <w:p w14:paraId="15B6ECBE" w14:textId="76742208" w:rsidR="006E4A8E" w:rsidRDefault="00000000" w:rsidP="009434D5">
      <w:pPr>
        <w:pStyle w:val="Akapitzlist"/>
        <w:numPr>
          <w:ilvl w:val="0"/>
          <w:numId w:val="16"/>
        </w:numPr>
        <w:ind w:right="3835"/>
      </w:pPr>
      <w:r>
        <w:t xml:space="preserve">załącznik nr 2 - oferta zleceniobiorcy. </w:t>
      </w:r>
    </w:p>
    <w:p w14:paraId="25A500B4" w14:textId="77777777" w:rsidR="006E4A8E" w:rsidRDefault="00000000">
      <w:pPr>
        <w:spacing w:after="0" w:line="259" w:lineRule="auto"/>
        <w:ind w:left="45" w:firstLine="0"/>
        <w:jc w:val="center"/>
      </w:pPr>
      <w:r>
        <w:t xml:space="preserve"> </w:t>
      </w:r>
    </w:p>
    <w:p w14:paraId="4618BE66" w14:textId="77777777" w:rsidR="006E4A8E" w:rsidRDefault="00000000">
      <w:pPr>
        <w:spacing w:after="0" w:line="259" w:lineRule="auto"/>
        <w:ind w:left="45" w:firstLine="0"/>
        <w:jc w:val="center"/>
      </w:pPr>
      <w:r>
        <w:t xml:space="preserve"> </w:t>
      </w:r>
    </w:p>
    <w:p w14:paraId="3E4D340F" w14:textId="77777777" w:rsidR="006E4A8E" w:rsidRDefault="00000000">
      <w:pPr>
        <w:tabs>
          <w:tab w:val="center" w:pos="2229"/>
          <w:tab w:val="center" w:pos="3692"/>
          <w:tab w:val="center" w:pos="4403"/>
          <w:tab w:val="center" w:pos="5111"/>
          <w:tab w:val="center" w:pos="5819"/>
          <w:tab w:val="center" w:pos="6529"/>
          <w:tab w:val="center" w:pos="7891"/>
        </w:tabs>
        <w:spacing w:after="4" w:line="259" w:lineRule="auto"/>
        <w:ind w:left="0" w:firstLine="0"/>
        <w:jc w:val="left"/>
      </w:pPr>
      <w:r>
        <w:tab/>
        <w:t xml:space="preserve">Zleceniodawca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Zleceniobiorca </w:t>
      </w:r>
    </w:p>
    <w:p w14:paraId="32D2F798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715B62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1CB9E49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B842EA2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8FDEE11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A2EDB2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585B89B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607DE36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6E49788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A96150B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AB242A0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53B2E93D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AA9F55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9AF2F02" w14:textId="77777777" w:rsidR="006E4A8E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0AB433C" w14:textId="77777777" w:rsidR="006E4A8E" w:rsidRDefault="00000000">
      <w:pPr>
        <w:spacing w:after="0" w:line="259" w:lineRule="auto"/>
        <w:ind w:left="0" w:right="1" w:firstLine="0"/>
        <w:jc w:val="right"/>
      </w:pPr>
      <w:r>
        <w:t xml:space="preserve">Załącznik nr 1 do umowy </w:t>
      </w:r>
    </w:p>
    <w:tbl>
      <w:tblPr>
        <w:tblStyle w:val="TableGrid"/>
        <w:tblW w:w="98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38"/>
        <w:gridCol w:w="2204"/>
      </w:tblGrid>
      <w:tr w:rsidR="006E4A8E" w14:paraId="29F42BAE" w14:textId="77777777">
        <w:trPr>
          <w:trHeight w:val="463"/>
        </w:trPr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53F10AA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F6F289E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76760D96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  <w:tr w:rsidR="006E4A8E" w14:paraId="0325C862" w14:textId="77777777">
        <w:trPr>
          <w:trHeight w:val="267"/>
        </w:trPr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73C732D" w14:textId="77777777" w:rsidR="006E4A8E" w:rsidRDefault="00000000">
            <w:pPr>
              <w:spacing w:after="0" w:line="259" w:lineRule="auto"/>
              <w:ind w:left="435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…………………….....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51B4B56" w14:textId="77777777" w:rsidR="006E4A8E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 </w:t>
            </w:r>
          </w:p>
        </w:tc>
      </w:tr>
      <w:tr w:rsidR="006E4A8E" w14:paraId="707A7B1A" w14:textId="77777777">
        <w:trPr>
          <w:trHeight w:val="181"/>
        </w:trPr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B851C89" w14:textId="77777777" w:rsidR="006E4A8E" w:rsidRDefault="00000000">
            <w:pPr>
              <w:spacing w:after="0" w:line="259" w:lineRule="auto"/>
              <w:ind w:left="5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(pieczątka jednostki kierującej) 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1CA491CF" w14:textId="77777777" w:rsidR="006E4A8E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(data wystawienia skierowania) </w:t>
            </w:r>
          </w:p>
        </w:tc>
      </w:tr>
    </w:tbl>
    <w:p w14:paraId="25D18A89" w14:textId="77777777" w:rsidR="006E4A8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2BC676F" w14:textId="77777777" w:rsidR="006E4A8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0D8F9F8" w14:textId="77777777" w:rsidR="006E4A8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EFA879E" w14:textId="77777777" w:rsidR="006E4A8E" w:rsidRDefault="00000000">
      <w:pPr>
        <w:spacing w:after="40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C31A126" w14:textId="77777777" w:rsidR="006E4A8E" w:rsidRDefault="00000000">
      <w:pPr>
        <w:pStyle w:val="Nagwek1"/>
      </w:pPr>
      <w:r>
        <w:t>SKIEROWANIE NA BADANIE PROFILAKTYCZNE</w:t>
      </w:r>
      <w:r>
        <w:rPr>
          <w:sz w:val="20"/>
        </w:rPr>
        <w:t xml:space="preserve"> </w:t>
      </w:r>
    </w:p>
    <w:p w14:paraId="27000619" w14:textId="77777777" w:rsidR="006E4A8E" w:rsidRDefault="00000000">
      <w:pPr>
        <w:tabs>
          <w:tab w:val="center" w:pos="1129"/>
          <w:tab w:val="center" w:pos="2506"/>
          <w:tab w:val="center" w:pos="3730"/>
          <w:tab w:val="center" w:pos="4778"/>
        </w:tabs>
        <w:spacing w:after="0" w:line="259" w:lineRule="auto"/>
        <w:ind w:left="0" w:firstLine="0"/>
        <w:jc w:val="left"/>
      </w:pPr>
      <w:r>
        <w:tab/>
      </w:r>
      <w:r>
        <w:rPr>
          <w:rFonts w:ascii="Times New Roman" w:eastAsia="Times New Roman" w:hAnsi="Times New Roman" w:cs="Times New Roman"/>
          <w:u w:val="single" w:color="000000"/>
        </w:rPr>
        <w:t>Rodzaj badania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okresowe </w:t>
      </w:r>
      <w:r>
        <w:rPr>
          <w:rFonts w:ascii="Times New Roman" w:eastAsia="Times New Roman" w:hAnsi="Times New Roman" w:cs="Times New Roman"/>
          <w:b/>
        </w:rPr>
        <w:tab/>
        <w:t xml:space="preserve">kontrolne </w:t>
      </w:r>
      <w:r>
        <w:rPr>
          <w:rFonts w:ascii="Times New Roman" w:eastAsia="Times New Roman" w:hAnsi="Times New Roman" w:cs="Times New Roman"/>
          <w:b/>
        </w:rPr>
        <w:tab/>
        <w:t>inne</w:t>
      </w:r>
      <w:r>
        <w:rPr>
          <w:rFonts w:ascii="Times New Roman" w:eastAsia="Times New Roman" w:hAnsi="Times New Roman" w:cs="Times New Roman"/>
          <w:b/>
          <w:sz w:val="24"/>
        </w:rPr>
        <w:t xml:space="preserve">* </w:t>
      </w:r>
    </w:p>
    <w:p w14:paraId="46F6B803" w14:textId="77777777" w:rsidR="006E4A8E" w:rsidRDefault="00000000">
      <w:pPr>
        <w:spacing w:after="3" w:line="268" w:lineRule="auto"/>
        <w:ind w:left="369" w:right="126" w:hanging="1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(* niepotrzebne skreślić) </w:t>
      </w:r>
      <w:r>
        <w:rPr>
          <w:rFonts w:ascii="Times New Roman" w:eastAsia="Times New Roman" w:hAnsi="Times New Roman" w:cs="Times New Roman"/>
          <w:sz w:val="18"/>
        </w:rPr>
        <w:t xml:space="preserve">(zmiana stanowiska / zmiana narażenia / zmiana jednostki SW, art. 113 ustawy o SW) </w:t>
      </w:r>
    </w:p>
    <w:p w14:paraId="01FE1725" w14:textId="77777777" w:rsidR="006E4A8E" w:rsidRDefault="00000000">
      <w:pPr>
        <w:spacing w:after="2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BCAA7EF" w14:textId="77777777" w:rsidR="006E4A8E" w:rsidRDefault="00000000">
      <w:pPr>
        <w:spacing w:after="173" w:line="269" w:lineRule="auto"/>
        <w:ind w:left="369" w:hanging="10"/>
      </w:pPr>
      <w:r>
        <w:rPr>
          <w:rFonts w:ascii="Times New Roman" w:eastAsia="Times New Roman" w:hAnsi="Times New Roman" w:cs="Times New Roman"/>
        </w:rPr>
        <w:t>Na podstawie art. 112a ust. 1 ustawy z dnia 9 kwietnia 2010 r. o Służbie Więziennej (Dz. U. z 2021 r. poz. 1064, z późn. zm.) kieruję na badanie lekarskie: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9925DC" w14:textId="77777777" w:rsidR="006E4A8E" w:rsidRDefault="00000000">
      <w:pPr>
        <w:spacing w:after="0" w:line="388" w:lineRule="auto"/>
        <w:ind w:left="369" w:right="3974" w:hanging="10"/>
      </w:pPr>
      <w:r>
        <w:rPr>
          <w:rFonts w:ascii="Times New Roman" w:eastAsia="Times New Roman" w:hAnsi="Times New Roman" w:cs="Times New Roman"/>
          <w:b/>
        </w:rPr>
        <w:t xml:space="preserve">Panią/Pana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 </w:t>
      </w:r>
      <w:r>
        <w:rPr>
          <w:rFonts w:ascii="Times New Roman" w:eastAsia="Times New Roman" w:hAnsi="Times New Roman" w:cs="Times New Roman"/>
          <w:b/>
        </w:rPr>
        <w:t xml:space="preserve">PESEL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…………………………………………………………... </w:t>
      </w:r>
      <w:r>
        <w:rPr>
          <w:rFonts w:ascii="Times New Roman" w:eastAsia="Times New Roman" w:hAnsi="Times New Roman" w:cs="Times New Roman"/>
          <w:b/>
        </w:rPr>
        <w:t xml:space="preserve">Adres zamieszkania </w:t>
      </w:r>
      <w:r>
        <w:rPr>
          <w:rFonts w:ascii="Times New Roman" w:eastAsia="Times New Roman" w:hAnsi="Times New Roman" w:cs="Times New Roman"/>
        </w:rPr>
        <w:t xml:space="preserve">……………………………………………. </w:t>
      </w:r>
    </w:p>
    <w:p w14:paraId="264E55EF" w14:textId="77777777" w:rsidR="006E4A8E" w:rsidRDefault="00000000">
      <w:pPr>
        <w:spacing w:after="48" w:line="375" w:lineRule="auto"/>
        <w:ind w:left="369" w:right="3468" w:hanging="10"/>
        <w:jc w:val="left"/>
      </w:pPr>
      <w:r>
        <w:rPr>
          <w:rFonts w:ascii="Times New Roman" w:eastAsia="Times New Roman" w:hAnsi="Times New Roman" w:cs="Times New Roman"/>
          <w:b/>
        </w:rPr>
        <w:t xml:space="preserve">Stanowisko służbowe </w:t>
      </w:r>
      <w:r>
        <w:rPr>
          <w:rFonts w:ascii="Times New Roman" w:eastAsia="Times New Roman" w:hAnsi="Times New Roman" w:cs="Times New Roman"/>
        </w:rPr>
        <w:t xml:space="preserve">…………………………………............... </w:t>
      </w:r>
      <w:r>
        <w:rPr>
          <w:rFonts w:ascii="Times New Roman" w:eastAsia="Times New Roman" w:hAnsi="Times New Roman" w:cs="Times New Roman"/>
          <w:b/>
        </w:rPr>
        <w:t xml:space="preserve">Data ostatnich badań profilaktycznych </w:t>
      </w:r>
      <w:r>
        <w:rPr>
          <w:rFonts w:ascii="Times New Roman" w:eastAsia="Times New Roman" w:hAnsi="Times New Roman" w:cs="Times New Roman"/>
        </w:rPr>
        <w:t xml:space="preserve">…………………….… </w:t>
      </w:r>
    </w:p>
    <w:p w14:paraId="26438778" w14:textId="77777777" w:rsidR="006E4A8E" w:rsidRDefault="00000000">
      <w:pPr>
        <w:spacing w:after="213" w:line="267" w:lineRule="auto"/>
        <w:ind w:left="369" w:hanging="10"/>
      </w:pPr>
      <w:r>
        <w:rPr>
          <w:rFonts w:ascii="Times New Roman" w:eastAsia="Times New Roman" w:hAnsi="Times New Roman" w:cs="Times New Roman"/>
          <w:b/>
        </w:rPr>
        <w:t xml:space="preserve">Staż służby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…………………………………………………. </w:t>
      </w:r>
    </w:p>
    <w:p w14:paraId="07B0D1AD" w14:textId="77777777" w:rsidR="006E4A8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5688D7A" w14:textId="77777777" w:rsidR="006E4A8E" w:rsidRDefault="00000000">
      <w:pPr>
        <w:spacing w:after="0" w:line="259" w:lineRule="auto"/>
        <w:ind w:left="369" w:right="3468" w:hanging="10"/>
        <w:jc w:val="left"/>
      </w:pPr>
      <w:r>
        <w:rPr>
          <w:rFonts w:ascii="Times New Roman" w:eastAsia="Times New Roman" w:hAnsi="Times New Roman" w:cs="Times New Roman"/>
          <w:b/>
        </w:rPr>
        <w:t>Krótki opis stanowiska służby i zakresu wykonywanych czynności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083A91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51BB9DD3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25A276A1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64ADC332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792644A7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4C24C5A9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39BFBC23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0BA15918" w14:textId="77777777" w:rsidR="006E4A8E" w:rsidRDefault="00000000">
      <w:pPr>
        <w:spacing w:after="13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47E3A10B" w14:textId="77777777" w:rsidR="006E4A8E" w:rsidRDefault="00000000">
      <w:pPr>
        <w:spacing w:after="256" w:line="267" w:lineRule="auto"/>
        <w:ind w:left="36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02A60D19" w14:textId="77777777" w:rsidR="006E4A8E" w:rsidRDefault="00000000">
      <w:pPr>
        <w:spacing w:after="14" w:line="238" w:lineRule="auto"/>
        <w:ind w:left="130" w:firstLine="0"/>
        <w:jc w:val="left"/>
      </w:pPr>
      <w:r>
        <w:rPr>
          <w:rFonts w:ascii="Cambria" w:eastAsia="Cambria" w:hAnsi="Cambria" w:cs="Cambria"/>
          <w:b/>
          <w:i/>
          <w:sz w:val="28"/>
        </w:rPr>
        <w:t xml:space="preserve">EKSPOZYCJA NA CZYNNIKI SZKODLIWE I UCIĄŻLIWE ZWIĄZANE ZE ŚRODOWISKIEM SŁUŻBY </w:t>
      </w:r>
    </w:p>
    <w:p w14:paraId="3751335A" w14:textId="77777777" w:rsidR="006E4A8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25" w:type="dxa"/>
        <w:tblInd w:w="276" w:type="dxa"/>
        <w:tblCellMar>
          <w:top w:w="2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9"/>
        <w:gridCol w:w="3141"/>
        <w:gridCol w:w="359"/>
        <w:gridCol w:w="2740"/>
        <w:gridCol w:w="2526"/>
      </w:tblGrid>
      <w:tr w:rsidR="006E4A8E" w14:paraId="0EBFCF90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D12C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EC8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Hałas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AC7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7E242" w14:textId="77777777" w:rsidR="006E4A8E" w:rsidRDefault="00000000">
            <w:pPr>
              <w:spacing w:after="0" w:line="259" w:lineRule="auto"/>
              <w:ind w:left="214" w:firstLine="0"/>
              <w:jc w:val="left"/>
            </w:pPr>
            <w:r>
              <w:rPr>
                <w:sz w:val="20"/>
              </w:rPr>
              <w:t xml:space="preserve">wielkość ……..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FA8E8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 czas narażenia ……………… </w:t>
            </w:r>
          </w:p>
        </w:tc>
      </w:tr>
      <w:tr w:rsidR="006E4A8E" w14:paraId="5712A647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747E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F3EB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Hałas ultradźwiękowy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58D0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8E041" w14:textId="77777777" w:rsidR="006E4A8E" w:rsidRDefault="00000000">
            <w:pPr>
              <w:spacing w:after="0" w:line="259" w:lineRule="auto"/>
              <w:ind w:left="214" w:firstLine="0"/>
              <w:jc w:val="left"/>
            </w:pPr>
            <w:r>
              <w:rPr>
                <w:sz w:val="20"/>
              </w:rPr>
              <w:t xml:space="preserve">wielkość ……..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FFC66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 czas narażenia ……………… </w:t>
            </w:r>
          </w:p>
        </w:tc>
      </w:tr>
      <w:tr w:rsidR="006E4A8E" w14:paraId="2E08F7E7" w14:textId="77777777">
        <w:trPr>
          <w:trHeight w:val="24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C7BD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5E3F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Drgania miejscowe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6C2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286D7" w14:textId="77777777" w:rsidR="006E4A8E" w:rsidRDefault="00000000">
            <w:pPr>
              <w:spacing w:after="0" w:line="259" w:lineRule="auto"/>
              <w:ind w:left="607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o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B88B9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  <w:tr w:rsidR="006E4A8E" w14:paraId="4281C5EE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277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5E4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Promieniowanie jonizujące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5A52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C1FF" w14:textId="77777777" w:rsidR="006E4A8E" w:rsidRDefault="00000000">
            <w:pPr>
              <w:spacing w:after="0" w:line="259" w:lineRule="auto"/>
              <w:ind w:left="607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o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A350B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  <w:tr w:rsidR="006E4A8E" w14:paraId="7FDDC7CB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AA0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377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Pola elektromagnetyczne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7D91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20C7F" w14:textId="77777777" w:rsidR="006E4A8E" w:rsidRDefault="00000000">
            <w:pPr>
              <w:spacing w:after="0" w:line="259" w:lineRule="auto"/>
              <w:ind w:left="607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 xml:space="preserve">o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668C2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  <w:tr w:rsidR="006E4A8E" w14:paraId="16B19B42" w14:textId="77777777">
        <w:trPr>
          <w:trHeight w:val="9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778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6.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933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Sztuczne promieniowanie optyczne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DB8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B8B6C" w14:textId="77777777" w:rsidR="006E4A8E" w:rsidRDefault="00000000">
            <w:pPr>
              <w:spacing w:after="0" w:line="259" w:lineRule="auto"/>
              <w:ind w:left="607" w:right="312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nadfioletowe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podczerwone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laserowe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widzialne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05DF7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  <w:tr w:rsidR="006E4A8E" w14:paraId="031F952F" w14:textId="77777777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F43D" w14:textId="77777777" w:rsidR="006E4A8E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lastRenderedPageBreak/>
              <w:t xml:space="preserve">7.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A04" w14:textId="77777777" w:rsidR="006E4A8E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Mikroklimat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DD6" w14:textId="77777777" w:rsidR="006E4A8E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3012E" w14:textId="77777777" w:rsidR="006E4A8E" w:rsidRDefault="00000000">
            <w:pPr>
              <w:spacing w:after="0" w:line="259" w:lineRule="auto"/>
              <w:ind w:left="607" w:right="757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zimny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gorący 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0EB4B" w14:textId="77777777" w:rsidR="006E4A8E" w:rsidRDefault="006E4A8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DAAE624" w14:textId="77777777" w:rsidR="006E4A8E" w:rsidRDefault="00000000">
      <w:pPr>
        <w:spacing w:after="69" w:line="259" w:lineRule="auto"/>
        <w:ind w:left="12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5A38D91" wp14:editId="7E7ADF1F">
                <wp:extent cx="6265545" cy="635"/>
                <wp:effectExtent l="0" t="0" r="0" b="0"/>
                <wp:docPr id="19448" name="Group 19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635"/>
                          <a:chOff x="0" y="0"/>
                          <a:chExt cx="6265545" cy="635"/>
                        </a:xfrm>
                      </wpg:grpSpPr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62655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5545" h="635">
                                <a:moveTo>
                                  <a:pt x="0" y="0"/>
                                </a:moveTo>
                                <a:lnTo>
                                  <a:pt x="6265545" y="635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48" style="width:493.35pt;height:0.0499878pt;mso-position-horizontal-relative:char;mso-position-vertical-relative:line" coordsize="62655,6">
                <v:shape id="Shape 2256" style="position:absolute;width:62655;height:6;left:0;top:0;" coordsize="6265545,635" path="m0,0l6265545,635">
                  <v:stroke weight="0.73701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504BEA84" w14:textId="77777777" w:rsidR="006E4A8E" w:rsidRDefault="00000000">
      <w:pPr>
        <w:spacing w:after="0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9222" w:type="dxa"/>
        <w:tblInd w:w="807" w:type="dxa"/>
        <w:tblCellMar>
          <w:top w:w="23" w:type="dxa"/>
          <w:left w:w="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66"/>
        <w:gridCol w:w="3245"/>
        <w:gridCol w:w="379"/>
        <w:gridCol w:w="5132"/>
      </w:tblGrid>
      <w:tr w:rsidR="006E4A8E" w14:paraId="000E7822" w14:textId="77777777">
        <w:trPr>
          <w:trHeight w:val="71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90A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8.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AB5D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Pyły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9B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F4D5" w14:textId="77777777" w:rsidR="006E4A8E" w:rsidRDefault="00000000">
            <w:pPr>
              <w:spacing w:after="0" w:line="259" w:lineRule="auto"/>
              <w:ind w:left="108" w:right="1610" w:firstLine="0"/>
            </w:pPr>
            <w:r>
              <w:rPr>
                <w:sz w:val="20"/>
              </w:rPr>
              <w:t xml:space="preserve">podać rodzaj ………………………………….. czas narażenia ………………………............... data i wyniki pomiarów ………………………. </w:t>
            </w:r>
          </w:p>
        </w:tc>
      </w:tr>
      <w:tr w:rsidR="006E4A8E" w14:paraId="76D77711" w14:textId="77777777">
        <w:trPr>
          <w:trHeight w:val="46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616E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9.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1D4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Obsługa monitorów ekranowych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4376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0B7" w14:textId="77777777" w:rsidR="006E4A8E" w:rsidRDefault="00000000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liczba godzin / powyżej połowy dobowego czasu pracy …… oświetlenie wystarczające tak/nie </w:t>
            </w:r>
          </w:p>
        </w:tc>
      </w:tr>
      <w:tr w:rsidR="006E4A8E" w14:paraId="2F73540F" w14:textId="77777777">
        <w:trPr>
          <w:trHeight w:val="71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82B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10.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029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Czynniki chemiczne**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BD3A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4F55" w14:textId="77777777" w:rsidR="006E4A8E" w:rsidRDefault="00000000">
            <w:pPr>
              <w:spacing w:after="0" w:line="259" w:lineRule="auto"/>
              <w:ind w:left="108" w:right="1380" w:firstLine="0"/>
              <w:jc w:val="left"/>
            </w:pPr>
            <w:r>
              <w:rPr>
                <w:sz w:val="20"/>
              </w:rPr>
              <w:t xml:space="preserve">podać nazwę czynnika ……………………….. czas narażenia ………………………………… data i wyniki pomiarów ………………………. </w:t>
            </w:r>
          </w:p>
        </w:tc>
      </w:tr>
      <w:tr w:rsidR="006E4A8E" w14:paraId="3DB0CF7A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97AA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11.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5B41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Praca na wysokości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A83F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EB6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E4A8E" w14:paraId="36BB76AF" w14:textId="77777777">
        <w:trPr>
          <w:trHeight w:val="20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6079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12.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409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Czynniki biologiczne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248E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3C05" w14:textId="77777777" w:rsidR="006E4A8E" w:rsidRDefault="00000000">
            <w:pPr>
              <w:numPr>
                <w:ilvl w:val="0"/>
                <w:numId w:val="13"/>
              </w:numPr>
              <w:spacing w:after="4" w:line="263" w:lineRule="auto"/>
              <w:ind w:right="464" w:firstLine="0"/>
              <w:jc w:val="left"/>
            </w:pPr>
            <w:r>
              <w:rPr>
                <w:sz w:val="20"/>
              </w:rPr>
              <w:t xml:space="preserve">WZW B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WZW C </w:t>
            </w:r>
          </w:p>
          <w:p w14:paraId="0CB05CE4" w14:textId="77777777" w:rsidR="006E4A8E" w:rsidRDefault="00000000">
            <w:pPr>
              <w:numPr>
                <w:ilvl w:val="0"/>
                <w:numId w:val="13"/>
              </w:numPr>
              <w:spacing w:after="5" w:line="259" w:lineRule="auto"/>
              <w:ind w:right="464" w:firstLine="0"/>
              <w:jc w:val="left"/>
            </w:pPr>
            <w:r>
              <w:rPr>
                <w:sz w:val="20"/>
              </w:rPr>
              <w:t xml:space="preserve">HIV </w:t>
            </w:r>
          </w:p>
          <w:p w14:paraId="64E85ED5" w14:textId="77777777" w:rsidR="006E4A8E" w:rsidRDefault="00000000">
            <w:pPr>
              <w:numPr>
                <w:ilvl w:val="0"/>
                <w:numId w:val="13"/>
              </w:numPr>
              <w:spacing w:after="38" w:line="227" w:lineRule="auto"/>
              <w:ind w:right="464" w:firstLine="0"/>
              <w:jc w:val="left"/>
            </w:pPr>
            <w:r>
              <w:rPr>
                <w:sz w:val="20"/>
              </w:rPr>
              <w:t xml:space="preserve">promieniowce, termofile, grzyby pleśniowe o działaniu uczulającym </w:t>
            </w:r>
          </w:p>
          <w:p w14:paraId="418B0093" w14:textId="77777777" w:rsidR="006E4A8E" w:rsidRDefault="00000000">
            <w:pPr>
              <w:numPr>
                <w:ilvl w:val="0"/>
                <w:numId w:val="13"/>
              </w:numPr>
              <w:spacing w:after="5" w:line="259" w:lineRule="auto"/>
              <w:ind w:right="464" w:firstLine="0"/>
              <w:jc w:val="left"/>
            </w:pPr>
            <w:r>
              <w:rPr>
                <w:sz w:val="20"/>
              </w:rPr>
              <w:t xml:space="preserve">prątek gruźlicy </w:t>
            </w:r>
          </w:p>
          <w:p w14:paraId="0CA1D029" w14:textId="77777777" w:rsidR="006E4A8E" w:rsidRDefault="00000000">
            <w:pPr>
              <w:numPr>
                <w:ilvl w:val="0"/>
                <w:numId w:val="13"/>
              </w:numPr>
              <w:spacing w:after="0" w:line="259" w:lineRule="auto"/>
              <w:ind w:right="464" w:firstLine="0"/>
              <w:jc w:val="left"/>
            </w:pPr>
            <w:r>
              <w:rPr>
                <w:sz w:val="20"/>
              </w:rPr>
              <w:t xml:space="preserve">wirus kleszczowego zapalenia mózgu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Borrelia burgdorferi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inne, jakie? .................................................. </w:t>
            </w:r>
          </w:p>
        </w:tc>
      </w:tr>
      <w:tr w:rsidR="006E4A8E" w14:paraId="3D5F4416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D7B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13.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395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Wymuszona pozycja ciała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42F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CBC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E4A8E" w14:paraId="544AAF0C" w14:textId="77777777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C707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14.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284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Nadmierny i stały wysiłek głosowy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38E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41DD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E4A8E" w14:paraId="01E20844" w14:textId="77777777">
        <w:trPr>
          <w:trHeight w:val="46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18D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15.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12C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Kierowanie pojazdami uprzywilejowanymi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B62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380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E4A8E" w14:paraId="324159F3" w14:textId="77777777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61C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CDD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Kierowanie pojazdami służbowymi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68D9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05E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E4A8E" w14:paraId="043C6135" w14:textId="77777777">
        <w:trPr>
          <w:trHeight w:val="46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63D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17.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8629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Posługiwanie się bronią palną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AEFB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617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E4A8E" w14:paraId="1753A099" w14:textId="77777777">
        <w:trPr>
          <w:trHeight w:val="208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15C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18.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3540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Niekorzystne czynniki psychospołeczne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C63E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2B3D" w14:textId="77777777" w:rsidR="006E4A8E" w:rsidRDefault="00000000">
            <w:pPr>
              <w:spacing w:after="0" w:line="259" w:lineRule="auto"/>
              <w:ind w:left="511" w:right="979" w:firstLine="0"/>
            </w:pP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monotonia pracy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stanowisko decyzyjne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narażenie życia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stały duży dopływ informacji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praca w stresie, pod presją czasu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kontakt z osadzonymi (stały/doraźny)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praca w porze nocnej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inne …………………………...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z w:val="17"/>
              </w:rPr>
              <w:t xml:space="preserve">…………………………………… </w:t>
            </w:r>
          </w:p>
        </w:tc>
      </w:tr>
      <w:tr w:rsidR="006E4A8E" w14:paraId="14834368" w14:textId="77777777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476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19.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CA0" w14:textId="77777777" w:rsidR="006E4A8E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Inne czynniki szkodliwe / warunki uciążliwe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669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D48" w14:textId="77777777" w:rsidR="006E4A8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0ABDB4DE" w14:textId="77777777" w:rsidR="006E4A8E" w:rsidRDefault="00000000">
      <w:pPr>
        <w:spacing w:after="66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AD05216" w14:textId="77777777" w:rsidR="006E4A8E" w:rsidRDefault="00000000">
      <w:pPr>
        <w:spacing w:after="13" w:line="267" w:lineRule="auto"/>
        <w:ind w:left="915" w:hanging="10"/>
      </w:pPr>
      <w:r>
        <w:rPr>
          <w:rFonts w:ascii="Times New Roman" w:eastAsia="Times New Roman" w:hAnsi="Times New Roman" w:cs="Times New Roman"/>
          <w:sz w:val="24"/>
        </w:rPr>
        <w:t xml:space="preserve">* Niewłaściwe skreślić. </w:t>
      </w:r>
    </w:p>
    <w:p w14:paraId="14E9DAA1" w14:textId="77777777" w:rsidR="006E4A8E" w:rsidRDefault="00000000">
      <w:pPr>
        <w:spacing w:after="13" w:line="267" w:lineRule="auto"/>
        <w:ind w:left="1162" w:right="643" w:hanging="257"/>
      </w:pPr>
      <w:r>
        <w:rPr>
          <w:rFonts w:ascii="Times New Roman" w:eastAsia="Times New Roman" w:hAnsi="Times New Roman" w:cs="Times New Roman"/>
          <w:sz w:val="24"/>
        </w:rPr>
        <w:t xml:space="preserve">** W przypadku występujących na stanowisku służbowym czynników chemicznych konieczne jest dołączenie do skierowania karty charakterystyki substancji stanowiącej czynnik narażenia. </w:t>
      </w:r>
    </w:p>
    <w:p w14:paraId="6A7514A6" w14:textId="77777777" w:rsidR="006E4A8E" w:rsidRDefault="00000000">
      <w:pPr>
        <w:spacing w:after="0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A60D0E" w14:textId="77777777" w:rsidR="006E4A8E" w:rsidRDefault="00000000">
      <w:pPr>
        <w:tabs>
          <w:tab w:val="center" w:pos="1263"/>
          <w:tab w:val="center" w:pos="2718"/>
          <w:tab w:val="center" w:pos="4107"/>
          <w:tab w:val="center" w:pos="5186"/>
          <w:tab w:val="center" w:pos="6252"/>
          <w:tab w:val="center" w:pos="6999"/>
          <w:tab w:val="center" w:pos="7700"/>
          <w:tab w:val="center" w:pos="8876"/>
        </w:tabs>
        <w:spacing w:after="13" w:line="267" w:lineRule="auto"/>
        <w:ind w:left="0" w:firstLine="0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Wyniki </w:t>
      </w:r>
      <w:r>
        <w:rPr>
          <w:rFonts w:ascii="Times New Roman" w:eastAsia="Times New Roman" w:hAnsi="Times New Roman" w:cs="Times New Roman"/>
          <w:sz w:val="24"/>
        </w:rPr>
        <w:tab/>
        <w:t xml:space="preserve">dotychczasowych </w:t>
      </w:r>
      <w:r>
        <w:rPr>
          <w:rFonts w:ascii="Times New Roman" w:eastAsia="Times New Roman" w:hAnsi="Times New Roman" w:cs="Times New Roman"/>
          <w:sz w:val="24"/>
        </w:rPr>
        <w:tab/>
        <w:t xml:space="preserve">badań </w:t>
      </w:r>
      <w:r>
        <w:rPr>
          <w:rFonts w:ascii="Times New Roman" w:eastAsia="Times New Roman" w:hAnsi="Times New Roman" w:cs="Times New Roman"/>
          <w:sz w:val="24"/>
        </w:rPr>
        <w:tab/>
        <w:t xml:space="preserve">środowiska </w:t>
      </w:r>
      <w:r>
        <w:rPr>
          <w:rFonts w:ascii="Times New Roman" w:eastAsia="Times New Roman" w:hAnsi="Times New Roman" w:cs="Times New Roman"/>
          <w:sz w:val="24"/>
        </w:rPr>
        <w:tab/>
        <w:t xml:space="preserve">pracy </w:t>
      </w:r>
      <w:r>
        <w:rPr>
          <w:rFonts w:ascii="Times New Roman" w:eastAsia="Times New Roman" w:hAnsi="Times New Roman" w:cs="Times New Roman"/>
          <w:sz w:val="24"/>
        </w:rPr>
        <w:tab/>
        <w:t xml:space="preserve">(jeśli </w:t>
      </w:r>
      <w:r>
        <w:rPr>
          <w:rFonts w:ascii="Times New Roman" w:eastAsia="Times New Roman" w:hAnsi="Times New Roman" w:cs="Times New Roman"/>
          <w:sz w:val="24"/>
        </w:rPr>
        <w:tab/>
        <w:t xml:space="preserve">były </w:t>
      </w:r>
      <w:r>
        <w:rPr>
          <w:rFonts w:ascii="Times New Roman" w:eastAsia="Times New Roman" w:hAnsi="Times New Roman" w:cs="Times New Roman"/>
          <w:sz w:val="24"/>
        </w:rPr>
        <w:tab/>
        <w:t xml:space="preserve">wykonywane): </w:t>
      </w:r>
    </w:p>
    <w:p w14:paraId="054FA962" w14:textId="77777777" w:rsidR="006E4A8E" w:rsidRDefault="00000000">
      <w:pPr>
        <w:spacing w:after="162" w:line="267" w:lineRule="auto"/>
        <w:ind w:left="91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……………………………………......... </w:t>
      </w:r>
    </w:p>
    <w:p w14:paraId="5C21B92A" w14:textId="77777777" w:rsidR="006E4A8E" w:rsidRDefault="00000000">
      <w:pPr>
        <w:tabs>
          <w:tab w:val="center" w:pos="449"/>
          <w:tab w:val="center" w:pos="2302"/>
        </w:tabs>
        <w:spacing w:after="13" w:line="267" w:lineRule="auto"/>
        <w:ind w:left="0" w:firstLine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ACE943C" wp14:editId="721991E4">
                <wp:extent cx="108864" cy="179960"/>
                <wp:effectExtent l="0" t="0" r="0" b="0"/>
                <wp:docPr id="19447" name="Group 19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64" cy="179960"/>
                          <a:chOff x="0" y="0"/>
                          <a:chExt cx="108864" cy="179960"/>
                        </a:xfrm>
                      </wpg:grpSpPr>
                      <wps:wsp>
                        <wps:cNvPr id="2254" name="Shape 2254"/>
                        <wps:cNvSpPr/>
                        <wps:spPr>
                          <a:xfrm>
                            <a:off x="0" y="0"/>
                            <a:ext cx="54788" cy="17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179960">
                                <a:moveTo>
                                  <a:pt x="0" y="0"/>
                                </a:moveTo>
                                <a:lnTo>
                                  <a:pt x="6426" y="0"/>
                                </a:lnTo>
                                <a:lnTo>
                                  <a:pt x="54788" y="0"/>
                                </a:lnTo>
                                <a:lnTo>
                                  <a:pt x="54788" y="6477"/>
                                </a:lnTo>
                                <a:lnTo>
                                  <a:pt x="6426" y="6477"/>
                                </a:lnTo>
                                <a:lnTo>
                                  <a:pt x="6426" y="173482"/>
                                </a:lnTo>
                                <a:lnTo>
                                  <a:pt x="54788" y="173482"/>
                                </a:lnTo>
                                <a:lnTo>
                                  <a:pt x="54788" y="179960"/>
                                </a:lnTo>
                                <a:lnTo>
                                  <a:pt x="6426" y="179960"/>
                                </a:lnTo>
                                <a:lnTo>
                                  <a:pt x="0" y="179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4788" y="0"/>
                            <a:ext cx="54077" cy="17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7" h="179960">
                                <a:moveTo>
                                  <a:pt x="0" y="0"/>
                                </a:moveTo>
                                <a:lnTo>
                                  <a:pt x="54077" y="0"/>
                                </a:lnTo>
                                <a:lnTo>
                                  <a:pt x="54077" y="179960"/>
                                </a:lnTo>
                                <a:lnTo>
                                  <a:pt x="0" y="179960"/>
                                </a:lnTo>
                                <a:lnTo>
                                  <a:pt x="0" y="173482"/>
                                </a:lnTo>
                                <a:lnTo>
                                  <a:pt x="48362" y="173482"/>
                                </a:lnTo>
                                <a:lnTo>
                                  <a:pt x="48362" y="6477"/>
                                </a:lnTo>
                                <a:lnTo>
                                  <a:pt x="0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47" style="width:8.572pt;height:14.17pt;mso-position-horizontal-relative:char;mso-position-vertical-relative:line" coordsize="1088,1799">
                <v:shape id="Shape 2254" style="position:absolute;width:547;height:1799;left:0;top:0;" coordsize="54788,179960" path="m0,0l6426,0l54788,0l54788,6477l6426,6477l6426,173482l54788,173482l54788,179960l6426,179960l0,179960l0,0x">
                  <v:stroke weight="0pt" endcap="flat" joinstyle="miter" miterlimit="10" on="false" color="#000000" opacity="0"/>
                  <v:fill on="true" color="#000000"/>
                </v:shape>
                <v:shape id="Shape 2255" style="position:absolute;width:540;height:1799;left:547;top:0;" coordsize="54077,179960" path="m0,0l54077,0l54077,179960l0,179960l0,173482l48362,173482l48362,6477l0,647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Nie były wykonywane. </w:t>
      </w:r>
    </w:p>
    <w:p w14:paraId="14C972AD" w14:textId="77777777" w:rsidR="006E4A8E" w:rsidRDefault="00000000">
      <w:pPr>
        <w:spacing w:after="0" w:line="259" w:lineRule="auto"/>
        <w:ind w:left="315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F411857" w14:textId="77777777" w:rsidR="006E4A8E" w:rsidRDefault="00000000">
      <w:pPr>
        <w:spacing w:after="0" w:line="259" w:lineRule="auto"/>
        <w:ind w:left="905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Brak uzupełnienia skierowania o informacje dotyczące stanowiska pracy skutkuje niewykonaniem badania profilaktycznego. </w:t>
      </w:r>
    </w:p>
    <w:p w14:paraId="4F4F6BA4" w14:textId="77777777" w:rsidR="006E4A8E" w:rsidRDefault="00000000">
      <w:pPr>
        <w:spacing w:after="0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14:paraId="34E14899" w14:textId="77777777" w:rsidR="006E4A8E" w:rsidRDefault="00000000">
      <w:pPr>
        <w:spacing w:after="0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1AADD24" w14:textId="77777777" w:rsidR="006E4A8E" w:rsidRDefault="00000000">
      <w:pPr>
        <w:spacing w:after="0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F27376" w14:textId="77777777" w:rsidR="006E4A8E" w:rsidRDefault="00000000">
      <w:pPr>
        <w:spacing w:after="39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A445759" w14:textId="77777777" w:rsidR="006E4A8E" w:rsidRDefault="00000000">
      <w:pPr>
        <w:spacing w:after="0" w:line="259" w:lineRule="auto"/>
        <w:ind w:left="0" w:right="582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 </w:t>
      </w:r>
    </w:p>
    <w:p w14:paraId="6AD7D73B" w14:textId="77777777" w:rsidR="006E4A8E" w:rsidRDefault="00000000">
      <w:pPr>
        <w:spacing w:after="3" w:line="268" w:lineRule="auto"/>
        <w:ind w:left="6631" w:right="126" w:hanging="1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(podpis pracodawcy albo osoby upoważnionej) </w:t>
      </w:r>
    </w:p>
    <w:p w14:paraId="7568F3D5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p w14:paraId="565F26E4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p w14:paraId="1B63E40E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p w14:paraId="62309DCA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p w14:paraId="7E222AC4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p w14:paraId="7FCF9FFA" w14:textId="77777777" w:rsidR="006E4A8E" w:rsidRDefault="00000000">
      <w:pPr>
        <w:spacing w:after="0" w:line="259" w:lineRule="auto"/>
        <w:ind w:left="0" w:right="522" w:firstLine="0"/>
        <w:jc w:val="right"/>
      </w:pPr>
      <w:r>
        <w:rPr>
          <w:sz w:val="24"/>
        </w:rPr>
        <w:t>Warszawa, 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3946E9" w14:textId="77777777" w:rsidR="006E4A8E" w:rsidRDefault="00000000">
      <w:pPr>
        <w:tabs>
          <w:tab w:val="center" w:pos="1200"/>
          <w:tab w:val="center" w:pos="1908"/>
          <w:tab w:val="center" w:pos="2619"/>
          <w:tab w:val="center" w:pos="3327"/>
          <w:tab w:val="center" w:pos="4038"/>
          <w:tab w:val="center" w:pos="4746"/>
          <w:tab w:val="center" w:pos="5454"/>
          <w:tab w:val="center" w:pos="6165"/>
          <w:tab w:val="center" w:pos="6873"/>
          <w:tab w:val="center" w:pos="8242"/>
        </w:tabs>
        <w:spacing w:after="184" w:line="259" w:lineRule="auto"/>
        <w:ind w:left="0" w:firstLine="0"/>
        <w:jc w:val="left"/>
      </w:pPr>
      <w: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(miejscowość, data)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6233AF" w14:textId="77777777" w:rsidR="006E4A8E" w:rsidRDefault="00000000">
      <w:pPr>
        <w:spacing w:after="3" w:line="249" w:lineRule="auto"/>
        <w:ind w:left="511" w:hanging="10"/>
        <w:jc w:val="left"/>
      </w:pPr>
      <w:r>
        <w:rPr>
          <w:sz w:val="24"/>
        </w:rPr>
        <w:t>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658EA7" w14:textId="77777777" w:rsidR="006E4A8E" w:rsidRDefault="00000000">
      <w:pPr>
        <w:spacing w:after="169" w:line="259" w:lineRule="auto"/>
        <w:ind w:left="516" w:firstLine="0"/>
        <w:jc w:val="left"/>
      </w:pPr>
      <w:r>
        <w:rPr>
          <w:sz w:val="16"/>
        </w:rPr>
        <w:t xml:space="preserve"> (oznaczenie pracodawcy)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1E5A7D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6B821B44" w14:textId="77777777" w:rsidR="006E4A8E" w:rsidRDefault="00000000">
      <w:pPr>
        <w:spacing w:after="1" w:line="259" w:lineRule="auto"/>
        <w:ind w:left="45" w:firstLine="0"/>
        <w:jc w:val="center"/>
      </w:pPr>
      <w:r>
        <w:rPr>
          <w:b/>
        </w:rPr>
        <w:t xml:space="preserve"> </w:t>
      </w:r>
    </w:p>
    <w:p w14:paraId="795CDFD5" w14:textId="77777777" w:rsidR="006E4A8E" w:rsidRDefault="00000000">
      <w:pPr>
        <w:spacing w:after="0" w:line="259" w:lineRule="auto"/>
        <w:ind w:left="10" w:right="7" w:hanging="10"/>
        <w:jc w:val="center"/>
      </w:pPr>
      <w:r>
        <w:rPr>
          <w:b/>
        </w:rPr>
        <w:t>SKIEROWANIE NA BADANIA LEKARSKIE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03F060" w14:textId="77777777" w:rsidR="006E4A8E" w:rsidRDefault="00000000">
      <w:pPr>
        <w:spacing w:after="4" w:line="259" w:lineRule="auto"/>
        <w:ind w:left="10" w:right="3" w:hanging="10"/>
        <w:jc w:val="center"/>
      </w:pPr>
      <w:r>
        <w:t>(wstępne / okresowe / kontrolne</w:t>
      </w:r>
      <w:r>
        <w:rPr>
          <w:vertAlign w:val="superscript"/>
        </w:rPr>
        <w:t>*</w:t>
      </w:r>
      <w: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2998C5" w14:textId="77777777" w:rsidR="006E4A8E" w:rsidRDefault="00000000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13D6AE30" w14:textId="77777777" w:rsidR="006E4A8E" w:rsidRDefault="00000000">
      <w:pPr>
        <w:spacing w:after="3" w:line="249" w:lineRule="auto"/>
        <w:ind w:left="511" w:right="453" w:hanging="10"/>
        <w:jc w:val="left"/>
      </w:pPr>
      <w:r>
        <w:rPr>
          <w:sz w:val="24"/>
        </w:rPr>
        <w:t>Działając na podstawie art. 229 § 4a ustawy z dnia 26 czerwca 1974 r. – Kodeks pracy (Dz. U. Z 2020 r. poz. 1320 z późn. zm.), kieruję na badania lekarskie: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51B24" w14:textId="77777777" w:rsidR="006E4A8E" w:rsidRDefault="00000000">
      <w:pPr>
        <w:spacing w:after="114"/>
        <w:ind w:left="516" w:firstLine="0"/>
      </w:pPr>
      <w:r>
        <w:t>Pana/Panią</w:t>
      </w:r>
      <w:r>
        <w:rPr>
          <w:vertAlign w:val="superscript"/>
        </w:rPr>
        <w:t xml:space="preserve">*) </w:t>
      </w:r>
      <w: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4EF44B" w14:textId="77777777" w:rsidR="006E4A8E" w:rsidRDefault="00000000">
      <w:pPr>
        <w:spacing w:after="3" w:line="249" w:lineRule="auto"/>
        <w:ind w:left="511" w:right="4850" w:hanging="10"/>
        <w:jc w:val="left"/>
      </w:pPr>
      <w:r>
        <w:t xml:space="preserve">   </w:t>
      </w:r>
      <w:r>
        <w:rPr>
          <w:sz w:val="16"/>
        </w:rPr>
        <w:t>(imię i nazwisko)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4"/>
        </w:rPr>
        <w:t>nr PESEL</w:t>
      </w:r>
      <w:r>
        <w:rPr>
          <w:sz w:val="24"/>
          <w:vertAlign w:val="superscript"/>
        </w:rPr>
        <w:t xml:space="preserve">**)  </w:t>
      </w:r>
      <w:r>
        <w:rPr>
          <w:sz w:val="24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EAE45" w14:textId="77777777" w:rsidR="006E4A8E" w:rsidRDefault="00000000">
      <w:pPr>
        <w:ind w:left="516" w:firstLine="0"/>
      </w:pPr>
      <w:r>
        <w:t>zamieszkałego / zamieszkałą</w:t>
      </w:r>
      <w:r>
        <w:rPr>
          <w:vertAlign w:val="superscript"/>
        </w:rPr>
        <w:t>*)</w:t>
      </w:r>
      <w:r>
        <w:t xml:space="preserve">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7082C7" w14:textId="77777777" w:rsidR="006E4A8E" w:rsidRDefault="00000000">
      <w:pPr>
        <w:spacing w:after="167" w:line="259" w:lineRule="auto"/>
        <w:ind w:left="0" w:right="14" w:firstLine="0"/>
        <w:jc w:val="center"/>
      </w:pPr>
      <w:r>
        <w:rPr>
          <w:sz w:val="14"/>
        </w:rPr>
        <w:t>(miejscowość, ulica, nr domu, nr lokalu)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55F3EC" w14:textId="77777777" w:rsidR="006E4A8E" w:rsidRDefault="00000000">
      <w:pPr>
        <w:spacing w:after="0" w:line="283" w:lineRule="auto"/>
        <w:ind w:left="516" w:firstLine="0"/>
      </w:pPr>
      <w:r>
        <w:t>zatrudnionego/zatrudnioną</w:t>
      </w:r>
      <w:r>
        <w:rPr>
          <w:vertAlign w:val="superscript"/>
        </w:rPr>
        <w:t>*)</w:t>
      </w:r>
      <w:r>
        <w:t xml:space="preserve"> lub podejmującego/podejmującą</w:t>
      </w:r>
      <w:r>
        <w:rPr>
          <w:vertAlign w:val="superscript"/>
        </w:rPr>
        <w:t>*)</w:t>
      </w:r>
      <w:r>
        <w:t xml:space="preserve"> pracę na stanowisku lub stanowiskach pracy 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7B603B" w14:textId="77777777" w:rsidR="006E4A8E" w:rsidRDefault="00000000">
      <w:pPr>
        <w:ind w:left="516" w:firstLine="0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277374" w14:textId="77777777" w:rsidR="006E4A8E" w:rsidRDefault="00000000">
      <w:pPr>
        <w:spacing w:after="68"/>
        <w:ind w:left="516" w:firstLine="0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określenie stanowiska/stanowisk</w:t>
      </w:r>
      <w:r>
        <w:rPr>
          <w:vertAlign w:val="superscript"/>
        </w:rPr>
        <w:t>*)</w:t>
      </w:r>
      <w:r>
        <w:t xml:space="preserve"> pracy</w:t>
      </w:r>
      <w:r>
        <w:rPr>
          <w:vertAlign w:val="superscript"/>
        </w:rPr>
        <w:t>***)</w:t>
      </w:r>
      <w:r>
        <w:t xml:space="preserve">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84EF93" w14:textId="77777777" w:rsidR="006E4A8E" w:rsidRDefault="00000000">
      <w:pPr>
        <w:ind w:left="516" w:firstLine="0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E7AA5A" w14:textId="77777777" w:rsidR="006E4A8E" w:rsidRDefault="00000000">
      <w:pPr>
        <w:ind w:left="516" w:firstLine="0"/>
      </w:pPr>
      <w: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7F1144" w14:textId="77777777" w:rsidR="006E4A8E" w:rsidRDefault="00000000">
      <w:pPr>
        <w:spacing w:after="87"/>
        <w:ind w:left="516" w:right="518" w:firstLine="0"/>
      </w:pPr>
      <w:r>
        <w:t>Opis warunków pracy uwzględniający informacje o występowaniu na stanowisku lub stanowiskach pracy,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</w:t>
      </w:r>
      <w:r>
        <w:rPr>
          <w:vertAlign w:val="superscript"/>
        </w:rPr>
        <w:t xml:space="preserve"> </w:t>
      </w:r>
      <w:r>
        <w:t>– należy wpisać nazwę czynnika/czynników i wielkość/wielkości narażenia</w:t>
      </w:r>
      <w:r>
        <w:rPr>
          <w:vertAlign w:val="superscript"/>
        </w:rPr>
        <w:t>****)</w:t>
      </w:r>
      <w: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C63DFC" w14:textId="77777777" w:rsidR="006E4A8E" w:rsidRDefault="00000000">
      <w:pPr>
        <w:numPr>
          <w:ilvl w:val="0"/>
          <w:numId w:val="11"/>
        </w:numPr>
        <w:ind w:hanging="360"/>
      </w:pPr>
      <w:r>
        <w:t>Czynniki fizyczne: 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44D60C" w14:textId="77777777" w:rsidR="006E4A8E" w:rsidRDefault="00000000">
      <w:pPr>
        <w:spacing w:after="2" w:line="259" w:lineRule="auto"/>
        <w:ind w:left="516" w:firstLine="0"/>
        <w:jc w:val="left"/>
      </w:pPr>
      <w:r>
        <w:t xml:space="preserve"> </w:t>
      </w:r>
    </w:p>
    <w:p w14:paraId="5CD45A9B" w14:textId="77777777" w:rsidR="006E4A8E" w:rsidRDefault="00000000">
      <w:pPr>
        <w:numPr>
          <w:ilvl w:val="0"/>
          <w:numId w:val="11"/>
        </w:numPr>
        <w:ind w:hanging="360"/>
      </w:pPr>
      <w:r>
        <w:t>Pyły: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A4DAC0" w14:textId="77777777" w:rsidR="006E4A8E" w:rsidRDefault="00000000">
      <w:pPr>
        <w:spacing w:after="4" w:line="259" w:lineRule="auto"/>
        <w:ind w:left="516" w:firstLine="0"/>
        <w:jc w:val="left"/>
      </w:pPr>
      <w:r>
        <w:t xml:space="preserve"> </w:t>
      </w:r>
    </w:p>
    <w:p w14:paraId="2468EDEA" w14:textId="77777777" w:rsidR="006E4A8E" w:rsidRDefault="00000000">
      <w:pPr>
        <w:numPr>
          <w:ilvl w:val="0"/>
          <w:numId w:val="11"/>
        </w:numPr>
        <w:ind w:hanging="360"/>
      </w:pPr>
      <w:r>
        <w:t>Czynniki chemiczne: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7BEEA4" w14:textId="77777777" w:rsidR="006E4A8E" w:rsidRDefault="00000000">
      <w:pPr>
        <w:spacing w:after="4" w:line="259" w:lineRule="auto"/>
        <w:ind w:left="516" w:firstLine="0"/>
        <w:jc w:val="left"/>
      </w:pPr>
      <w:r>
        <w:t xml:space="preserve"> </w:t>
      </w:r>
    </w:p>
    <w:p w14:paraId="757EF21A" w14:textId="77777777" w:rsidR="006E4A8E" w:rsidRDefault="00000000">
      <w:pPr>
        <w:numPr>
          <w:ilvl w:val="0"/>
          <w:numId w:val="11"/>
        </w:numPr>
        <w:ind w:hanging="360"/>
      </w:pPr>
      <w:r>
        <w:t>Czynniki biologiczne: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1AB832" w14:textId="77777777" w:rsidR="006E4A8E" w:rsidRDefault="00000000">
      <w:pPr>
        <w:spacing w:after="2" w:line="259" w:lineRule="auto"/>
        <w:ind w:left="516" w:firstLine="0"/>
        <w:jc w:val="left"/>
      </w:pPr>
      <w:r>
        <w:t xml:space="preserve"> </w:t>
      </w:r>
    </w:p>
    <w:p w14:paraId="76192D9A" w14:textId="77777777" w:rsidR="006E4A8E" w:rsidRDefault="00000000">
      <w:pPr>
        <w:numPr>
          <w:ilvl w:val="0"/>
          <w:numId w:val="11"/>
        </w:numPr>
        <w:ind w:hanging="360"/>
      </w:pPr>
      <w:r>
        <w:t>Inne czynniki, w tym niebezpieczne: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F76C2D" w14:textId="77777777" w:rsidR="006E4A8E" w:rsidRDefault="00000000">
      <w:pPr>
        <w:spacing w:after="0" w:line="259" w:lineRule="auto"/>
        <w:ind w:left="1236" w:firstLine="0"/>
        <w:jc w:val="left"/>
      </w:pPr>
      <w:r>
        <w:t xml:space="preserve"> </w:t>
      </w:r>
    </w:p>
    <w:p w14:paraId="34FDBE4F" w14:textId="77777777" w:rsidR="006E4A8E" w:rsidRDefault="00000000">
      <w:pPr>
        <w:spacing w:after="0" w:line="259" w:lineRule="auto"/>
        <w:ind w:left="516" w:firstLine="0"/>
        <w:jc w:val="left"/>
      </w:pPr>
      <w:r>
        <w:t xml:space="preserve"> </w:t>
      </w:r>
    </w:p>
    <w:p w14:paraId="057AACE0" w14:textId="77777777" w:rsidR="006E4A8E" w:rsidRDefault="00000000">
      <w:pPr>
        <w:ind w:left="516" w:firstLine="0"/>
      </w:pPr>
      <w:r>
        <w:lastRenderedPageBreak/>
        <w:t xml:space="preserve">Łączna liczba czynników niebezpiecznych, szkodliwych dla zdrowia lub czynników uciążliwych i innych wynikających ze sposobu wykonywania pracy wskazanych w skierowaniu: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71" w:type="dxa"/>
        <w:tblInd w:w="7121" w:type="dxa"/>
        <w:tblCellMar>
          <w:top w:w="9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1"/>
      </w:tblGrid>
      <w:tr w:rsidR="006E4A8E" w14:paraId="0D6C6555" w14:textId="77777777">
        <w:trPr>
          <w:trHeight w:val="424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CE7D" w14:textId="77777777" w:rsidR="006E4A8E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2783224" w14:textId="77777777" w:rsidR="006E4A8E" w:rsidRDefault="00000000">
      <w:pPr>
        <w:spacing w:after="0" w:line="259" w:lineRule="auto"/>
        <w:ind w:left="516" w:right="1619" w:firstLine="0"/>
        <w:jc w:val="left"/>
      </w:pPr>
      <w:r>
        <w:rPr>
          <w:b/>
        </w:rPr>
        <w:t xml:space="preserve"> </w:t>
      </w:r>
    </w:p>
    <w:p w14:paraId="282854C3" w14:textId="77777777" w:rsidR="006E4A8E" w:rsidRDefault="00000000">
      <w:pPr>
        <w:spacing w:after="18" w:line="259" w:lineRule="auto"/>
        <w:ind w:left="516" w:firstLine="0"/>
        <w:jc w:val="left"/>
      </w:pPr>
      <w:r>
        <w:rPr>
          <w:b/>
          <w:sz w:val="20"/>
        </w:rPr>
        <w:t xml:space="preserve"> </w:t>
      </w:r>
    </w:p>
    <w:p w14:paraId="2E4893D5" w14:textId="77777777" w:rsidR="006E4A8E" w:rsidRDefault="00000000">
      <w:pPr>
        <w:spacing w:after="16" w:line="259" w:lineRule="auto"/>
        <w:ind w:left="516" w:firstLine="0"/>
        <w:jc w:val="left"/>
      </w:pPr>
      <w:r>
        <w:rPr>
          <w:b/>
          <w:sz w:val="20"/>
        </w:rPr>
        <w:t xml:space="preserve"> </w:t>
      </w:r>
    </w:p>
    <w:p w14:paraId="315C27CC" w14:textId="77777777" w:rsidR="006E4A8E" w:rsidRDefault="00000000">
      <w:pPr>
        <w:spacing w:after="30" w:line="259" w:lineRule="auto"/>
        <w:ind w:left="516" w:firstLine="0"/>
        <w:jc w:val="left"/>
      </w:pPr>
      <w:r>
        <w:rPr>
          <w:b/>
          <w:sz w:val="20"/>
        </w:rPr>
        <w:t xml:space="preserve"> </w:t>
      </w:r>
    </w:p>
    <w:p w14:paraId="376F99A6" w14:textId="77777777" w:rsidR="006E4A8E" w:rsidRDefault="00000000">
      <w:pPr>
        <w:ind w:left="516" w:firstLine="0"/>
      </w:pPr>
      <w:r>
        <w:t xml:space="preserve"> ………………………………….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66354B" w14:textId="77777777" w:rsidR="006E4A8E" w:rsidRDefault="00000000">
      <w:pPr>
        <w:spacing w:after="177" w:line="259" w:lineRule="auto"/>
        <w:ind w:left="516" w:firstLine="0"/>
        <w:jc w:val="left"/>
      </w:pPr>
      <w:r>
        <w:rPr>
          <w:sz w:val="14"/>
        </w:rPr>
        <w:t xml:space="preserve">  (podpis pracodawcy)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175CBC" w14:textId="77777777" w:rsidR="006E4A8E" w:rsidRDefault="00000000">
      <w:pPr>
        <w:spacing w:after="18" w:line="259" w:lineRule="auto"/>
        <w:ind w:left="516" w:firstLine="0"/>
        <w:jc w:val="left"/>
      </w:pPr>
      <w:r>
        <w:rPr>
          <w:sz w:val="20"/>
        </w:rPr>
        <w:t xml:space="preserve"> </w:t>
      </w:r>
    </w:p>
    <w:p w14:paraId="5E4D4DA5" w14:textId="77777777" w:rsidR="006E4A8E" w:rsidRDefault="00000000">
      <w:pPr>
        <w:spacing w:after="32" w:line="259" w:lineRule="auto"/>
        <w:ind w:left="516" w:firstLine="0"/>
        <w:jc w:val="left"/>
      </w:pPr>
      <w:r>
        <w:rPr>
          <w:sz w:val="20"/>
        </w:rPr>
        <w:t xml:space="preserve"> </w:t>
      </w:r>
    </w:p>
    <w:p w14:paraId="56A8995E" w14:textId="77777777" w:rsidR="006E4A8E" w:rsidRDefault="00000000">
      <w:pPr>
        <w:spacing w:after="0" w:line="259" w:lineRule="auto"/>
        <w:ind w:left="516" w:firstLine="0"/>
        <w:jc w:val="left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10909B" w14:textId="77777777" w:rsidR="006E4A8E" w:rsidRDefault="00000000">
      <w:pPr>
        <w:spacing w:after="75" w:line="259" w:lineRule="auto"/>
        <w:ind w:left="516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Objaśnienia: </w:t>
      </w:r>
    </w:p>
    <w:p w14:paraId="1F883B8A" w14:textId="77777777" w:rsidR="006E4A8E" w:rsidRDefault="00000000">
      <w:pPr>
        <w:tabs>
          <w:tab w:val="center" w:pos="677"/>
          <w:tab w:val="center" w:pos="2042"/>
        </w:tabs>
        <w:spacing w:after="55" w:line="264" w:lineRule="auto"/>
        <w:ind w:left="0" w:firstLine="0"/>
        <w:jc w:val="left"/>
      </w:pPr>
      <w:r>
        <w:tab/>
      </w:r>
      <w:r>
        <w:rPr>
          <w:sz w:val="20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>Niepotrzebne skreślić.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0DD92" w14:textId="77777777" w:rsidR="006E4A8E" w:rsidRDefault="00000000">
      <w:pPr>
        <w:spacing w:after="18" w:line="264" w:lineRule="auto"/>
        <w:ind w:left="1145" w:right="352" w:hanging="521"/>
      </w:pPr>
      <w:r>
        <w:rPr>
          <w:sz w:val="20"/>
          <w:vertAlign w:val="superscript"/>
        </w:rPr>
        <w:t>**)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>W przypadku osoby, której nie nadano numeru PESEL – seria, numer i nazwa dokumentu stwierdzającego tożsamość, a w przypadku osoby przyjmowanej do pracy – data urodzenia.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10BF8" w14:textId="77777777" w:rsidR="006E4A8E" w:rsidRDefault="00000000">
      <w:pPr>
        <w:tabs>
          <w:tab w:val="center" w:pos="741"/>
          <w:tab w:val="center" w:pos="4259"/>
        </w:tabs>
        <w:spacing w:after="46" w:line="264" w:lineRule="auto"/>
        <w:ind w:left="0" w:firstLine="0"/>
        <w:jc w:val="left"/>
      </w:pPr>
      <w:r>
        <w:tab/>
      </w:r>
      <w:r>
        <w:rPr>
          <w:sz w:val="20"/>
          <w:vertAlign w:val="superscript"/>
        </w:rPr>
        <w:t>***)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0"/>
        </w:rPr>
        <w:t>Opisać: rodzaj pracy, podstawowe czynności, sposób i czas ich wykonywania.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D51271" w14:textId="77777777" w:rsidR="006E4A8E" w:rsidRDefault="00000000">
      <w:pPr>
        <w:spacing w:after="18" w:line="264" w:lineRule="auto"/>
        <w:ind w:left="1248" w:right="3663" w:hanging="624"/>
      </w:pPr>
      <w:r>
        <w:rPr>
          <w:sz w:val="20"/>
          <w:vertAlign w:val="superscript"/>
        </w:rPr>
        <w:t>****)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0"/>
        </w:rPr>
        <w:t>Opis warunków pracy uwzględniający w szczególności przepisy: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0"/>
        </w:rPr>
        <w:t xml:space="preserve">wydane na podstawie: </w:t>
      </w:r>
      <w:r>
        <w:t xml:space="preserve"> </w:t>
      </w:r>
    </w:p>
    <w:p w14:paraId="5E3161B9" w14:textId="77777777" w:rsidR="006E4A8E" w:rsidRDefault="00000000">
      <w:pPr>
        <w:numPr>
          <w:ilvl w:val="1"/>
          <w:numId w:val="12"/>
        </w:numPr>
        <w:spacing w:after="18" w:line="264" w:lineRule="auto"/>
        <w:ind w:right="352" w:hanging="358"/>
      </w:pPr>
      <w:r>
        <w:rPr>
          <w:sz w:val="20"/>
        </w:rPr>
        <w:t>art. 222 § 3 ustawy z dnia 26 czerwca 1974 r. – Kodeks pracy dotyczące wykazu substancji chemicznych, ich mieszanin, czynników lub procesów technologicznych o działaniu rakotwórczym lub mutagennym,</w:t>
      </w:r>
      <w:r>
        <w:t xml:space="preserve"> </w:t>
      </w:r>
    </w:p>
    <w:p w14:paraId="277EECE5" w14:textId="77777777" w:rsidR="006E4A8E" w:rsidRDefault="00000000">
      <w:pPr>
        <w:numPr>
          <w:ilvl w:val="1"/>
          <w:numId w:val="12"/>
        </w:numPr>
        <w:spacing w:after="18" w:line="264" w:lineRule="auto"/>
        <w:ind w:right="352" w:hanging="358"/>
      </w:pPr>
      <w:r>
        <w:rPr>
          <w:sz w:val="20"/>
        </w:rPr>
        <w:t>art. 222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§ 3 ustawy z dnia 26 czerwca 1974 r. – Kodeks pracy dotyczące wykazu szkodliwych czynników biologicznych,</w:t>
      </w:r>
      <w:r>
        <w:t xml:space="preserve"> </w:t>
      </w:r>
    </w:p>
    <w:p w14:paraId="4B52DC3E" w14:textId="77777777" w:rsidR="006E4A8E" w:rsidRDefault="00000000">
      <w:pPr>
        <w:numPr>
          <w:ilvl w:val="1"/>
          <w:numId w:val="12"/>
        </w:numPr>
        <w:spacing w:after="18" w:line="264" w:lineRule="auto"/>
        <w:ind w:right="352" w:hanging="358"/>
      </w:pPr>
      <w:r>
        <w:rPr>
          <w:sz w:val="20"/>
        </w:rPr>
        <w:t xml:space="preserve">art. 227 § 2 ustawy z dnia 26 czerwca 1974 r. – Kodeks pracy dotyczące badań i pomiarów czynników szkodliwych dla zdrowia, </w:t>
      </w:r>
      <w:r>
        <w:t xml:space="preserve"> </w:t>
      </w:r>
    </w:p>
    <w:p w14:paraId="44D80233" w14:textId="77777777" w:rsidR="006E4A8E" w:rsidRDefault="00000000">
      <w:pPr>
        <w:numPr>
          <w:ilvl w:val="1"/>
          <w:numId w:val="12"/>
        </w:numPr>
        <w:spacing w:after="18" w:line="264" w:lineRule="auto"/>
        <w:ind w:right="352" w:hanging="358"/>
      </w:pPr>
      <w:r>
        <w:rPr>
          <w:sz w:val="20"/>
        </w:rPr>
        <w:t xml:space="preserve">art. 228 § 3 ustawy z dnia 26 czerwca 1974 r. – Kodeks pracy dotyczące wykazu najwyższych </w:t>
      </w:r>
    </w:p>
    <w:p w14:paraId="2DD949E7" w14:textId="77777777" w:rsidR="006E4A8E" w:rsidRDefault="00000000">
      <w:pPr>
        <w:spacing w:after="18" w:line="264" w:lineRule="auto"/>
        <w:ind w:left="2233" w:right="352" w:hanging="10"/>
      </w:pPr>
      <w:r>
        <w:rPr>
          <w:sz w:val="20"/>
        </w:rPr>
        <w:t>dopuszczalnych stężeń i natężeń czynników szkodliwych dla zdrowia  w środowisku pracy,</w:t>
      </w:r>
      <w:r>
        <w:t xml:space="preserve"> </w:t>
      </w:r>
    </w:p>
    <w:p w14:paraId="03F4E190" w14:textId="77777777" w:rsidR="006E4A8E" w:rsidRDefault="00000000">
      <w:pPr>
        <w:numPr>
          <w:ilvl w:val="1"/>
          <w:numId w:val="12"/>
        </w:numPr>
        <w:spacing w:after="18" w:line="264" w:lineRule="auto"/>
        <w:ind w:right="352" w:hanging="358"/>
      </w:pPr>
      <w:r>
        <w:rPr>
          <w:sz w:val="20"/>
        </w:rPr>
        <w:t xml:space="preserve">art. 25 pkt 1 ustawy z dnia 29 listopada 2000 r. – Prawo atomowe (Dz. U. z 2014 r. poz. 1512) dotyczące dawek granicznych promieniowania jonizującego; </w:t>
      </w:r>
      <w:r>
        <w:t xml:space="preserve"> </w:t>
      </w:r>
    </w:p>
    <w:p w14:paraId="647DFF17" w14:textId="77777777" w:rsidR="006E4A8E" w:rsidRDefault="00000000">
      <w:pPr>
        <w:spacing w:after="18" w:line="264" w:lineRule="auto"/>
        <w:ind w:left="1642" w:right="352" w:hanging="451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sz w:val="20"/>
        </w:rPr>
        <w:t>załącznika nr 1 do rozporządzenia Ministra Zdrowia i Opieki Społecznej z dnia 30 maja 1996 r.  w sprawie przeprowadzania badań lekarskich pracowników, zakresu profilaktycznej opieki zdrowotnej nad pracownikami oraz orzeczeń lekarskich wydawanych do celów przewidzianych  w Kodeksie pracy (Dz. U. Nr 69, poz. 332, z późn. zm.)</w:t>
      </w:r>
      <w:r>
        <w:t xml:space="preserve"> </w:t>
      </w:r>
    </w:p>
    <w:p w14:paraId="50B014E2" w14:textId="77777777" w:rsidR="006E4A8E" w:rsidRDefault="00000000">
      <w:pPr>
        <w:spacing w:after="18" w:line="259" w:lineRule="auto"/>
        <w:ind w:left="516" w:firstLine="0"/>
        <w:jc w:val="left"/>
      </w:pPr>
      <w:r>
        <w:rPr>
          <w:sz w:val="20"/>
        </w:rPr>
        <w:t xml:space="preserve"> </w:t>
      </w:r>
    </w:p>
    <w:p w14:paraId="0E1E01CA" w14:textId="77777777" w:rsidR="006E4A8E" w:rsidRDefault="00000000">
      <w:pPr>
        <w:spacing w:after="18" w:line="264" w:lineRule="auto"/>
        <w:ind w:left="526" w:right="352" w:hanging="10"/>
      </w:pPr>
      <w:r>
        <w:rPr>
          <w:sz w:val="20"/>
        </w:rPr>
        <w:t>Skierowanie na badania lekarskie jest wydawane w dwóch egzemplarzach, z których jeden otrzymuje osoba kierowana na badania.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75423" w14:textId="77777777" w:rsidR="006E4A8E" w:rsidRDefault="00000000">
      <w:pPr>
        <w:spacing w:after="0" w:line="259" w:lineRule="auto"/>
        <w:ind w:left="516" w:firstLine="0"/>
        <w:jc w:val="left"/>
      </w:pPr>
      <w:r>
        <w:rPr>
          <w:b/>
        </w:rPr>
        <w:t xml:space="preserve"> </w:t>
      </w:r>
    </w:p>
    <w:sectPr w:rsidR="006E4A8E">
      <w:pgSz w:w="11906" w:h="16838"/>
      <w:pgMar w:top="1020" w:right="895" w:bottom="968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A13"/>
    <w:multiLevelType w:val="hybridMultilevel"/>
    <w:tmpl w:val="0E088842"/>
    <w:lvl w:ilvl="0" w:tplc="D6981240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4EAC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8DE5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017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E39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8B73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B60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2B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4780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A4D76"/>
    <w:multiLevelType w:val="hybridMultilevel"/>
    <w:tmpl w:val="0020074E"/>
    <w:lvl w:ilvl="0" w:tplc="79B21666">
      <w:start w:val="1"/>
      <w:numFmt w:val="bullet"/>
      <w:lvlText w:val="o"/>
      <w:lvlJc w:val="left"/>
      <w:pPr>
        <w:ind w:left="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BACC38">
      <w:start w:val="1"/>
      <w:numFmt w:val="bullet"/>
      <w:lvlText w:val="o"/>
      <w:lvlJc w:val="left"/>
      <w:pPr>
        <w:ind w:left="1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00C68">
      <w:start w:val="1"/>
      <w:numFmt w:val="bullet"/>
      <w:lvlText w:val="▪"/>
      <w:lvlJc w:val="left"/>
      <w:pPr>
        <w:ind w:left="2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C02BA">
      <w:start w:val="1"/>
      <w:numFmt w:val="bullet"/>
      <w:lvlText w:val="•"/>
      <w:lvlJc w:val="left"/>
      <w:pPr>
        <w:ind w:left="3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D61F94">
      <w:start w:val="1"/>
      <w:numFmt w:val="bullet"/>
      <w:lvlText w:val="o"/>
      <w:lvlJc w:val="left"/>
      <w:pPr>
        <w:ind w:left="3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0BCD0">
      <w:start w:val="1"/>
      <w:numFmt w:val="bullet"/>
      <w:lvlText w:val="▪"/>
      <w:lvlJc w:val="left"/>
      <w:pPr>
        <w:ind w:left="4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85F58">
      <w:start w:val="1"/>
      <w:numFmt w:val="bullet"/>
      <w:lvlText w:val="•"/>
      <w:lvlJc w:val="left"/>
      <w:pPr>
        <w:ind w:left="52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A64E4">
      <w:start w:val="1"/>
      <w:numFmt w:val="bullet"/>
      <w:lvlText w:val="o"/>
      <w:lvlJc w:val="left"/>
      <w:pPr>
        <w:ind w:left="60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73A">
      <w:start w:val="1"/>
      <w:numFmt w:val="bullet"/>
      <w:lvlText w:val="▪"/>
      <w:lvlJc w:val="left"/>
      <w:pPr>
        <w:ind w:left="6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47DCF"/>
    <w:multiLevelType w:val="hybridMultilevel"/>
    <w:tmpl w:val="98765094"/>
    <w:lvl w:ilvl="0" w:tplc="A9A46688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00E2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6770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6980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E26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CA58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C571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23BC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8F45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22024"/>
    <w:multiLevelType w:val="hybridMultilevel"/>
    <w:tmpl w:val="8CAC3B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E2E4D"/>
    <w:multiLevelType w:val="hybridMultilevel"/>
    <w:tmpl w:val="1A1E6CDA"/>
    <w:lvl w:ilvl="0" w:tplc="6B5AC06C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8C5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20E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E94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0B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AF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C97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5B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816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17487"/>
    <w:multiLevelType w:val="hybridMultilevel"/>
    <w:tmpl w:val="70C84A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07285D"/>
    <w:multiLevelType w:val="hybridMultilevel"/>
    <w:tmpl w:val="6CAA0ECE"/>
    <w:lvl w:ilvl="0" w:tplc="F09AFBE8">
      <w:start w:val="1"/>
      <w:numFmt w:val="decimal"/>
      <w:lvlText w:val="%1)"/>
      <w:lvlJc w:val="left"/>
      <w:pPr>
        <w:ind w:left="72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08A3F34"/>
    <w:multiLevelType w:val="hybridMultilevel"/>
    <w:tmpl w:val="D6283360"/>
    <w:lvl w:ilvl="0" w:tplc="5DFC1A7E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C47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80F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A9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A77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496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892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AF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456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F10CF6"/>
    <w:multiLevelType w:val="hybridMultilevel"/>
    <w:tmpl w:val="EC7CE3A0"/>
    <w:lvl w:ilvl="0" w:tplc="98F09332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2DA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3415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4B8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C08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3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40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C32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43806"/>
    <w:multiLevelType w:val="hybridMultilevel"/>
    <w:tmpl w:val="DE805050"/>
    <w:lvl w:ilvl="0" w:tplc="851035B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0E6A8">
      <w:start w:val="1"/>
      <w:numFmt w:val="decimal"/>
      <w:lvlText w:val="%2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88F28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022BE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841A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6DBAE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2A79A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043D2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45862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356074"/>
    <w:multiLevelType w:val="hybridMultilevel"/>
    <w:tmpl w:val="047EBAFA"/>
    <w:lvl w:ilvl="0" w:tplc="8C88AA7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A8C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E7B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CB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41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2E3D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503B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221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EB2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993D65"/>
    <w:multiLevelType w:val="hybridMultilevel"/>
    <w:tmpl w:val="25243F4E"/>
    <w:lvl w:ilvl="0" w:tplc="F34404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F04846">
      <w:start w:val="1"/>
      <w:numFmt w:val="lowerLetter"/>
      <w:lvlRestart w:val="0"/>
      <w:lvlText w:val="%2)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6A6AE">
      <w:start w:val="1"/>
      <w:numFmt w:val="lowerRoman"/>
      <w:lvlText w:val="%3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C243A">
      <w:start w:val="1"/>
      <w:numFmt w:val="decimal"/>
      <w:lvlText w:val="%4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2E8D0">
      <w:start w:val="1"/>
      <w:numFmt w:val="lowerLetter"/>
      <w:lvlText w:val="%5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61DDA">
      <w:start w:val="1"/>
      <w:numFmt w:val="lowerRoman"/>
      <w:lvlText w:val="%6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D2BB18">
      <w:start w:val="1"/>
      <w:numFmt w:val="decimal"/>
      <w:lvlText w:val="%7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4EE82">
      <w:start w:val="1"/>
      <w:numFmt w:val="lowerLetter"/>
      <w:lvlText w:val="%8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CB7FC">
      <w:start w:val="1"/>
      <w:numFmt w:val="lowerRoman"/>
      <w:lvlText w:val="%9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402F66"/>
    <w:multiLevelType w:val="hybridMultilevel"/>
    <w:tmpl w:val="0952D2E4"/>
    <w:lvl w:ilvl="0" w:tplc="1FE4E684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AFBE8">
      <w:start w:val="1"/>
      <w:numFmt w:val="decimal"/>
      <w:lvlText w:val="%2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21DF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A6A9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25DA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EA5D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460E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4D0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A6D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0B758B"/>
    <w:multiLevelType w:val="hybridMultilevel"/>
    <w:tmpl w:val="3DE256D4"/>
    <w:lvl w:ilvl="0" w:tplc="73CE047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05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00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E6E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92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828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A7C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EB9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21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6D5979"/>
    <w:multiLevelType w:val="hybridMultilevel"/>
    <w:tmpl w:val="99E468C8"/>
    <w:lvl w:ilvl="0" w:tplc="408C9512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DC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024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C8B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40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45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8EE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8A7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6B7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2C75B1"/>
    <w:multiLevelType w:val="hybridMultilevel"/>
    <w:tmpl w:val="B71E9ADA"/>
    <w:lvl w:ilvl="0" w:tplc="46FC9390">
      <w:start w:val="5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A7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183C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AAC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4AB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6F7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096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2215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614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761960">
    <w:abstractNumId w:val="13"/>
  </w:num>
  <w:num w:numId="2" w16cid:durableId="499853358">
    <w:abstractNumId w:val="4"/>
  </w:num>
  <w:num w:numId="3" w16cid:durableId="1459488043">
    <w:abstractNumId w:val="14"/>
  </w:num>
  <w:num w:numId="4" w16cid:durableId="813067935">
    <w:abstractNumId w:val="10"/>
  </w:num>
  <w:num w:numId="5" w16cid:durableId="175774048">
    <w:abstractNumId w:val="9"/>
  </w:num>
  <w:num w:numId="6" w16cid:durableId="740775">
    <w:abstractNumId w:val="2"/>
  </w:num>
  <w:num w:numId="7" w16cid:durableId="399138354">
    <w:abstractNumId w:val="0"/>
  </w:num>
  <w:num w:numId="8" w16cid:durableId="489255247">
    <w:abstractNumId w:val="12"/>
  </w:num>
  <w:num w:numId="9" w16cid:durableId="1836072567">
    <w:abstractNumId w:val="7"/>
  </w:num>
  <w:num w:numId="10" w16cid:durableId="1426921046">
    <w:abstractNumId w:val="8"/>
  </w:num>
  <w:num w:numId="11" w16cid:durableId="895819518">
    <w:abstractNumId w:val="15"/>
  </w:num>
  <w:num w:numId="12" w16cid:durableId="504325481">
    <w:abstractNumId w:val="11"/>
  </w:num>
  <w:num w:numId="13" w16cid:durableId="214463563">
    <w:abstractNumId w:val="1"/>
  </w:num>
  <w:num w:numId="14" w16cid:durableId="1789812773">
    <w:abstractNumId w:val="5"/>
  </w:num>
  <w:num w:numId="15" w16cid:durableId="777069550">
    <w:abstractNumId w:val="3"/>
  </w:num>
  <w:num w:numId="16" w16cid:durableId="2103800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8E"/>
    <w:rsid w:val="006E4A8E"/>
    <w:rsid w:val="0094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5112"/>
  <w15:docId w15:val="{E86D4C98-EC70-4AD6-82BC-6A16B5F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16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/>
      <w:ind w:left="138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34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4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3226</Words>
  <Characters>19360</Characters>
  <Application>Microsoft Office Word</Application>
  <DocSecurity>0</DocSecurity>
  <Lines>161</Lines>
  <Paragraphs>45</Paragraphs>
  <ScaleCrop>false</ScaleCrop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xx</dc:creator>
  <cp:keywords/>
  <cp:lastModifiedBy>Piotr</cp:lastModifiedBy>
  <cp:revision>2</cp:revision>
  <dcterms:created xsi:type="dcterms:W3CDTF">2023-07-24T05:13:00Z</dcterms:created>
  <dcterms:modified xsi:type="dcterms:W3CDTF">2023-07-24T05:13:00Z</dcterms:modified>
</cp:coreProperties>
</file>