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354C" w14:textId="47AB0A99" w:rsidR="00B80ECF" w:rsidRPr="00A6514C" w:rsidRDefault="00B80ECF" w:rsidP="00A6514C">
      <w:pPr>
        <w:pStyle w:val="Nagwek1"/>
      </w:pPr>
      <w:r w:rsidRPr="00A6514C">
        <w:t xml:space="preserve">Załącznik nr </w:t>
      </w:r>
      <w:r w:rsidR="001C0C7C">
        <w:t>1</w:t>
      </w:r>
      <w:r w:rsidR="001C0C7C" w:rsidRPr="00A6514C">
        <w:t xml:space="preserve">C </w:t>
      </w:r>
      <w:r w:rsidRPr="00A6514C">
        <w:t xml:space="preserve">do </w:t>
      </w:r>
      <w:r w:rsidR="001C0C7C">
        <w:t>SWZ</w:t>
      </w:r>
    </w:p>
    <w:p w14:paraId="624C3062" w14:textId="264F3DC0" w:rsidR="00AE734C" w:rsidRDefault="00AE734C" w:rsidP="00AE734C">
      <w:pPr>
        <w:pStyle w:val="Nagwek1"/>
        <w:rPr>
          <w:rFonts w:eastAsia="Calibri"/>
          <w:lang w:eastAsia="en-US"/>
        </w:rPr>
      </w:pPr>
      <w:r w:rsidRPr="006A5E23">
        <w:rPr>
          <w:rFonts w:eastAsia="Calibri"/>
          <w:lang w:eastAsia="en-US"/>
        </w:rPr>
        <w:t xml:space="preserve">Opis </w:t>
      </w:r>
      <w:r w:rsidR="00D81DCB">
        <w:rPr>
          <w:rFonts w:eastAsia="Calibri"/>
          <w:lang w:eastAsia="en-US"/>
        </w:rPr>
        <w:t>P</w:t>
      </w:r>
      <w:r w:rsidRPr="006A5E23">
        <w:rPr>
          <w:rFonts w:eastAsia="Calibri"/>
          <w:lang w:eastAsia="en-US"/>
        </w:rPr>
        <w:t xml:space="preserve">rzedmiotu </w:t>
      </w:r>
      <w:r w:rsidR="00D81DCB">
        <w:rPr>
          <w:rFonts w:eastAsia="Calibri"/>
          <w:lang w:eastAsia="en-US"/>
        </w:rPr>
        <w:t>Z</w:t>
      </w:r>
      <w:r w:rsidRPr="006A5E23">
        <w:rPr>
          <w:rFonts w:eastAsia="Calibri"/>
          <w:lang w:eastAsia="en-US"/>
        </w:rPr>
        <w:t>amówienia</w:t>
      </w:r>
      <w:r w:rsidR="00BD7988" w:rsidRPr="006A5E2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 C</w:t>
      </w:r>
      <w:r w:rsidR="00BD7988" w:rsidRPr="006A5E23">
        <w:rPr>
          <w:rFonts w:eastAsia="Calibri"/>
          <w:lang w:eastAsia="en-US"/>
        </w:rPr>
        <w:t>zęść 3</w:t>
      </w:r>
    </w:p>
    <w:p w14:paraId="2887D977" w14:textId="7DEF0462" w:rsidR="00AE734C" w:rsidRPr="00AE734C" w:rsidRDefault="00AE734C" w:rsidP="00AE734C">
      <w:pPr>
        <w:pStyle w:val="Nagwek1"/>
        <w:spacing w:before="0"/>
        <w:rPr>
          <w:lang w:eastAsia="en-US"/>
        </w:rPr>
      </w:pPr>
      <w:r w:rsidRPr="006A5E23">
        <w:t>organizacj</w:t>
      </w:r>
      <w:r w:rsidR="00BD5A27">
        <w:t>a</w:t>
      </w:r>
      <w:r w:rsidRPr="006A5E23">
        <w:t xml:space="preserve"> jednodniowej konferencji prasowo-informacyjnej, wraz z próbnym naborem wniosków, promując</w:t>
      </w:r>
      <w:r w:rsidR="000F38D7">
        <w:t>ej</w:t>
      </w:r>
      <w:r w:rsidRPr="006A5E23">
        <w:t xml:space="preserve"> System iPFRON+</w:t>
      </w:r>
    </w:p>
    <w:p w14:paraId="190C1616" w14:textId="4900C0A5" w:rsidR="00412B10" w:rsidRPr="006A5E23" w:rsidRDefault="00412B10" w:rsidP="007279D1">
      <w:pPr>
        <w:pStyle w:val="Nagwek2"/>
        <w:spacing w:before="240"/>
        <w:ind w:left="714" w:hanging="357"/>
        <w:rPr>
          <w:rFonts w:asciiTheme="minorHAnsi" w:eastAsia="Calibri" w:hAnsiTheme="minorHAnsi" w:cstheme="minorHAnsi"/>
          <w:lang w:eastAsia="en-US"/>
        </w:rPr>
      </w:pPr>
      <w:r w:rsidRPr="006A5E23">
        <w:rPr>
          <w:rFonts w:asciiTheme="minorHAnsi" w:eastAsia="Calibri" w:hAnsiTheme="minorHAnsi" w:cstheme="minorHAnsi"/>
          <w:lang w:eastAsia="en-US"/>
        </w:rPr>
        <w:t xml:space="preserve">Przedmiot </w:t>
      </w:r>
      <w:r w:rsidR="00394BEF">
        <w:rPr>
          <w:rFonts w:asciiTheme="minorHAnsi" w:eastAsia="Calibri" w:hAnsiTheme="minorHAnsi" w:cstheme="minorHAnsi"/>
          <w:lang w:eastAsia="en-US"/>
        </w:rPr>
        <w:t>Z</w:t>
      </w:r>
      <w:r w:rsidRPr="006A5E23">
        <w:rPr>
          <w:rFonts w:asciiTheme="minorHAnsi" w:eastAsia="Calibri" w:hAnsiTheme="minorHAnsi" w:cstheme="minorHAnsi"/>
          <w:lang w:eastAsia="en-US"/>
        </w:rPr>
        <w:t>amówienia</w:t>
      </w:r>
    </w:p>
    <w:p w14:paraId="715D2175" w14:textId="2E0AAE06" w:rsidR="00412B10" w:rsidRDefault="0022246D" w:rsidP="00C478B3">
      <w:pPr>
        <w:pStyle w:val="Bezodstpw"/>
        <w:numPr>
          <w:ilvl w:val="1"/>
          <w:numId w:val="33"/>
        </w:numPr>
        <w:spacing w:before="240" w:after="240" w:line="276" w:lineRule="auto"/>
        <w:ind w:left="426" w:hanging="426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Przedmiotem</w:t>
      </w:r>
      <w:r w:rsidR="00D81DCB">
        <w:rPr>
          <w:rFonts w:asciiTheme="minorHAnsi" w:hAnsiTheme="minorHAnsi" w:cstheme="minorHAnsi"/>
        </w:rPr>
        <w:t xml:space="preserve"> Z</w:t>
      </w:r>
      <w:r w:rsidRPr="006A5E23">
        <w:rPr>
          <w:rFonts w:asciiTheme="minorHAnsi" w:hAnsiTheme="minorHAnsi" w:cstheme="minorHAnsi"/>
        </w:rPr>
        <w:t xml:space="preserve">amówienia jest </w:t>
      </w:r>
      <w:r w:rsidR="0071346C" w:rsidRPr="006A5E23">
        <w:rPr>
          <w:rFonts w:asciiTheme="minorHAnsi" w:hAnsiTheme="minorHAnsi" w:cstheme="minorHAnsi"/>
        </w:rPr>
        <w:t xml:space="preserve">odpłatne świadczenie </w:t>
      </w:r>
      <w:r w:rsidR="008018FC" w:rsidRPr="006A5E23">
        <w:rPr>
          <w:rFonts w:asciiTheme="minorHAnsi" w:hAnsiTheme="minorHAnsi" w:cstheme="minorHAnsi"/>
        </w:rPr>
        <w:t xml:space="preserve">przez Wykonawcę na rzecz </w:t>
      </w:r>
      <w:r w:rsidR="0033731F" w:rsidRPr="006A5E23">
        <w:rPr>
          <w:rFonts w:asciiTheme="minorHAnsi" w:hAnsiTheme="minorHAnsi" w:cstheme="minorHAnsi"/>
        </w:rPr>
        <w:t>Zamawiającego</w:t>
      </w:r>
      <w:r w:rsidR="008018FC" w:rsidRPr="006A5E23">
        <w:rPr>
          <w:rFonts w:asciiTheme="minorHAnsi" w:hAnsiTheme="minorHAnsi" w:cstheme="minorHAnsi"/>
        </w:rPr>
        <w:t xml:space="preserve"> </w:t>
      </w:r>
      <w:r w:rsidR="00394BEF">
        <w:rPr>
          <w:rFonts w:asciiTheme="minorHAnsi" w:hAnsiTheme="minorHAnsi" w:cstheme="minorHAnsi"/>
        </w:rPr>
        <w:t xml:space="preserve">kompleksowej </w:t>
      </w:r>
      <w:r w:rsidR="008018FC" w:rsidRPr="006A5E23">
        <w:rPr>
          <w:rFonts w:asciiTheme="minorHAnsi" w:hAnsiTheme="minorHAnsi" w:cstheme="minorHAnsi"/>
        </w:rPr>
        <w:t xml:space="preserve">usługi polegającej na organizacji </w:t>
      </w:r>
      <w:r w:rsidR="003A7D5A" w:rsidRPr="006A5E23">
        <w:rPr>
          <w:rFonts w:asciiTheme="minorHAnsi" w:hAnsiTheme="minorHAnsi" w:cstheme="minorHAnsi"/>
        </w:rPr>
        <w:t xml:space="preserve">jednodniowej </w:t>
      </w:r>
      <w:r w:rsidR="00FC23CA" w:rsidRPr="006A5E23">
        <w:rPr>
          <w:rFonts w:asciiTheme="minorHAnsi" w:hAnsiTheme="minorHAnsi" w:cstheme="minorHAnsi"/>
        </w:rPr>
        <w:t>konferencj</w:t>
      </w:r>
      <w:r w:rsidR="003A7D5A" w:rsidRPr="006A5E23">
        <w:rPr>
          <w:rFonts w:asciiTheme="minorHAnsi" w:hAnsiTheme="minorHAnsi" w:cstheme="minorHAnsi"/>
        </w:rPr>
        <w:t>i</w:t>
      </w:r>
      <w:r w:rsidR="00FC23CA" w:rsidRPr="006A5E23">
        <w:rPr>
          <w:rFonts w:asciiTheme="minorHAnsi" w:hAnsiTheme="minorHAnsi" w:cstheme="minorHAnsi"/>
        </w:rPr>
        <w:t xml:space="preserve"> prasowo-informacyjn</w:t>
      </w:r>
      <w:r w:rsidR="00594DBB" w:rsidRPr="006A5E23">
        <w:rPr>
          <w:rFonts w:asciiTheme="minorHAnsi" w:hAnsiTheme="minorHAnsi" w:cstheme="minorHAnsi"/>
        </w:rPr>
        <w:t>ej</w:t>
      </w:r>
      <w:r w:rsidR="00E42CC8" w:rsidRPr="006A5E23">
        <w:rPr>
          <w:rFonts w:asciiTheme="minorHAnsi" w:hAnsiTheme="minorHAnsi" w:cstheme="minorHAnsi"/>
        </w:rPr>
        <w:t>,</w:t>
      </w:r>
      <w:r w:rsidRPr="006A5E23">
        <w:rPr>
          <w:rFonts w:asciiTheme="minorHAnsi" w:hAnsiTheme="minorHAnsi" w:cstheme="minorHAnsi"/>
        </w:rPr>
        <w:t xml:space="preserve"> </w:t>
      </w:r>
      <w:r w:rsidR="00E42CC8" w:rsidRPr="006A5E23">
        <w:rPr>
          <w:rFonts w:asciiTheme="minorHAnsi" w:hAnsiTheme="minorHAnsi" w:cstheme="minorHAnsi"/>
        </w:rPr>
        <w:t xml:space="preserve">wraz z </w:t>
      </w:r>
      <w:r w:rsidR="0044074B" w:rsidRPr="006A5E23">
        <w:rPr>
          <w:rFonts w:asciiTheme="minorHAnsi" w:hAnsiTheme="minorHAnsi" w:cstheme="minorHAnsi"/>
        </w:rPr>
        <w:t xml:space="preserve">próbnym </w:t>
      </w:r>
      <w:r w:rsidR="00E42CC8" w:rsidRPr="006A5E23">
        <w:rPr>
          <w:rFonts w:asciiTheme="minorHAnsi" w:hAnsiTheme="minorHAnsi" w:cstheme="minorHAnsi"/>
        </w:rPr>
        <w:t xml:space="preserve">naborem wniosków, </w:t>
      </w:r>
      <w:r w:rsidRPr="006A5E23">
        <w:rPr>
          <w:rFonts w:asciiTheme="minorHAnsi" w:hAnsiTheme="minorHAnsi" w:cstheme="minorHAnsi"/>
        </w:rPr>
        <w:t>promując</w:t>
      </w:r>
      <w:r w:rsidR="00D403D1">
        <w:rPr>
          <w:rFonts w:asciiTheme="minorHAnsi" w:hAnsiTheme="minorHAnsi" w:cstheme="minorHAnsi"/>
        </w:rPr>
        <w:t>ej</w:t>
      </w:r>
      <w:r w:rsidRPr="006A5E23">
        <w:rPr>
          <w:rFonts w:asciiTheme="minorHAnsi" w:hAnsiTheme="minorHAnsi" w:cstheme="minorHAnsi"/>
        </w:rPr>
        <w:t xml:space="preserve"> </w:t>
      </w:r>
      <w:r w:rsidR="009F5D5E" w:rsidRPr="006A5E23">
        <w:rPr>
          <w:rFonts w:asciiTheme="minorHAnsi" w:hAnsiTheme="minorHAnsi" w:cstheme="minorHAnsi"/>
        </w:rPr>
        <w:t>System iPFRON+ zrealizowan</w:t>
      </w:r>
      <w:r w:rsidR="00D81DCB">
        <w:rPr>
          <w:rFonts w:asciiTheme="minorHAnsi" w:hAnsiTheme="minorHAnsi" w:cstheme="minorHAnsi"/>
        </w:rPr>
        <w:t>y</w:t>
      </w:r>
      <w:r w:rsidR="009F5D5E" w:rsidRPr="006A5E23">
        <w:rPr>
          <w:rFonts w:asciiTheme="minorHAnsi" w:hAnsiTheme="minorHAnsi" w:cstheme="minorHAnsi"/>
        </w:rPr>
        <w:t xml:space="preserve"> w ramach</w:t>
      </w:r>
      <w:r w:rsidR="00164A71">
        <w:rPr>
          <w:rFonts w:asciiTheme="minorHAnsi" w:hAnsiTheme="minorHAnsi" w:cstheme="minorHAnsi"/>
        </w:rPr>
        <w:t xml:space="preserve"> </w:t>
      </w:r>
      <w:r w:rsidR="000A6419" w:rsidRPr="006A5E23">
        <w:rPr>
          <w:rFonts w:asciiTheme="minorHAnsi" w:hAnsiTheme="minorHAnsi" w:cstheme="minorHAnsi"/>
        </w:rPr>
        <w:t xml:space="preserve">projektu </w:t>
      </w:r>
      <w:r w:rsidRPr="006A5E23">
        <w:rPr>
          <w:rFonts w:asciiTheme="minorHAnsi" w:hAnsiTheme="minorHAnsi" w:cstheme="minorHAnsi"/>
        </w:rPr>
        <w:t>„Uniwersalna platforma do projektowania i realizacji programów wsparcia ON wraz ze zintegrowanym modułem analitycznym – System iPFRON+”</w:t>
      </w:r>
      <w:r w:rsidR="00412B10" w:rsidRPr="006A5E23">
        <w:rPr>
          <w:rFonts w:asciiTheme="minorHAnsi" w:hAnsiTheme="minorHAnsi" w:cstheme="minorHAnsi"/>
        </w:rPr>
        <w:t xml:space="preserve"> w ramach Programu Operacyjnego Polska Cyfrowa 2014-2020, Oś Priorytetowa 2 „E-administracja i otwarty rząd”, Działanie 2.1 „Wysoka dostępność i jakość e-usług publicznych”</w:t>
      </w:r>
      <w:r w:rsidR="006C144F" w:rsidRPr="006A5E23">
        <w:rPr>
          <w:rFonts w:asciiTheme="minorHAnsi" w:hAnsiTheme="minorHAnsi" w:cstheme="minorHAnsi"/>
        </w:rPr>
        <w:t xml:space="preserve"> </w:t>
      </w:r>
      <w:r w:rsidR="006203CE">
        <w:rPr>
          <w:rFonts w:asciiTheme="minorHAnsi" w:hAnsiTheme="minorHAnsi" w:cstheme="minorHAnsi"/>
        </w:rPr>
        <w:t>(d</w:t>
      </w:r>
      <w:r w:rsidR="00BF0453">
        <w:rPr>
          <w:rFonts w:asciiTheme="minorHAnsi" w:hAnsiTheme="minorHAnsi" w:cstheme="minorHAnsi"/>
        </w:rPr>
        <w:t>a</w:t>
      </w:r>
      <w:r w:rsidR="006203CE">
        <w:rPr>
          <w:rFonts w:asciiTheme="minorHAnsi" w:hAnsiTheme="minorHAnsi" w:cstheme="minorHAnsi"/>
        </w:rPr>
        <w:t>lej jako „</w:t>
      </w:r>
      <w:r w:rsidR="00BF0453">
        <w:rPr>
          <w:rFonts w:asciiTheme="minorHAnsi" w:hAnsiTheme="minorHAnsi" w:cstheme="minorHAnsi"/>
        </w:rPr>
        <w:t xml:space="preserve">Wydarzenie” lub „Konferencja”) </w:t>
      </w:r>
      <w:r w:rsidR="006C144F" w:rsidRPr="006A5E23">
        <w:rPr>
          <w:rFonts w:asciiTheme="minorHAnsi" w:hAnsiTheme="minorHAnsi" w:cstheme="minorHAnsi"/>
        </w:rPr>
        <w:t>wraz z usługami towarzyszącymi</w:t>
      </w:r>
      <w:r w:rsidR="00412B10" w:rsidRPr="006A5E23">
        <w:rPr>
          <w:rFonts w:asciiTheme="minorHAnsi" w:hAnsiTheme="minorHAnsi" w:cstheme="minorHAnsi"/>
        </w:rPr>
        <w:t>.</w:t>
      </w:r>
    </w:p>
    <w:p w14:paraId="5830EF9A" w14:textId="7EF43E06" w:rsidR="00C478B3" w:rsidRDefault="00C478B3" w:rsidP="00C478B3">
      <w:pPr>
        <w:pStyle w:val="Bezodstpw"/>
        <w:numPr>
          <w:ilvl w:val="1"/>
          <w:numId w:val="33"/>
        </w:numPr>
        <w:spacing w:before="240" w:after="240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zadań Wykonawcy należeć będzie</w:t>
      </w:r>
      <w:r w:rsidR="009B4330">
        <w:rPr>
          <w:rFonts w:asciiTheme="minorHAnsi" w:hAnsiTheme="minorHAnsi" w:cstheme="minorHAnsi"/>
        </w:rPr>
        <w:t xml:space="preserve"> w szczególności</w:t>
      </w:r>
      <w:r>
        <w:rPr>
          <w:rFonts w:asciiTheme="minorHAnsi" w:hAnsiTheme="minorHAnsi" w:cstheme="minorHAnsi"/>
        </w:rPr>
        <w:t>:</w:t>
      </w:r>
    </w:p>
    <w:p w14:paraId="5F5DF7D5" w14:textId="6AC2E90E" w:rsidR="0025166D" w:rsidRDefault="00D81DCB" w:rsidP="009B4330">
      <w:pPr>
        <w:pStyle w:val="Bezodstpw"/>
        <w:numPr>
          <w:ilvl w:val="0"/>
          <w:numId w:val="37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5166D">
        <w:rPr>
          <w:rFonts w:asciiTheme="minorHAnsi" w:hAnsiTheme="minorHAnsi" w:cstheme="minorHAnsi"/>
        </w:rPr>
        <w:t>ynajem miejsca na Konferencję</w:t>
      </w:r>
      <w:r w:rsidR="006743B2">
        <w:rPr>
          <w:rFonts w:asciiTheme="minorHAnsi" w:hAnsiTheme="minorHAnsi" w:cstheme="minorHAnsi"/>
        </w:rPr>
        <w:t xml:space="preserve"> </w:t>
      </w:r>
      <w:r w:rsidR="006743B2" w:rsidRPr="006743B2">
        <w:rPr>
          <w:rFonts w:asciiTheme="minorHAnsi" w:hAnsiTheme="minorHAnsi" w:cstheme="minorHAnsi"/>
        </w:rPr>
        <w:t>wraz z odpowiednią salą konferencyjną</w:t>
      </w:r>
      <w:r>
        <w:rPr>
          <w:rFonts w:asciiTheme="minorHAnsi" w:hAnsiTheme="minorHAnsi" w:cstheme="minorHAnsi"/>
        </w:rPr>
        <w:t xml:space="preserve"> i zapleczem organizacyjno-technicznym</w:t>
      </w:r>
      <w:r w:rsidR="006743B2" w:rsidRPr="006743B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tym</w:t>
      </w:r>
      <w:r w:rsidR="006743B2" w:rsidRPr="006743B2">
        <w:rPr>
          <w:rFonts w:asciiTheme="minorHAnsi" w:hAnsiTheme="minorHAnsi" w:cstheme="minorHAnsi"/>
        </w:rPr>
        <w:t xml:space="preserve"> działającym wyposażeniem i obsługą techniczną</w:t>
      </w:r>
      <w:r w:rsidR="00830CF4">
        <w:rPr>
          <w:rFonts w:asciiTheme="minorHAnsi" w:hAnsiTheme="minorHAnsi" w:cstheme="minorHAnsi"/>
        </w:rPr>
        <w:t>;</w:t>
      </w:r>
    </w:p>
    <w:p w14:paraId="36057919" w14:textId="5273A5DC" w:rsidR="0025166D" w:rsidRDefault="00D81DCB" w:rsidP="009B4330">
      <w:pPr>
        <w:pStyle w:val="Bezodstpw"/>
        <w:numPr>
          <w:ilvl w:val="0"/>
          <w:numId w:val="37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5166D" w:rsidRPr="00AA5707">
        <w:rPr>
          <w:rFonts w:asciiTheme="minorHAnsi" w:hAnsiTheme="minorHAnsi" w:cstheme="minorHAnsi"/>
        </w:rPr>
        <w:t>ykonanie</w:t>
      </w:r>
      <w:r>
        <w:rPr>
          <w:rFonts w:asciiTheme="minorHAnsi" w:hAnsiTheme="minorHAnsi" w:cstheme="minorHAnsi"/>
        </w:rPr>
        <w:t xml:space="preserve"> odpowiedniej</w:t>
      </w:r>
      <w:r w:rsidR="0025166D" w:rsidRPr="00AA5707">
        <w:rPr>
          <w:rFonts w:asciiTheme="minorHAnsi" w:hAnsiTheme="minorHAnsi" w:cstheme="minorHAnsi"/>
        </w:rPr>
        <w:t xml:space="preserve"> aranżacji </w:t>
      </w:r>
      <w:r w:rsidR="00BA64C6">
        <w:rPr>
          <w:rFonts w:asciiTheme="minorHAnsi" w:hAnsiTheme="minorHAnsi" w:cstheme="minorHAnsi"/>
        </w:rPr>
        <w:t>sali konferencyjnej</w:t>
      </w:r>
      <w:r w:rsidR="00AA5707" w:rsidRPr="00AA5707">
        <w:rPr>
          <w:rFonts w:asciiTheme="minorHAnsi" w:hAnsiTheme="minorHAnsi" w:cstheme="minorHAnsi"/>
        </w:rPr>
        <w:t xml:space="preserve">, w tym </w:t>
      </w:r>
      <w:r w:rsidR="00BA64C6">
        <w:rPr>
          <w:rFonts w:asciiTheme="minorHAnsi" w:hAnsiTheme="minorHAnsi" w:cstheme="minorHAnsi"/>
        </w:rPr>
        <w:t>z</w:t>
      </w:r>
      <w:r w:rsidR="00AA5707" w:rsidRPr="00AA5707">
        <w:rPr>
          <w:rFonts w:asciiTheme="minorHAnsi" w:hAnsiTheme="minorHAnsi" w:cstheme="minorHAnsi"/>
        </w:rPr>
        <w:t xml:space="preserve"> ekranem, meblami, oświetleniem, nagłośnieniem, wyposażeniem technicznym i obsługą techniczną,</w:t>
      </w:r>
      <w:r w:rsidR="00BA64C6">
        <w:rPr>
          <w:rFonts w:asciiTheme="minorHAnsi" w:hAnsiTheme="minorHAnsi" w:cstheme="minorHAnsi"/>
        </w:rPr>
        <w:t xml:space="preserve"> </w:t>
      </w:r>
      <w:r w:rsidR="00AA5707" w:rsidRPr="00BA64C6">
        <w:rPr>
          <w:rFonts w:asciiTheme="minorHAnsi" w:hAnsiTheme="minorHAnsi" w:cstheme="minorHAnsi"/>
        </w:rPr>
        <w:t xml:space="preserve">transportem, montażem/demontażem </w:t>
      </w:r>
      <w:r w:rsidR="00BA64C6">
        <w:rPr>
          <w:rFonts w:asciiTheme="minorHAnsi" w:hAnsiTheme="minorHAnsi" w:cstheme="minorHAnsi"/>
        </w:rPr>
        <w:t>itp.;</w:t>
      </w:r>
    </w:p>
    <w:p w14:paraId="6FAD3F84" w14:textId="292459AA" w:rsidR="00BA64C6" w:rsidRDefault="00904014" w:rsidP="009B4330">
      <w:pPr>
        <w:pStyle w:val="Bezodstpw"/>
        <w:numPr>
          <w:ilvl w:val="0"/>
          <w:numId w:val="37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 w:rsidRPr="00904014">
        <w:rPr>
          <w:rFonts w:asciiTheme="minorHAnsi" w:hAnsiTheme="minorHAnsi" w:cstheme="minorHAnsi"/>
        </w:rPr>
        <w:t xml:space="preserve">opracowanie szczegółowego scenariusza </w:t>
      </w:r>
      <w:r>
        <w:rPr>
          <w:rFonts w:asciiTheme="minorHAnsi" w:hAnsiTheme="minorHAnsi" w:cstheme="minorHAnsi"/>
        </w:rPr>
        <w:t>Konferencji;</w:t>
      </w:r>
    </w:p>
    <w:p w14:paraId="729084EE" w14:textId="6CF4F290" w:rsidR="00904014" w:rsidRDefault="00904014" w:rsidP="009B4330">
      <w:pPr>
        <w:pStyle w:val="Bezodstpw"/>
        <w:numPr>
          <w:ilvl w:val="0"/>
          <w:numId w:val="37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 w:rsidRPr="00904014">
        <w:rPr>
          <w:rFonts w:asciiTheme="minorHAnsi" w:hAnsiTheme="minorHAnsi" w:cstheme="minorHAnsi"/>
        </w:rPr>
        <w:t xml:space="preserve">zapewnienie osoby prowadzącej </w:t>
      </w:r>
      <w:r>
        <w:rPr>
          <w:rFonts w:asciiTheme="minorHAnsi" w:hAnsiTheme="minorHAnsi" w:cstheme="minorHAnsi"/>
        </w:rPr>
        <w:t>Konferencję tj. Moderatora;</w:t>
      </w:r>
    </w:p>
    <w:p w14:paraId="0C0A8184" w14:textId="72C2584E" w:rsidR="00904014" w:rsidRDefault="005F4FB0" w:rsidP="009B4330">
      <w:pPr>
        <w:pStyle w:val="Bezodstpw"/>
        <w:numPr>
          <w:ilvl w:val="0"/>
          <w:numId w:val="37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 w:rsidRPr="005F4FB0">
        <w:rPr>
          <w:rFonts w:asciiTheme="minorHAnsi" w:hAnsiTheme="minorHAnsi" w:cstheme="minorHAnsi"/>
        </w:rPr>
        <w:t>zapewnienia obsługi multimedialnej agencji informacyjnej</w:t>
      </w:r>
      <w:r>
        <w:rPr>
          <w:rFonts w:asciiTheme="minorHAnsi" w:hAnsiTheme="minorHAnsi" w:cstheme="minorHAnsi"/>
        </w:rPr>
        <w:t xml:space="preserve">, w tym </w:t>
      </w:r>
      <w:r w:rsidR="004F2ADC">
        <w:rPr>
          <w:rFonts w:asciiTheme="minorHAnsi" w:hAnsiTheme="minorHAnsi" w:cstheme="minorHAnsi"/>
        </w:rPr>
        <w:t xml:space="preserve">materiałów </w:t>
      </w:r>
      <w:proofErr w:type="spellStart"/>
      <w:r w:rsidR="004F2ADC">
        <w:rPr>
          <w:rFonts w:asciiTheme="minorHAnsi" w:hAnsiTheme="minorHAnsi" w:cstheme="minorHAnsi"/>
        </w:rPr>
        <w:t>infomacyjno</w:t>
      </w:r>
      <w:proofErr w:type="spellEnd"/>
      <w:r w:rsidR="004F2ADC">
        <w:rPr>
          <w:rFonts w:asciiTheme="minorHAnsi" w:hAnsiTheme="minorHAnsi" w:cstheme="minorHAnsi"/>
        </w:rPr>
        <w:t>-eksperckic</w:t>
      </w:r>
      <w:r w:rsidR="00E946F1">
        <w:rPr>
          <w:rFonts w:asciiTheme="minorHAnsi" w:hAnsiTheme="minorHAnsi" w:cstheme="minorHAnsi"/>
        </w:rPr>
        <w:t>h</w:t>
      </w:r>
      <w:r w:rsidR="004F2ADC">
        <w:rPr>
          <w:rFonts w:asciiTheme="minorHAnsi" w:hAnsiTheme="minorHAnsi" w:cstheme="minorHAnsi"/>
        </w:rPr>
        <w:t xml:space="preserve"> wraz z ich publikacją, streamingu online Konferencji, </w:t>
      </w:r>
      <w:r w:rsidR="00236F1B" w:rsidRPr="004F2ADC">
        <w:rPr>
          <w:rFonts w:asciiTheme="minorHAnsi" w:hAnsiTheme="minorHAnsi" w:cstheme="minorHAnsi"/>
        </w:rPr>
        <w:t xml:space="preserve">zapewnienie </w:t>
      </w:r>
      <w:r w:rsidR="004F2ADC">
        <w:rPr>
          <w:rFonts w:asciiTheme="minorHAnsi" w:hAnsiTheme="minorHAnsi" w:cstheme="minorHAnsi"/>
        </w:rPr>
        <w:t>obsługi</w:t>
      </w:r>
      <w:r w:rsidR="00236F1B" w:rsidRPr="004F2ADC">
        <w:rPr>
          <w:rFonts w:asciiTheme="minorHAnsi" w:hAnsiTheme="minorHAnsi" w:cstheme="minorHAnsi"/>
        </w:rPr>
        <w:t xml:space="preserve"> fotograficzne</w:t>
      </w:r>
      <w:r w:rsidR="004F2ADC">
        <w:rPr>
          <w:rFonts w:asciiTheme="minorHAnsi" w:hAnsiTheme="minorHAnsi" w:cstheme="minorHAnsi"/>
        </w:rPr>
        <w:t>j</w:t>
      </w:r>
      <w:r w:rsidR="00236F1B" w:rsidRPr="004F2ADC">
        <w:rPr>
          <w:rFonts w:asciiTheme="minorHAnsi" w:hAnsiTheme="minorHAnsi" w:cstheme="minorHAnsi"/>
        </w:rPr>
        <w:t>;</w:t>
      </w:r>
    </w:p>
    <w:p w14:paraId="565DC159" w14:textId="77777777" w:rsidR="00686814" w:rsidRDefault="00686814" w:rsidP="009B4330">
      <w:pPr>
        <w:pStyle w:val="Bezodstpw"/>
        <w:numPr>
          <w:ilvl w:val="0"/>
          <w:numId w:val="37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zapewnienia</w:t>
      </w:r>
      <w:r w:rsidR="007C509D">
        <w:rPr>
          <w:rFonts w:asciiTheme="minorHAnsi" w:hAnsiTheme="minorHAnsi" w:cstheme="minorHAnsi"/>
        </w:rPr>
        <w:t xml:space="preserve"> próbnego naboru wniosków</w:t>
      </w:r>
      <w:r>
        <w:rPr>
          <w:rFonts w:asciiTheme="minorHAnsi" w:hAnsiTheme="minorHAnsi" w:cstheme="minorHAnsi"/>
        </w:rPr>
        <w:t>;</w:t>
      </w:r>
    </w:p>
    <w:p w14:paraId="32743853" w14:textId="4B69A5F3" w:rsidR="00686814" w:rsidRDefault="00686814" w:rsidP="009B4330">
      <w:pPr>
        <w:pStyle w:val="Bezodstpw"/>
        <w:numPr>
          <w:ilvl w:val="0"/>
          <w:numId w:val="37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zapewnienia usługi cateringowej;</w:t>
      </w:r>
    </w:p>
    <w:p w14:paraId="0A201E99" w14:textId="692EF54E" w:rsidR="007578D3" w:rsidRDefault="007578D3" w:rsidP="009B4330">
      <w:pPr>
        <w:pStyle w:val="Bezodstpw"/>
        <w:numPr>
          <w:ilvl w:val="0"/>
          <w:numId w:val="37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 w:rsidRPr="007578D3">
        <w:rPr>
          <w:rFonts w:asciiTheme="minorHAnsi" w:hAnsiTheme="minorHAnsi" w:cstheme="minorHAnsi"/>
        </w:rPr>
        <w:t>przygotowanie napisów rozszerzonych (w języku polskim) na żywo</w:t>
      </w:r>
      <w:r>
        <w:rPr>
          <w:rFonts w:asciiTheme="minorHAnsi" w:hAnsiTheme="minorHAnsi" w:cstheme="minorHAnsi"/>
        </w:rPr>
        <w:t>;</w:t>
      </w:r>
    </w:p>
    <w:p w14:paraId="49859032" w14:textId="57AD62B4" w:rsidR="007578D3" w:rsidRDefault="007578D3" w:rsidP="009B4330">
      <w:pPr>
        <w:pStyle w:val="Bezodstpw"/>
        <w:numPr>
          <w:ilvl w:val="0"/>
          <w:numId w:val="37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 w:rsidRPr="007578D3">
        <w:rPr>
          <w:rFonts w:asciiTheme="minorHAnsi" w:hAnsiTheme="minorHAnsi" w:cstheme="minorHAnsi"/>
        </w:rPr>
        <w:t>zapewnienie profesjonalnych tłumaczy Języka Migowego</w:t>
      </w:r>
      <w:r>
        <w:rPr>
          <w:rFonts w:asciiTheme="minorHAnsi" w:hAnsiTheme="minorHAnsi" w:cstheme="minorHAnsi"/>
        </w:rPr>
        <w:t>;</w:t>
      </w:r>
    </w:p>
    <w:p w14:paraId="2226D896" w14:textId="30D8A298" w:rsidR="00FA63F2" w:rsidRDefault="00FA63F2" w:rsidP="009B4330">
      <w:pPr>
        <w:pStyle w:val="Bezodstpw"/>
        <w:numPr>
          <w:ilvl w:val="0"/>
          <w:numId w:val="37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zapewnienie obsługi Konferencji</w:t>
      </w:r>
      <w:r w:rsidR="009B4330">
        <w:rPr>
          <w:rFonts w:asciiTheme="minorHAnsi" w:hAnsiTheme="minorHAnsi" w:cstheme="minorHAnsi"/>
        </w:rPr>
        <w:t>, w tym personelu wymienionego w OPZ</w:t>
      </w:r>
      <w:r>
        <w:rPr>
          <w:rFonts w:asciiTheme="minorHAnsi" w:hAnsiTheme="minorHAnsi" w:cstheme="minorHAnsi"/>
        </w:rPr>
        <w:t>;</w:t>
      </w:r>
    </w:p>
    <w:p w14:paraId="5394C18A" w14:textId="06F6A9E7" w:rsidR="00FA63F2" w:rsidRDefault="00FA63F2" w:rsidP="009B4330">
      <w:pPr>
        <w:pStyle w:val="Bezodstpw"/>
        <w:numPr>
          <w:ilvl w:val="0"/>
          <w:numId w:val="37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zapewnienie </w:t>
      </w:r>
      <w:r w:rsidR="00F37C8B">
        <w:rPr>
          <w:rFonts w:asciiTheme="minorHAnsi" w:hAnsiTheme="minorHAnsi" w:cstheme="minorHAnsi"/>
        </w:rPr>
        <w:t>ubezpieczenia;</w:t>
      </w:r>
    </w:p>
    <w:p w14:paraId="25384F4F" w14:textId="20544417" w:rsidR="009B4330" w:rsidRPr="000F5FDE" w:rsidRDefault="00F37C8B" w:rsidP="000F5FDE">
      <w:pPr>
        <w:pStyle w:val="Bezodstpw"/>
        <w:numPr>
          <w:ilvl w:val="0"/>
          <w:numId w:val="37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 w:rsidRPr="00F37C8B">
        <w:rPr>
          <w:rFonts w:asciiTheme="minorHAnsi" w:hAnsiTheme="minorHAnsi" w:cstheme="minorHAnsi"/>
        </w:rPr>
        <w:t>zapewnienia obsługi medialnej</w:t>
      </w:r>
      <w:r w:rsidR="000F5FDE" w:rsidRPr="000F5FDE">
        <w:rPr>
          <w:rFonts w:asciiTheme="minorHAnsi" w:hAnsiTheme="minorHAnsi" w:cstheme="minorHAnsi"/>
        </w:rPr>
        <w:t xml:space="preserve"> </w:t>
      </w:r>
      <w:r w:rsidR="000F5FDE" w:rsidRPr="009B4330">
        <w:rPr>
          <w:rFonts w:asciiTheme="minorHAnsi" w:hAnsiTheme="minorHAnsi" w:cstheme="minorHAnsi"/>
        </w:rPr>
        <w:t>wraz ze sprzętem</w:t>
      </w:r>
      <w:r w:rsidR="000E006B">
        <w:rPr>
          <w:rFonts w:asciiTheme="minorHAnsi" w:hAnsiTheme="minorHAnsi" w:cstheme="minorHAnsi"/>
        </w:rPr>
        <w:t xml:space="preserve"> wymaganym</w:t>
      </w:r>
      <w:r w:rsidR="000F5FDE" w:rsidRPr="009B4330">
        <w:rPr>
          <w:rFonts w:asciiTheme="minorHAnsi" w:hAnsiTheme="minorHAnsi" w:cstheme="minorHAnsi"/>
        </w:rPr>
        <w:t xml:space="preserve"> do realizacji </w:t>
      </w:r>
      <w:r w:rsidR="000610F6">
        <w:rPr>
          <w:rFonts w:asciiTheme="minorHAnsi" w:hAnsiTheme="minorHAnsi" w:cstheme="minorHAnsi"/>
        </w:rPr>
        <w:t>obsługi medialnej,</w:t>
      </w:r>
      <w:r w:rsidRPr="00F37C8B">
        <w:rPr>
          <w:rFonts w:asciiTheme="minorHAnsi" w:hAnsiTheme="minorHAnsi" w:cstheme="minorHAnsi"/>
        </w:rPr>
        <w:t xml:space="preserve"> w tym: </w:t>
      </w:r>
      <w:r w:rsidR="008E728C">
        <w:rPr>
          <w:rFonts w:asciiTheme="minorHAnsi" w:hAnsiTheme="minorHAnsi" w:cstheme="minorHAnsi"/>
        </w:rPr>
        <w:t xml:space="preserve">zapewnienie </w:t>
      </w:r>
      <w:r w:rsidRPr="00F37C8B">
        <w:rPr>
          <w:rFonts w:asciiTheme="minorHAnsi" w:hAnsiTheme="minorHAnsi" w:cstheme="minorHAnsi"/>
        </w:rPr>
        <w:t>próbnego naboru wniosku</w:t>
      </w:r>
      <w:r w:rsidR="008E728C">
        <w:rPr>
          <w:rFonts w:asciiTheme="minorHAnsi" w:hAnsiTheme="minorHAnsi" w:cstheme="minorHAnsi"/>
        </w:rPr>
        <w:t>,</w:t>
      </w:r>
      <w:r w:rsidRPr="00F37C8B">
        <w:rPr>
          <w:rFonts w:asciiTheme="minorHAnsi" w:hAnsiTheme="minorHAnsi" w:cstheme="minorHAnsi"/>
        </w:rPr>
        <w:t xml:space="preserve"> </w:t>
      </w:r>
      <w:r w:rsidR="005917B8">
        <w:rPr>
          <w:rFonts w:asciiTheme="minorHAnsi" w:hAnsiTheme="minorHAnsi" w:cstheme="minorHAnsi"/>
        </w:rPr>
        <w:t>streaming (</w:t>
      </w:r>
      <w:r w:rsidRPr="00F37C8B">
        <w:rPr>
          <w:rFonts w:asciiTheme="minorHAnsi" w:hAnsiTheme="minorHAnsi" w:cstheme="minorHAnsi"/>
        </w:rPr>
        <w:t>transmisj</w:t>
      </w:r>
      <w:r w:rsidR="005917B8">
        <w:rPr>
          <w:rFonts w:asciiTheme="minorHAnsi" w:hAnsiTheme="minorHAnsi" w:cstheme="minorHAnsi"/>
        </w:rPr>
        <w:t>ę</w:t>
      </w:r>
      <w:r w:rsidR="008E728C">
        <w:rPr>
          <w:rFonts w:asciiTheme="minorHAnsi" w:hAnsiTheme="minorHAnsi" w:cstheme="minorHAnsi"/>
        </w:rPr>
        <w:t xml:space="preserve"> live</w:t>
      </w:r>
      <w:r w:rsidR="005917B8">
        <w:rPr>
          <w:rFonts w:asciiTheme="minorHAnsi" w:hAnsiTheme="minorHAnsi" w:cstheme="minorHAnsi"/>
        </w:rPr>
        <w:t>)</w:t>
      </w:r>
      <w:r w:rsidRPr="00F37C8B">
        <w:rPr>
          <w:rFonts w:asciiTheme="minorHAnsi" w:hAnsiTheme="minorHAnsi" w:cstheme="minorHAnsi"/>
        </w:rPr>
        <w:t xml:space="preserve"> Konferencji</w:t>
      </w:r>
      <w:r w:rsidR="005917B8">
        <w:rPr>
          <w:rFonts w:asciiTheme="minorHAnsi" w:hAnsiTheme="minorHAnsi" w:cstheme="minorHAnsi"/>
        </w:rPr>
        <w:t xml:space="preserve"> wraz z rejestracją audiowizualną oraz </w:t>
      </w:r>
      <w:r w:rsidR="000D2416">
        <w:rPr>
          <w:rFonts w:asciiTheme="minorHAnsi" w:hAnsiTheme="minorHAnsi" w:cstheme="minorHAnsi"/>
        </w:rPr>
        <w:t>obsługę fotograficzną</w:t>
      </w:r>
      <w:r w:rsidR="009B4330">
        <w:rPr>
          <w:rFonts w:asciiTheme="minorHAnsi" w:hAnsiTheme="minorHAnsi" w:cstheme="minorHAnsi"/>
        </w:rPr>
        <w:t>;</w:t>
      </w:r>
    </w:p>
    <w:p w14:paraId="503DF37C" w14:textId="77777777" w:rsidR="000F5FDE" w:rsidRDefault="009B4330" w:rsidP="009B4330">
      <w:pPr>
        <w:pStyle w:val="Bezodstpw"/>
        <w:numPr>
          <w:ilvl w:val="0"/>
          <w:numId w:val="37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zapewnienie </w:t>
      </w:r>
      <w:r w:rsidR="0088019E" w:rsidRPr="009B4330">
        <w:rPr>
          <w:rFonts w:asciiTheme="minorHAnsi" w:hAnsiTheme="minorHAnsi" w:cstheme="minorHAnsi"/>
        </w:rPr>
        <w:t>serwis</w:t>
      </w:r>
      <w:r>
        <w:rPr>
          <w:rFonts w:asciiTheme="minorHAnsi" w:hAnsiTheme="minorHAnsi" w:cstheme="minorHAnsi"/>
        </w:rPr>
        <w:t>u</w:t>
      </w:r>
      <w:r w:rsidR="0088019E" w:rsidRPr="009B4330">
        <w:rPr>
          <w:rFonts w:asciiTheme="minorHAnsi" w:hAnsiTheme="minorHAnsi" w:cstheme="minorHAnsi"/>
        </w:rPr>
        <w:t xml:space="preserve"> sprzątają</w:t>
      </w:r>
      <w:r>
        <w:rPr>
          <w:rFonts w:asciiTheme="minorHAnsi" w:hAnsiTheme="minorHAnsi" w:cstheme="minorHAnsi"/>
        </w:rPr>
        <w:t>cego</w:t>
      </w:r>
      <w:r w:rsidR="000F5FDE">
        <w:rPr>
          <w:rFonts w:asciiTheme="minorHAnsi" w:hAnsiTheme="minorHAnsi" w:cstheme="minorHAnsi"/>
        </w:rPr>
        <w:t>, obsługi technicznej;</w:t>
      </w:r>
    </w:p>
    <w:p w14:paraId="3962A0F2" w14:textId="7373D978" w:rsidR="000F5FDE" w:rsidRDefault="000F5FDE" w:rsidP="009B4330">
      <w:pPr>
        <w:pStyle w:val="Bezodstpw"/>
        <w:numPr>
          <w:ilvl w:val="0"/>
          <w:numId w:val="37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 w:rsidRPr="009B4330">
        <w:rPr>
          <w:rFonts w:asciiTheme="minorHAnsi" w:hAnsiTheme="minorHAnsi" w:cstheme="minorHAnsi"/>
        </w:rPr>
        <w:t>zapewnienia innych czynności niezbędnych do prawidłowego wykonania zamówienia w zakresie opisanym OPZ</w:t>
      </w:r>
      <w:r w:rsidR="009B4330">
        <w:rPr>
          <w:rFonts w:asciiTheme="minorHAnsi" w:hAnsiTheme="minorHAnsi" w:cstheme="minorHAnsi"/>
        </w:rPr>
        <w:t>.</w:t>
      </w:r>
    </w:p>
    <w:p w14:paraId="55EBA7B4" w14:textId="77777777" w:rsidR="00EF0F6E" w:rsidRPr="006A5E23" w:rsidRDefault="00EF0F6E" w:rsidP="00EF0F6E">
      <w:pPr>
        <w:pStyle w:val="Nagwek2"/>
        <w:rPr>
          <w:rFonts w:asciiTheme="minorHAnsi" w:eastAsia="Calibri" w:hAnsiTheme="minorHAnsi" w:cstheme="minorHAnsi"/>
          <w:lang w:eastAsia="en-US"/>
        </w:rPr>
      </w:pPr>
      <w:r w:rsidRPr="006A5E23">
        <w:rPr>
          <w:rFonts w:asciiTheme="minorHAnsi" w:eastAsia="Calibri" w:hAnsiTheme="minorHAnsi" w:cstheme="minorHAnsi"/>
          <w:lang w:eastAsia="en-US"/>
        </w:rPr>
        <w:t>Cele</w:t>
      </w:r>
    </w:p>
    <w:p w14:paraId="4C8D771C" w14:textId="666FD745" w:rsidR="00EF0F6E" w:rsidRPr="006A5E23" w:rsidRDefault="00154D17" w:rsidP="00265F01">
      <w:pPr>
        <w:spacing w:before="240" w:after="200" w:line="27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154D17">
        <w:rPr>
          <w:rFonts w:asciiTheme="minorHAnsi" w:eastAsia="Calibri" w:hAnsiTheme="minorHAnsi" w:cstheme="minorHAnsi"/>
          <w:color w:val="000000" w:themeColor="text1"/>
        </w:rPr>
        <w:t>Niniejszy Przedmiot Zamówienia jest częścią kampanii promocyjno-informacyjnej o charakterze ogólnopolskim, której celem nadrzędnym jest promocja Systemu iPFRON+ i dotarcie z informacją o nim do jak największej liczby przedstawicieli Organizacji Pożytku Publicznego działających na rzecz Osób Niepełnosprawnych i zachęcenie ich do korzystania z Systemu iPFRON+.</w:t>
      </w:r>
      <w:r w:rsidR="00164A71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154D17">
        <w:rPr>
          <w:rFonts w:asciiTheme="minorHAnsi" w:eastAsia="Calibri" w:hAnsiTheme="minorHAnsi" w:cstheme="minorHAnsi"/>
          <w:color w:val="000000" w:themeColor="text1"/>
        </w:rPr>
        <w:t xml:space="preserve">Kampania promocyjno-informacyjna, której częścią jest opracowanie, produkcja i promocja filmu promocyjnego i filmu o potencjale </w:t>
      </w:r>
      <w:proofErr w:type="spellStart"/>
      <w:r w:rsidRPr="00154D17">
        <w:rPr>
          <w:rFonts w:asciiTheme="minorHAnsi" w:eastAsia="Calibri" w:hAnsiTheme="minorHAnsi" w:cstheme="minorHAnsi"/>
          <w:color w:val="000000" w:themeColor="text1"/>
        </w:rPr>
        <w:t>viralowym</w:t>
      </w:r>
      <w:proofErr w:type="spellEnd"/>
      <w:r w:rsidRPr="00154D17">
        <w:rPr>
          <w:rFonts w:asciiTheme="minorHAnsi" w:eastAsia="Calibri" w:hAnsiTheme="minorHAnsi" w:cstheme="minorHAnsi"/>
          <w:color w:val="000000" w:themeColor="text1"/>
        </w:rPr>
        <w:t xml:space="preserve"> będzie skierowana do przedstawicieli Organizacji Pożytku Publicznego działających na rzecz osób z niepełnosprawnościami w całej Polsce.</w:t>
      </w:r>
      <w:r w:rsidR="00EF0F6E" w:rsidRPr="006A5E23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6A1F5B64" w14:textId="77777777" w:rsidR="00EF0F6E" w:rsidRPr="006A5E23" w:rsidRDefault="00EF0F6E" w:rsidP="00EF0F6E">
      <w:pPr>
        <w:pStyle w:val="Nagwek2"/>
        <w:rPr>
          <w:rFonts w:asciiTheme="minorHAnsi" w:eastAsia="Calibri" w:hAnsiTheme="minorHAnsi" w:cstheme="minorHAnsi"/>
          <w:lang w:eastAsia="en-US"/>
        </w:rPr>
      </w:pPr>
      <w:r w:rsidRPr="006A5E23">
        <w:rPr>
          <w:rFonts w:asciiTheme="minorHAnsi" w:eastAsia="Calibri" w:hAnsiTheme="minorHAnsi" w:cstheme="minorHAnsi"/>
          <w:lang w:eastAsia="en-US"/>
        </w:rPr>
        <w:t>Grupy docelowe</w:t>
      </w:r>
    </w:p>
    <w:p w14:paraId="5001EC96" w14:textId="77777777" w:rsidR="00EF0F6E" w:rsidRPr="006A5E23" w:rsidRDefault="00EF0F6E" w:rsidP="00265F01">
      <w:pPr>
        <w:pStyle w:val="Akapitzlist"/>
        <w:numPr>
          <w:ilvl w:val="0"/>
          <w:numId w:val="18"/>
        </w:numPr>
        <w:spacing w:before="240" w:line="276" w:lineRule="auto"/>
        <w:rPr>
          <w:rFonts w:asciiTheme="minorHAnsi" w:eastAsia="Calibri" w:hAnsiTheme="minorHAnsi" w:cstheme="minorHAnsi"/>
          <w:lang w:eastAsia="en-US"/>
        </w:rPr>
      </w:pPr>
      <w:r w:rsidRPr="006A5E23">
        <w:rPr>
          <w:rFonts w:asciiTheme="minorHAnsi" w:eastAsia="Calibri" w:hAnsiTheme="minorHAnsi" w:cstheme="minorHAnsi"/>
          <w:lang w:eastAsia="en-US"/>
        </w:rPr>
        <w:t>Organizacje pozarządowe, których przedmiotem działalności jest wspieranie osób niepełnosprawnych.</w:t>
      </w:r>
    </w:p>
    <w:p w14:paraId="74DE077D" w14:textId="77777777" w:rsidR="00EF0F6E" w:rsidRPr="006A5E23" w:rsidRDefault="00EF0F6E" w:rsidP="00EF0F6E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</w:rPr>
      </w:pPr>
      <w:r w:rsidRPr="006A5E23">
        <w:rPr>
          <w:rFonts w:asciiTheme="minorHAnsi" w:eastAsia="Calibri" w:hAnsiTheme="minorHAnsi" w:cstheme="minorHAnsi"/>
          <w:lang w:eastAsia="en-US"/>
        </w:rPr>
        <w:t xml:space="preserve">Organizacje pozarządowe i inne podmioty działające na rzecz osób niepełnosprawnych. </w:t>
      </w:r>
    </w:p>
    <w:p w14:paraId="5B9ADF6C" w14:textId="6D7311BB" w:rsidR="00F52608" w:rsidRPr="006A5E23" w:rsidRDefault="00F52608" w:rsidP="009A1172">
      <w:pPr>
        <w:pStyle w:val="Nagwek2"/>
        <w:spacing w:before="240"/>
        <w:ind w:left="714" w:hanging="357"/>
        <w:rPr>
          <w:rFonts w:asciiTheme="minorHAnsi" w:eastAsia="Calibri" w:hAnsiTheme="minorHAnsi" w:cstheme="minorHAnsi"/>
          <w:lang w:eastAsia="en-US"/>
        </w:rPr>
      </w:pPr>
      <w:r w:rsidRPr="006A5E23">
        <w:rPr>
          <w:rFonts w:asciiTheme="minorHAnsi" w:eastAsia="Calibri" w:hAnsiTheme="minorHAnsi" w:cstheme="minorHAnsi"/>
          <w:lang w:eastAsia="en-US"/>
        </w:rPr>
        <w:t>Zakres zamówienia</w:t>
      </w:r>
    </w:p>
    <w:p w14:paraId="22273099" w14:textId="5E73603D" w:rsidR="00DD7BB0" w:rsidRPr="006A5E23" w:rsidRDefault="00EF0F6E" w:rsidP="00DD7BB0">
      <w:pPr>
        <w:pStyle w:val="Nagwek2"/>
        <w:numPr>
          <w:ilvl w:val="1"/>
          <w:numId w:val="30"/>
        </w:numPr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Wym</w:t>
      </w:r>
      <w:r>
        <w:rPr>
          <w:rFonts w:asciiTheme="minorHAnsi" w:hAnsiTheme="minorHAnsi" w:cstheme="minorHAnsi"/>
        </w:rPr>
        <w:t>ogi</w:t>
      </w:r>
      <w:r w:rsidRPr="006A5E23">
        <w:rPr>
          <w:rFonts w:asciiTheme="minorHAnsi" w:hAnsiTheme="minorHAnsi" w:cstheme="minorHAnsi"/>
        </w:rPr>
        <w:t xml:space="preserve"> </w:t>
      </w:r>
      <w:r w:rsidR="00DD7BB0" w:rsidRPr="006A5E23">
        <w:rPr>
          <w:rFonts w:asciiTheme="minorHAnsi" w:hAnsiTheme="minorHAnsi" w:cstheme="minorHAnsi"/>
        </w:rPr>
        <w:t>dot</w:t>
      </w:r>
      <w:r w:rsidR="00E51CD1">
        <w:rPr>
          <w:rFonts w:asciiTheme="minorHAnsi" w:hAnsiTheme="minorHAnsi" w:cstheme="minorHAnsi"/>
        </w:rPr>
        <w:t>yczące</w:t>
      </w:r>
      <w:r w:rsidR="00DD7BB0" w:rsidRPr="006A5E23">
        <w:rPr>
          <w:rFonts w:asciiTheme="minorHAnsi" w:hAnsiTheme="minorHAnsi" w:cstheme="minorHAnsi"/>
        </w:rPr>
        <w:t xml:space="preserve"> </w:t>
      </w:r>
      <w:r w:rsidR="00E51CD1">
        <w:rPr>
          <w:rFonts w:asciiTheme="minorHAnsi" w:hAnsiTheme="minorHAnsi" w:cstheme="minorHAnsi"/>
        </w:rPr>
        <w:t>K</w:t>
      </w:r>
      <w:r w:rsidR="00DD7BB0" w:rsidRPr="006A5E23">
        <w:rPr>
          <w:rFonts w:asciiTheme="minorHAnsi" w:hAnsiTheme="minorHAnsi" w:cstheme="minorHAnsi"/>
        </w:rPr>
        <w:t xml:space="preserve">onferencji </w:t>
      </w:r>
    </w:p>
    <w:p w14:paraId="54801DB8" w14:textId="4FADCDC4" w:rsidR="00DD7BB0" w:rsidRPr="006A5E23" w:rsidRDefault="00DD7BB0" w:rsidP="00BF5719">
      <w:pPr>
        <w:pStyle w:val="Bezodstpw"/>
        <w:numPr>
          <w:ilvl w:val="2"/>
          <w:numId w:val="30"/>
        </w:numPr>
        <w:spacing w:before="120" w:after="120" w:line="276" w:lineRule="auto"/>
        <w:ind w:left="1077"/>
        <w:rPr>
          <w:rFonts w:asciiTheme="minorHAnsi" w:eastAsia="Calibri" w:hAnsiTheme="minorHAnsi" w:cstheme="minorHAnsi"/>
          <w:color w:val="000000" w:themeColor="text1"/>
        </w:rPr>
      </w:pPr>
      <w:r w:rsidRPr="006A5E23">
        <w:rPr>
          <w:rFonts w:asciiTheme="minorHAnsi" w:hAnsiTheme="minorHAnsi" w:cstheme="minorHAnsi"/>
        </w:rPr>
        <w:t xml:space="preserve">Zamawiający </w:t>
      </w:r>
      <w:r w:rsidRPr="006A5E23">
        <w:rPr>
          <w:rFonts w:asciiTheme="minorHAnsi" w:eastAsia="Calibri" w:hAnsiTheme="minorHAnsi" w:cstheme="minorHAnsi"/>
        </w:rPr>
        <w:t xml:space="preserve">planuje organizację </w:t>
      </w:r>
      <w:r w:rsidRPr="006A5E23">
        <w:rPr>
          <w:rFonts w:asciiTheme="minorHAnsi" w:eastAsia="Calibri" w:hAnsiTheme="minorHAnsi" w:cstheme="minorHAnsi"/>
          <w:color w:val="000000" w:themeColor="text1"/>
        </w:rPr>
        <w:t xml:space="preserve">jednej </w:t>
      </w:r>
      <w:r w:rsidR="00DA6CD3">
        <w:rPr>
          <w:rFonts w:asciiTheme="minorHAnsi" w:eastAsia="Calibri" w:hAnsiTheme="minorHAnsi" w:cstheme="minorHAnsi"/>
          <w:color w:val="000000" w:themeColor="text1"/>
        </w:rPr>
        <w:t>K</w:t>
      </w:r>
      <w:r w:rsidRPr="006A5E23">
        <w:rPr>
          <w:rFonts w:asciiTheme="minorHAnsi" w:eastAsia="Calibri" w:hAnsiTheme="minorHAnsi" w:cstheme="minorHAnsi"/>
          <w:color w:val="000000" w:themeColor="text1"/>
        </w:rPr>
        <w:t>onferencji prasowo-informacyjnej w Warszawie we wrześniu 2023 r. Konkretny termin zostanie ustalony przez Strony po zawarciu Umowy, przy czym ostateczna decyzja, co do terminu należy do Zamawiającego, na co Wykonawca wyraża zgodę.</w:t>
      </w:r>
      <w:r w:rsidR="00164A71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52010844" w14:textId="205B1B08" w:rsidR="00DD7BB0" w:rsidRPr="006A5E23" w:rsidRDefault="00DD7BB0" w:rsidP="00BF5719">
      <w:pPr>
        <w:pStyle w:val="Bezodstpw"/>
        <w:numPr>
          <w:ilvl w:val="2"/>
          <w:numId w:val="31"/>
        </w:numPr>
        <w:spacing w:before="120" w:after="120" w:line="276" w:lineRule="auto"/>
        <w:ind w:left="1077"/>
        <w:rPr>
          <w:rFonts w:asciiTheme="minorHAnsi" w:eastAsia="Calibri" w:hAnsiTheme="minorHAnsi" w:cstheme="minorHAnsi"/>
        </w:rPr>
      </w:pPr>
      <w:r w:rsidRPr="006A5E23">
        <w:rPr>
          <w:rFonts w:asciiTheme="minorHAnsi" w:eastAsia="Calibri" w:hAnsiTheme="minorHAnsi" w:cstheme="minorHAnsi"/>
        </w:rPr>
        <w:t xml:space="preserve">Zamawiający zastrzega sobie prawo do zmiany terminu, o którym mowa wyżej, jednak nie później niż na 30 dni </w:t>
      </w:r>
      <w:r w:rsidR="00580CD6">
        <w:rPr>
          <w:rFonts w:asciiTheme="minorHAnsi" w:eastAsia="Calibri" w:hAnsiTheme="minorHAnsi" w:cstheme="minorHAnsi"/>
        </w:rPr>
        <w:t xml:space="preserve">kalendarzowych </w:t>
      </w:r>
      <w:r w:rsidRPr="006A5E23">
        <w:rPr>
          <w:rFonts w:asciiTheme="minorHAnsi" w:eastAsia="Calibri" w:hAnsiTheme="minorHAnsi" w:cstheme="minorHAnsi"/>
        </w:rPr>
        <w:t xml:space="preserve">przed </w:t>
      </w:r>
      <w:r w:rsidR="00580CD6">
        <w:rPr>
          <w:rFonts w:asciiTheme="minorHAnsi" w:eastAsia="Calibri" w:hAnsiTheme="minorHAnsi" w:cstheme="minorHAnsi"/>
        </w:rPr>
        <w:t>Konferencją</w:t>
      </w:r>
      <w:r w:rsidRPr="006A5E23">
        <w:rPr>
          <w:rFonts w:asciiTheme="minorHAnsi" w:eastAsia="Calibri" w:hAnsiTheme="minorHAnsi" w:cstheme="minorHAnsi"/>
        </w:rPr>
        <w:t xml:space="preserve">. </w:t>
      </w:r>
    </w:p>
    <w:p w14:paraId="0CA6EC2D" w14:textId="4EF769A5" w:rsidR="00DD7BB0" w:rsidRPr="006A5E23" w:rsidRDefault="00DD7BB0" w:rsidP="00BF5719">
      <w:pPr>
        <w:pStyle w:val="Bezodstpw"/>
        <w:numPr>
          <w:ilvl w:val="2"/>
          <w:numId w:val="31"/>
        </w:numPr>
        <w:spacing w:before="120" w:after="120" w:line="276" w:lineRule="auto"/>
        <w:ind w:left="1077"/>
        <w:rPr>
          <w:rFonts w:asciiTheme="minorHAnsi" w:eastAsia="Calibri" w:hAnsiTheme="minorHAnsi" w:cstheme="minorHAnsi"/>
        </w:rPr>
      </w:pPr>
      <w:r w:rsidRPr="006A5E23">
        <w:rPr>
          <w:rFonts w:asciiTheme="minorHAnsi" w:eastAsia="Calibri" w:hAnsiTheme="minorHAnsi" w:cstheme="minorHAnsi"/>
        </w:rPr>
        <w:lastRenderedPageBreak/>
        <w:t xml:space="preserve">Konferencja będzie wydarzeniem jednodniowym. Będzie składać się z: rejestracji </w:t>
      </w:r>
      <w:r w:rsidR="00580CD6" w:rsidRPr="006A5E23">
        <w:rPr>
          <w:rFonts w:asciiTheme="minorHAnsi" w:eastAsia="Calibri" w:hAnsiTheme="minorHAnsi" w:cstheme="minorHAnsi"/>
        </w:rPr>
        <w:t>u</w:t>
      </w:r>
      <w:r w:rsidR="00580CD6">
        <w:rPr>
          <w:rFonts w:asciiTheme="minorHAnsi" w:eastAsia="Calibri" w:hAnsiTheme="minorHAnsi" w:cstheme="minorHAnsi"/>
        </w:rPr>
        <w:t>czestników</w:t>
      </w:r>
      <w:r w:rsidRPr="006A5E23">
        <w:rPr>
          <w:rFonts w:asciiTheme="minorHAnsi" w:eastAsia="Calibri" w:hAnsiTheme="minorHAnsi" w:cstheme="minorHAnsi"/>
        </w:rPr>
        <w:t xml:space="preserve">, części merytorycznej trwającej ok. 2 godzin zegarowych, lunchu oraz obsługi medialnej. </w:t>
      </w:r>
    </w:p>
    <w:p w14:paraId="7B6AA2E1" w14:textId="250A89BA" w:rsidR="00AC582D" w:rsidRDefault="00DD7BB0" w:rsidP="00BF5719">
      <w:pPr>
        <w:pStyle w:val="Bezodstpw"/>
        <w:numPr>
          <w:ilvl w:val="2"/>
          <w:numId w:val="31"/>
        </w:numPr>
        <w:spacing w:before="120" w:after="120" w:line="276" w:lineRule="auto"/>
        <w:ind w:left="1077"/>
        <w:rPr>
          <w:rFonts w:asciiTheme="minorHAnsi" w:eastAsia="Calibri" w:hAnsiTheme="minorHAnsi" w:cstheme="minorHAnsi"/>
        </w:rPr>
      </w:pPr>
      <w:r w:rsidRPr="006A5E23">
        <w:rPr>
          <w:rFonts w:asciiTheme="minorHAnsi" w:eastAsia="Calibri" w:hAnsiTheme="minorHAnsi" w:cstheme="minorHAnsi"/>
        </w:rPr>
        <w:t>Wykonawca przygotuje w oparciu o materiały przekazane przez Zamawiającego szczegółowy scenariusz przebiegu Konferencji</w:t>
      </w:r>
      <w:r w:rsidR="006D3EFB">
        <w:rPr>
          <w:rFonts w:asciiTheme="minorHAnsi" w:eastAsia="Calibri" w:hAnsiTheme="minorHAnsi" w:cstheme="minorHAnsi"/>
        </w:rPr>
        <w:t>. Szczegóły dotyczące scenariusza zawiera pkt 4.4</w:t>
      </w:r>
      <w:r w:rsidR="001C52AF">
        <w:rPr>
          <w:rFonts w:asciiTheme="minorHAnsi" w:eastAsia="Calibri" w:hAnsiTheme="minorHAnsi" w:cstheme="minorHAnsi"/>
        </w:rPr>
        <w:t>.</w:t>
      </w:r>
      <w:r w:rsidR="006D3EFB">
        <w:rPr>
          <w:rFonts w:asciiTheme="minorHAnsi" w:eastAsia="Calibri" w:hAnsiTheme="minorHAnsi" w:cstheme="minorHAnsi"/>
        </w:rPr>
        <w:t xml:space="preserve"> OPZ.</w:t>
      </w:r>
    </w:p>
    <w:p w14:paraId="5726EF14" w14:textId="73A96904" w:rsidR="00DD7BB0" w:rsidRDefault="0016571D" w:rsidP="00BF5719">
      <w:pPr>
        <w:pStyle w:val="Bezodstpw"/>
        <w:numPr>
          <w:ilvl w:val="2"/>
          <w:numId w:val="31"/>
        </w:numPr>
        <w:spacing w:before="120" w:after="120" w:line="276" w:lineRule="auto"/>
        <w:ind w:left="1077"/>
        <w:rPr>
          <w:rFonts w:asciiTheme="minorHAnsi" w:eastAsia="Calibri" w:hAnsiTheme="minorHAnsi" w:cstheme="minorHAnsi"/>
        </w:rPr>
      </w:pPr>
      <w:r w:rsidRPr="0016571D">
        <w:rPr>
          <w:rFonts w:asciiTheme="minorHAnsi" w:eastAsia="Calibri" w:hAnsiTheme="minorHAnsi" w:cstheme="minorHAnsi"/>
        </w:rPr>
        <w:t>Ł</w:t>
      </w:r>
      <w:r w:rsidR="00DD7BB0" w:rsidRPr="0016571D">
        <w:rPr>
          <w:rFonts w:asciiTheme="minorHAnsi" w:eastAsia="Calibri" w:hAnsiTheme="minorHAnsi" w:cstheme="minorHAnsi"/>
        </w:rPr>
        <w:t xml:space="preserve">ączna liczba osób biorących udział w Konferencji około </w:t>
      </w:r>
      <w:r w:rsidR="00DD7BB0" w:rsidRPr="0016571D">
        <w:rPr>
          <w:rFonts w:asciiTheme="minorHAnsi" w:eastAsia="Calibri" w:hAnsiTheme="minorHAnsi" w:cstheme="minorHAnsi"/>
          <w:color w:val="000000" w:themeColor="text1"/>
        </w:rPr>
        <w:t xml:space="preserve">100 osób +/-10 osób </w:t>
      </w:r>
      <w:r w:rsidR="00DD7BB0" w:rsidRPr="0016571D">
        <w:rPr>
          <w:rFonts w:asciiTheme="minorHAnsi" w:eastAsia="Calibri" w:hAnsiTheme="minorHAnsi" w:cstheme="minorHAnsi"/>
        </w:rPr>
        <w:t>(uczestnicy oraz przedstawiciele Zamawiającego).</w:t>
      </w:r>
    </w:p>
    <w:p w14:paraId="7A7DFF95" w14:textId="65F9D615" w:rsidR="00EF0F6E" w:rsidRPr="006A5E23" w:rsidRDefault="00EF0F6E" w:rsidP="00FD6FC6">
      <w:pPr>
        <w:pStyle w:val="Nagwek2"/>
        <w:numPr>
          <w:ilvl w:val="1"/>
          <w:numId w:val="31"/>
        </w:numPr>
        <w:rPr>
          <w:rFonts w:asciiTheme="minorHAnsi" w:eastAsia="Calibri" w:hAnsiTheme="minorHAnsi" w:cstheme="minorHAnsi"/>
        </w:rPr>
      </w:pPr>
      <w:r w:rsidRPr="00FD6FC6">
        <w:rPr>
          <w:rFonts w:asciiTheme="minorHAnsi" w:eastAsia="Calibri" w:hAnsiTheme="minorHAnsi" w:cstheme="minorHAnsi"/>
        </w:rPr>
        <w:t>Wym</w:t>
      </w:r>
      <w:r w:rsidR="00C41BA4">
        <w:rPr>
          <w:rFonts w:asciiTheme="minorHAnsi" w:eastAsia="Calibri" w:hAnsiTheme="minorHAnsi" w:cstheme="minorHAnsi"/>
        </w:rPr>
        <w:t>o</w:t>
      </w:r>
      <w:r w:rsidR="00FD6FC6" w:rsidRPr="00FD6FC6">
        <w:rPr>
          <w:rFonts w:asciiTheme="minorHAnsi" w:eastAsia="Calibri" w:hAnsiTheme="minorHAnsi" w:cstheme="minorHAnsi"/>
        </w:rPr>
        <w:t>g</w:t>
      </w:r>
      <w:r w:rsidR="00C41BA4">
        <w:rPr>
          <w:rFonts w:asciiTheme="minorHAnsi" w:eastAsia="Calibri" w:hAnsiTheme="minorHAnsi" w:cstheme="minorHAnsi"/>
        </w:rPr>
        <w:t>i</w:t>
      </w:r>
      <w:r w:rsidRPr="00FD6FC6">
        <w:rPr>
          <w:rFonts w:asciiTheme="minorHAnsi" w:eastAsia="Calibri" w:hAnsiTheme="minorHAnsi" w:cstheme="minorHAnsi"/>
        </w:rPr>
        <w:t xml:space="preserve"> dot</w:t>
      </w:r>
      <w:r w:rsidR="00C8425A">
        <w:rPr>
          <w:rFonts w:asciiTheme="minorHAnsi" w:eastAsia="Calibri" w:hAnsiTheme="minorHAnsi" w:cstheme="minorHAnsi"/>
        </w:rPr>
        <w:t>yczące</w:t>
      </w:r>
      <w:r w:rsidRPr="006A5E23">
        <w:rPr>
          <w:rFonts w:asciiTheme="minorHAnsi" w:eastAsia="Calibri" w:hAnsiTheme="minorHAnsi" w:cstheme="minorHAnsi"/>
        </w:rPr>
        <w:t xml:space="preserve"> </w:t>
      </w:r>
      <w:r w:rsidR="00ED313F">
        <w:rPr>
          <w:rFonts w:asciiTheme="minorHAnsi" w:eastAsia="Calibri" w:hAnsiTheme="minorHAnsi" w:cstheme="minorHAnsi"/>
        </w:rPr>
        <w:t xml:space="preserve">miejsca Konferencji, w tym sali </w:t>
      </w:r>
      <w:r w:rsidR="00247576">
        <w:rPr>
          <w:rFonts w:asciiTheme="minorHAnsi" w:eastAsia="Calibri" w:hAnsiTheme="minorHAnsi" w:cstheme="minorHAnsi"/>
        </w:rPr>
        <w:t>konferencyjnej</w:t>
      </w:r>
      <w:r w:rsidR="00ED313F">
        <w:rPr>
          <w:rFonts w:asciiTheme="minorHAnsi" w:eastAsia="Calibri" w:hAnsiTheme="minorHAnsi" w:cstheme="minorHAnsi"/>
        </w:rPr>
        <w:t xml:space="preserve"> </w:t>
      </w:r>
    </w:p>
    <w:p w14:paraId="2A543427" w14:textId="77777777" w:rsidR="0038776D" w:rsidRPr="0038776D" w:rsidRDefault="0038776D" w:rsidP="0038776D">
      <w:pPr>
        <w:pStyle w:val="Akapitzlist"/>
        <w:keepNext/>
        <w:keepLines/>
        <w:numPr>
          <w:ilvl w:val="0"/>
          <w:numId w:val="39"/>
        </w:numPr>
        <w:spacing w:before="40"/>
        <w:contextualSpacing w:val="0"/>
        <w:outlineLvl w:val="1"/>
        <w:rPr>
          <w:rFonts w:asciiTheme="minorHAnsi" w:eastAsia="Calibri" w:hAnsiTheme="minorHAnsi" w:cstheme="minorHAnsi"/>
          <w:b/>
          <w:vanish/>
          <w:color w:val="000000" w:themeColor="text1"/>
          <w:sz w:val="26"/>
          <w:szCs w:val="26"/>
        </w:rPr>
      </w:pPr>
    </w:p>
    <w:p w14:paraId="66F03CFD" w14:textId="77777777" w:rsidR="0038776D" w:rsidRPr="0038776D" w:rsidRDefault="0038776D" w:rsidP="0038776D">
      <w:pPr>
        <w:pStyle w:val="Akapitzlist"/>
        <w:keepNext/>
        <w:keepLines/>
        <w:numPr>
          <w:ilvl w:val="1"/>
          <w:numId w:val="39"/>
        </w:numPr>
        <w:spacing w:before="40"/>
        <w:contextualSpacing w:val="0"/>
        <w:outlineLvl w:val="1"/>
        <w:rPr>
          <w:rFonts w:asciiTheme="minorHAnsi" w:eastAsia="Calibri" w:hAnsiTheme="minorHAnsi" w:cstheme="minorHAnsi"/>
          <w:b/>
          <w:vanish/>
          <w:color w:val="000000" w:themeColor="text1"/>
          <w:sz w:val="26"/>
          <w:szCs w:val="26"/>
        </w:rPr>
      </w:pPr>
    </w:p>
    <w:p w14:paraId="4EC2EF63" w14:textId="7B61831F" w:rsidR="00EF0F6E" w:rsidRPr="0038776D" w:rsidRDefault="001A15FD" w:rsidP="0038776D">
      <w:pPr>
        <w:pStyle w:val="Nagwek3"/>
        <w:numPr>
          <w:ilvl w:val="2"/>
          <w:numId w:val="39"/>
        </w:numPr>
      </w:pPr>
      <w:r w:rsidRPr="0038776D">
        <w:rPr>
          <w:rFonts w:eastAsia="Calibri"/>
        </w:rPr>
        <w:t>Miejsce Konferencji</w:t>
      </w:r>
      <w:r w:rsidR="00EF0F6E" w:rsidRPr="0038776D">
        <w:rPr>
          <w:rFonts w:eastAsia="Calibri"/>
        </w:rPr>
        <w:t>:</w:t>
      </w:r>
    </w:p>
    <w:p w14:paraId="6F5C9000" w14:textId="5BC4EB10" w:rsidR="00134ABA" w:rsidRDefault="001A15FD" w:rsidP="001E260F">
      <w:pPr>
        <w:spacing w:before="120" w:line="276" w:lineRule="auto"/>
        <w:ind w:left="142"/>
        <w:rPr>
          <w:rFonts w:asciiTheme="minorHAnsi" w:eastAsia="Calibri" w:hAnsiTheme="minorHAnsi" w:cstheme="minorHAnsi"/>
        </w:rPr>
      </w:pPr>
      <w:r w:rsidRPr="00134ABA">
        <w:rPr>
          <w:rFonts w:asciiTheme="minorHAnsi" w:eastAsia="Calibri" w:hAnsiTheme="minorHAnsi" w:cstheme="minorHAnsi"/>
        </w:rPr>
        <w:t>Wykonawca zapewni miejsc</w:t>
      </w:r>
      <w:r w:rsidR="00A4105C">
        <w:rPr>
          <w:rFonts w:asciiTheme="minorHAnsi" w:eastAsia="Calibri" w:hAnsiTheme="minorHAnsi" w:cstheme="minorHAnsi"/>
        </w:rPr>
        <w:t>e</w:t>
      </w:r>
      <w:r w:rsidRPr="00134ABA">
        <w:rPr>
          <w:rFonts w:asciiTheme="minorHAnsi" w:eastAsia="Calibri" w:hAnsiTheme="minorHAnsi" w:cstheme="minorHAnsi"/>
        </w:rPr>
        <w:t xml:space="preserve"> Konferencji</w:t>
      </w:r>
      <w:r w:rsidR="000E2ECA" w:rsidRPr="00134ABA">
        <w:rPr>
          <w:rFonts w:asciiTheme="minorHAnsi" w:eastAsia="Calibri" w:hAnsiTheme="minorHAnsi" w:cstheme="minorHAnsi"/>
        </w:rPr>
        <w:t>, które</w:t>
      </w:r>
      <w:r w:rsidR="00134ABA">
        <w:rPr>
          <w:rFonts w:asciiTheme="minorHAnsi" w:eastAsia="Calibri" w:hAnsiTheme="minorHAnsi" w:cstheme="minorHAnsi"/>
        </w:rPr>
        <w:t>:</w:t>
      </w:r>
    </w:p>
    <w:p w14:paraId="6846ED63" w14:textId="487FEA33" w:rsidR="00895EFF" w:rsidRDefault="000E2ECA" w:rsidP="00BE6C8B">
      <w:pPr>
        <w:pStyle w:val="Akapitzlist"/>
        <w:numPr>
          <w:ilvl w:val="0"/>
          <w:numId w:val="38"/>
        </w:numPr>
        <w:spacing w:before="120" w:after="120" w:line="276" w:lineRule="auto"/>
        <w:ind w:left="771"/>
        <w:contextualSpacing w:val="0"/>
        <w:rPr>
          <w:rFonts w:asciiTheme="minorHAnsi" w:eastAsia="Calibri" w:hAnsiTheme="minorHAnsi" w:cstheme="minorHAnsi"/>
        </w:rPr>
      </w:pPr>
      <w:r w:rsidRPr="00134ABA">
        <w:rPr>
          <w:rFonts w:asciiTheme="minorHAnsi" w:eastAsia="Calibri" w:hAnsiTheme="minorHAnsi" w:cstheme="minorHAnsi"/>
        </w:rPr>
        <w:t>musi być zorganizowane na terenie Warszawy</w:t>
      </w:r>
      <w:r w:rsidR="00EF0F6E" w:rsidRPr="00134ABA">
        <w:rPr>
          <w:rFonts w:asciiTheme="minorHAnsi" w:eastAsia="Calibri" w:hAnsiTheme="minorHAnsi" w:cstheme="minorHAnsi"/>
        </w:rPr>
        <w:t xml:space="preserve">, w lokalizacji pozwalającej na łatwy i szybki dojazd komunikacją miejską/samochodem z głównego dworca kolejowego. Odległość obiektu od głównego dworca kolejowego (Warszawa Centralna) nie </w:t>
      </w:r>
      <w:r w:rsidR="002D3211" w:rsidRPr="00134ABA">
        <w:rPr>
          <w:rFonts w:asciiTheme="minorHAnsi" w:eastAsia="Calibri" w:hAnsiTheme="minorHAnsi" w:cstheme="minorHAnsi"/>
        </w:rPr>
        <w:t xml:space="preserve">może </w:t>
      </w:r>
      <w:r w:rsidR="00EF0F6E" w:rsidRPr="00134ABA">
        <w:rPr>
          <w:rFonts w:asciiTheme="minorHAnsi" w:eastAsia="Calibri" w:hAnsiTheme="minorHAnsi" w:cstheme="minorHAnsi"/>
        </w:rPr>
        <w:t xml:space="preserve">przekroczyć </w:t>
      </w:r>
      <w:r w:rsidR="001B666D">
        <w:rPr>
          <w:rFonts w:asciiTheme="minorHAnsi" w:eastAsia="Calibri" w:hAnsiTheme="minorHAnsi" w:cstheme="minorHAnsi"/>
        </w:rPr>
        <w:t>7</w:t>
      </w:r>
      <w:r w:rsidR="00EF0F6E" w:rsidRPr="00134ABA">
        <w:rPr>
          <w:rFonts w:asciiTheme="minorHAnsi" w:eastAsia="Calibri" w:hAnsiTheme="minorHAnsi" w:cstheme="minorHAnsi"/>
        </w:rPr>
        <w:t xml:space="preserve"> km</w:t>
      </w:r>
      <w:r w:rsidR="00D30B4B" w:rsidRPr="00D30B4B">
        <w:t xml:space="preserve"> </w:t>
      </w:r>
      <w:r w:rsidR="00D30B4B" w:rsidRPr="00134ABA">
        <w:rPr>
          <w:rFonts w:asciiTheme="minorHAnsi" w:eastAsia="Calibri" w:hAnsiTheme="minorHAnsi" w:cstheme="minorHAnsi"/>
        </w:rPr>
        <w:t>mierzon</w:t>
      </w:r>
      <w:r w:rsidR="00ED313F">
        <w:rPr>
          <w:rFonts w:asciiTheme="minorHAnsi" w:eastAsia="Calibri" w:hAnsiTheme="minorHAnsi" w:cstheme="minorHAnsi"/>
        </w:rPr>
        <w:t>ych</w:t>
      </w:r>
      <w:r w:rsidR="00D30B4B" w:rsidRPr="00134ABA">
        <w:rPr>
          <w:rFonts w:asciiTheme="minorHAnsi" w:eastAsia="Calibri" w:hAnsiTheme="minorHAnsi" w:cstheme="minorHAnsi"/>
        </w:rPr>
        <w:t xml:space="preserve"> za pomocą Google </w:t>
      </w:r>
      <w:proofErr w:type="spellStart"/>
      <w:r w:rsidR="00D30B4B" w:rsidRPr="00134ABA">
        <w:rPr>
          <w:rFonts w:asciiTheme="minorHAnsi" w:eastAsia="Calibri" w:hAnsiTheme="minorHAnsi" w:cstheme="minorHAnsi"/>
        </w:rPr>
        <w:t>Maps</w:t>
      </w:r>
      <w:proofErr w:type="spellEnd"/>
      <w:r w:rsidR="00D30B4B" w:rsidRPr="00134ABA">
        <w:rPr>
          <w:rFonts w:asciiTheme="minorHAnsi" w:eastAsia="Calibri" w:hAnsiTheme="minorHAnsi" w:cstheme="minorHAnsi"/>
        </w:rPr>
        <w:t xml:space="preserve"> (trasa dla pieszych)</w:t>
      </w:r>
      <w:r w:rsidR="00134ABA">
        <w:rPr>
          <w:rFonts w:asciiTheme="minorHAnsi" w:eastAsia="Calibri" w:hAnsiTheme="minorHAnsi" w:cstheme="minorHAnsi"/>
        </w:rPr>
        <w:t>;</w:t>
      </w:r>
    </w:p>
    <w:p w14:paraId="3FAC4041" w14:textId="0B0C76E2" w:rsidR="007034DE" w:rsidRPr="008173E1" w:rsidRDefault="00D81DCB" w:rsidP="00636000">
      <w:pPr>
        <w:pStyle w:val="Akapitzlist"/>
        <w:numPr>
          <w:ilvl w:val="0"/>
          <w:numId w:val="38"/>
        </w:numPr>
        <w:spacing w:before="120" w:after="120" w:line="276" w:lineRule="auto"/>
        <w:ind w:left="771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 xml:space="preserve">jest </w:t>
      </w:r>
      <w:r w:rsidR="00134ABA" w:rsidRPr="008173E1">
        <w:rPr>
          <w:rFonts w:asciiTheme="minorHAnsi" w:eastAsia="Calibri" w:hAnsiTheme="minorHAnsi" w:cstheme="minorHAnsi"/>
          <w:b/>
          <w:bCs/>
        </w:rPr>
        <w:t>zaaranżowane w oryginalnym i nowoczesnym lub postindustrialnym</w:t>
      </w:r>
      <w:r w:rsidR="008173E1" w:rsidRPr="008173E1">
        <w:rPr>
          <w:rFonts w:asciiTheme="minorHAnsi" w:eastAsia="Calibri" w:hAnsiTheme="minorHAnsi" w:cstheme="minorHAnsi"/>
          <w:b/>
          <w:bCs/>
        </w:rPr>
        <w:t xml:space="preserve"> </w:t>
      </w:r>
      <w:r w:rsidR="00134ABA" w:rsidRPr="008173E1">
        <w:rPr>
          <w:rFonts w:asciiTheme="minorHAnsi" w:eastAsia="Calibri" w:hAnsiTheme="minorHAnsi" w:cstheme="minorHAnsi"/>
          <w:b/>
          <w:bCs/>
        </w:rPr>
        <w:t xml:space="preserve">miejscu </w:t>
      </w:r>
      <w:r w:rsidR="00134ABA" w:rsidRPr="008173E1">
        <w:rPr>
          <w:rFonts w:asciiTheme="minorHAnsi" w:eastAsia="Calibri" w:hAnsiTheme="minorHAnsi" w:cstheme="minorHAnsi"/>
        </w:rPr>
        <w:t xml:space="preserve">z dostępem do parkingu. Wykonawca zapewni, co najmniej </w:t>
      </w:r>
      <w:r w:rsidR="002C1815" w:rsidRPr="008173E1">
        <w:rPr>
          <w:rFonts w:asciiTheme="minorHAnsi" w:eastAsia="Calibri" w:hAnsiTheme="minorHAnsi" w:cstheme="minorHAnsi"/>
        </w:rPr>
        <w:t>5</w:t>
      </w:r>
      <w:r w:rsidR="00134ABA" w:rsidRPr="008173E1">
        <w:rPr>
          <w:rFonts w:asciiTheme="minorHAnsi" w:eastAsia="Calibri" w:hAnsiTheme="minorHAnsi" w:cstheme="minorHAnsi"/>
        </w:rPr>
        <w:t xml:space="preserve"> miejsc parkingow</w:t>
      </w:r>
      <w:r w:rsidR="002C1815" w:rsidRPr="008173E1">
        <w:rPr>
          <w:rFonts w:asciiTheme="minorHAnsi" w:eastAsia="Calibri" w:hAnsiTheme="minorHAnsi" w:cstheme="minorHAnsi"/>
        </w:rPr>
        <w:t>ych</w:t>
      </w:r>
      <w:r w:rsidR="00134ABA" w:rsidRPr="008173E1">
        <w:rPr>
          <w:rFonts w:asciiTheme="minorHAnsi" w:eastAsia="Calibri" w:hAnsiTheme="minorHAnsi" w:cstheme="minorHAnsi"/>
        </w:rPr>
        <w:t xml:space="preserve">, których koszt wliczony zostanie w ofertę. Zamawiający wyklucza organizację </w:t>
      </w:r>
      <w:r w:rsidR="007034DE" w:rsidRPr="008173E1">
        <w:rPr>
          <w:rFonts w:asciiTheme="minorHAnsi" w:eastAsia="Calibri" w:hAnsiTheme="minorHAnsi" w:cstheme="minorHAnsi"/>
        </w:rPr>
        <w:t>Konferencji</w:t>
      </w:r>
      <w:r w:rsidR="00134ABA" w:rsidRPr="008173E1">
        <w:rPr>
          <w:rFonts w:asciiTheme="minorHAnsi" w:eastAsia="Calibri" w:hAnsiTheme="minorHAnsi" w:cstheme="minorHAnsi"/>
        </w:rPr>
        <w:t xml:space="preserve"> w obiekcie</w:t>
      </w:r>
      <w:r w:rsidR="007034DE" w:rsidRPr="008173E1">
        <w:rPr>
          <w:rFonts w:asciiTheme="minorHAnsi" w:eastAsia="Calibri" w:hAnsiTheme="minorHAnsi" w:cstheme="minorHAnsi"/>
        </w:rPr>
        <w:t xml:space="preserve"> </w:t>
      </w:r>
      <w:r w:rsidR="00134ABA" w:rsidRPr="008173E1">
        <w:rPr>
          <w:rFonts w:asciiTheme="minorHAnsi" w:eastAsia="Calibri" w:hAnsiTheme="minorHAnsi" w:cstheme="minorHAnsi"/>
        </w:rPr>
        <w:t>hotelowym (tj. na dzień składania oferty przetargowej – w obiekcie zaszeregowanym, jako</w:t>
      </w:r>
      <w:r w:rsidR="007034DE" w:rsidRPr="008173E1">
        <w:rPr>
          <w:rFonts w:asciiTheme="minorHAnsi" w:eastAsia="Calibri" w:hAnsiTheme="minorHAnsi" w:cstheme="minorHAnsi"/>
        </w:rPr>
        <w:t xml:space="preserve"> </w:t>
      </w:r>
      <w:r w:rsidR="00134ABA" w:rsidRPr="008173E1">
        <w:rPr>
          <w:rFonts w:asciiTheme="minorHAnsi" w:eastAsia="Calibri" w:hAnsiTheme="minorHAnsi" w:cstheme="minorHAnsi"/>
        </w:rPr>
        <w:t xml:space="preserve">hotel na podstawie </w:t>
      </w:r>
      <w:r w:rsidR="007034DE" w:rsidRPr="008173E1">
        <w:rPr>
          <w:rFonts w:asciiTheme="minorHAnsi" w:eastAsia="Calibri" w:hAnsiTheme="minorHAnsi" w:cstheme="minorHAnsi"/>
        </w:rPr>
        <w:t>o</w:t>
      </w:r>
      <w:r w:rsidR="00134ABA" w:rsidRPr="008173E1">
        <w:rPr>
          <w:rFonts w:asciiTheme="minorHAnsi" w:eastAsia="Calibri" w:hAnsiTheme="minorHAnsi" w:cstheme="minorHAnsi"/>
        </w:rPr>
        <w:t>bowiązujących klasyfikacji obiektów budowlanych, wydanych przez</w:t>
      </w:r>
      <w:r w:rsidR="008173E1">
        <w:rPr>
          <w:rFonts w:asciiTheme="minorHAnsi" w:eastAsia="Calibri" w:hAnsiTheme="minorHAnsi" w:cstheme="minorHAnsi"/>
        </w:rPr>
        <w:t xml:space="preserve"> </w:t>
      </w:r>
      <w:r w:rsidR="00134ABA" w:rsidRPr="008173E1">
        <w:rPr>
          <w:rFonts w:asciiTheme="minorHAnsi" w:eastAsia="Calibri" w:hAnsiTheme="minorHAnsi" w:cstheme="minorHAnsi"/>
        </w:rPr>
        <w:t>właściwe organy w przedmiotowej sprawie), stadionie</w:t>
      </w:r>
      <w:r w:rsidR="00FE7E2A" w:rsidRPr="008173E1">
        <w:rPr>
          <w:rFonts w:asciiTheme="minorHAnsi" w:eastAsia="Calibri" w:hAnsiTheme="minorHAnsi" w:cstheme="minorHAnsi"/>
        </w:rPr>
        <w:t>,</w:t>
      </w:r>
      <w:r w:rsidR="00134ABA" w:rsidRPr="008173E1">
        <w:rPr>
          <w:rFonts w:asciiTheme="minorHAnsi" w:eastAsia="Calibri" w:hAnsiTheme="minorHAnsi" w:cstheme="minorHAnsi"/>
        </w:rPr>
        <w:t xml:space="preserve"> w centrum konferencyjnym</w:t>
      </w:r>
      <w:r w:rsidR="007034DE" w:rsidRPr="008173E1">
        <w:rPr>
          <w:rFonts w:asciiTheme="minorHAnsi" w:eastAsia="Calibri" w:hAnsiTheme="minorHAnsi" w:cstheme="minorHAnsi"/>
        </w:rPr>
        <w:t xml:space="preserve"> </w:t>
      </w:r>
      <w:r w:rsidR="00134ABA" w:rsidRPr="008173E1">
        <w:rPr>
          <w:rFonts w:asciiTheme="minorHAnsi" w:eastAsia="Calibri" w:hAnsiTheme="minorHAnsi" w:cstheme="minorHAnsi"/>
        </w:rPr>
        <w:t>znajdującym się na stadionach i w halach wystawienniczych</w:t>
      </w:r>
      <w:r w:rsidR="00141CD8" w:rsidRPr="008173E1">
        <w:rPr>
          <w:rFonts w:asciiTheme="minorHAnsi" w:eastAsia="Calibri" w:hAnsiTheme="minorHAnsi" w:cstheme="minorHAnsi"/>
        </w:rPr>
        <w:t>, restauracjach oraz salach weselnych</w:t>
      </w:r>
      <w:r w:rsidR="007034DE" w:rsidRPr="008173E1">
        <w:rPr>
          <w:rFonts w:asciiTheme="minorHAnsi" w:eastAsia="Calibri" w:hAnsiTheme="minorHAnsi" w:cstheme="minorHAnsi"/>
        </w:rPr>
        <w:t>;</w:t>
      </w:r>
    </w:p>
    <w:p w14:paraId="06A9E392" w14:textId="134198A0" w:rsidR="006743B2" w:rsidRPr="00E109F3" w:rsidRDefault="006743B2" w:rsidP="00E109F3">
      <w:pPr>
        <w:pStyle w:val="Akapitzlist"/>
        <w:numPr>
          <w:ilvl w:val="0"/>
          <w:numId w:val="38"/>
        </w:numPr>
        <w:spacing w:before="120" w:after="120" w:line="276" w:lineRule="auto"/>
        <w:ind w:left="771"/>
        <w:contextualSpacing w:val="0"/>
        <w:rPr>
          <w:rFonts w:asciiTheme="minorHAnsi" w:eastAsia="Calibri" w:hAnsiTheme="minorHAnsi" w:cstheme="minorHAnsi"/>
        </w:rPr>
      </w:pPr>
      <w:r w:rsidRPr="00E109F3">
        <w:rPr>
          <w:rFonts w:asciiTheme="minorHAnsi" w:eastAsia="Calibri" w:hAnsiTheme="minorHAnsi" w:cstheme="minorHAnsi"/>
        </w:rPr>
        <w:t>w budynku, w którym odbywać się będzie Konferencja, w pobliżu głównej sali, Wykonawca zapewni: miejsce na garderobę oraz osobne miejsce na catering dla uczestników będących na miejscu (100 osób +/- 10). W miejscu organizacji Konferencji muszą znajdować się toalety oraz szatnia wraz z obsługą przez cały czas trwania Wydarzenia dla wszystkich osób uczestniczących w Wydarzeniu.</w:t>
      </w:r>
    </w:p>
    <w:p w14:paraId="3D7D594A" w14:textId="27D39E28" w:rsidR="0025105F" w:rsidRPr="00E109F3" w:rsidRDefault="00EF3F2E" w:rsidP="00E109F3">
      <w:pPr>
        <w:pStyle w:val="Akapitzlist"/>
        <w:numPr>
          <w:ilvl w:val="0"/>
          <w:numId w:val="38"/>
        </w:numPr>
        <w:spacing w:before="120" w:after="120" w:line="276" w:lineRule="auto"/>
        <w:ind w:left="771"/>
        <w:contextualSpacing w:val="0"/>
        <w:rPr>
          <w:rFonts w:asciiTheme="minorHAnsi" w:eastAsia="Calibri" w:hAnsiTheme="minorHAnsi" w:cstheme="minorHAnsi"/>
        </w:rPr>
      </w:pPr>
      <w:r w:rsidRPr="00E109F3">
        <w:rPr>
          <w:rFonts w:asciiTheme="minorHAnsi" w:eastAsia="Calibri" w:hAnsiTheme="minorHAnsi" w:cstheme="minorHAnsi"/>
        </w:rPr>
        <w:t>p</w:t>
      </w:r>
      <w:r w:rsidR="00F2670F" w:rsidRPr="00E109F3">
        <w:rPr>
          <w:rFonts w:asciiTheme="minorHAnsi" w:eastAsia="Calibri" w:hAnsiTheme="minorHAnsi" w:cstheme="minorHAnsi"/>
        </w:rPr>
        <w:t xml:space="preserve">rzybliżony czas wynajmu: do 5h, przy czym </w:t>
      </w:r>
      <w:r w:rsidR="00213DD8" w:rsidRPr="00E109F3">
        <w:rPr>
          <w:rFonts w:asciiTheme="minorHAnsi" w:eastAsia="Calibri" w:hAnsiTheme="minorHAnsi" w:cstheme="minorHAnsi"/>
        </w:rPr>
        <w:t>K</w:t>
      </w:r>
      <w:r w:rsidR="00F2670F" w:rsidRPr="00E109F3">
        <w:rPr>
          <w:rFonts w:asciiTheme="minorHAnsi" w:eastAsia="Calibri" w:hAnsiTheme="minorHAnsi" w:cstheme="minorHAnsi"/>
        </w:rPr>
        <w:t xml:space="preserve">onferencja może rozpocząć się o godz. 10.00 i skończyć przed 13.00 albo rozpocząć po godz. 10.00 i skończyć po godz. 13.00 (maksymalny czas </w:t>
      </w:r>
      <w:r w:rsidR="0025105F" w:rsidRPr="00E109F3">
        <w:rPr>
          <w:rFonts w:asciiTheme="minorHAnsi" w:eastAsia="Calibri" w:hAnsiTheme="minorHAnsi" w:cstheme="minorHAnsi"/>
        </w:rPr>
        <w:t>Konferencji</w:t>
      </w:r>
      <w:r w:rsidR="00F2670F" w:rsidRPr="00E109F3">
        <w:rPr>
          <w:rFonts w:asciiTheme="minorHAnsi" w:eastAsia="Calibri" w:hAnsiTheme="minorHAnsi" w:cstheme="minorHAnsi"/>
        </w:rPr>
        <w:t xml:space="preserve"> 3h z uwzględnieniem lunchu).</w:t>
      </w:r>
      <w:r w:rsidR="00166F3C" w:rsidRPr="00E109F3">
        <w:rPr>
          <w:rFonts w:asciiTheme="minorHAnsi" w:eastAsia="Calibri" w:hAnsiTheme="minorHAnsi" w:cstheme="minorHAnsi"/>
        </w:rPr>
        <w:t xml:space="preserve"> </w:t>
      </w:r>
    </w:p>
    <w:p w14:paraId="277FEC82" w14:textId="393720AB" w:rsidR="00166F3C" w:rsidRPr="00E109F3" w:rsidRDefault="00BE6C8B" w:rsidP="00E109F3">
      <w:pPr>
        <w:pStyle w:val="Akapitzlist"/>
        <w:numPr>
          <w:ilvl w:val="0"/>
          <w:numId w:val="38"/>
        </w:numPr>
        <w:spacing w:before="120" w:after="120" w:line="276" w:lineRule="auto"/>
        <w:ind w:left="771"/>
        <w:contextualSpacing w:val="0"/>
        <w:rPr>
          <w:rFonts w:asciiTheme="minorHAnsi" w:eastAsia="Calibri" w:hAnsiTheme="minorHAnsi" w:cstheme="minorHAnsi"/>
        </w:rPr>
      </w:pPr>
      <w:r w:rsidRPr="00E109F3">
        <w:rPr>
          <w:rFonts w:asciiTheme="minorHAnsi" w:eastAsia="Calibri" w:hAnsiTheme="minorHAnsi" w:cstheme="minorHAnsi"/>
        </w:rPr>
        <w:t>i</w:t>
      </w:r>
      <w:r w:rsidR="00151F64" w:rsidRPr="00E109F3">
        <w:rPr>
          <w:rFonts w:asciiTheme="minorHAnsi" w:eastAsia="Calibri" w:hAnsiTheme="minorHAnsi" w:cstheme="minorHAnsi"/>
        </w:rPr>
        <w:t>nfrastruktura o</w:t>
      </w:r>
      <w:r w:rsidR="00166F3C" w:rsidRPr="00E109F3">
        <w:rPr>
          <w:rFonts w:asciiTheme="minorHAnsi" w:eastAsia="Calibri" w:hAnsiTheme="minorHAnsi" w:cstheme="minorHAnsi"/>
        </w:rPr>
        <w:t>biekt</w:t>
      </w:r>
      <w:r w:rsidR="00151F64" w:rsidRPr="00E109F3">
        <w:rPr>
          <w:rFonts w:asciiTheme="minorHAnsi" w:eastAsia="Calibri" w:hAnsiTheme="minorHAnsi" w:cstheme="minorHAnsi"/>
        </w:rPr>
        <w:t>u</w:t>
      </w:r>
      <w:r w:rsidR="0025105F" w:rsidRPr="00E109F3">
        <w:rPr>
          <w:rFonts w:asciiTheme="minorHAnsi" w:eastAsia="Calibri" w:hAnsiTheme="minorHAnsi" w:cstheme="minorHAnsi"/>
        </w:rPr>
        <w:t>, w którym odbędzie się Konferencja,</w:t>
      </w:r>
      <w:r w:rsidR="00166F3C" w:rsidRPr="00E109F3">
        <w:rPr>
          <w:rFonts w:asciiTheme="minorHAnsi" w:eastAsia="Calibri" w:hAnsiTheme="minorHAnsi" w:cstheme="minorHAnsi"/>
        </w:rPr>
        <w:t xml:space="preserve"> w tym sala konferencyjna mus</w:t>
      </w:r>
      <w:r w:rsidR="0025105F" w:rsidRPr="00E109F3">
        <w:rPr>
          <w:rFonts w:asciiTheme="minorHAnsi" w:eastAsia="Calibri" w:hAnsiTheme="minorHAnsi" w:cstheme="minorHAnsi"/>
        </w:rPr>
        <w:t>i</w:t>
      </w:r>
      <w:r w:rsidR="00166F3C" w:rsidRPr="00E109F3">
        <w:rPr>
          <w:rFonts w:asciiTheme="minorHAnsi" w:eastAsia="Calibri" w:hAnsiTheme="minorHAnsi" w:cstheme="minorHAnsi"/>
        </w:rPr>
        <w:t xml:space="preserve"> </w:t>
      </w:r>
      <w:r w:rsidR="0025105F" w:rsidRPr="00E109F3">
        <w:rPr>
          <w:rFonts w:asciiTheme="minorHAnsi" w:eastAsia="Calibri" w:hAnsiTheme="minorHAnsi" w:cstheme="minorHAnsi"/>
        </w:rPr>
        <w:t xml:space="preserve">być dostosowana </w:t>
      </w:r>
      <w:r w:rsidR="00166F3C" w:rsidRPr="00E109F3">
        <w:rPr>
          <w:rFonts w:asciiTheme="minorHAnsi" w:eastAsia="Calibri" w:hAnsiTheme="minorHAnsi" w:cstheme="minorHAnsi"/>
        </w:rPr>
        <w:t>do potrzeb osób z dysfunkcjami narządu ruchu (</w:t>
      </w:r>
      <w:r w:rsidR="00640665" w:rsidRPr="00E109F3">
        <w:rPr>
          <w:rFonts w:asciiTheme="minorHAnsi" w:eastAsia="Calibri" w:hAnsiTheme="minorHAnsi" w:cstheme="minorHAnsi"/>
        </w:rPr>
        <w:t xml:space="preserve">w tym m.in. </w:t>
      </w:r>
      <w:r w:rsidR="00166F3C" w:rsidRPr="00E109F3">
        <w:rPr>
          <w:rFonts w:asciiTheme="minorHAnsi" w:eastAsia="Calibri" w:hAnsiTheme="minorHAnsi" w:cstheme="minorHAnsi"/>
        </w:rPr>
        <w:lastRenderedPageBreak/>
        <w:t>winda, podjazd, miejsc</w:t>
      </w:r>
      <w:r w:rsidR="00A75ED1" w:rsidRPr="00E109F3">
        <w:rPr>
          <w:rFonts w:asciiTheme="minorHAnsi" w:eastAsia="Calibri" w:hAnsiTheme="minorHAnsi" w:cstheme="minorHAnsi"/>
        </w:rPr>
        <w:t>a</w:t>
      </w:r>
      <w:r w:rsidR="00166F3C" w:rsidRPr="00E109F3">
        <w:rPr>
          <w:rFonts w:asciiTheme="minorHAnsi" w:eastAsia="Calibri" w:hAnsiTheme="minorHAnsi" w:cstheme="minorHAnsi"/>
        </w:rPr>
        <w:t xml:space="preserve"> parkingowe, toalety, sala konferencyjna, sal</w:t>
      </w:r>
      <w:r w:rsidR="00A75ED1" w:rsidRPr="00E109F3">
        <w:rPr>
          <w:rFonts w:asciiTheme="minorHAnsi" w:eastAsia="Calibri" w:hAnsiTheme="minorHAnsi" w:cstheme="minorHAnsi"/>
        </w:rPr>
        <w:t>a</w:t>
      </w:r>
      <w:r w:rsidR="00166F3C" w:rsidRPr="00E109F3">
        <w:rPr>
          <w:rFonts w:asciiTheme="minorHAnsi" w:eastAsia="Calibri" w:hAnsiTheme="minorHAnsi" w:cstheme="minorHAnsi"/>
        </w:rPr>
        <w:t xml:space="preserve"> konsumpcyjn</w:t>
      </w:r>
      <w:r w:rsidR="00A75ED1" w:rsidRPr="00E109F3">
        <w:rPr>
          <w:rFonts w:asciiTheme="minorHAnsi" w:eastAsia="Calibri" w:hAnsiTheme="minorHAnsi" w:cstheme="minorHAnsi"/>
        </w:rPr>
        <w:t>a</w:t>
      </w:r>
      <w:r w:rsidR="00166F3C" w:rsidRPr="00E109F3">
        <w:rPr>
          <w:rFonts w:asciiTheme="minorHAnsi" w:eastAsia="Calibri" w:hAnsiTheme="minorHAnsi" w:cstheme="minorHAnsi"/>
        </w:rPr>
        <w:t>)</w:t>
      </w:r>
      <w:r w:rsidR="006743B2" w:rsidRPr="00E109F3">
        <w:rPr>
          <w:rFonts w:asciiTheme="minorHAnsi" w:eastAsia="Calibri" w:hAnsiTheme="minorHAnsi" w:cstheme="minorHAnsi"/>
        </w:rPr>
        <w:t>;</w:t>
      </w:r>
    </w:p>
    <w:p w14:paraId="450F3787" w14:textId="2C7AB44F" w:rsidR="0038776D" w:rsidRPr="00E109F3" w:rsidRDefault="006743B2" w:rsidP="00E109F3">
      <w:pPr>
        <w:pStyle w:val="Akapitzlist"/>
        <w:numPr>
          <w:ilvl w:val="0"/>
          <w:numId w:val="38"/>
        </w:numPr>
        <w:spacing w:before="120" w:after="120" w:line="276" w:lineRule="auto"/>
        <w:ind w:left="771"/>
        <w:contextualSpacing w:val="0"/>
        <w:rPr>
          <w:rFonts w:asciiTheme="minorHAnsi" w:eastAsia="Calibri" w:hAnsiTheme="minorHAnsi" w:cstheme="minorHAnsi"/>
        </w:rPr>
      </w:pPr>
      <w:r w:rsidRPr="00E109F3">
        <w:rPr>
          <w:rFonts w:asciiTheme="minorHAnsi" w:eastAsia="Calibri" w:hAnsiTheme="minorHAnsi" w:cstheme="minorHAnsi"/>
        </w:rPr>
        <w:t>Wykonawca w terminie do 10 Dni Roboczych od dnia zawarcia Umowy zobowiązany jest przedstawić co najmniej …..</w:t>
      </w:r>
      <w:r w:rsidR="00164A71">
        <w:rPr>
          <w:rFonts w:asciiTheme="minorHAnsi" w:eastAsia="Calibri" w:hAnsiTheme="minorHAnsi" w:cstheme="minorHAnsi"/>
        </w:rPr>
        <w:t xml:space="preserve"> </w:t>
      </w:r>
      <w:r w:rsidRPr="00E109F3">
        <w:rPr>
          <w:rFonts w:asciiTheme="minorHAnsi" w:eastAsia="Calibri" w:hAnsiTheme="minorHAnsi" w:cstheme="minorHAnsi"/>
        </w:rPr>
        <w:t>(co najmniej dwie) propozycje miejsc (lokalizacji), w których może odbyć się Konferencja. Zamawiający dokona wyboru miejsca w terminie do 5 Dni Roboczych od dnia przekazania propozycji. Wszystkie lokalizacje musza spełniać wymagania określone przez Zamawiającego w niniejszym OPZ</w:t>
      </w:r>
      <w:r w:rsidR="0038776D" w:rsidRPr="00E109F3">
        <w:rPr>
          <w:rFonts w:asciiTheme="minorHAnsi" w:eastAsia="Calibri" w:hAnsiTheme="minorHAnsi" w:cstheme="minorHAnsi"/>
        </w:rPr>
        <w:t>;</w:t>
      </w:r>
    </w:p>
    <w:p w14:paraId="71A0F50A" w14:textId="3808A45A" w:rsidR="00166F3C" w:rsidRPr="00E109F3" w:rsidRDefault="00ED313F" w:rsidP="00E109F3">
      <w:pPr>
        <w:pStyle w:val="Akapitzlist"/>
        <w:numPr>
          <w:ilvl w:val="0"/>
          <w:numId w:val="38"/>
        </w:numPr>
        <w:spacing w:before="120" w:after="120" w:line="276" w:lineRule="auto"/>
        <w:ind w:left="771"/>
        <w:contextualSpacing w:val="0"/>
        <w:rPr>
          <w:rFonts w:asciiTheme="minorHAnsi" w:eastAsia="Calibri" w:hAnsiTheme="minorHAnsi" w:cstheme="minorHAnsi"/>
        </w:rPr>
      </w:pPr>
      <w:r w:rsidRPr="00E109F3">
        <w:rPr>
          <w:rFonts w:asciiTheme="minorHAnsi" w:eastAsia="Calibri" w:hAnsiTheme="minorHAnsi" w:cstheme="minorHAnsi"/>
        </w:rPr>
        <w:t xml:space="preserve">Wykonawca odpowiada za przygotowanie miejsca organizacji </w:t>
      </w:r>
      <w:r w:rsidR="00BE6C8B" w:rsidRPr="00E109F3">
        <w:rPr>
          <w:rFonts w:asciiTheme="minorHAnsi" w:eastAsia="Calibri" w:hAnsiTheme="minorHAnsi" w:cstheme="minorHAnsi"/>
        </w:rPr>
        <w:t>Wydarzenia</w:t>
      </w:r>
      <w:r w:rsidRPr="00E109F3">
        <w:rPr>
          <w:rFonts w:asciiTheme="minorHAnsi" w:eastAsia="Calibri" w:hAnsiTheme="minorHAnsi" w:cstheme="minorHAnsi"/>
        </w:rPr>
        <w:t xml:space="preserve"> zgodnie z najwyższymi standardami higieny, tj. m.in. zostanie przeprowadzona dezynfekcja wszystkich pomieszczeń, w tym stolików i krzeseł, zostaną dostarczone płyny dezynfekujące lub dozowniki oraz w razie potrzeby rękawiczki, maseczki dla wszystkich osób obecnych na </w:t>
      </w:r>
      <w:r w:rsidR="00BE6C8B" w:rsidRPr="00E109F3">
        <w:rPr>
          <w:rFonts w:asciiTheme="minorHAnsi" w:eastAsia="Calibri" w:hAnsiTheme="minorHAnsi" w:cstheme="minorHAnsi"/>
        </w:rPr>
        <w:t>Konferencji</w:t>
      </w:r>
      <w:r w:rsidRPr="00E109F3">
        <w:rPr>
          <w:rFonts w:asciiTheme="minorHAnsi" w:eastAsia="Calibri" w:hAnsiTheme="minorHAnsi" w:cstheme="minorHAnsi"/>
        </w:rPr>
        <w:t>. Przygotowanie to musi być adekwatne do aktualnych wymogów sanitarnych obowiązujących na terenie Rzeczypospolitej Polskiej.</w:t>
      </w:r>
    </w:p>
    <w:p w14:paraId="64585168" w14:textId="6CC73847" w:rsidR="00277314" w:rsidRPr="000219A8" w:rsidRDefault="006155D0" w:rsidP="000219A8">
      <w:pPr>
        <w:pStyle w:val="Akapitzlist"/>
        <w:numPr>
          <w:ilvl w:val="2"/>
          <w:numId w:val="39"/>
        </w:numPr>
        <w:spacing w:before="240"/>
        <w:rPr>
          <w:rFonts w:asciiTheme="minorHAnsi" w:hAnsiTheme="minorHAnsi" w:cstheme="minorHAnsi"/>
          <w:b/>
          <w:bCs/>
          <w:color w:val="323E4F" w:themeColor="text2" w:themeShade="BF"/>
        </w:rPr>
      </w:pPr>
      <w:r w:rsidRPr="000219A8">
        <w:rPr>
          <w:rFonts w:asciiTheme="minorHAnsi" w:hAnsiTheme="minorHAnsi" w:cstheme="minorHAnsi"/>
          <w:b/>
          <w:bCs/>
          <w:color w:val="323E4F" w:themeColor="text2" w:themeShade="BF"/>
        </w:rPr>
        <w:t xml:space="preserve">W ramach </w:t>
      </w:r>
      <w:r w:rsidR="00D960E5" w:rsidRPr="000219A8">
        <w:rPr>
          <w:rFonts w:asciiTheme="minorHAnsi" w:hAnsiTheme="minorHAnsi" w:cstheme="minorHAnsi"/>
          <w:b/>
          <w:bCs/>
          <w:color w:val="323E4F" w:themeColor="text2" w:themeShade="BF"/>
        </w:rPr>
        <w:t>Przedmiotu Zamówienia</w:t>
      </w:r>
      <w:r w:rsidR="001D137A" w:rsidRPr="000219A8">
        <w:rPr>
          <w:rFonts w:asciiTheme="minorHAnsi" w:hAnsiTheme="minorHAnsi" w:cstheme="minorHAnsi"/>
          <w:b/>
          <w:bCs/>
          <w:color w:val="323E4F" w:themeColor="text2" w:themeShade="BF"/>
        </w:rPr>
        <w:t xml:space="preserve"> Wykonawca </w:t>
      </w:r>
      <w:r w:rsidR="00EF3F2E" w:rsidRPr="000219A8">
        <w:rPr>
          <w:rFonts w:asciiTheme="minorHAnsi" w:hAnsiTheme="minorHAnsi" w:cstheme="minorHAnsi"/>
          <w:b/>
          <w:color w:val="323E4F" w:themeColor="text2" w:themeShade="BF"/>
        </w:rPr>
        <w:t>zobowiązany jest do</w:t>
      </w:r>
      <w:r w:rsidR="001D137A" w:rsidRPr="000219A8">
        <w:rPr>
          <w:rFonts w:asciiTheme="minorHAnsi" w:hAnsiTheme="minorHAnsi" w:cstheme="minorHAnsi"/>
          <w:b/>
          <w:bCs/>
          <w:color w:val="323E4F" w:themeColor="text2" w:themeShade="BF"/>
        </w:rPr>
        <w:t>:</w:t>
      </w:r>
    </w:p>
    <w:p w14:paraId="19A1E0A4" w14:textId="7A63F8F6" w:rsidR="00EF3F2E" w:rsidRPr="002E70E6" w:rsidRDefault="00EE3B7F" w:rsidP="005A70AB">
      <w:pPr>
        <w:pStyle w:val="Akapitzlist"/>
        <w:numPr>
          <w:ilvl w:val="0"/>
          <w:numId w:val="42"/>
        </w:numPr>
        <w:spacing w:before="120" w:after="120" w:line="276" w:lineRule="auto"/>
        <w:ind w:left="771" w:hanging="35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</w:t>
      </w:r>
      <w:r w:rsidR="00EF3F2E" w:rsidRPr="002E70E6">
        <w:rPr>
          <w:rFonts w:asciiTheme="minorHAnsi" w:eastAsia="Calibri" w:hAnsiTheme="minorHAnsi" w:cstheme="minorHAnsi"/>
        </w:rPr>
        <w:t xml:space="preserve">apewnienia miejsca na rozłożenie </w:t>
      </w:r>
      <w:proofErr w:type="spellStart"/>
      <w:r w:rsidR="00EF3F2E" w:rsidRPr="002E70E6">
        <w:rPr>
          <w:rFonts w:asciiTheme="minorHAnsi" w:eastAsia="Calibri" w:hAnsiTheme="minorHAnsi" w:cstheme="minorHAnsi"/>
        </w:rPr>
        <w:t>rollupów</w:t>
      </w:r>
      <w:proofErr w:type="spellEnd"/>
      <w:r w:rsidR="00EF3F2E" w:rsidRPr="002E70E6">
        <w:rPr>
          <w:rFonts w:asciiTheme="minorHAnsi" w:eastAsia="Calibri" w:hAnsiTheme="minorHAnsi" w:cstheme="minorHAnsi"/>
        </w:rPr>
        <w:t xml:space="preserve">, stojaków i materiałów promocyjnych oraz zaplecza sanitarnego w bezpośrednim sąsiedztwie </w:t>
      </w:r>
      <w:r w:rsidR="00F871F4">
        <w:rPr>
          <w:rFonts w:asciiTheme="minorHAnsi" w:eastAsia="Calibri" w:hAnsiTheme="minorHAnsi" w:cstheme="minorHAnsi"/>
        </w:rPr>
        <w:t>s</w:t>
      </w:r>
      <w:r w:rsidR="00EF3F2E" w:rsidRPr="002E70E6">
        <w:rPr>
          <w:rFonts w:asciiTheme="minorHAnsi" w:eastAsia="Calibri" w:hAnsiTheme="minorHAnsi" w:cstheme="minorHAnsi"/>
        </w:rPr>
        <w:t>ali</w:t>
      </w:r>
      <w:r w:rsidR="00F871F4">
        <w:rPr>
          <w:rFonts w:asciiTheme="minorHAnsi" w:eastAsia="Calibri" w:hAnsiTheme="minorHAnsi" w:cstheme="minorHAnsi"/>
        </w:rPr>
        <w:t xml:space="preserve"> konferencyjnej;</w:t>
      </w:r>
    </w:p>
    <w:p w14:paraId="55B66EC0" w14:textId="6852F365" w:rsidR="00EF3F2E" w:rsidRPr="002E70E6" w:rsidRDefault="00EE3B7F" w:rsidP="005A70AB">
      <w:pPr>
        <w:pStyle w:val="Akapitzlist"/>
        <w:numPr>
          <w:ilvl w:val="0"/>
          <w:numId w:val="42"/>
        </w:numPr>
        <w:spacing w:before="120" w:after="120" w:line="276" w:lineRule="auto"/>
        <w:ind w:left="771" w:hanging="35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</w:t>
      </w:r>
      <w:r w:rsidR="001D137A" w:rsidRPr="002E70E6">
        <w:rPr>
          <w:rFonts w:asciiTheme="minorHAnsi" w:eastAsia="Calibri" w:hAnsiTheme="minorHAnsi" w:cstheme="minorHAnsi"/>
        </w:rPr>
        <w:t>apewnienia</w:t>
      </w:r>
      <w:r w:rsidR="00EF3F2E" w:rsidRPr="002E70E6">
        <w:rPr>
          <w:rFonts w:asciiTheme="minorHAnsi" w:eastAsia="Calibri" w:hAnsiTheme="minorHAnsi" w:cstheme="minorHAnsi"/>
        </w:rPr>
        <w:t xml:space="preserve"> w bezpośrednim sąsiedztwie wejścia do sali konferencyjnej miejsc</w:t>
      </w:r>
      <w:r w:rsidR="00FE0DA7">
        <w:rPr>
          <w:rFonts w:asciiTheme="minorHAnsi" w:eastAsia="Calibri" w:hAnsiTheme="minorHAnsi" w:cstheme="minorHAnsi"/>
        </w:rPr>
        <w:t xml:space="preserve">a </w:t>
      </w:r>
      <w:r w:rsidR="00EF3F2E" w:rsidRPr="002E70E6">
        <w:rPr>
          <w:rFonts w:asciiTheme="minorHAnsi" w:eastAsia="Calibri" w:hAnsiTheme="minorHAnsi" w:cstheme="minorHAnsi"/>
        </w:rPr>
        <w:t xml:space="preserve">wraz z wyposażeniem (stolik oraz miejsca siedzące dla dwóch osób) w celu zorganizowania recepcji </w:t>
      </w:r>
      <w:r w:rsidR="00310126">
        <w:rPr>
          <w:rFonts w:asciiTheme="minorHAnsi" w:eastAsia="Calibri" w:hAnsiTheme="minorHAnsi" w:cstheme="minorHAnsi"/>
        </w:rPr>
        <w:t>K</w:t>
      </w:r>
      <w:r w:rsidR="00EF3F2E" w:rsidRPr="002E70E6">
        <w:rPr>
          <w:rFonts w:asciiTheme="minorHAnsi" w:eastAsia="Calibri" w:hAnsiTheme="minorHAnsi" w:cstheme="minorHAnsi"/>
        </w:rPr>
        <w:t xml:space="preserve">onferencji, umożliwiającej podpisywanie się uczestników na liście oraz dystrybucję materiałów informacyjnych (ulotki) wśród uczestników podczas </w:t>
      </w:r>
      <w:r w:rsidR="005C728D">
        <w:rPr>
          <w:rFonts w:asciiTheme="minorHAnsi" w:eastAsia="Calibri" w:hAnsiTheme="minorHAnsi" w:cstheme="minorHAnsi"/>
        </w:rPr>
        <w:t>K</w:t>
      </w:r>
      <w:r w:rsidR="00EF3F2E" w:rsidRPr="002E70E6">
        <w:rPr>
          <w:rFonts w:asciiTheme="minorHAnsi" w:eastAsia="Calibri" w:hAnsiTheme="minorHAnsi" w:cstheme="minorHAnsi"/>
        </w:rPr>
        <w:t xml:space="preserve">onferencji. Wykonawca jest zobowiązany do zapewnienia obsługi technicznej przed i w trakcie </w:t>
      </w:r>
      <w:r w:rsidR="005C728D">
        <w:rPr>
          <w:rFonts w:asciiTheme="minorHAnsi" w:eastAsia="Calibri" w:hAnsiTheme="minorHAnsi" w:cstheme="minorHAnsi"/>
        </w:rPr>
        <w:t>K</w:t>
      </w:r>
      <w:r w:rsidR="00EF3F2E" w:rsidRPr="002E70E6">
        <w:rPr>
          <w:rFonts w:asciiTheme="minorHAnsi" w:eastAsia="Calibri" w:hAnsiTheme="minorHAnsi" w:cstheme="minorHAnsi"/>
        </w:rPr>
        <w:t>onferencji</w:t>
      </w:r>
      <w:r w:rsidR="005C728D">
        <w:rPr>
          <w:rFonts w:asciiTheme="minorHAnsi" w:eastAsia="Calibri" w:hAnsiTheme="minorHAnsi" w:cstheme="minorHAnsi"/>
        </w:rPr>
        <w:t xml:space="preserve"> oraz</w:t>
      </w:r>
      <w:r w:rsidR="00EF3F2E" w:rsidRPr="002E70E6">
        <w:rPr>
          <w:rFonts w:asciiTheme="minorHAnsi" w:eastAsia="Calibri" w:hAnsiTheme="minorHAnsi" w:cstheme="minorHAnsi"/>
        </w:rPr>
        <w:t xml:space="preserve"> co najmniej godzinę </w:t>
      </w:r>
      <w:r w:rsidR="005C728D">
        <w:rPr>
          <w:rFonts w:asciiTheme="minorHAnsi" w:eastAsia="Calibri" w:hAnsiTheme="minorHAnsi" w:cstheme="minorHAnsi"/>
        </w:rPr>
        <w:t>po</w:t>
      </w:r>
      <w:r w:rsidR="00EF3F2E" w:rsidRPr="002E70E6">
        <w:rPr>
          <w:rFonts w:asciiTheme="minorHAnsi" w:eastAsia="Calibri" w:hAnsiTheme="minorHAnsi" w:cstheme="minorHAnsi"/>
        </w:rPr>
        <w:t xml:space="preserve"> </w:t>
      </w:r>
      <w:r w:rsidR="005C728D">
        <w:rPr>
          <w:rFonts w:asciiTheme="minorHAnsi" w:eastAsia="Calibri" w:hAnsiTheme="minorHAnsi" w:cstheme="minorHAnsi"/>
        </w:rPr>
        <w:t>K</w:t>
      </w:r>
      <w:r w:rsidR="00EF3F2E" w:rsidRPr="002E70E6">
        <w:rPr>
          <w:rFonts w:asciiTheme="minorHAnsi" w:eastAsia="Calibri" w:hAnsiTheme="minorHAnsi" w:cstheme="minorHAnsi"/>
        </w:rPr>
        <w:t>onferencj</w:t>
      </w:r>
      <w:r w:rsidR="00FE0DA7">
        <w:rPr>
          <w:rFonts w:asciiTheme="minorHAnsi" w:eastAsia="Calibri" w:hAnsiTheme="minorHAnsi" w:cstheme="minorHAnsi"/>
        </w:rPr>
        <w:t>i</w:t>
      </w:r>
      <w:r w:rsidR="00F871F4">
        <w:rPr>
          <w:rFonts w:asciiTheme="minorHAnsi" w:eastAsia="Calibri" w:hAnsiTheme="minorHAnsi" w:cstheme="minorHAnsi"/>
        </w:rPr>
        <w:t>;</w:t>
      </w:r>
    </w:p>
    <w:p w14:paraId="52C3B210" w14:textId="5150579C" w:rsidR="00EF3F2E" w:rsidRPr="002E70E6" w:rsidRDefault="00EE3B7F" w:rsidP="005A70AB">
      <w:pPr>
        <w:pStyle w:val="Akapitzlist"/>
        <w:numPr>
          <w:ilvl w:val="0"/>
          <w:numId w:val="42"/>
        </w:numPr>
        <w:spacing w:before="120" w:after="120" w:line="276" w:lineRule="auto"/>
        <w:ind w:left="771" w:hanging="35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</w:t>
      </w:r>
      <w:r w:rsidR="001D137A" w:rsidRPr="002E70E6">
        <w:rPr>
          <w:rFonts w:asciiTheme="minorHAnsi" w:eastAsia="Calibri" w:hAnsiTheme="minorHAnsi" w:cstheme="minorHAnsi"/>
        </w:rPr>
        <w:t>apewnienia</w:t>
      </w:r>
      <w:r w:rsidR="00EF3F2E" w:rsidRPr="002E70E6">
        <w:rPr>
          <w:rFonts w:asciiTheme="minorHAnsi" w:eastAsia="Calibri" w:hAnsiTheme="minorHAnsi" w:cstheme="minorHAnsi"/>
        </w:rPr>
        <w:t xml:space="preserve"> bezpłatnej szatni z miejscami na przechowywanie odzieży wierzchniej i/lub bagażu</w:t>
      </w:r>
      <w:r w:rsidR="00243C80">
        <w:rPr>
          <w:rFonts w:asciiTheme="minorHAnsi" w:eastAsia="Calibri" w:hAnsiTheme="minorHAnsi" w:cstheme="minorHAnsi"/>
        </w:rPr>
        <w:t xml:space="preserve"> wraz z jej wyposażeniem dosto</w:t>
      </w:r>
      <w:r w:rsidR="00F871F4">
        <w:rPr>
          <w:rFonts w:asciiTheme="minorHAnsi" w:eastAsia="Calibri" w:hAnsiTheme="minorHAnsi" w:cstheme="minorHAnsi"/>
        </w:rPr>
        <w:t>so</w:t>
      </w:r>
      <w:r w:rsidR="00243C80">
        <w:rPr>
          <w:rFonts w:asciiTheme="minorHAnsi" w:eastAsia="Calibri" w:hAnsiTheme="minorHAnsi" w:cstheme="minorHAnsi"/>
        </w:rPr>
        <w:t xml:space="preserve">wanym do liczby uczestników Konferencji </w:t>
      </w:r>
      <w:r w:rsidR="00F871F4">
        <w:rPr>
          <w:rFonts w:asciiTheme="minorHAnsi" w:eastAsia="Calibri" w:hAnsiTheme="minorHAnsi" w:cstheme="minorHAnsi"/>
        </w:rPr>
        <w:t>oraz obsługą szatni;</w:t>
      </w:r>
    </w:p>
    <w:p w14:paraId="3892E262" w14:textId="4A3C9F68" w:rsidR="00EF3F2E" w:rsidRPr="002E70E6" w:rsidRDefault="00EF3F2E" w:rsidP="005A70AB">
      <w:pPr>
        <w:pStyle w:val="Akapitzlist"/>
        <w:numPr>
          <w:ilvl w:val="0"/>
          <w:numId w:val="42"/>
        </w:numPr>
        <w:spacing w:before="120" w:after="120" w:line="276" w:lineRule="auto"/>
        <w:ind w:left="771" w:hanging="357"/>
        <w:contextualSpacing w:val="0"/>
        <w:rPr>
          <w:rFonts w:asciiTheme="minorHAnsi" w:eastAsia="Calibri" w:hAnsiTheme="minorHAnsi" w:cstheme="minorHAnsi"/>
        </w:rPr>
      </w:pPr>
      <w:r w:rsidRPr="002E70E6">
        <w:rPr>
          <w:rFonts w:asciiTheme="minorHAnsi" w:eastAsia="Calibri" w:hAnsiTheme="minorHAnsi" w:cstheme="minorHAnsi"/>
        </w:rPr>
        <w:t xml:space="preserve">oznakowania sali konferencyjnej w sposób umożliwiający bezproblemowe dotarcie uczestników do miejsca realizacji </w:t>
      </w:r>
      <w:r w:rsidR="003A28E2">
        <w:rPr>
          <w:rFonts w:asciiTheme="minorHAnsi" w:eastAsia="Calibri" w:hAnsiTheme="minorHAnsi" w:cstheme="minorHAnsi"/>
        </w:rPr>
        <w:t>K</w:t>
      </w:r>
      <w:r w:rsidRPr="002E70E6">
        <w:rPr>
          <w:rFonts w:asciiTheme="minorHAnsi" w:eastAsia="Calibri" w:hAnsiTheme="minorHAnsi" w:cstheme="minorHAnsi"/>
        </w:rPr>
        <w:t xml:space="preserve">onferencji oraz do sali. </w:t>
      </w:r>
      <w:r w:rsidR="00F871F4">
        <w:rPr>
          <w:rFonts w:asciiTheme="minorHAnsi" w:eastAsia="Calibri" w:hAnsiTheme="minorHAnsi" w:cstheme="minorHAnsi"/>
        </w:rPr>
        <w:t>Sposób i formę oznaczenia sali Wykonawca uzgodni z Zamawiającym po zawarciu Umowy;</w:t>
      </w:r>
    </w:p>
    <w:p w14:paraId="7603A9E2" w14:textId="123DE76C" w:rsidR="00EF3F2E" w:rsidRPr="002E70E6" w:rsidRDefault="00EE3B7F" w:rsidP="005A70AB">
      <w:pPr>
        <w:pStyle w:val="Akapitzlist"/>
        <w:numPr>
          <w:ilvl w:val="0"/>
          <w:numId w:val="42"/>
        </w:numPr>
        <w:spacing w:before="120" w:after="120" w:line="276" w:lineRule="auto"/>
        <w:ind w:left="771" w:hanging="35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</w:t>
      </w:r>
      <w:r w:rsidR="001D137A" w:rsidRPr="002E70E6">
        <w:rPr>
          <w:rFonts w:asciiTheme="minorHAnsi" w:eastAsia="Calibri" w:hAnsiTheme="minorHAnsi" w:cstheme="minorHAnsi"/>
        </w:rPr>
        <w:t>apewnienia</w:t>
      </w:r>
      <w:r w:rsidR="00EF3F2E" w:rsidRPr="002E70E6">
        <w:rPr>
          <w:rFonts w:asciiTheme="minorHAnsi" w:eastAsia="Calibri" w:hAnsiTheme="minorHAnsi" w:cstheme="minorHAnsi"/>
        </w:rPr>
        <w:t xml:space="preserve"> Koordynatora, tj. osob</w:t>
      </w:r>
      <w:r w:rsidR="001D137A" w:rsidRPr="002E70E6">
        <w:rPr>
          <w:rFonts w:asciiTheme="minorHAnsi" w:eastAsia="Calibri" w:hAnsiTheme="minorHAnsi" w:cstheme="minorHAnsi"/>
        </w:rPr>
        <w:t>y</w:t>
      </w:r>
      <w:r w:rsidR="00EF3F2E" w:rsidRPr="002E70E6">
        <w:rPr>
          <w:rFonts w:asciiTheme="minorHAnsi" w:eastAsia="Calibri" w:hAnsiTheme="minorHAnsi" w:cstheme="minorHAnsi"/>
        </w:rPr>
        <w:t xml:space="preserve">, która będzie do stałej dyspozycji Zamawiającego oraz uczestników w miejscu </w:t>
      </w:r>
      <w:r w:rsidR="003A28E2">
        <w:rPr>
          <w:rFonts w:asciiTheme="minorHAnsi" w:eastAsia="Calibri" w:hAnsiTheme="minorHAnsi" w:cstheme="minorHAnsi"/>
        </w:rPr>
        <w:t>K</w:t>
      </w:r>
      <w:r w:rsidR="00EF3F2E" w:rsidRPr="002E70E6">
        <w:rPr>
          <w:rFonts w:asciiTheme="minorHAnsi" w:eastAsia="Calibri" w:hAnsiTheme="minorHAnsi" w:cstheme="minorHAnsi"/>
        </w:rPr>
        <w:t>onferencji przez cały czas je</w:t>
      </w:r>
      <w:r w:rsidR="003A28E2">
        <w:rPr>
          <w:rFonts w:asciiTheme="minorHAnsi" w:eastAsia="Calibri" w:hAnsiTheme="minorHAnsi" w:cstheme="minorHAnsi"/>
        </w:rPr>
        <w:t>j</w:t>
      </w:r>
      <w:r w:rsidR="00EF3F2E" w:rsidRPr="002E70E6">
        <w:rPr>
          <w:rFonts w:asciiTheme="minorHAnsi" w:eastAsia="Calibri" w:hAnsiTheme="minorHAnsi" w:cstheme="minorHAnsi"/>
        </w:rPr>
        <w:t xml:space="preserve"> trwania </w:t>
      </w:r>
      <w:r w:rsidR="00EF3F2E" w:rsidRPr="002E70E6">
        <w:rPr>
          <w:rFonts w:asciiTheme="minorHAnsi" w:eastAsia="Calibri" w:hAnsiTheme="minorHAnsi" w:cstheme="minorHAnsi"/>
        </w:rPr>
        <w:br/>
        <w:t>i w szczególności odpowiedzialn</w:t>
      </w:r>
      <w:r w:rsidR="003A28E2">
        <w:rPr>
          <w:rFonts w:asciiTheme="minorHAnsi" w:eastAsia="Calibri" w:hAnsiTheme="minorHAnsi" w:cstheme="minorHAnsi"/>
        </w:rPr>
        <w:t>ej</w:t>
      </w:r>
      <w:r w:rsidR="00EF3F2E" w:rsidRPr="002E70E6">
        <w:rPr>
          <w:rFonts w:asciiTheme="minorHAnsi" w:eastAsia="Calibri" w:hAnsiTheme="minorHAnsi" w:cstheme="minorHAnsi"/>
        </w:rPr>
        <w:t xml:space="preserve"> za: przygotowanie sali,</w:t>
      </w:r>
      <w:r w:rsidR="00164A71">
        <w:rPr>
          <w:rFonts w:asciiTheme="minorHAnsi" w:eastAsia="Calibri" w:hAnsiTheme="minorHAnsi" w:cstheme="minorHAnsi"/>
        </w:rPr>
        <w:t xml:space="preserve"> </w:t>
      </w:r>
      <w:r w:rsidR="00EF3F2E" w:rsidRPr="002E70E6">
        <w:rPr>
          <w:rFonts w:asciiTheme="minorHAnsi" w:eastAsia="Calibri" w:hAnsiTheme="minorHAnsi" w:cstheme="minorHAnsi"/>
        </w:rPr>
        <w:t xml:space="preserve">współpracę z obsługą obiektu i przedstawicielami Zamawiającego, obsługę techniczną i organizacyjną. Zamawiający nie pokrywa kosztów związanych z pobytem Koordynatora podczas </w:t>
      </w:r>
      <w:r w:rsidR="00B221A8">
        <w:rPr>
          <w:rFonts w:asciiTheme="minorHAnsi" w:eastAsia="Calibri" w:hAnsiTheme="minorHAnsi" w:cstheme="minorHAnsi"/>
        </w:rPr>
        <w:t>K</w:t>
      </w:r>
      <w:r w:rsidR="00EF3F2E" w:rsidRPr="002E70E6">
        <w:rPr>
          <w:rFonts w:asciiTheme="minorHAnsi" w:eastAsia="Calibri" w:hAnsiTheme="minorHAnsi" w:cstheme="minorHAnsi"/>
        </w:rPr>
        <w:t>onferencji</w:t>
      </w:r>
      <w:r w:rsidR="00F871F4">
        <w:rPr>
          <w:rFonts w:asciiTheme="minorHAnsi" w:eastAsia="Calibri" w:hAnsiTheme="minorHAnsi" w:cstheme="minorHAnsi"/>
        </w:rPr>
        <w:t>;</w:t>
      </w:r>
    </w:p>
    <w:p w14:paraId="05992C9B" w14:textId="6BE3D55A" w:rsidR="00EF3F2E" w:rsidRPr="002E70E6" w:rsidRDefault="00EE3B7F" w:rsidP="005A70AB">
      <w:pPr>
        <w:pStyle w:val="Akapitzlist"/>
        <w:numPr>
          <w:ilvl w:val="0"/>
          <w:numId w:val="42"/>
        </w:numPr>
        <w:spacing w:before="120" w:after="120" w:line="276" w:lineRule="auto"/>
        <w:ind w:left="771" w:hanging="35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z</w:t>
      </w:r>
      <w:r w:rsidR="001D137A" w:rsidRPr="002E70E6">
        <w:rPr>
          <w:rFonts w:asciiTheme="minorHAnsi" w:eastAsia="Calibri" w:hAnsiTheme="minorHAnsi" w:cstheme="minorHAnsi"/>
        </w:rPr>
        <w:t>apewnienia usługi</w:t>
      </w:r>
      <w:r w:rsidR="00EF3F2E" w:rsidRPr="002E70E6">
        <w:rPr>
          <w:rFonts w:asciiTheme="minorHAnsi" w:eastAsia="Calibri" w:hAnsiTheme="minorHAnsi" w:cstheme="minorHAnsi"/>
        </w:rPr>
        <w:t xml:space="preserve"> prowadzenia </w:t>
      </w:r>
      <w:r w:rsidR="00B221A8">
        <w:rPr>
          <w:rFonts w:asciiTheme="minorHAnsi" w:eastAsia="Calibri" w:hAnsiTheme="minorHAnsi" w:cstheme="minorHAnsi"/>
        </w:rPr>
        <w:t>K</w:t>
      </w:r>
      <w:r w:rsidR="00EF3F2E" w:rsidRPr="002E70E6">
        <w:rPr>
          <w:rFonts w:asciiTheme="minorHAnsi" w:eastAsia="Calibri" w:hAnsiTheme="minorHAnsi" w:cstheme="minorHAnsi"/>
        </w:rPr>
        <w:t>onferencji</w:t>
      </w:r>
      <w:r w:rsidR="0034631E" w:rsidRPr="0034631E">
        <w:rPr>
          <w:rFonts w:asciiTheme="minorHAnsi" w:eastAsia="Calibri" w:hAnsiTheme="minorHAnsi" w:cstheme="minorHAnsi"/>
        </w:rPr>
        <w:t xml:space="preserve"> </w:t>
      </w:r>
      <w:r w:rsidR="0034631E" w:rsidRPr="002E70E6">
        <w:rPr>
          <w:rFonts w:asciiTheme="minorHAnsi" w:eastAsia="Calibri" w:hAnsiTheme="minorHAnsi" w:cstheme="minorHAnsi"/>
        </w:rPr>
        <w:t xml:space="preserve">przez profesjonalnego </w:t>
      </w:r>
      <w:r w:rsidR="00F871F4">
        <w:rPr>
          <w:rFonts w:asciiTheme="minorHAnsi" w:eastAsia="Calibri" w:hAnsiTheme="minorHAnsi" w:cstheme="minorHAnsi"/>
        </w:rPr>
        <w:t>Moderatora Konferencji</w:t>
      </w:r>
      <w:r w:rsidR="00EF3F2E" w:rsidRPr="002E70E6">
        <w:rPr>
          <w:rFonts w:asciiTheme="minorHAnsi" w:eastAsia="Calibri" w:hAnsiTheme="minorHAnsi" w:cstheme="minorHAnsi"/>
        </w:rPr>
        <w:t>, zgodnie ze scenariuszem uzgodnionym z Zamawiającym</w:t>
      </w:r>
      <w:r w:rsidR="00F871F4">
        <w:rPr>
          <w:rFonts w:asciiTheme="minorHAnsi" w:eastAsia="Calibri" w:hAnsiTheme="minorHAnsi" w:cstheme="minorHAnsi"/>
        </w:rPr>
        <w:t>;</w:t>
      </w:r>
    </w:p>
    <w:p w14:paraId="6B334AD6" w14:textId="1E7CC39A" w:rsidR="008D133E" w:rsidRDefault="00EE3B7F" w:rsidP="005A70AB">
      <w:pPr>
        <w:pStyle w:val="Akapitzlist"/>
        <w:numPr>
          <w:ilvl w:val="0"/>
          <w:numId w:val="42"/>
        </w:numPr>
        <w:spacing w:before="120" w:after="120" w:line="276" w:lineRule="auto"/>
        <w:ind w:left="771" w:hanging="35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</w:t>
      </w:r>
      <w:r w:rsidR="00763ED7" w:rsidRPr="002E70E6">
        <w:rPr>
          <w:rFonts w:asciiTheme="minorHAnsi" w:eastAsia="Calibri" w:hAnsiTheme="minorHAnsi" w:cstheme="minorHAnsi"/>
        </w:rPr>
        <w:t xml:space="preserve">apewnienia tłumacza </w:t>
      </w:r>
      <w:r w:rsidR="0034631E">
        <w:rPr>
          <w:rFonts w:asciiTheme="minorHAnsi" w:eastAsia="Calibri" w:hAnsiTheme="minorHAnsi" w:cstheme="minorHAnsi"/>
        </w:rPr>
        <w:t>Polskiego J</w:t>
      </w:r>
      <w:r w:rsidR="00763ED7" w:rsidRPr="002E70E6">
        <w:rPr>
          <w:rFonts w:asciiTheme="minorHAnsi" w:eastAsia="Calibri" w:hAnsiTheme="minorHAnsi" w:cstheme="minorHAnsi"/>
        </w:rPr>
        <w:t xml:space="preserve">ęzyka </w:t>
      </w:r>
      <w:r w:rsidR="0034631E">
        <w:rPr>
          <w:rFonts w:asciiTheme="minorHAnsi" w:eastAsia="Calibri" w:hAnsiTheme="minorHAnsi" w:cstheme="minorHAnsi"/>
        </w:rPr>
        <w:t>M</w:t>
      </w:r>
      <w:r w:rsidR="00763ED7" w:rsidRPr="002E70E6">
        <w:rPr>
          <w:rFonts w:asciiTheme="minorHAnsi" w:eastAsia="Calibri" w:hAnsiTheme="minorHAnsi" w:cstheme="minorHAnsi"/>
        </w:rPr>
        <w:t>igowego</w:t>
      </w:r>
      <w:r w:rsidR="00D70044">
        <w:rPr>
          <w:rFonts w:asciiTheme="minorHAnsi" w:eastAsia="Calibri" w:hAnsiTheme="minorHAnsi" w:cstheme="minorHAnsi"/>
        </w:rPr>
        <w:t xml:space="preserve">. </w:t>
      </w:r>
      <w:r w:rsidR="00D46607">
        <w:rPr>
          <w:rFonts w:asciiTheme="minorHAnsi" w:eastAsia="Calibri" w:hAnsiTheme="minorHAnsi" w:cstheme="minorHAnsi"/>
        </w:rPr>
        <w:t>M</w:t>
      </w:r>
      <w:r w:rsidR="00D46607" w:rsidRPr="00D46607">
        <w:rPr>
          <w:rFonts w:asciiTheme="minorHAnsi" w:eastAsia="Calibri" w:hAnsiTheme="minorHAnsi" w:cstheme="minorHAnsi"/>
        </w:rPr>
        <w:t>iejsce wyznaczone dla</w:t>
      </w:r>
      <w:r w:rsidR="00D46607">
        <w:rPr>
          <w:rFonts w:asciiTheme="minorHAnsi" w:eastAsia="Calibri" w:hAnsiTheme="minorHAnsi" w:cstheme="minorHAnsi"/>
        </w:rPr>
        <w:t xml:space="preserve"> </w:t>
      </w:r>
      <w:r w:rsidR="00D46607" w:rsidRPr="00053D1F">
        <w:rPr>
          <w:rFonts w:asciiTheme="minorHAnsi" w:eastAsia="Calibri" w:hAnsiTheme="minorHAnsi" w:cstheme="minorHAnsi"/>
        </w:rPr>
        <w:t xml:space="preserve">tłumacza </w:t>
      </w:r>
      <w:r w:rsidR="00D46607">
        <w:rPr>
          <w:rFonts w:asciiTheme="minorHAnsi" w:eastAsia="Calibri" w:hAnsiTheme="minorHAnsi" w:cstheme="minorHAnsi"/>
        </w:rPr>
        <w:t>PJM</w:t>
      </w:r>
      <w:r w:rsidR="00D46607" w:rsidRPr="00053D1F">
        <w:rPr>
          <w:rFonts w:asciiTheme="minorHAnsi" w:eastAsia="Calibri" w:hAnsiTheme="minorHAnsi" w:cstheme="minorHAnsi"/>
        </w:rPr>
        <w:t xml:space="preserve"> powinno być wcześniej przygotowane i dobrze</w:t>
      </w:r>
      <w:r w:rsidR="00D46607">
        <w:rPr>
          <w:rFonts w:asciiTheme="minorHAnsi" w:eastAsia="Calibri" w:hAnsiTheme="minorHAnsi" w:cstheme="minorHAnsi"/>
        </w:rPr>
        <w:t xml:space="preserve"> </w:t>
      </w:r>
      <w:r w:rsidR="00D46607" w:rsidRPr="00053D1F">
        <w:rPr>
          <w:rFonts w:asciiTheme="minorHAnsi" w:eastAsia="Calibri" w:hAnsiTheme="minorHAnsi" w:cstheme="minorHAnsi"/>
        </w:rPr>
        <w:t xml:space="preserve">oświetlone (oświetlenie punktowe), tak aby był on dobrze widoczny </w:t>
      </w:r>
      <w:r w:rsidR="005A70AB">
        <w:rPr>
          <w:rFonts w:asciiTheme="minorHAnsi" w:eastAsia="Calibri" w:hAnsiTheme="minorHAnsi" w:cstheme="minorHAnsi"/>
        </w:rPr>
        <w:t xml:space="preserve">z </w:t>
      </w:r>
      <w:r w:rsidR="00F871F4">
        <w:rPr>
          <w:rFonts w:asciiTheme="minorHAnsi" w:eastAsia="Calibri" w:hAnsiTheme="minorHAnsi" w:cstheme="minorHAnsi"/>
        </w:rPr>
        <w:t>s</w:t>
      </w:r>
      <w:r w:rsidR="005A70AB">
        <w:rPr>
          <w:rFonts w:asciiTheme="minorHAnsi" w:eastAsia="Calibri" w:hAnsiTheme="minorHAnsi" w:cstheme="minorHAnsi"/>
        </w:rPr>
        <w:t>ali</w:t>
      </w:r>
      <w:r w:rsidR="00053D1F">
        <w:rPr>
          <w:rFonts w:asciiTheme="minorHAnsi" w:eastAsia="Calibri" w:hAnsiTheme="minorHAnsi" w:cstheme="minorHAnsi"/>
        </w:rPr>
        <w:t xml:space="preserve"> </w:t>
      </w:r>
      <w:r w:rsidR="00D46607" w:rsidRPr="00053D1F">
        <w:rPr>
          <w:rFonts w:asciiTheme="minorHAnsi" w:eastAsia="Calibri" w:hAnsiTheme="minorHAnsi" w:cstheme="minorHAnsi"/>
        </w:rPr>
        <w:t>i sam dobrze</w:t>
      </w:r>
      <w:r w:rsidR="00053D1F">
        <w:rPr>
          <w:rFonts w:asciiTheme="minorHAnsi" w:eastAsia="Calibri" w:hAnsiTheme="minorHAnsi" w:cstheme="minorHAnsi"/>
        </w:rPr>
        <w:t xml:space="preserve"> </w:t>
      </w:r>
      <w:r w:rsidR="00D46607" w:rsidRPr="00053D1F">
        <w:rPr>
          <w:rFonts w:asciiTheme="minorHAnsi" w:eastAsia="Calibri" w:hAnsiTheme="minorHAnsi" w:cstheme="minorHAnsi"/>
        </w:rPr>
        <w:t>słyszał</w:t>
      </w:r>
      <w:r w:rsidR="008D133E">
        <w:rPr>
          <w:rFonts w:asciiTheme="minorHAnsi" w:eastAsia="Calibri" w:hAnsiTheme="minorHAnsi" w:cstheme="minorHAnsi"/>
        </w:rPr>
        <w:t>;</w:t>
      </w:r>
    </w:p>
    <w:p w14:paraId="582C3E5C" w14:textId="33689F9F" w:rsidR="001D137A" w:rsidRPr="00053D1F" w:rsidRDefault="00EE3B7F" w:rsidP="005A70AB">
      <w:pPr>
        <w:pStyle w:val="Akapitzlist"/>
        <w:numPr>
          <w:ilvl w:val="0"/>
          <w:numId w:val="42"/>
        </w:numPr>
        <w:spacing w:before="120" w:after="120" w:line="276" w:lineRule="auto"/>
        <w:ind w:left="771" w:hanging="35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</w:t>
      </w:r>
      <w:r w:rsidR="008D133E">
        <w:rPr>
          <w:rFonts w:asciiTheme="minorHAnsi" w:eastAsia="Calibri" w:hAnsiTheme="minorHAnsi" w:cstheme="minorHAnsi"/>
        </w:rPr>
        <w:t>ealizacji innych obowiązków niezbędnych do realizacji Przedmiotu Zamówienia w sposób i na zasadach określonych w OPZ i Umowie</w:t>
      </w:r>
      <w:r w:rsidR="001E260F">
        <w:rPr>
          <w:rFonts w:asciiTheme="minorHAnsi" w:eastAsia="Calibri" w:hAnsiTheme="minorHAnsi" w:cstheme="minorHAnsi"/>
        </w:rPr>
        <w:t>, a także osiągnięcia celu Konferencji.</w:t>
      </w:r>
      <w:r w:rsidR="00763ED7" w:rsidRPr="00053D1F">
        <w:rPr>
          <w:rFonts w:asciiTheme="minorHAnsi" w:eastAsia="Calibri" w:hAnsiTheme="minorHAnsi" w:cstheme="minorHAnsi"/>
        </w:rPr>
        <w:t xml:space="preserve"> </w:t>
      </w:r>
    </w:p>
    <w:p w14:paraId="18F2ACA9" w14:textId="40252E00" w:rsidR="00EF0F6E" w:rsidRPr="006A5E23" w:rsidRDefault="00EF0F6E" w:rsidP="00E109F3">
      <w:pPr>
        <w:pStyle w:val="Nagwek2"/>
        <w:numPr>
          <w:ilvl w:val="2"/>
          <w:numId w:val="39"/>
        </w:numPr>
        <w:spacing w:before="240"/>
        <w:ind w:left="1077"/>
        <w:rPr>
          <w:rFonts w:asciiTheme="minorHAnsi" w:hAnsiTheme="minorHAnsi" w:cstheme="minorHAnsi"/>
          <w:b w:val="0"/>
          <w:bCs/>
          <w:color w:val="323E4F" w:themeColor="text2" w:themeShade="BF"/>
        </w:rPr>
      </w:pPr>
      <w:r w:rsidRPr="006A5E23">
        <w:rPr>
          <w:rFonts w:asciiTheme="minorHAnsi" w:hAnsiTheme="minorHAnsi" w:cstheme="minorHAnsi"/>
          <w:bCs/>
          <w:color w:val="323E4F" w:themeColor="text2" w:themeShade="BF"/>
        </w:rPr>
        <w:t>Wyposażenie sali konferencyjnej</w:t>
      </w:r>
      <w:r w:rsidR="006A5E23" w:rsidRPr="006A5E23">
        <w:rPr>
          <w:rFonts w:asciiTheme="minorHAnsi" w:hAnsiTheme="minorHAnsi" w:cstheme="minorHAnsi"/>
          <w:bCs/>
          <w:color w:val="323E4F" w:themeColor="text2" w:themeShade="BF"/>
        </w:rPr>
        <w:t>:</w:t>
      </w:r>
    </w:p>
    <w:p w14:paraId="30D6912F" w14:textId="3524C40B" w:rsidR="00EF0F6E" w:rsidRPr="00863DD5" w:rsidRDefault="00EF0F6E" w:rsidP="005A70AB">
      <w:pPr>
        <w:spacing w:before="120" w:after="120" w:line="276" w:lineRule="auto"/>
        <w:rPr>
          <w:rFonts w:asciiTheme="minorHAnsi" w:eastAsia="Calibri" w:hAnsiTheme="minorHAnsi" w:cstheme="minorHAnsi"/>
        </w:rPr>
      </w:pPr>
      <w:r w:rsidRPr="00863DD5">
        <w:rPr>
          <w:rFonts w:asciiTheme="minorHAnsi" w:eastAsia="Calibri" w:hAnsiTheme="minorHAnsi" w:cstheme="minorHAnsi"/>
        </w:rPr>
        <w:t xml:space="preserve">Niezbędne wyposażenie </w:t>
      </w:r>
      <w:r w:rsidR="008B2787">
        <w:rPr>
          <w:rFonts w:asciiTheme="minorHAnsi" w:eastAsia="Calibri" w:hAnsiTheme="minorHAnsi" w:cstheme="minorHAnsi"/>
        </w:rPr>
        <w:t>s</w:t>
      </w:r>
      <w:r w:rsidRPr="00863DD5">
        <w:rPr>
          <w:rFonts w:asciiTheme="minorHAnsi" w:eastAsia="Calibri" w:hAnsiTheme="minorHAnsi" w:cstheme="minorHAnsi"/>
        </w:rPr>
        <w:t>ali</w:t>
      </w:r>
      <w:r w:rsidR="008B2787">
        <w:rPr>
          <w:rFonts w:asciiTheme="minorHAnsi" w:eastAsia="Calibri" w:hAnsiTheme="minorHAnsi" w:cstheme="minorHAnsi"/>
        </w:rPr>
        <w:t xml:space="preserve"> konferencyjnej</w:t>
      </w:r>
      <w:r w:rsidRPr="00863DD5">
        <w:rPr>
          <w:rFonts w:asciiTheme="minorHAnsi" w:eastAsia="Calibri" w:hAnsiTheme="minorHAnsi" w:cstheme="minorHAnsi"/>
        </w:rPr>
        <w:t>:</w:t>
      </w:r>
    </w:p>
    <w:p w14:paraId="328C7DFC" w14:textId="4FC064D6" w:rsidR="00EF0F6E" w:rsidRPr="008B2787" w:rsidRDefault="00EF0F6E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 w:rsidRPr="008B2787">
        <w:rPr>
          <w:rFonts w:asciiTheme="minorHAnsi" w:eastAsia="Calibri" w:hAnsiTheme="minorHAnsi" w:cstheme="minorHAnsi"/>
        </w:rPr>
        <w:t>ekran projek</w:t>
      </w:r>
      <w:r w:rsidR="008C744F">
        <w:rPr>
          <w:rFonts w:asciiTheme="minorHAnsi" w:eastAsia="Calibri" w:hAnsiTheme="minorHAnsi" w:cstheme="minorHAnsi"/>
        </w:rPr>
        <w:t>cyjny</w:t>
      </w:r>
      <w:r w:rsidR="00E646AD">
        <w:rPr>
          <w:rFonts w:asciiTheme="minorHAnsi" w:eastAsia="Calibri" w:hAnsiTheme="minorHAnsi" w:cstheme="minorHAnsi"/>
        </w:rPr>
        <w:t xml:space="preserve"> </w:t>
      </w:r>
      <w:r w:rsidR="00E646AD" w:rsidRPr="00E646AD">
        <w:rPr>
          <w:rFonts w:asciiTheme="minorHAnsi" w:eastAsia="Calibri" w:hAnsiTheme="minorHAnsi" w:cstheme="minorHAnsi"/>
        </w:rPr>
        <w:t xml:space="preserve">diodowy </w:t>
      </w:r>
      <w:r w:rsidR="008C744F">
        <w:rPr>
          <w:rFonts w:asciiTheme="minorHAnsi" w:eastAsia="Calibri" w:hAnsiTheme="minorHAnsi" w:cstheme="minorHAnsi"/>
        </w:rPr>
        <w:t xml:space="preserve">minimum </w:t>
      </w:r>
      <w:r w:rsidR="00E646AD" w:rsidRPr="00E646AD">
        <w:rPr>
          <w:rFonts w:asciiTheme="minorHAnsi" w:eastAsia="Calibri" w:hAnsiTheme="minorHAnsi" w:cstheme="minorHAnsi"/>
        </w:rPr>
        <w:t>5</w:t>
      </w:r>
      <w:r w:rsidR="00E646AD">
        <w:rPr>
          <w:rFonts w:asciiTheme="minorHAnsi" w:eastAsia="Calibri" w:hAnsiTheme="minorHAnsi" w:cstheme="minorHAnsi"/>
        </w:rPr>
        <w:t>m</w:t>
      </w:r>
      <w:r w:rsidR="00E646AD" w:rsidRPr="00E646AD">
        <w:rPr>
          <w:rFonts w:asciiTheme="minorHAnsi" w:eastAsia="Calibri" w:hAnsiTheme="minorHAnsi" w:cstheme="minorHAnsi"/>
        </w:rPr>
        <w:t xml:space="preserve"> x 3</w:t>
      </w:r>
      <w:r w:rsidR="00E646AD">
        <w:rPr>
          <w:rFonts w:asciiTheme="minorHAnsi" w:eastAsia="Calibri" w:hAnsiTheme="minorHAnsi" w:cstheme="minorHAnsi"/>
        </w:rPr>
        <w:t>m</w:t>
      </w:r>
      <w:r w:rsidR="00E646AD" w:rsidRPr="00E646AD">
        <w:rPr>
          <w:rFonts w:asciiTheme="minorHAnsi" w:eastAsia="Calibri" w:hAnsiTheme="minorHAnsi" w:cstheme="minorHAnsi"/>
        </w:rPr>
        <w:t xml:space="preserve"> z podglądem dla prowadzącego</w:t>
      </w:r>
      <w:r w:rsidR="00F912DB">
        <w:rPr>
          <w:rFonts w:asciiTheme="minorHAnsi" w:eastAsia="Calibri" w:hAnsiTheme="minorHAnsi" w:cstheme="minorHAnsi"/>
        </w:rPr>
        <w:t xml:space="preserve"> i prelegenta</w:t>
      </w:r>
      <w:r w:rsidR="00EE3B7F">
        <w:rPr>
          <w:rFonts w:asciiTheme="minorHAnsi" w:eastAsia="Calibri" w:hAnsiTheme="minorHAnsi" w:cstheme="minorHAnsi"/>
        </w:rPr>
        <w:t>;</w:t>
      </w:r>
    </w:p>
    <w:p w14:paraId="52C9F214" w14:textId="22E949EC" w:rsidR="00EF0F6E" w:rsidRDefault="00EF0F6E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 w:rsidRPr="008B2787">
        <w:rPr>
          <w:rFonts w:asciiTheme="minorHAnsi" w:eastAsia="Calibri" w:hAnsiTheme="minorHAnsi" w:cstheme="minorHAnsi"/>
        </w:rPr>
        <w:t>rzutnik multimedialny</w:t>
      </w:r>
      <w:r w:rsidR="00EE3B7F">
        <w:rPr>
          <w:rFonts w:asciiTheme="minorHAnsi" w:eastAsia="Calibri" w:hAnsiTheme="minorHAnsi" w:cstheme="minorHAnsi"/>
        </w:rPr>
        <w:t>;</w:t>
      </w:r>
    </w:p>
    <w:p w14:paraId="14125B72" w14:textId="7FA0EE0A" w:rsidR="006A5E23" w:rsidRPr="000160C4" w:rsidRDefault="006A5E23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 w:rsidRPr="000160C4">
        <w:rPr>
          <w:rFonts w:asciiTheme="minorHAnsi" w:eastAsia="Calibri" w:hAnsiTheme="minorHAnsi" w:cstheme="minorHAnsi"/>
        </w:rPr>
        <w:t>pętla indukcyjna</w:t>
      </w:r>
      <w:r w:rsidR="00F4293C" w:rsidRPr="000160C4">
        <w:rPr>
          <w:rFonts w:asciiTheme="minorHAnsi" w:eastAsia="Calibri" w:hAnsiTheme="minorHAnsi" w:cstheme="minorHAnsi"/>
        </w:rPr>
        <w:t xml:space="preserve"> powierzchniowa</w:t>
      </w:r>
      <w:r w:rsidR="00423DF4" w:rsidRPr="000160C4">
        <w:rPr>
          <w:rFonts w:asciiTheme="minorHAnsi" w:eastAsia="Calibri" w:hAnsiTheme="minorHAnsi" w:cstheme="minorHAnsi"/>
        </w:rPr>
        <w:t xml:space="preserve">. </w:t>
      </w:r>
      <w:r w:rsidR="00CD656B" w:rsidRPr="000160C4">
        <w:rPr>
          <w:rFonts w:asciiTheme="minorHAnsi" w:eastAsia="Calibri" w:hAnsiTheme="minorHAnsi" w:cstheme="minorHAnsi"/>
        </w:rPr>
        <w:t>Jakość sygnału pętli indukcyjnej musi być zbadana miernikiem natężenia sygnału</w:t>
      </w:r>
      <w:r w:rsidR="000160C4">
        <w:rPr>
          <w:rFonts w:asciiTheme="minorHAnsi" w:eastAsia="Calibri" w:hAnsiTheme="minorHAnsi" w:cstheme="minorHAnsi"/>
        </w:rPr>
        <w:t>,</w:t>
      </w:r>
      <w:r w:rsidR="00CD656B" w:rsidRPr="000160C4">
        <w:rPr>
          <w:rFonts w:asciiTheme="minorHAnsi" w:eastAsia="Calibri" w:hAnsiTheme="minorHAnsi" w:cstheme="minorHAnsi"/>
        </w:rPr>
        <w:t xml:space="preserve"> aby wyeliminować potencjalne zakłócenia, co</w:t>
      </w:r>
      <w:r w:rsidR="00164A71">
        <w:rPr>
          <w:rFonts w:asciiTheme="minorHAnsi" w:eastAsia="Calibri" w:hAnsiTheme="minorHAnsi" w:cstheme="minorHAnsi"/>
        </w:rPr>
        <w:t xml:space="preserve"> </w:t>
      </w:r>
      <w:r w:rsidR="00423DF4" w:rsidRPr="000160C4">
        <w:rPr>
          <w:rFonts w:asciiTheme="minorHAnsi" w:eastAsia="Calibri" w:hAnsiTheme="minorHAnsi" w:cstheme="minorHAnsi"/>
        </w:rPr>
        <w:t xml:space="preserve">Wykonawca </w:t>
      </w:r>
      <w:r w:rsidR="00CD656B" w:rsidRPr="000160C4">
        <w:rPr>
          <w:rFonts w:asciiTheme="minorHAnsi" w:eastAsia="Calibri" w:hAnsiTheme="minorHAnsi" w:cstheme="minorHAnsi"/>
        </w:rPr>
        <w:t>zobowiązany</w:t>
      </w:r>
      <w:r w:rsidR="00423DF4" w:rsidRPr="000160C4">
        <w:rPr>
          <w:rFonts w:asciiTheme="minorHAnsi" w:eastAsia="Calibri" w:hAnsiTheme="minorHAnsi" w:cstheme="minorHAnsi"/>
        </w:rPr>
        <w:t xml:space="preserve"> jest zweryfikować</w:t>
      </w:r>
      <w:r w:rsidR="00CD656B" w:rsidRPr="000160C4">
        <w:rPr>
          <w:rFonts w:asciiTheme="minorHAnsi" w:eastAsia="Calibri" w:hAnsiTheme="minorHAnsi" w:cstheme="minorHAnsi"/>
        </w:rPr>
        <w:t xml:space="preserve"> przez Wydarzeniem.</w:t>
      </w:r>
      <w:r w:rsidR="00423DF4" w:rsidRPr="000160C4">
        <w:rPr>
          <w:rFonts w:asciiTheme="minorHAnsi" w:eastAsia="Calibri" w:hAnsiTheme="minorHAnsi" w:cstheme="minorHAnsi"/>
        </w:rPr>
        <w:t xml:space="preserve"> </w:t>
      </w:r>
      <w:r w:rsidR="000160C4" w:rsidRPr="000160C4">
        <w:rPr>
          <w:rFonts w:asciiTheme="minorHAnsi" w:eastAsia="Calibri" w:hAnsiTheme="minorHAnsi" w:cstheme="minorHAnsi"/>
        </w:rPr>
        <w:t>Po stronie Wykonawcy jest również dbałość o funkcjonowanie wysokiej jakości ww. pętli podczas</w:t>
      </w:r>
      <w:r w:rsidR="000160C4" w:rsidRPr="000160C4">
        <w:t xml:space="preserve"> </w:t>
      </w:r>
      <w:r w:rsidR="000160C4" w:rsidRPr="000160C4">
        <w:rPr>
          <w:rFonts w:asciiTheme="minorHAnsi" w:eastAsia="Calibri" w:hAnsiTheme="minorHAnsi" w:cstheme="minorHAnsi"/>
        </w:rPr>
        <w:t>trwania Wydarzenia (na miejscu musi być osoba techniczna, która zareaguje w sytuacji gdy</w:t>
      </w:r>
      <w:r w:rsidR="000160C4">
        <w:rPr>
          <w:rFonts w:asciiTheme="minorHAnsi" w:eastAsia="Calibri" w:hAnsiTheme="minorHAnsi" w:cstheme="minorHAnsi"/>
        </w:rPr>
        <w:t xml:space="preserve"> </w:t>
      </w:r>
      <w:r w:rsidR="000160C4" w:rsidRPr="000160C4">
        <w:rPr>
          <w:rFonts w:asciiTheme="minorHAnsi" w:eastAsia="Calibri" w:hAnsiTheme="minorHAnsi" w:cstheme="minorHAnsi"/>
        </w:rPr>
        <w:t>pętla indukcyjna zaprzestanie poprawnie funkcjonować)</w:t>
      </w:r>
      <w:r w:rsidR="000160C4">
        <w:rPr>
          <w:rFonts w:asciiTheme="minorHAnsi" w:eastAsia="Calibri" w:hAnsiTheme="minorHAnsi" w:cstheme="minorHAnsi"/>
        </w:rPr>
        <w:t>;</w:t>
      </w:r>
    </w:p>
    <w:p w14:paraId="2858D8B0" w14:textId="6AC5B6F4" w:rsidR="00EF0F6E" w:rsidRPr="008B2787" w:rsidRDefault="00EF0F6E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 w:rsidRPr="008B2787">
        <w:rPr>
          <w:rFonts w:asciiTheme="minorHAnsi" w:eastAsia="Calibri" w:hAnsiTheme="minorHAnsi" w:cstheme="minorHAnsi"/>
        </w:rPr>
        <w:t>zestaw głośników</w:t>
      </w:r>
      <w:r w:rsidR="00EE3B7F">
        <w:rPr>
          <w:rFonts w:asciiTheme="minorHAnsi" w:eastAsia="Calibri" w:hAnsiTheme="minorHAnsi" w:cstheme="minorHAnsi"/>
        </w:rPr>
        <w:t>;</w:t>
      </w:r>
    </w:p>
    <w:p w14:paraId="737D8F3B" w14:textId="3E088EC6" w:rsidR="00EF0F6E" w:rsidRPr="008B2787" w:rsidRDefault="00EF0F6E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 w:rsidRPr="008B2787">
        <w:rPr>
          <w:rFonts w:asciiTheme="minorHAnsi" w:eastAsia="Calibri" w:hAnsiTheme="minorHAnsi" w:cstheme="minorHAnsi"/>
        </w:rPr>
        <w:t>panel do sterowania oświetleniem, projektorami, ekranami i głośnikami</w:t>
      </w:r>
      <w:r w:rsidR="00EE3B7F">
        <w:rPr>
          <w:rFonts w:asciiTheme="minorHAnsi" w:eastAsia="Calibri" w:hAnsiTheme="minorHAnsi" w:cstheme="minorHAnsi"/>
        </w:rPr>
        <w:t>;</w:t>
      </w:r>
    </w:p>
    <w:p w14:paraId="32ECCC96" w14:textId="695A1D91" w:rsidR="00EF0F6E" w:rsidRPr="008B2787" w:rsidRDefault="00EF0F6E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 w:rsidRPr="008B2787">
        <w:rPr>
          <w:rFonts w:asciiTheme="minorHAnsi" w:eastAsia="Calibri" w:hAnsiTheme="minorHAnsi" w:cstheme="minorHAnsi"/>
        </w:rPr>
        <w:t xml:space="preserve">sprzęt do nagrania audio przebiegu </w:t>
      </w:r>
      <w:r w:rsidR="000160C4">
        <w:rPr>
          <w:rFonts w:asciiTheme="minorHAnsi" w:eastAsia="Calibri" w:hAnsiTheme="minorHAnsi" w:cstheme="minorHAnsi"/>
        </w:rPr>
        <w:t>K</w:t>
      </w:r>
      <w:r w:rsidRPr="008B2787">
        <w:rPr>
          <w:rFonts w:asciiTheme="minorHAnsi" w:eastAsia="Calibri" w:hAnsiTheme="minorHAnsi" w:cstheme="minorHAnsi"/>
        </w:rPr>
        <w:t>onferencji na nośnikach cyfrowych</w:t>
      </w:r>
      <w:r w:rsidR="00EE3B7F">
        <w:rPr>
          <w:rFonts w:asciiTheme="minorHAnsi" w:eastAsia="Calibri" w:hAnsiTheme="minorHAnsi" w:cstheme="minorHAnsi"/>
        </w:rPr>
        <w:t>;</w:t>
      </w:r>
      <w:r w:rsidRPr="008B2787">
        <w:rPr>
          <w:rFonts w:asciiTheme="minorHAnsi" w:eastAsia="Calibri" w:hAnsiTheme="minorHAnsi" w:cstheme="minorHAnsi"/>
        </w:rPr>
        <w:t xml:space="preserve"> </w:t>
      </w:r>
    </w:p>
    <w:p w14:paraId="41715D99" w14:textId="412D2322" w:rsidR="00EF0F6E" w:rsidRPr="008B2787" w:rsidRDefault="00EF0F6E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 w:rsidRPr="008B2787">
        <w:rPr>
          <w:rFonts w:asciiTheme="minorHAnsi" w:eastAsia="Calibri" w:hAnsiTheme="minorHAnsi" w:cstheme="minorHAnsi"/>
        </w:rPr>
        <w:t>wysokiej jakości sprzęt audio-wideo</w:t>
      </w:r>
      <w:r w:rsidR="00EE3B7F">
        <w:rPr>
          <w:rFonts w:asciiTheme="minorHAnsi" w:eastAsia="Calibri" w:hAnsiTheme="minorHAnsi" w:cstheme="minorHAnsi"/>
        </w:rPr>
        <w:t>;</w:t>
      </w:r>
    </w:p>
    <w:p w14:paraId="35209EE2" w14:textId="7BA9B8EC" w:rsidR="00EF0F6E" w:rsidRPr="008B2787" w:rsidRDefault="00EF0F6E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 w:rsidRPr="008B2787">
        <w:rPr>
          <w:rFonts w:asciiTheme="minorHAnsi" w:eastAsia="Calibri" w:hAnsiTheme="minorHAnsi" w:cstheme="minorHAnsi"/>
        </w:rPr>
        <w:t>cyfrowe urządzenia do prezentacji</w:t>
      </w:r>
      <w:r w:rsidR="00EE3B7F">
        <w:rPr>
          <w:rFonts w:asciiTheme="minorHAnsi" w:eastAsia="Calibri" w:hAnsiTheme="minorHAnsi" w:cstheme="minorHAnsi"/>
        </w:rPr>
        <w:t>;</w:t>
      </w:r>
    </w:p>
    <w:p w14:paraId="4453ED1A" w14:textId="62BBD237" w:rsidR="00291E8F" w:rsidRDefault="00291E8F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łącze internetowe symetryczne o prędkości nie mniejszej niż 100/100 MB;</w:t>
      </w:r>
    </w:p>
    <w:p w14:paraId="3F7C17F2" w14:textId="2302C309" w:rsidR="00EF0F6E" w:rsidRPr="008B2787" w:rsidRDefault="00291E8F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dostępna sieć </w:t>
      </w:r>
      <w:r w:rsidR="00EF0F6E" w:rsidRPr="008B2787">
        <w:rPr>
          <w:rFonts w:asciiTheme="minorHAnsi" w:eastAsia="Calibri" w:hAnsiTheme="minorHAnsi" w:cstheme="minorHAnsi"/>
        </w:rPr>
        <w:t xml:space="preserve"> Wi-Fi</w:t>
      </w:r>
      <w:r>
        <w:rPr>
          <w:rFonts w:asciiTheme="minorHAnsi" w:eastAsia="Calibri" w:hAnsiTheme="minorHAnsi" w:cstheme="minorHAnsi"/>
        </w:rPr>
        <w:t xml:space="preserve"> umożliwiająca przesyłanie danych zgodnie z prędkością określoną w lit. i). Sieć musi mieć możliwość jednoczesnej obsługi 20 klientów</w:t>
      </w:r>
      <w:r w:rsidR="00EE3B7F">
        <w:rPr>
          <w:rFonts w:asciiTheme="minorHAnsi" w:eastAsia="Calibri" w:hAnsiTheme="minorHAnsi" w:cstheme="minorHAnsi"/>
        </w:rPr>
        <w:t>;</w:t>
      </w:r>
    </w:p>
    <w:p w14:paraId="16AF8292" w14:textId="56456E62" w:rsidR="00EF0F6E" w:rsidRDefault="00EF0F6E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 w:rsidRPr="008B2787">
        <w:rPr>
          <w:rFonts w:asciiTheme="minorHAnsi" w:eastAsia="Calibri" w:hAnsiTheme="minorHAnsi" w:cstheme="minorHAnsi"/>
        </w:rPr>
        <w:t xml:space="preserve">nagłośnienie – </w:t>
      </w:r>
      <w:r w:rsidR="00924FAD">
        <w:rPr>
          <w:rFonts w:asciiTheme="minorHAnsi" w:eastAsia="Calibri" w:hAnsiTheme="minorHAnsi" w:cstheme="minorHAnsi"/>
        </w:rPr>
        <w:t>5</w:t>
      </w:r>
      <w:r w:rsidRPr="008B2787">
        <w:rPr>
          <w:rFonts w:asciiTheme="minorHAnsi" w:eastAsia="Calibri" w:hAnsiTheme="minorHAnsi" w:cstheme="minorHAnsi"/>
        </w:rPr>
        <w:t xml:space="preserve"> </w:t>
      </w:r>
      <w:proofErr w:type="spellStart"/>
      <w:r w:rsidRPr="008B2787">
        <w:rPr>
          <w:rFonts w:asciiTheme="minorHAnsi" w:eastAsia="Calibri" w:hAnsiTheme="minorHAnsi" w:cstheme="minorHAnsi"/>
        </w:rPr>
        <w:t>multifon</w:t>
      </w:r>
      <w:r w:rsidR="00924FAD">
        <w:rPr>
          <w:rFonts w:asciiTheme="minorHAnsi" w:eastAsia="Calibri" w:hAnsiTheme="minorHAnsi" w:cstheme="minorHAnsi"/>
        </w:rPr>
        <w:t>ów</w:t>
      </w:r>
      <w:proofErr w:type="spellEnd"/>
      <w:r w:rsidRPr="008B2787">
        <w:rPr>
          <w:rFonts w:asciiTheme="minorHAnsi" w:eastAsia="Calibri" w:hAnsiTheme="minorHAnsi" w:cstheme="minorHAnsi"/>
        </w:rPr>
        <w:t xml:space="preserve"> bezprzewodow</w:t>
      </w:r>
      <w:r w:rsidR="00924FAD">
        <w:rPr>
          <w:rFonts w:asciiTheme="minorHAnsi" w:eastAsia="Calibri" w:hAnsiTheme="minorHAnsi" w:cstheme="minorHAnsi"/>
        </w:rPr>
        <w:t>ych</w:t>
      </w:r>
      <w:r w:rsidRPr="008B2787">
        <w:rPr>
          <w:rFonts w:asciiTheme="minorHAnsi" w:eastAsia="Calibri" w:hAnsiTheme="minorHAnsi" w:cstheme="minorHAnsi"/>
        </w:rPr>
        <w:t>, 2 mikrofony bezprzewodowe</w:t>
      </w:r>
      <w:r w:rsidR="001A2785">
        <w:rPr>
          <w:rFonts w:asciiTheme="minorHAnsi" w:eastAsia="Calibri" w:hAnsiTheme="minorHAnsi" w:cstheme="minorHAnsi"/>
        </w:rPr>
        <w:t xml:space="preserve"> ze stojakami</w:t>
      </w:r>
      <w:r w:rsidR="00EE3B7F">
        <w:rPr>
          <w:rFonts w:asciiTheme="minorHAnsi" w:eastAsia="Calibri" w:hAnsiTheme="minorHAnsi" w:cstheme="minorHAnsi"/>
        </w:rPr>
        <w:t>;</w:t>
      </w:r>
    </w:p>
    <w:p w14:paraId="4063B87F" w14:textId="40A89C23" w:rsidR="001A2785" w:rsidRPr="008B2787" w:rsidRDefault="001A2785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wskaźnik laserowy</w:t>
      </w:r>
      <w:r w:rsidR="00EE3B7F">
        <w:rPr>
          <w:rFonts w:asciiTheme="minorHAnsi" w:eastAsia="Calibri" w:hAnsiTheme="minorHAnsi" w:cstheme="minorHAnsi"/>
        </w:rPr>
        <w:t>;</w:t>
      </w:r>
    </w:p>
    <w:p w14:paraId="6630E4D7" w14:textId="1F7AD231" w:rsidR="00EF0F6E" w:rsidRPr="008B2787" w:rsidRDefault="008E06EF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1 </w:t>
      </w:r>
      <w:r w:rsidR="00EF0F6E" w:rsidRPr="008B2787">
        <w:rPr>
          <w:rFonts w:asciiTheme="minorHAnsi" w:eastAsia="Calibri" w:hAnsiTheme="minorHAnsi" w:cstheme="minorHAnsi"/>
        </w:rPr>
        <w:t>laptop</w:t>
      </w:r>
      <w:r>
        <w:rPr>
          <w:rFonts w:asciiTheme="minorHAnsi" w:eastAsia="Calibri" w:hAnsiTheme="minorHAnsi" w:cstheme="minorHAnsi"/>
        </w:rPr>
        <w:t xml:space="preserve"> dla prow</w:t>
      </w:r>
      <w:r w:rsidRPr="001D74E0">
        <w:rPr>
          <w:rFonts w:asciiTheme="minorHAnsi" w:eastAsia="Calibri" w:hAnsiTheme="minorHAnsi" w:cstheme="minorHAnsi"/>
        </w:rPr>
        <w:t>adzącego oraz 5 laptopów w celu wyposażenia stanowisk</w:t>
      </w:r>
      <w:r w:rsidR="001D74E0" w:rsidRPr="001D74E0">
        <w:rPr>
          <w:rFonts w:asciiTheme="minorHAnsi" w:eastAsia="Calibri" w:hAnsiTheme="minorHAnsi" w:cstheme="minorHAnsi"/>
        </w:rPr>
        <w:t xml:space="preserve"> do naborów próbnych</w:t>
      </w:r>
      <w:r w:rsidR="00EE3B7F">
        <w:rPr>
          <w:rFonts w:asciiTheme="minorHAnsi" w:eastAsia="Calibri" w:hAnsiTheme="minorHAnsi" w:cstheme="minorHAnsi"/>
        </w:rPr>
        <w:t>;</w:t>
      </w:r>
    </w:p>
    <w:p w14:paraId="7CC80915" w14:textId="0256FE79" w:rsidR="00EF0F6E" w:rsidRPr="008B2787" w:rsidRDefault="00DE65D8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</w:t>
      </w:r>
      <w:r w:rsidR="00EF0F6E" w:rsidRPr="008B2787">
        <w:rPr>
          <w:rFonts w:asciiTheme="minorHAnsi" w:eastAsia="Calibri" w:hAnsiTheme="minorHAnsi" w:cstheme="minorHAnsi"/>
        </w:rPr>
        <w:t>ównica</w:t>
      </w:r>
      <w:r w:rsidR="00EE3B7F">
        <w:rPr>
          <w:rFonts w:asciiTheme="minorHAnsi" w:eastAsia="Calibri" w:hAnsiTheme="minorHAnsi" w:cstheme="minorHAnsi"/>
        </w:rPr>
        <w:t>;</w:t>
      </w:r>
    </w:p>
    <w:p w14:paraId="211169EF" w14:textId="5E6D0747" w:rsidR="00EF0F6E" w:rsidRPr="008B2787" w:rsidRDefault="00EF0F6E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 w:rsidRPr="008B2787">
        <w:rPr>
          <w:rFonts w:asciiTheme="minorHAnsi" w:eastAsia="Calibri" w:hAnsiTheme="minorHAnsi" w:cstheme="minorHAnsi"/>
        </w:rPr>
        <w:t>podłączenia sprzętu do sieci elektrycznej (gniazdka, przedłużacze),</w:t>
      </w:r>
      <w:r w:rsidR="00FB22FF">
        <w:rPr>
          <w:rFonts w:asciiTheme="minorHAnsi" w:eastAsia="Calibri" w:hAnsiTheme="minorHAnsi" w:cstheme="minorHAnsi"/>
        </w:rPr>
        <w:t xml:space="preserve"> w tym możliwość podłączenia urządzeń typu laptop dla minimum 20 uczestników Konferencji</w:t>
      </w:r>
      <w:r w:rsidR="00EE3B7F">
        <w:rPr>
          <w:rFonts w:asciiTheme="minorHAnsi" w:eastAsia="Calibri" w:hAnsiTheme="minorHAnsi" w:cstheme="minorHAnsi"/>
        </w:rPr>
        <w:t>;</w:t>
      </w:r>
    </w:p>
    <w:p w14:paraId="799F07B0" w14:textId="1F344E4C" w:rsidR="008737EC" w:rsidRDefault="00EF0F6E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 w:rsidRPr="008B2787">
        <w:rPr>
          <w:rFonts w:asciiTheme="minorHAnsi" w:eastAsia="Calibri" w:hAnsiTheme="minorHAnsi" w:cstheme="minorHAnsi"/>
        </w:rPr>
        <w:lastRenderedPageBreak/>
        <w:t>klimatyzacja</w:t>
      </w:r>
      <w:r w:rsidR="00EE3B7F">
        <w:rPr>
          <w:rFonts w:asciiTheme="minorHAnsi" w:eastAsia="Calibri" w:hAnsiTheme="minorHAnsi" w:cstheme="minorHAnsi"/>
        </w:rPr>
        <w:t>;</w:t>
      </w:r>
    </w:p>
    <w:p w14:paraId="050BC971" w14:textId="07CD41BC" w:rsidR="0039621E" w:rsidRDefault="00AD5E22" w:rsidP="005A70AB">
      <w:pPr>
        <w:pStyle w:val="Akapitzlist"/>
        <w:numPr>
          <w:ilvl w:val="0"/>
          <w:numId w:val="36"/>
        </w:numPr>
        <w:spacing w:before="120" w:after="120" w:line="276" w:lineRule="auto"/>
        <w:ind w:left="709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krzesła w ustawieniu teatralnym rozstawione w taki sposób, aby były dostępne dla osób z niepełnosprawnością ruchową</w:t>
      </w:r>
      <w:r w:rsidR="00EF0F6E" w:rsidRPr="008B2787">
        <w:rPr>
          <w:rFonts w:asciiTheme="minorHAnsi" w:eastAsia="Calibri" w:hAnsiTheme="minorHAnsi" w:cstheme="minorHAnsi"/>
        </w:rPr>
        <w:t>.</w:t>
      </w:r>
    </w:p>
    <w:p w14:paraId="612171AF" w14:textId="190F5DF8" w:rsidR="00C55684" w:rsidRPr="00AC5191" w:rsidRDefault="00C55684" w:rsidP="00E109F3">
      <w:pPr>
        <w:pStyle w:val="Nagwek2"/>
        <w:numPr>
          <w:ilvl w:val="2"/>
          <w:numId w:val="39"/>
        </w:numPr>
        <w:spacing w:before="240" w:after="240"/>
        <w:ind w:left="1077"/>
        <w:rPr>
          <w:rFonts w:asciiTheme="minorHAnsi" w:hAnsiTheme="minorHAnsi" w:cstheme="minorHAnsi"/>
          <w:bCs/>
          <w:color w:val="323E4F" w:themeColor="text2" w:themeShade="BF"/>
        </w:rPr>
      </w:pPr>
      <w:r w:rsidRPr="00AC5191">
        <w:rPr>
          <w:rFonts w:asciiTheme="minorHAnsi" w:hAnsiTheme="minorHAnsi" w:cstheme="minorHAnsi"/>
          <w:bCs/>
          <w:color w:val="323E4F" w:themeColor="text2" w:themeShade="BF"/>
        </w:rPr>
        <w:t xml:space="preserve">Wykonanie aranżacji </w:t>
      </w:r>
      <w:r w:rsidR="00AC5191" w:rsidRPr="00AC5191">
        <w:rPr>
          <w:rFonts w:asciiTheme="minorHAnsi" w:hAnsiTheme="minorHAnsi" w:cstheme="minorHAnsi"/>
          <w:bCs/>
          <w:color w:val="323E4F" w:themeColor="text2" w:themeShade="BF"/>
        </w:rPr>
        <w:t>s</w:t>
      </w:r>
      <w:r w:rsidRPr="00AC5191">
        <w:rPr>
          <w:rFonts w:asciiTheme="minorHAnsi" w:hAnsiTheme="minorHAnsi" w:cstheme="minorHAnsi"/>
          <w:bCs/>
          <w:color w:val="323E4F" w:themeColor="text2" w:themeShade="BF"/>
        </w:rPr>
        <w:t>ali konferencyjnej</w:t>
      </w:r>
      <w:r w:rsidR="00AC5191" w:rsidRPr="00AC5191">
        <w:rPr>
          <w:rFonts w:asciiTheme="minorHAnsi" w:hAnsiTheme="minorHAnsi" w:cstheme="minorHAnsi"/>
          <w:bCs/>
          <w:color w:val="323E4F" w:themeColor="text2" w:themeShade="BF"/>
        </w:rPr>
        <w:t>:</w:t>
      </w:r>
    </w:p>
    <w:p w14:paraId="209337D4" w14:textId="0CC8165F" w:rsidR="00AC5191" w:rsidRPr="00954B5A" w:rsidRDefault="00AC5191" w:rsidP="005A70AB">
      <w:pPr>
        <w:pStyle w:val="Akapitzlist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rFonts w:asciiTheme="minorHAnsi" w:eastAsia="Calibri" w:hAnsiTheme="minorHAnsi" w:cstheme="minorHAnsi"/>
        </w:rPr>
      </w:pPr>
      <w:r w:rsidRPr="00954B5A">
        <w:rPr>
          <w:rFonts w:asciiTheme="minorHAnsi" w:eastAsia="Calibri" w:hAnsiTheme="minorHAnsi" w:cstheme="minorHAnsi"/>
        </w:rPr>
        <w:t>Wykonawca przygotuje i przedłoży Zamawiającemu w terminie 30 dni od dnia zawarcia Umowy 2 projekty aranżacji sali konferencyjnej</w:t>
      </w:r>
      <w:r w:rsidR="00C6027B" w:rsidRPr="00954B5A">
        <w:rPr>
          <w:rFonts w:asciiTheme="minorHAnsi" w:eastAsia="Calibri" w:hAnsiTheme="minorHAnsi" w:cstheme="minorHAnsi"/>
        </w:rPr>
        <w:t>, z których Wykonawca wybierze jeden.</w:t>
      </w:r>
    </w:p>
    <w:p w14:paraId="730EFCE5" w14:textId="790B9CCE" w:rsidR="00C6027B" w:rsidRPr="00954B5A" w:rsidRDefault="00954B5A" w:rsidP="005A70AB">
      <w:pPr>
        <w:pStyle w:val="Akapitzlist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rFonts w:asciiTheme="minorHAnsi" w:eastAsia="Calibri" w:hAnsiTheme="minorHAnsi" w:cstheme="minorHAnsi"/>
        </w:rPr>
      </w:pPr>
      <w:r w:rsidRPr="00954B5A">
        <w:rPr>
          <w:rFonts w:asciiTheme="minorHAnsi" w:eastAsia="Calibri" w:hAnsiTheme="minorHAnsi" w:cstheme="minorHAnsi"/>
        </w:rPr>
        <w:t>Wykonawca jest zobowiązany do uwzględnienia uwag Zamawiającego do projektu aranżacji.</w:t>
      </w:r>
    </w:p>
    <w:p w14:paraId="591925C0" w14:textId="22AA31FA" w:rsidR="006A0352" w:rsidRPr="00954B5A" w:rsidRDefault="008F68B5" w:rsidP="005A70AB">
      <w:pPr>
        <w:pStyle w:val="Akapitzlist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rFonts w:asciiTheme="minorHAnsi" w:eastAsia="Calibri" w:hAnsiTheme="minorHAnsi" w:cstheme="minorHAnsi"/>
        </w:rPr>
      </w:pPr>
      <w:r w:rsidRPr="00954B5A">
        <w:rPr>
          <w:rFonts w:asciiTheme="minorHAnsi" w:eastAsia="Calibri" w:hAnsiTheme="minorHAnsi" w:cstheme="minorHAnsi"/>
        </w:rPr>
        <w:t>Wszystkie elementy dekoracji i scenografii sali konferencyjnej powinny tworzyć spójną kompozycję nawiązującą do charakteru Konferencji</w:t>
      </w:r>
      <w:r w:rsidR="00D72229" w:rsidRPr="00954B5A">
        <w:rPr>
          <w:rFonts w:asciiTheme="minorHAnsi" w:eastAsia="Calibri" w:hAnsiTheme="minorHAnsi" w:cstheme="minorHAnsi"/>
        </w:rPr>
        <w:t xml:space="preserve">. Aranżacja </w:t>
      </w:r>
      <w:r w:rsidR="0022413C" w:rsidRPr="00954B5A">
        <w:rPr>
          <w:rFonts w:asciiTheme="minorHAnsi" w:eastAsia="Calibri" w:hAnsiTheme="minorHAnsi" w:cstheme="minorHAnsi"/>
        </w:rPr>
        <w:t>s</w:t>
      </w:r>
      <w:r w:rsidR="00D72229" w:rsidRPr="00954B5A">
        <w:rPr>
          <w:rFonts w:asciiTheme="minorHAnsi" w:eastAsia="Calibri" w:hAnsiTheme="minorHAnsi" w:cstheme="minorHAnsi"/>
        </w:rPr>
        <w:t xml:space="preserve">ali powinna </w:t>
      </w:r>
      <w:r w:rsidR="0022413C" w:rsidRPr="00954B5A">
        <w:rPr>
          <w:rFonts w:asciiTheme="minorHAnsi" w:eastAsia="Calibri" w:hAnsiTheme="minorHAnsi" w:cstheme="minorHAnsi"/>
        </w:rPr>
        <w:t xml:space="preserve">uwzględniać umieszczenie logotypów PFRON oraz </w:t>
      </w:r>
      <w:r w:rsidR="0002260F" w:rsidRPr="00954B5A">
        <w:rPr>
          <w:rFonts w:asciiTheme="minorHAnsi" w:eastAsia="Calibri" w:hAnsiTheme="minorHAnsi" w:cstheme="minorHAnsi"/>
        </w:rPr>
        <w:t xml:space="preserve">logotypów </w:t>
      </w:r>
      <w:r w:rsidR="006D7A33" w:rsidRPr="00954B5A">
        <w:rPr>
          <w:rFonts w:asciiTheme="minorHAnsi" w:eastAsia="Calibri" w:hAnsiTheme="minorHAnsi" w:cstheme="minorHAnsi"/>
        </w:rPr>
        <w:t>z</w:t>
      </w:r>
      <w:r w:rsidR="006A0352" w:rsidRPr="00954B5A">
        <w:rPr>
          <w:rFonts w:asciiTheme="minorHAnsi" w:eastAsia="Calibri" w:hAnsiTheme="minorHAnsi" w:cstheme="minorHAnsi"/>
        </w:rPr>
        <w:t>wiązanych z realizacją Projektu iPFRON+</w:t>
      </w:r>
      <w:r w:rsidR="007F75BE" w:rsidRPr="00954B5A">
        <w:rPr>
          <w:rFonts w:asciiTheme="minorHAnsi" w:eastAsia="Calibri" w:hAnsiTheme="minorHAnsi" w:cstheme="minorHAnsi"/>
        </w:rPr>
        <w:t>.</w:t>
      </w:r>
    </w:p>
    <w:p w14:paraId="68E2241C" w14:textId="436E5571" w:rsidR="00FD6FC6" w:rsidRDefault="00FD6FC6" w:rsidP="00FD6FC6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FD6FC6">
        <w:rPr>
          <w:rFonts w:asciiTheme="minorHAnsi" w:hAnsiTheme="minorHAnsi" w:cstheme="minorHAnsi"/>
          <w:b/>
          <w:bCs/>
          <w:sz w:val="26"/>
          <w:szCs w:val="26"/>
        </w:rPr>
        <w:t>Wym</w:t>
      </w:r>
      <w:r w:rsidR="00C41BA4">
        <w:rPr>
          <w:rFonts w:asciiTheme="minorHAnsi" w:hAnsiTheme="minorHAnsi" w:cstheme="minorHAnsi"/>
          <w:b/>
          <w:bCs/>
          <w:sz w:val="26"/>
          <w:szCs w:val="26"/>
        </w:rPr>
        <w:t>ogi</w:t>
      </w:r>
      <w:r w:rsidRPr="00FD6FC6">
        <w:rPr>
          <w:rFonts w:asciiTheme="minorHAnsi" w:hAnsiTheme="minorHAnsi" w:cstheme="minorHAnsi"/>
          <w:b/>
          <w:bCs/>
          <w:sz w:val="26"/>
          <w:szCs w:val="26"/>
        </w:rPr>
        <w:t xml:space="preserve"> dotyczące usługi personelu</w:t>
      </w:r>
      <w:r w:rsidR="004E6AA6">
        <w:rPr>
          <w:rFonts w:asciiTheme="minorHAnsi" w:hAnsiTheme="minorHAnsi" w:cstheme="minorHAnsi"/>
          <w:b/>
          <w:bCs/>
          <w:sz w:val="26"/>
          <w:szCs w:val="26"/>
        </w:rPr>
        <w:t xml:space="preserve"> zaangażowanego w realizację </w:t>
      </w:r>
      <w:r w:rsidR="00EE2E14">
        <w:rPr>
          <w:rFonts w:asciiTheme="minorHAnsi" w:hAnsiTheme="minorHAnsi" w:cstheme="minorHAnsi"/>
          <w:b/>
          <w:bCs/>
          <w:sz w:val="26"/>
          <w:szCs w:val="26"/>
        </w:rPr>
        <w:t>zamówienia:</w:t>
      </w:r>
    </w:p>
    <w:p w14:paraId="7AD09F19" w14:textId="070A995B" w:rsidR="00EE2E14" w:rsidRPr="00EE2E14" w:rsidRDefault="00EE2E14" w:rsidP="00EE2E14">
      <w:pPr>
        <w:spacing w:line="276" w:lineRule="auto"/>
        <w:ind w:left="180"/>
        <w:rPr>
          <w:rFonts w:asciiTheme="minorHAnsi" w:hAnsiTheme="minorHAnsi" w:cstheme="minorHAnsi"/>
          <w:sz w:val="26"/>
          <w:szCs w:val="26"/>
        </w:rPr>
      </w:pPr>
      <w:r w:rsidRPr="00EE2E14">
        <w:rPr>
          <w:rFonts w:asciiTheme="minorHAnsi" w:hAnsiTheme="minorHAnsi" w:cstheme="minorHAnsi"/>
          <w:sz w:val="26"/>
          <w:szCs w:val="26"/>
        </w:rPr>
        <w:t xml:space="preserve">Wykonawca </w:t>
      </w:r>
      <w:r w:rsidR="00F554DD">
        <w:rPr>
          <w:rFonts w:asciiTheme="minorHAnsi" w:hAnsiTheme="minorHAnsi" w:cstheme="minorHAnsi"/>
          <w:sz w:val="26"/>
          <w:szCs w:val="26"/>
        </w:rPr>
        <w:t>w celu prawidłowej realizacji zamówienia zobowiązany jest zapewnić: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E55CF0A" w14:textId="77777777" w:rsidR="00497A87" w:rsidRPr="00497A87" w:rsidRDefault="00575882" w:rsidP="001E57B9">
      <w:pPr>
        <w:pStyle w:val="Akapitzlist"/>
        <w:numPr>
          <w:ilvl w:val="2"/>
          <w:numId w:val="31"/>
        </w:numPr>
        <w:spacing w:before="120" w:after="120" w:line="276" w:lineRule="auto"/>
        <w:ind w:left="1077"/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K</w:t>
      </w:r>
      <w:r w:rsidR="0095113B">
        <w:rPr>
          <w:rFonts w:asciiTheme="minorHAnsi" w:hAnsiTheme="minorHAnsi" w:cstheme="minorHAnsi"/>
        </w:rPr>
        <w:t>oordynator</w:t>
      </w:r>
      <w:r w:rsidR="002E2841">
        <w:rPr>
          <w:rFonts w:asciiTheme="minorHAnsi" w:hAnsiTheme="minorHAnsi" w:cstheme="minorHAnsi"/>
        </w:rPr>
        <w:t>a</w:t>
      </w:r>
      <w:r w:rsidR="0095113B">
        <w:rPr>
          <w:rFonts w:asciiTheme="minorHAnsi" w:hAnsiTheme="minorHAnsi" w:cstheme="minorHAnsi"/>
        </w:rPr>
        <w:t xml:space="preserve"> </w:t>
      </w:r>
      <w:r w:rsidR="00FD6FC6" w:rsidRPr="002C10BA">
        <w:rPr>
          <w:rFonts w:asciiTheme="minorHAnsi" w:hAnsiTheme="minorHAnsi" w:cstheme="minorHAnsi"/>
        </w:rPr>
        <w:t>– odpowiedzialn</w:t>
      </w:r>
      <w:r w:rsidR="002E2841">
        <w:rPr>
          <w:rFonts w:asciiTheme="minorHAnsi" w:hAnsiTheme="minorHAnsi" w:cstheme="minorHAnsi"/>
        </w:rPr>
        <w:t>ego</w:t>
      </w:r>
      <w:r w:rsidR="00FD6FC6" w:rsidRPr="002C10BA">
        <w:rPr>
          <w:rFonts w:asciiTheme="minorHAnsi" w:hAnsiTheme="minorHAnsi" w:cstheme="minorHAnsi"/>
        </w:rPr>
        <w:t xml:space="preserve"> za realizację </w:t>
      </w:r>
      <w:r w:rsidR="00D61E98">
        <w:rPr>
          <w:rFonts w:asciiTheme="minorHAnsi" w:hAnsiTheme="minorHAnsi" w:cstheme="minorHAnsi"/>
        </w:rPr>
        <w:t>U</w:t>
      </w:r>
      <w:r w:rsidR="00FD6FC6" w:rsidRPr="002C10BA">
        <w:rPr>
          <w:rFonts w:asciiTheme="minorHAnsi" w:hAnsiTheme="minorHAnsi" w:cstheme="minorHAnsi"/>
        </w:rPr>
        <w:t xml:space="preserve">mowy, zarówno na etapie przygotowania, jak i realizacji Konferencji. </w:t>
      </w:r>
    </w:p>
    <w:p w14:paraId="5D05C366" w14:textId="77777777" w:rsidR="00497A87" w:rsidRDefault="00FD6FC6" w:rsidP="00497A87">
      <w:pPr>
        <w:pStyle w:val="Akapitzlist"/>
        <w:spacing w:before="120" w:after="120" w:line="276" w:lineRule="auto"/>
        <w:ind w:left="1077"/>
        <w:contextualSpacing w:val="0"/>
        <w:rPr>
          <w:rFonts w:asciiTheme="minorHAnsi" w:hAnsiTheme="minorHAnsi" w:cstheme="minorHAnsi"/>
        </w:rPr>
      </w:pPr>
      <w:r w:rsidRPr="002C10BA">
        <w:rPr>
          <w:rFonts w:asciiTheme="minorHAnsi" w:hAnsiTheme="minorHAnsi" w:cstheme="minorHAnsi"/>
        </w:rPr>
        <w:t xml:space="preserve">Do jego zadań będzie należał stały kontakt z przedstawicielami Zamawiającego w zakresie kompleksowej organizacji </w:t>
      </w:r>
      <w:r w:rsidR="002E2841">
        <w:rPr>
          <w:rFonts w:asciiTheme="minorHAnsi" w:hAnsiTheme="minorHAnsi" w:cstheme="minorHAnsi"/>
        </w:rPr>
        <w:t xml:space="preserve">Konferencji </w:t>
      </w:r>
      <w:r w:rsidRPr="002C10BA">
        <w:rPr>
          <w:rFonts w:asciiTheme="minorHAnsi" w:hAnsiTheme="minorHAnsi" w:cstheme="minorHAnsi"/>
        </w:rPr>
        <w:t xml:space="preserve">i realizacji Umowy, koordynowanie prac i działań leżących po stronie Wykonawcy oraz raportowanie ich Zamawiającemu. </w:t>
      </w:r>
    </w:p>
    <w:p w14:paraId="69525377" w14:textId="7E8EA1ED" w:rsidR="00497A87" w:rsidRPr="00C74641" w:rsidRDefault="002E2841" w:rsidP="00C74641">
      <w:pPr>
        <w:pStyle w:val="Akapitzlist"/>
        <w:spacing w:before="120" w:after="120" w:line="276" w:lineRule="auto"/>
        <w:ind w:left="1077"/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Koordynator</w:t>
      </w:r>
      <w:r w:rsidR="00FD6FC6" w:rsidRPr="002C10BA">
        <w:rPr>
          <w:rFonts w:asciiTheme="minorHAnsi" w:hAnsiTheme="minorHAnsi" w:cstheme="minorHAnsi"/>
          <w:color w:val="000000" w:themeColor="text1"/>
        </w:rPr>
        <w:t xml:space="preserve"> musi posiadać wiedzę i doświadczenie w organizacji i realizacji Konferencji o podobnym charakterze i zakresie</w:t>
      </w:r>
      <w:r w:rsidR="00FD6FC6" w:rsidRPr="002C10BA">
        <w:rPr>
          <w:rFonts w:asciiTheme="minorHAnsi" w:hAnsiTheme="minorHAnsi" w:cstheme="minorHAnsi"/>
        </w:rPr>
        <w:t xml:space="preserve"> </w:t>
      </w:r>
      <w:r w:rsidR="00FD6FC6" w:rsidRPr="002C10BA">
        <w:rPr>
          <w:rFonts w:asciiTheme="minorHAnsi" w:hAnsiTheme="minorHAnsi" w:cstheme="minorHAnsi"/>
          <w:color w:val="000000" w:themeColor="text1"/>
        </w:rPr>
        <w:t xml:space="preserve">jak Konferencja będąca </w:t>
      </w:r>
      <w:r w:rsidR="00533B57">
        <w:rPr>
          <w:rFonts w:asciiTheme="minorHAnsi" w:hAnsiTheme="minorHAnsi" w:cstheme="minorHAnsi"/>
          <w:color w:val="000000" w:themeColor="text1"/>
        </w:rPr>
        <w:t>P</w:t>
      </w:r>
      <w:r w:rsidR="00FD6FC6" w:rsidRPr="002C10BA">
        <w:rPr>
          <w:rFonts w:asciiTheme="minorHAnsi" w:hAnsiTheme="minorHAnsi" w:cstheme="minorHAnsi"/>
          <w:color w:val="000000" w:themeColor="text1"/>
        </w:rPr>
        <w:t xml:space="preserve">rzedmiotem </w:t>
      </w:r>
      <w:r w:rsidR="00533B57">
        <w:rPr>
          <w:rFonts w:asciiTheme="minorHAnsi" w:hAnsiTheme="minorHAnsi" w:cstheme="minorHAnsi"/>
          <w:color w:val="000000" w:themeColor="text1"/>
        </w:rPr>
        <w:t>Z</w:t>
      </w:r>
      <w:r w:rsidR="00FD6FC6" w:rsidRPr="002C10BA">
        <w:rPr>
          <w:rFonts w:asciiTheme="minorHAnsi" w:hAnsiTheme="minorHAnsi" w:cstheme="minorHAnsi"/>
          <w:color w:val="000000" w:themeColor="text1"/>
        </w:rPr>
        <w:t>amówienia.</w:t>
      </w:r>
    </w:p>
    <w:p w14:paraId="06CE793A" w14:textId="487CAE85" w:rsidR="00886F78" w:rsidRDefault="00FD6FC6" w:rsidP="001E57B9">
      <w:pPr>
        <w:pStyle w:val="Akapitzlist"/>
        <w:numPr>
          <w:ilvl w:val="2"/>
          <w:numId w:val="31"/>
        </w:numPr>
        <w:spacing w:before="120" w:after="120" w:line="276" w:lineRule="auto"/>
        <w:ind w:left="1077"/>
        <w:contextualSpacing w:val="0"/>
        <w:rPr>
          <w:rFonts w:asciiTheme="minorHAnsi" w:hAnsiTheme="minorHAnsi" w:cstheme="minorHAnsi"/>
        </w:rPr>
      </w:pPr>
      <w:r w:rsidRPr="00FD6FC6">
        <w:rPr>
          <w:rFonts w:asciiTheme="minorHAnsi" w:hAnsiTheme="minorHAnsi" w:cstheme="minorHAnsi"/>
        </w:rPr>
        <w:t>Moderator</w:t>
      </w:r>
      <w:r w:rsidR="004561D2">
        <w:rPr>
          <w:rFonts w:asciiTheme="minorHAnsi" w:hAnsiTheme="minorHAnsi" w:cstheme="minorHAnsi"/>
        </w:rPr>
        <w:t>a</w:t>
      </w:r>
      <w:r w:rsidRPr="00FD6FC6">
        <w:rPr>
          <w:rFonts w:asciiTheme="minorHAnsi" w:hAnsiTheme="minorHAnsi" w:cstheme="minorHAnsi"/>
        </w:rPr>
        <w:t xml:space="preserve"> Konferencji – osob</w:t>
      </w:r>
      <w:r w:rsidR="004561D2">
        <w:rPr>
          <w:rFonts w:asciiTheme="minorHAnsi" w:hAnsiTheme="minorHAnsi" w:cstheme="minorHAnsi"/>
        </w:rPr>
        <w:t>ę</w:t>
      </w:r>
      <w:r w:rsidRPr="00FD6FC6">
        <w:rPr>
          <w:rFonts w:asciiTheme="minorHAnsi" w:hAnsiTheme="minorHAnsi" w:cstheme="minorHAnsi"/>
        </w:rPr>
        <w:t xml:space="preserve">, która poprowadzi Konferencję zgodnie ze scenariuszem, tj. co najmniej </w:t>
      </w:r>
      <w:r w:rsidR="00053EB6">
        <w:rPr>
          <w:rFonts w:asciiTheme="minorHAnsi" w:hAnsiTheme="minorHAnsi" w:cstheme="minorHAnsi"/>
        </w:rPr>
        <w:t>do</w:t>
      </w:r>
      <w:r w:rsidRPr="00FD6FC6">
        <w:rPr>
          <w:rFonts w:asciiTheme="minorHAnsi" w:hAnsiTheme="minorHAnsi" w:cstheme="minorHAnsi"/>
        </w:rPr>
        <w:t xml:space="preserve">kona otwarcia </w:t>
      </w:r>
      <w:r w:rsidR="009A05CB">
        <w:rPr>
          <w:rFonts w:asciiTheme="minorHAnsi" w:hAnsiTheme="minorHAnsi" w:cstheme="minorHAnsi"/>
        </w:rPr>
        <w:t>W</w:t>
      </w:r>
      <w:r w:rsidRPr="00FD6FC6">
        <w:rPr>
          <w:rFonts w:asciiTheme="minorHAnsi" w:hAnsiTheme="minorHAnsi" w:cstheme="minorHAnsi"/>
        </w:rPr>
        <w:t>ydarzenia, przedstawi wybranych uczestników i prelegentów, będzie zapowiada</w:t>
      </w:r>
      <w:r w:rsidR="00053EB6">
        <w:rPr>
          <w:rFonts w:asciiTheme="minorHAnsi" w:hAnsiTheme="minorHAnsi" w:cstheme="minorHAnsi"/>
        </w:rPr>
        <w:t>ć</w:t>
      </w:r>
      <w:r w:rsidRPr="00FD6FC6">
        <w:rPr>
          <w:rFonts w:asciiTheme="minorHAnsi" w:hAnsiTheme="minorHAnsi" w:cstheme="minorHAnsi"/>
        </w:rPr>
        <w:t xml:space="preserve"> kolejnych prelegentów, będzie informowa</w:t>
      </w:r>
      <w:r w:rsidR="005439CD">
        <w:rPr>
          <w:rFonts w:asciiTheme="minorHAnsi" w:hAnsiTheme="minorHAnsi" w:cstheme="minorHAnsi"/>
        </w:rPr>
        <w:t>ć</w:t>
      </w:r>
      <w:r w:rsidRPr="00FD6FC6">
        <w:rPr>
          <w:rFonts w:asciiTheme="minorHAnsi" w:hAnsiTheme="minorHAnsi" w:cstheme="minorHAnsi"/>
        </w:rPr>
        <w:t xml:space="preserve"> o kwestiach organizacyjnych, oraz dokona zamknięcia </w:t>
      </w:r>
      <w:r w:rsidR="009A05CB">
        <w:rPr>
          <w:rFonts w:asciiTheme="minorHAnsi" w:hAnsiTheme="minorHAnsi" w:cstheme="minorHAnsi"/>
        </w:rPr>
        <w:t>W</w:t>
      </w:r>
      <w:r w:rsidRPr="00FD6FC6">
        <w:rPr>
          <w:rFonts w:asciiTheme="minorHAnsi" w:hAnsiTheme="minorHAnsi" w:cstheme="minorHAnsi"/>
        </w:rPr>
        <w:t xml:space="preserve">ydarzenia i pożegnania uczestników Konferencji. </w:t>
      </w:r>
    </w:p>
    <w:p w14:paraId="4C0C15CD" w14:textId="1765D2AD" w:rsidR="00694815" w:rsidRPr="00694815" w:rsidRDefault="00FD6FC6" w:rsidP="00694815">
      <w:pPr>
        <w:pStyle w:val="Akapitzlist"/>
        <w:spacing w:before="120" w:after="120" w:line="276" w:lineRule="auto"/>
        <w:ind w:left="1077"/>
        <w:contextualSpacing w:val="0"/>
        <w:rPr>
          <w:rFonts w:asciiTheme="minorHAnsi" w:hAnsiTheme="minorHAnsi" w:cstheme="minorHAnsi"/>
        </w:rPr>
      </w:pPr>
      <w:r w:rsidRPr="00FD6FC6">
        <w:rPr>
          <w:rFonts w:asciiTheme="minorHAnsi" w:hAnsiTheme="minorHAnsi" w:cstheme="minorHAnsi"/>
        </w:rPr>
        <w:t>Moderator Konferencji musi być osobą wypowiadającą się w wyraźny sposób, poprawną polszczyzną. Ma to być osoba energiczna, utrzymująca stały kontakt z uczestnikami, taktowana</w:t>
      </w:r>
      <w:r w:rsidR="0094587C">
        <w:rPr>
          <w:rFonts w:asciiTheme="minorHAnsi" w:hAnsiTheme="minorHAnsi" w:cstheme="minorHAnsi"/>
        </w:rPr>
        <w:t>, kulturalna</w:t>
      </w:r>
      <w:r w:rsidRPr="00FD6FC6">
        <w:rPr>
          <w:rFonts w:asciiTheme="minorHAnsi" w:hAnsiTheme="minorHAnsi" w:cstheme="minorHAnsi"/>
        </w:rPr>
        <w:t xml:space="preserve"> i umiejąca zachować powagę stosowną do </w:t>
      </w:r>
      <w:r w:rsidRPr="00FD6FC6">
        <w:rPr>
          <w:rFonts w:asciiTheme="minorHAnsi" w:hAnsiTheme="minorHAnsi" w:cstheme="minorHAnsi"/>
        </w:rPr>
        <w:lastRenderedPageBreak/>
        <w:t xml:space="preserve">rangi </w:t>
      </w:r>
      <w:r w:rsidR="0094587C">
        <w:rPr>
          <w:rFonts w:asciiTheme="minorHAnsi" w:hAnsiTheme="minorHAnsi" w:cstheme="minorHAnsi"/>
        </w:rPr>
        <w:t>W</w:t>
      </w:r>
      <w:r w:rsidRPr="00FD6FC6">
        <w:rPr>
          <w:rFonts w:asciiTheme="minorHAnsi" w:hAnsiTheme="minorHAnsi" w:cstheme="minorHAnsi"/>
        </w:rPr>
        <w:t xml:space="preserve">ydarzenia, która utrzyma uwagę uczestników i wykona zamierzony cel Konferencji zgodnie ze scenariuszem </w:t>
      </w:r>
      <w:r w:rsidR="0094587C">
        <w:rPr>
          <w:rFonts w:asciiTheme="minorHAnsi" w:hAnsiTheme="minorHAnsi" w:cstheme="minorHAnsi"/>
        </w:rPr>
        <w:t>Konferencji</w:t>
      </w:r>
      <w:r w:rsidRPr="00FD6FC6">
        <w:rPr>
          <w:rFonts w:asciiTheme="minorHAnsi" w:hAnsiTheme="minorHAnsi" w:cstheme="minorHAnsi"/>
        </w:rPr>
        <w:t xml:space="preserve">. </w:t>
      </w:r>
    </w:p>
    <w:p w14:paraId="255E9F16" w14:textId="2EE4C3F6" w:rsidR="003233C9" w:rsidRDefault="00FD6FC6" w:rsidP="00886F78">
      <w:pPr>
        <w:pStyle w:val="Akapitzlist"/>
        <w:spacing w:before="120" w:after="120" w:line="276" w:lineRule="auto"/>
        <w:ind w:left="1077"/>
        <w:contextualSpacing w:val="0"/>
        <w:rPr>
          <w:rFonts w:asciiTheme="minorHAnsi" w:hAnsiTheme="minorHAnsi" w:cstheme="minorHAnsi"/>
        </w:rPr>
      </w:pPr>
      <w:r w:rsidRPr="00FD6FC6">
        <w:rPr>
          <w:rFonts w:asciiTheme="minorHAnsi" w:hAnsiTheme="minorHAnsi" w:cstheme="minorHAnsi"/>
        </w:rPr>
        <w:t>Wykonawca w terminie 30 dni kalendarzowych od dnia zawarcia Umowy zobowiązany jest przedstawić Zamawiającemu co najmniej ……</w:t>
      </w:r>
      <w:r w:rsidRPr="006A5E23">
        <w:rPr>
          <w:rStyle w:val="Odwoanieprzypisudolnego"/>
          <w:rFonts w:asciiTheme="minorHAnsi" w:hAnsiTheme="minorHAnsi" w:cstheme="minorHAnsi"/>
        </w:rPr>
        <w:footnoteReference w:id="2"/>
      </w:r>
      <w:r w:rsidRPr="00FD6FC6">
        <w:rPr>
          <w:rFonts w:asciiTheme="minorHAnsi" w:hAnsiTheme="minorHAnsi" w:cstheme="minorHAnsi"/>
        </w:rPr>
        <w:t xml:space="preserve"> (nie mniej niż 2 osoby) kandydatów na Moderatora Konferencji, spośród których Zamawiający wybierze jedną do pełnienia tej funkcji. </w:t>
      </w:r>
      <w:r w:rsidR="003022CF">
        <w:rPr>
          <w:rFonts w:asciiTheme="minorHAnsi" w:hAnsiTheme="minorHAnsi" w:cstheme="minorHAnsi"/>
        </w:rPr>
        <w:t>Zamawiający</w:t>
      </w:r>
      <w:r w:rsidR="003233C9">
        <w:rPr>
          <w:rFonts w:asciiTheme="minorHAnsi" w:hAnsiTheme="minorHAnsi" w:cstheme="minorHAnsi"/>
        </w:rPr>
        <w:t xml:space="preserve"> zastrzega sobie prawo do</w:t>
      </w:r>
      <w:r w:rsidR="003022CF">
        <w:rPr>
          <w:rFonts w:asciiTheme="minorHAnsi" w:hAnsiTheme="minorHAnsi" w:cstheme="minorHAnsi"/>
        </w:rPr>
        <w:t xml:space="preserve"> spotkania z kandydatami na Moderatora. W takiej sytuacji </w:t>
      </w:r>
      <w:r w:rsidR="006734C3">
        <w:rPr>
          <w:rFonts w:asciiTheme="minorHAnsi" w:hAnsiTheme="minorHAnsi" w:cstheme="minorHAnsi"/>
        </w:rPr>
        <w:t>Wykonawca</w:t>
      </w:r>
      <w:r w:rsidR="003022CF">
        <w:rPr>
          <w:rFonts w:asciiTheme="minorHAnsi" w:hAnsiTheme="minorHAnsi" w:cstheme="minorHAnsi"/>
        </w:rPr>
        <w:t xml:space="preserve"> zobowiązany jest takie</w:t>
      </w:r>
      <w:r w:rsidR="006734C3">
        <w:rPr>
          <w:rFonts w:asciiTheme="minorHAnsi" w:hAnsiTheme="minorHAnsi" w:cstheme="minorHAnsi"/>
        </w:rPr>
        <w:t xml:space="preserve"> spotkanie zorganizować w miejscu i</w:t>
      </w:r>
      <w:r w:rsidR="00FD30C6">
        <w:rPr>
          <w:rFonts w:asciiTheme="minorHAnsi" w:hAnsiTheme="minorHAnsi" w:cstheme="minorHAnsi"/>
        </w:rPr>
        <w:t xml:space="preserve"> w</w:t>
      </w:r>
      <w:r w:rsidR="006734C3">
        <w:rPr>
          <w:rFonts w:asciiTheme="minorHAnsi" w:hAnsiTheme="minorHAnsi" w:cstheme="minorHAnsi"/>
        </w:rPr>
        <w:t xml:space="preserve"> sposób ustalony z Zamawiaj</w:t>
      </w:r>
      <w:r w:rsidR="00FD30C6">
        <w:rPr>
          <w:rFonts w:asciiTheme="minorHAnsi" w:hAnsiTheme="minorHAnsi" w:cstheme="minorHAnsi"/>
        </w:rPr>
        <w:t>ącym.</w:t>
      </w:r>
      <w:r w:rsidR="00164A71">
        <w:rPr>
          <w:rFonts w:asciiTheme="minorHAnsi" w:hAnsiTheme="minorHAnsi" w:cstheme="minorHAnsi"/>
        </w:rPr>
        <w:t xml:space="preserve"> </w:t>
      </w:r>
    </w:p>
    <w:p w14:paraId="77A219FE" w14:textId="58C39DB9" w:rsidR="00694815" w:rsidRDefault="00694815" w:rsidP="00886F78">
      <w:pPr>
        <w:pStyle w:val="Akapitzlist"/>
        <w:spacing w:before="120" w:after="120" w:line="276" w:lineRule="auto"/>
        <w:ind w:left="107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wyborze </w:t>
      </w:r>
      <w:r w:rsidR="00DF6845">
        <w:rPr>
          <w:rFonts w:asciiTheme="minorHAnsi" w:hAnsiTheme="minorHAnsi" w:cstheme="minorHAnsi"/>
        </w:rPr>
        <w:t xml:space="preserve">przez Zamawiającego </w:t>
      </w:r>
      <w:r>
        <w:rPr>
          <w:rFonts w:asciiTheme="minorHAnsi" w:hAnsiTheme="minorHAnsi" w:cstheme="minorHAnsi"/>
        </w:rPr>
        <w:t>Moderatora Konferencji</w:t>
      </w:r>
      <w:r w:rsidR="00DF6845">
        <w:rPr>
          <w:rFonts w:asciiTheme="minorHAnsi" w:hAnsiTheme="minorHAnsi" w:cstheme="minorHAnsi"/>
        </w:rPr>
        <w:t xml:space="preserve">, Wykonawca ma </w:t>
      </w:r>
      <w:r w:rsidR="00A6468C">
        <w:rPr>
          <w:rFonts w:asciiTheme="minorHAnsi" w:hAnsiTheme="minorHAnsi" w:cstheme="minorHAnsi"/>
        </w:rPr>
        <w:t xml:space="preserve">obowiązek </w:t>
      </w:r>
      <w:r w:rsidR="00DF6845">
        <w:rPr>
          <w:rFonts w:asciiTheme="minorHAnsi" w:hAnsiTheme="minorHAnsi" w:cstheme="minorHAnsi"/>
        </w:rPr>
        <w:t xml:space="preserve">zapewnić </w:t>
      </w:r>
      <w:r w:rsidR="00A6468C">
        <w:rPr>
          <w:rFonts w:asciiTheme="minorHAnsi" w:hAnsiTheme="minorHAnsi" w:cstheme="minorHAnsi"/>
        </w:rPr>
        <w:t xml:space="preserve">Zamawiającemu </w:t>
      </w:r>
      <w:r w:rsidR="00DF6845">
        <w:rPr>
          <w:rFonts w:asciiTheme="minorHAnsi" w:hAnsiTheme="minorHAnsi" w:cstheme="minorHAnsi"/>
        </w:rPr>
        <w:t xml:space="preserve">kontakt </w:t>
      </w:r>
      <w:r w:rsidR="00A6468C">
        <w:rPr>
          <w:rFonts w:asciiTheme="minorHAnsi" w:hAnsiTheme="minorHAnsi" w:cstheme="minorHAnsi"/>
        </w:rPr>
        <w:t xml:space="preserve">z </w:t>
      </w:r>
      <w:r w:rsidR="00DF6845">
        <w:rPr>
          <w:rFonts w:asciiTheme="minorHAnsi" w:hAnsiTheme="minorHAnsi" w:cstheme="minorHAnsi"/>
        </w:rPr>
        <w:t>Moderator</w:t>
      </w:r>
      <w:r w:rsidR="00A6468C">
        <w:rPr>
          <w:rFonts w:asciiTheme="minorHAnsi" w:hAnsiTheme="minorHAnsi" w:cstheme="minorHAnsi"/>
        </w:rPr>
        <w:t>em</w:t>
      </w:r>
      <w:r w:rsidR="00DF6845">
        <w:rPr>
          <w:rFonts w:asciiTheme="minorHAnsi" w:hAnsiTheme="minorHAnsi" w:cstheme="minorHAnsi"/>
        </w:rPr>
        <w:t xml:space="preserve"> w terminach i </w:t>
      </w:r>
      <w:r w:rsidR="00A6468C">
        <w:rPr>
          <w:rFonts w:asciiTheme="minorHAnsi" w:hAnsiTheme="minorHAnsi" w:cstheme="minorHAnsi"/>
        </w:rPr>
        <w:t xml:space="preserve">w </w:t>
      </w:r>
      <w:r w:rsidR="00DF6845">
        <w:rPr>
          <w:rFonts w:asciiTheme="minorHAnsi" w:hAnsiTheme="minorHAnsi" w:cstheme="minorHAnsi"/>
        </w:rPr>
        <w:t xml:space="preserve">sposób </w:t>
      </w:r>
      <w:r w:rsidR="00A6468C">
        <w:rPr>
          <w:rFonts w:asciiTheme="minorHAnsi" w:hAnsiTheme="minorHAnsi" w:cstheme="minorHAnsi"/>
        </w:rPr>
        <w:t>uzgodniony</w:t>
      </w:r>
      <w:r w:rsidR="00DF6845">
        <w:rPr>
          <w:rFonts w:asciiTheme="minorHAnsi" w:hAnsiTheme="minorHAnsi" w:cstheme="minorHAnsi"/>
        </w:rPr>
        <w:t xml:space="preserve"> przez</w:t>
      </w:r>
      <w:r w:rsidR="00A6468C">
        <w:rPr>
          <w:rFonts w:asciiTheme="minorHAnsi" w:hAnsiTheme="minorHAnsi" w:cstheme="minorHAnsi"/>
        </w:rPr>
        <w:t xml:space="preserve"> Strony.</w:t>
      </w:r>
      <w:r w:rsidR="00DF6845">
        <w:rPr>
          <w:rFonts w:asciiTheme="minorHAnsi" w:hAnsiTheme="minorHAnsi" w:cstheme="minorHAnsi"/>
        </w:rPr>
        <w:t xml:space="preserve"> </w:t>
      </w:r>
    </w:p>
    <w:p w14:paraId="01CC53EE" w14:textId="72400B7D" w:rsidR="00FD30C6" w:rsidRPr="00694815" w:rsidRDefault="00FD6FC6" w:rsidP="00694815">
      <w:pPr>
        <w:pStyle w:val="Akapitzlist"/>
        <w:spacing w:before="120" w:after="120" w:line="276" w:lineRule="auto"/>
        <w:ind w:left="1077"/>
        <w:contextualSpacing w:val="0"/>
        <w:rPr>
          <w:rFonts w:asciiTheme="minorHAnsi" w:hAnsiTheme="minorHAnsi" w:cstheme="minorHAnsi"/>
        </w:rPr>
      </w:pPr>
      <w:r w:rsidRPr="00FD6FC6">
        <w:rPr>
          <w:rFonts w:asciiTheme="minorHAnsi" w:hAnsiTheme="minorHAnsi" w:cstheme="minorHAnsi"/>
        </w:rPr>
        <w:t>Każda z proponowanych osób musi posiadać udokumentowane doświadczenie w prowadzeniu imprez o charakterze konferencyjnym, kulturalnym, galowym oraz charyzmę pozwalającą sprostać funkcji Moderatora tego typu wydarzenia. Moderator Konferencji musi być osobą rozpoznawalną, znan</w:t>
      </w:r>
      <w:r w:rsidR="00EE3B7F">
        <w:rPr>
          <w:rFonts w:asciiTheme="minorHAnsi" w:hAnsiTheme="minorHAnsi" w:cstheme="minorHAnsi"/>
        </w:rPr>
        <w:t>ą</w:t>
      </w:r>
      <w:r w:rsidRPr="00FD6FC6">
        <w:rPr>
          <w:rFonts w:asciiTheme="minorHAnsi" w:hAnsiTheme="minorHAnsi" w:cstheme="minorHAnsi"/>
        </w:rPr>
        <w:t xml:space="preserve"> medialnie, o nieposzlakowanej opinii, tj. np. prezenter telewizyjny, komentator sportowy itp. W przypadku, gdy żadna z przedstawionych osób nie spełni oczekiwań Zamawiającego, Zamawiający zastrzega sobie prawo do wskazania swoich propozycji Moderatora. </w:t>
      </w:r>
    </w:p>
    <w:p w14:paraId="4FD3B112" w14:textId="7C99AD89" w:rsidR="00166F3C" w:rsidRPr="00166F3C" w:rsidRDefault="00FD6FC6" w:rsidP="001E57B9">
      <w:pPr>
        <w:pStyle w:val="Akapitzlist"/>
        <w:numPr>
          <w:ilvl w:val="2"/>
          <w:numId w:val="31"/>
        </w:numPr>
        <w:spacing w:before="120" w:after="120" w:line="276" w:lineRule="auto"/>
        <w:ind w:left="1077"/>
        <w:contextualSpacing w:val="0"/>
        <w:rPr>
          <w:rFonts w:asciiTheme="minorHAnsi" w:hAnsiTheme="minorHAnsi" w:cstheme="minorHAnsi"/>
          <w:bCs/>
        </w:rPr>
      </w:pPr>
      <w:r w:rsidRPr="00166F3C">
        <w:rPr>
          <w:rFonts w:asciiTheme="minorHAnsi" w:hAnsiTheme="minorHAnsi" w:cstheme="minorHAnsi"/>
        </w:rPr>
        <w:t>Osob</w:t>
      </w:r>
      <w:r w:rsidR="000408B8">
        <w:rPr>
          <w:rFonts w:asciiTheme="minorHAnsi" w:hAnsiTheme="minorHAnsi" w:cstheme="minorHAnsi"/>
        </w:rPr>
        <w:t>ę</w:t>
      </w:r>
      <w:r w:rsidRPr="00166F3C">
        <w:rPr>
          <w:rFonts w:asciiTheme="minorHAnsi" w:hAnsiTheme="minorHAnsi" w:cstheme="minorHAnsi"/>
        </w:rPr>
        <w:t xml:space="preserve"> do technicznej obsługi Konferencji – </w:t>
      </w:r>
      <w:r w:rsidR="00A25263">
        <w:rPr>
          <w:rFonts w:asciiTheme="minorHAnsi" w:hAnsiTheme="minorHAnsi" w:cstheme="minorHAnsi"/>
        </w:rPr>
        <w:t xml:space="preserve">osoba ta będzie odpowiedzialna za </w:t>
      </w:r>
      <w:r w:rsidRPr="00166F3C">
        <w:rPr>
          <w:rFonts w:asciiTheme="minorHAnsi" w:hAnsiTheme="minorHAnsi" w:cstheme="minorHAnsi"/>
        </w:rPr>
        <w:t>wyświetlanie prezentacji zgodnie z kolejnością wystąpień itp. Zadaniem tej osoby będzie stały nadzór nad kolejnością wyświetlanych materiałów, prezentacji i ich sprawn</w:t>
      </w:r>
      <w:r w:rsidR="00C34D09">
        <w:rPr>
          <w:rFonts w:asciiTheme="minorHAnsi" w:hAnsiTheme="minorHAnsi" w:cstheme="minorHAnsi"/>
        </w:rPr>
        <w:t>ej</w:t>
      </w:r>
      <w:r w:rsidRPr="00166F3C">
        <w:rPr>
          <w:rFonts w:asciiTheme="minorHAnsi" w:hAnsiTheme="minorHAnsi" w:cstheme="minorHAnsi"/>
        </w:rPr>
        <w:t xml:space="preserve"> obsług</w:t>
      </w:r>
      <w:r w:rsidR="00C34D09">
        <w:rPr>
          <w:rFonts w:asciiTheme="minorHAnsi" w:hAnsiTheme="minorHAnsi" w:cstheme="minorHAnsi"/>
        </w:rPr>
        <w:t>i</w:t>
      </w:r>
      <w:r w:rsidRPr="00166F3C">
        <w:rPr>
          <w:rFonts w:asciiTheme="minorHAnsi" w:hAnsiTheme="minorHAnsi" w:cstheme="minorHAnsi"/>
        </w:rPr>
        <w:t xml:space="preserve"> zgodnie ze scenariuszem i harmonogramem </w:t>
      </w:r>
      <w:r w:rsidR="007D132A">
        <w:rPr>
          <w:rFonts w:asciiTheme="minorHAnsi" w:hAnsiTheme="minorHAnsi" w:cstheme="minorHAnsi"/>
        </w:rPr>
        <w:t>W</w:t>
      </w:r>
      <w:r w:rsidRPr="00166F3C">
        <w:rPr>
          <w:rFonts w:asciiTheme="minorHAnsi" w:hAnsiTheme="minorHAnsi" w:cstheme="minorHAnsi"/>
        </w:rPr>
        <w:t>ydarzenia. Zaproponowana osoba musi posiadać udokumentowane doświadczenie w technicznej obsłudze imprez o charakterze konferencyjnym,</w:t>
      </w:r>
      <w:r w:rsidR="00936631">
        <w:rPr>
          <w:rFonts w:asciiTheme="minorHAnsi" w:hAnsiTheme="minorHAnsi" w:cstheme="minorHAnsi"/>
        </w:rPr>
        <w:t xml:space="preserve"> </w:t>
      </w:r>
      <w:r w:rsidRPr="00166F3C">
        <w:rPr>
          <w:rFonts w:asciiTheme="minorHAnsi" w:hAnsiTheme="minorHAnsi" w:cstheme="minorHAnsi"/>
        </w:rPr>
        <w:t>kulturalnym, galowym itp.</w:t>
      </w:r>
      <w:r w:rsidR="00166F3C" w:rsidRPr="00166F3C">
        <w:rPr>
          <w:rFonts w:asciiTheme="minorHAnsi" w:hAnsiTheme="minorHAnsi" w:cstheme="minorHAnsi"/>
        </w:rPr>
        <w:t xml:space="preserve"> </w:t>
      </w:r>
    </w:p>
    <w:p w14:paraId="1971D23D" w14:textId="03A43C88" w:rsidR="00B6590E" w:rsidRDefault="00DE50AD" w:rsidP="001E57B9">
      <w:pPr>
        <w:pStyle w:val="Akapitzlist"/>
        <w:numPr>
          <w:ilvl w:val="2"/>
          <w:numId w:val="31"/>
        </w:numPr>
        <w:spacing w:before="120" w:after="120" w:line="276" w:lineRule="auto"/>
        <w:ind w:left="1077"/>
        <w:contextualSpacing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B064F5">
        <w:rPr>
          <w:rFonts w:asciiTheme="minorHAnsi" w:hAnsiTheme="minorHAnsi" w:cstheme="minorHAnsi"/>
          <w:bCs/>
        </w:rPr>
        <w:t xml:space="preserve">rofesjonalnego </w:t>
      </w:r>
      <w:r w:rsidR="005518DF" w:rsidRPr="00166F3C">
        <w:rPr>
          <w:rFonts w:asciiTheme="minorHAnsi" w:hAnsiTheme="minorHAnsi" w:cstheme="minorHAnsi"/>
          <w:bCs/>
        </w:rPr>
        <w:t xml:space="preserve">tłumacza </w:t>
      </w:r>
      <w:r w:rsidR="00B064F5">
        <w:rPr>
          <w:rFonts w:asciiTheme="minorHAnsi" w:hAnsiTheme="minorHAnsi" w:cstheme="minorHAnsi"/>
          <w:bCs/>
        </w:rPr>
        <w:t>P</w:t>
      </w:r>
      <w:r w:rsidR="005518DF" w:rsidRPr="00166F3C">
        <w:rPr>
          <w:rFonts w:asciiTheme="minorHAnsi" w:hAnsiTheme="minorHAnsi" w:cstheme="minorHAnsi"/>
          <w:bCs/>
        </w:rPr>
        <w:t xml:space="preserve">olskiego </w:t>
      </w:r>
      <w:r w:rsidR="00B064F5">
        <w:rPr>
          <w:rFonts w:asciiTheme="minorHAnsi" w:hAnsiTheme="minorHAnsi" w:cstheme="minorHAnsi"/>
          <w:bCs/>
        </w:rPr>
        <w:t>J</w:t>
      </w:r>
      <w:r w:rsidR="005518DF" w:rsidRPr="00166F3C">
        <w:rPr>
          <w:rFonts w:asciiTheme="minorHAnsi" w:hAnsiTheme="minorHAnsi" w:cstheme="minorHAnsi"/>
          <w:bCs/>
        </w:rPr>
        <w:t xml:space="preserve">ęzyka </w:t>
      </w:r>
      <w:r w:rsidR="00B064F5">
        <w:rPr>
          <w:rFonts w:asciiTheme="minorHAnsi" w:hAnsiTheme="minorHAnsi" w:cstheme="minorHAnsi"/>
          <w:bCs/>
        </w:rPr>
        <w:t>M</w:t>
      </w:r>
      <w:r w:rsidR="005518DF" w:rsidRPr="00166F3C">
        <w:rPr>
          <w:rFonts w:asciiTheme="minorHAnsi" w:hAnsiTheme="minorHAnsi" w:cstheme="minorHAnsi"/>
          <w:bCs/>
        </w:rPr>
        <w:t xml:space="preserve">igowego (PJM) </w:t>
      </w:r>
      <w:r w:rsidR="00652561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652561">
        <w:rPr>
          <w:rFonts w:asciiTheme="minorHAnsi" w:hAnsiTheme="minorHAnsi" w:cstheme="minorHAnsi"/>
          <w:bCs/>
        </w:rPr>
        <w:t xml:space="preserve">osoba ta będzie odpowiedzialna za </w:t>
      </w:r>
      <w:r w:rsidR="002870EE">
        <w:rPr>
          <w:rFonts w:asciiTheme="minorHAnsi" w:hAnsiTheme="minorHAnsi" w:cstheme="minorHAnsi"/>
          <w:bCs/>
        </w:rPr>
        <w:t>tłumaczeni</w:t>
      </w:r>
      <w:r w:rsidR="00652561">
        <w:rPr>
          <w:rFonts w:asciiTheme="minorHAnsi" w:hAnsiTheme="minorHAnsi" w:cstheme="minorHAnsi"/>
          <w:bCs/>
        </w:rPr>
        <w:t>e</w:t>
      </w:r>
      <w:r w:rsidR="002870EE">
        <w:rPr>
          <w:rFonts w:asciiTheme="minorHAnsi" w:hAnsiTheme="minorHAnsi" w:cstheme="minorHAnsi"/>
          <w:bCs/>
        </w:rPr>
        <w:t xml:space="preserve"> na żywo</w:t>
      </w:r>
      <w:r w:rsidR="005518DF" w:rsidRPr="00166F3C">
        <w:rPr>
          <w:rFonts w:asciiTheme="minorHAnsi" w:hAnsiTheme="minorHAnsi" w:cstheme="minorHAnsi"/>
          <w:bCs/>
        </w:rPr>
        <w:t xml:space="preserve"> podczas Konferencji</w:t>
      </w:r>
      <w:r w:rsidR="0069063A">
        <w:rPr>
          <w:rFonts w:asciiTheme="minorHAnsi" w:hAnsiTheme="minorHAnsi" w:cstheme="minorHAnsi"/>
          <w:bCs/>
        </w:rPr>
        <w:t xml:space="preserve"> </w:t>
      </w:r>
      <w:r w:rsidR="00652561">
        <w:rPr>
          <w:rFonts w:asciiTheme="minorHAnsi" w:hAnsiTheme="minorHAnsi" w:cstheme="minorHAnsi"/>
          <w:bCs/>
        </w:rPr>
        <w:t>oraz</w:t>
      </w:r>
      <w:r w:rsidR="0069063A">
        <w:rPr>
          <w:rFonts w:asciiTheme="minorHAnsi" w:hAnsiTheme="minorHAnsi" w:cstheme="minorHAnsi"/>
          <w:bCs/>
        </w:rPr>
        <w:t xml:space="preserve"> </w:t>
      </w:r>
      <w:r w:rsidR="006D3BCC">
        <w:rPr>
          <w:rFonts w:asciiTheme="minorHAnsi" w:hAnsiTheme="minorHAnsi" w:cstheme="minorHAnsi"/>
          <w:bCs/>
        </w:rPr>
        <w:t xml:space="preserve">w trakcie rejestracji uczestników </w:t>
      </w:r>
      <w:r w:rsidR="0069063A">
        <w:rPr>
          <w:rFonts w:asciiTheme="minorHAnsi" w:hAnsiTheme="minorHAnsi" w:cstheme="minorHAnsi"/>
          <w:bCs/>
        </w:rPr>
        <w:t>Konferencj</w:t>
      </w:r>
      <w:r w:rsidR="00CD1370">
        <w:rPr>
          <w:rFonts w:asciiTheme="minorHAnsi" w:hAnsiTheme="minorHAnsi" w:cstheme="minorHAnsi"/>
          <w:bCs/>
        </w:rPr>
        <w:t>i (na jedną godzinę przed Konferencją)</w:t>
      </w:r>
      <w:r w:rsidR="005518DF" w:rsidRPr="00166F3C">
        <w:rPr>
          <w:rFonts w:asciiTheme="minorHAnsi" w:hAnsiTheme="minorHAnsi" w:cstheme="minorHAnsi"/>
          <w:bCs/>
        </w:rPr>
        <w:t xml:space="preserve">. </w:t>
      </w:r>
      <w:r w:rsidR="009639D9" w:rsidRPr="00166F3C">
        <w:rPr>
          <w:rFonts w:asciiTheme="minorHAnsi" w:hAnsiTheme="minorHAnsi" w:cstheme="minorHAnsi"/>
          <w:bCs/>
        </w:rPr>
        <w:t xml:space="preserve">Tłumacz </w:t>
      </w:r>
      <w:r w:rsidR="00EF4127">
        <w:rPr>
          <w:rFonts w:asciiTheme="minorHAnsi" w:hAnsiTheme="minorHAnsi" w:cstheme="minorHAnsi"/>
          <w:bCs/>
        </w:rPr>
        <w:t>Polskiego J</w:t>
      </w:r>
      <w:r w:rsidR="009639D9" w:rsidRPr="00166F3C">
        <w:rPr>
          <w:rFonts w:asciiTheme="minorHAnsi" w:hAnsiTheme="minorHAnsi" w:cstheme="minorHAnsi"/>
          <w:bCs/>
        </w:rPr>
        <w:t xml:space="preserve">ęzyka </w:t>
      </w:r>
      <w:r w:rsidR="00EF4127">
        <w:rPr>
          <w:rFonts w:asciiTheme="minorHAnsi" w:hAnsiTheme="minorHAnsi" w:cstheme="minorHAnsi"/>
          <w:bCs/>
        </w:rPr>
        <w:t>M</w:t>
      </w:r>
      <w:r w:rsidR="00EF4127" w:rsidRPr="00166F3C">
        <w:rPr>
          <w:rFonts w:asciiTheme="minorHAnsi" w:hAnsiTheme="minorHAnsi" w:cstheme="minorHAnsi"/>
          <w:bCs/>
        </w:rPr>
        <w:t>igowego</w:t>
      </w:r>
      <w:r w:rsidR="00EF4127">
        <w:rPr>
          <w:rFonts w:asciiTheme="minorHAnsi" w:hAnsiTheme="minorHAnsi" w:cstheme="minorHAnsi"/>
          <w:bCs/>
        </w:rPr>
        <w:t xml:space="preserve"> </w:t>
      </w:r>
      <w:r w:rsidR="00F378A5">
        <w:rPr>
          <w:rFonts w:asciiTheme="minorHAnsi" w:hAnsiTheme="minorHAnsi" w:cstheme="minorHAnsi"/>
          <w:bCs/>
        </w:rPr>
        <w:t>winien podsiadać</w:t>
      </w:r>
      <w:r w:rsidR="00164A71">
        <w:rPr>
          <w:rFonts w:asciiTheme="minorHAnsi" w:hAnsiTheme="minorHAnsi" w:cstheme="minorHAnsi"/>
          <w:bCs/>
        </w:rPr>
        <w:t xml:space="preserve"> </w:t>
      </w:r>
      <w:r w:rsidR="008766F5" w:rsidRPr="00166F3C">
        <w:rPr>
          <w:rFonts w:asciiTheme="minorHAnsi" w:hAnsiTheme="minorHAnsi" w:cstheme="minorHAnsi"/>
          <w:bCs/>
        </w:rPr>
        <w:t xml:space="preserve">biegłą znajomość tegoż języka </w:t>
      </w:r>
      <w:r w:rsidR="002E0EAB">
        <w:rPr>
          <w:rFonts w:asciiTheme="minorHAnsi" w:hAnsiTheme="minorHAnsi" w:cstheme="minorHAnsi"/>
          <w:bCs/>
        </w:rPr>
        <w:t>oraz</w:t>
      </w:r>
      <w:r w:rsidR="002E0EAB" w:rsidRPr="00166F3C">
        <w:rPr>
          <w:rFonts w:asciiTheme="minorHAnsi" w:hAnsiTheme="minorHAnsi" w:cstheme="minorHAnsi"/>
          <w:bCs/>
        </w:rPr>
        <w:t xml:space="preserve"> </w:t>
      </w:r>
      <w:r w:rsidR="008766F5" w:rsidRPr="00166F3C">
        <w:rPr>
          <w:rFonts w:asciiTheme="minorHAnsi" w:hAnsiTheme="minorHAnsi" w:cstheme="minorHAnsi"/>
          <w:bCs/>
        </w:rPr>
        <w:t>doświadczenie</w:t>
      </w:r>
      <w:r w:rsidR="00A7727E">
        <w:rPr>
          <w:rFonts w:asciiTheme="minorHAnsi" w:hAnsiTheme="minorHAnsi" w:cstheme="minorHAnsi"/>
          <w:bCs/>
        </w:rPr>
        <w:t xml:space="preserve"> w zakresie tłumaczenia na żywo podczas konferencji lub innych </w:t>
      </w:r>
      <w:r w:rsidR="00CD1370">
        <w:rPr>
          <w:rFonts w:asciiTheme="minorHAnsi" w:hAnsiTheme="minorHAnsi" w:cstheme="minorHAnsi"/>
          <w:bCs/>
        </w:rPr>
        <w:t xml:space="preserve">tego typu </w:t>
      </w:r>
      <w:r w:rsidR="00A7727E">
        <w:rPr>
          <w:rFonts w:asciiTheme="minorHAnsi" w:hAnsiTheme="minorHAnsi" w:cstheme="minorHAnsi"/>
          <w:bCs/>
        </w:rPr>
        <w:t>wydarzeń</w:t>
      </w:r>
      <w:r w:rsidR="008766F5" w:rsidRPr="00166F3C">
        <w:rPr>
          <w:rFonts w:asciiTheme="minorHAnsi" w:hAnsiTheme="minorHAnsi" w:cstheme="minorHAnsi"/>
          <w:bCs/>
        </w:rPr>
        <w:t xml:space="preserve">. </w:t>
      </w:r>
    </w:p>
    <w:p w14:paraId="630F7D3C" w14:textId="30856E85" w:rsidR="00B6590E" w:rsidRDefault="00162AFE" w:rsidP="001E57B9">
      <w:pPr>
        <w:pStyle w:val="Akapitzlist"/>
        <w:spacing w:before="120" w:after="120" w:line="276" w:lineRule="auto"/>
        <w:ind w:left="1077"/>
        <w:contextualSpacing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Tłumacz PJM p</w:t>
      </w:r>
      <w:r w:rsidR="008766F5" w:rsidRPr="00166F3C">
        <w:rPr>
          <w:rFonts w:asciiTheme="minorHAnsi" w:hAnsiTheme="minorHAnsi" w:cstheme="minorHAnsi"/>
          <w:bCs/>
        </w:rPr>
        <w:t xml:space="preserve">owinien wykazywać się cierpliwością, podzielnością uwagi i empatią. Dodatkowym atutem tłumacza będzie znajomość praw osób niepełnosprawnych i niesłyszących. </w:t>
      </w:r>
    </w:p>
    <w:p w14:paraId="3698645F" w14:textId="3CACAF54" w:rsidR="00E567BC" w:rsidRDefault="008766F5" w:rsidP="001E57B9">
      <w:pPr>
        <w:pStyle w:val="Akapitzlist"/>
        <w:spacing w:before="120" w:after="120" w:line="276" w:lineRule="auto"/>
        <w:ind w:left="1077"/>
        <w:contextualSpacing w:val="0"/>
        <w:rPr>
          <w:rFonts w:asciiTheme="minorHAnsi" w:hAnsiTheme="minorHAnsi" w:cstheme="minorHAnsi"/>
          <w:bCs/>
        </w:rPr>
      </w:pPr>
      <w:r w:rsidRPr="00166F3C">
        <w:rPr>
          <w:rFonts w:asciiTheme="minorHAnsi" w:hAnsiTheme="minorHAnsi" w:cstheme="minorHAnsi"/>
          <w:bCs/>
        </w:rPr>
        <w:t>Wymogiem</w:t>
      </w:r>
      <w:r w:rsidR="00EB57A8">
        <w:rPr>
          <w:rFonts w:asciiTheme="minorHAnsi" w:hAnsiTheme="minorHAnsi" w:cstheme="minorHAnsi"/>
          <w:bCs/>
        </w:rPr>
        <w:t xml:space="preserve"> koniecznym jest</w:t>
      </w:r>
      <w:r w:rsidR="00164A71">
        <w:rPr>
          <w:rFonts w:asciiTheme="minorHAnsi" w:hAnsiTheme="minorHAnsi" w:cstheme="minorHAnsi"/>
          <w:bCs/>
        </w:rPr>
        <w:t xml:space="preserve"> </w:t>
      </w:r>
      <w:r w:rsidRPr="00166F3C">
        <w:rPr>
          <w:rFonts w:asciiTheme="minorHAnsi" w:hAnsiTheme="minorHAnsi" w:cstheme="minorHAnsi"/>
          <w:bCs/>
        </w:rPr>
        <w:t>posiadanie</w:t>
      </w:r>
      <w:r w:rsidR="00EB57A8">
        <w:rPr>
          <w:rFonts w:asciiTheme="minorHAnsi" w:hAnsiTheme="minorHAnsi" w:cstheme="minorHAnsi"/>
          <w:bCs/>
        </w:rPr>
        <w:t xml:space="preserve"> przez tłumacza PJM</w:t>
      </w:r>
      <w:r w:rsidRPr="00166F3C">
        <w:rPr>
          <w:rFonts w:asciiTheme="minorHAnsi" w:hAnsiTheme="minorHAnsi" w:cstheme="minorHAnsi"/>
          <w:bCs/>
        </w:rPr>
        <w:t xml:space="preserve"> certyfikatu </w:t>
      </w:r>
      <w:r w:rsidR="002E45BC" w:rsidRPr="00166F3C">
        <w:rPr>
          <w:rFonts w:asciiTheme="minorHAnsi" w:hAnsiTheme="minorHAnsi" w:cstheme="minorHAnsi"/>
          <w:bCs/>
        </w:rPr>
        <w:t>wydan</w:t>
      </w:r>
      <w:r w:rsidR="00BB73D3">
        <w:rPr>
          <w:rFonts w:asciiTheme="minorHAnsi" w:hAnsiTheme="minorHAnsi" w:cstheme="minorHAnsi"/>
          <w:bCs/>
        </w:rPr>
        <w:t>ego</w:t>
      </w:r>
      <w:r w:rsidR="002E45BC" w:rsidRPr="00166F3C">
        <w:rPr>
          <w:rFonts w:asciiTheme="minorHAnsi" w:hAnsiTheme="minorHAnsi" w:cstheme="minorHAnsi"/>
          <w:bCs/>
        </w:rPr>
        <w:t xml:space="preserve"> przez Polski Związek Głuchych </w:t>
      </w:r>
      <w:r w:rsidRPr="00166F3C">
        <w:rPr>
          <w:rFonts w:asciiTheme="minorHAnsi" w:hAnsiTheme="minorHAnsi" w:cstheme="minorHAnsi"/>
          <w:bCs/>
        </w:rPr>
        <w:t>lub tytuł</w:t>
      </w:r>
      <w:r w:rsidR="00202637">
        <w:rPr>
          <w:rFonts w:asciiTheme="minorHAnsi" w:hAnsiTheme="minorHAnsi" w:cstheme="minorHAnsi"/>
          <w:bCs/>
        </w:rPr>
        <w:t>u</w:t>
      </w:r>
      <w:r w:rsidRPr="00166F3C">
        <w:rPr>
          <w:rFonts w:asciiTheme="minorHAnsi" w:hAnsiTheme="minorHAnsi" w:cstheme="minorHAnsi"/>
          <w:bCs/>
        </w:rPr>
        <w:t xml:space="preserve"> eksperta języka migowego. </w:t>
      </w:r>
      <w:r w:rsidR="008110AB" w:rsidRPr="00166F3C">
        <w:rPr>
          <w:rFonts w:asciiTheme="minorHAnsi" w:hAnsiTheme="minorHAnsi" w:cstheme="minorHAnsi"/>
          <w:bCs/>
        </w:rPr>
        <w:t xml:space="preserve">Wykonawca w terminie 30 dni kalendarzowych od dnia zawarcia Umowy zobowiązany jest przedstawić Zamawiającemu co najmniej </w:t>
      </w:r>
      <w:r w:rsidR="0078589D" w:rsidRPr="00166F3C">
        <w:rPr>
          <w:rFonts w:asciiTheme="minorHAnsi" w:hAnsiTheme="minorHAnsi" w:cstheme="minorHAnsi"/>
          <w:bCs/>
        </w:rPr>
        <w:t>dwóch</w:t>
      </w:r>
      <w:r w:rsidR="008110AB" w:rsidRPr="00166F3C">
        <w:rPr>
          <w:rFonts w:asciiTheme="minorHAnsi" w:hAnsiTheme="minorHAnsi" w:cstheme="minorHAnsi"/>
          <w:bCs/>
        </w:rPr>
        <w:t xml:space="preserve"> kandydatów na </w:t>
      </w:r>
      <w:r w:rsidR="00EB57A8">
        <w:rPr>
          <w:rFonts w:asciiTheme="minorHAnsi" w:hAnsiTheme="minorHAnsi" w:cstheme="minorHAnsi"/>
          <w:bCs/>
        </w:rPr>
        <w:t>tłumacza PJM</w:t>
      </w:r>
      <w:r w:rsidR="008110AB" w:rsidRPr="00166F3C">
        <w:rPr>
          <w:rFonts w:asciiTheme="minorHAnsi" w:hAnsiTheme="minorHAnsi" w:cstheme="minorHAnsi"/>
          <w:bCs/>
        </w:rPr>
        <w:t>, spośród których Zamawiający wybierze jedną do pełnienia tej funkcji.</w:t>
      </w:r>
    </w:p>
    <w:p w14:paraId="4FD959C5" w14:textId="23CEBBC2" w:rsidR="004402CD" w:rsidRPr="00166F3C" w:rsidRDefault="004402CD" w:rsidP="001E57B9">
      <w:pPr>
        <w:pStyle w:val="Akapitzlist"/>
        <w:spacing w:before="120" w:after="120" w:line="276" w:lineRule="auto"/>
        <w:ind w:left="1077"/>
        <w:contextualSpacing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Pr="004402CD">
        <w:rPr>
          <w:rFonts w:asciiTheme="minorHAnsi" w:hAnsiTheme="minorHAnsi" w:cstheme="minorHAnsi"/>
          <w:bCs/>
        </w:rPr>
        <w:t xml:space="preserve">trój tłumacza </w:t>
      </w:r>
      <w:r>
        <w:rPr>
          <w:rFonts w:asciiTheme="minorHAnsi" w:hAnsiTheme="minorHAnsi" w:cstheme="minorHAnsi"/>
          <w:bCs/>
        </w:rPr>
        <w:t xml:space="preserve">PJM </w:t>
      </w:r>
      <w:r w:rsidRPr="004402CD">
        <w:rPr>
          <w:rFonts w:asciiTheme="minorHAnsi" w:hAnsiTheme="minorHAnsi" w:cstheme="minorHAnsi"/>
          <w:bCs/>
        </w:rPr>
        <w:t>dostosowany do realizacji nagrań (np. stosowny strój bez znaków</w:t>
      </w:r>
      <w:r>
        <w:rPr>
          <w:rFonts w:asciiTheme="minorHAnsi" w:hAnsiTheme="minorHAnsi" w:cstheme="minorHAnsi"/>
          <w:bCs/>
        </w:rPr>
        <w:t xml:space="preserve"> </w:t>
      </w:r>
      <w:r w:rsidRPr="004402CD">
        <w:rPr>
          <w:rFonts w:asciiTheme="minorHAnsi" w:hAnsiTheme="minorHAnsi" w:cstheme="minorHAnsi"/>
          <w:bCs/>
        </w:rPr>
        <w:t>firmowych</w:t>
      </w:r>
      <w:r w:rsidR="00A460BD">
        <w:rPr>
          <w:rFonts w:asciiTheme="minorHAnsi" w:hAnsiTheme="minorHAnsi" w:cstheme="minorHAnsi"/>
          <w:bCs/>
        </w:rPr>
        <w:t>,</w:t>
      </w:r>
      <w:r w:rsidRPr="004402CD">
        <w:rPr>
          <w:rFonts w:asciiTheme="minorHAnsi" w:hAnsiTheme="minorHAnsi" w:cstheme="minorHAnsi"/>
          <w:bCs/>
        </w:rPr>
        <w:t xml:space="preserve"> bez stosowania biżuterii, elementów ozdobnych rozpraszających</w:t>
      </w:r>
      <w:r>
        <w:rPr>
          <w:rFonts w:asciiTheme="minorHAnsi" w:hAnsiTheme="minorHAnsi" w:cstheme="minorHAnsi"/>
          <w:bCs/>
        </w:rPr>
        <w:t xml:space="preserve"> </w:t>
      </w:r>
      <w:r w:rsidRPr="004402CD">
        <w:rPr>
          <w:rFonts w:asciiTheme="minorHAnsi" w:hAnsiTheme="minorHAnsi" w:cstheme="minorHAnsi"/>
          <w:bCs/>
        </w:rPr>
        <w:t>uwagę, itp.)</w:t>
      </w:r>
      <w:r w:rsidR="00A460BD">
        <w:rPr>
          <w:rFonts w:asciiTheme="minorHAnsi" w:hAnsiTheme="minorHAnsi" w:cstheme="minorHAnsi"/>
          <w:bCs/>
        </w:rPr>
        <w:t>.</w:t>
      </w:r>
    </w:p>
    <w:p w14:paraId="4FB55A97" w14:textId="6CE5BE89" w:rsidR="00FD6FC6" w:rsidRPr="00E567BC" w:rsidRDefault="00E567BC" w:rsidP="001E57B9">
      <w:pPr>
        <w:pStyle w:val="Akapitzlist"/>
        <w:numPr>
          <w:ilvl w:val="2"/>
          <w:numId w:val="31"/>
        </w:numPr>
        <w:spacing w:before="120" w:after="120" w:line="276" w:lineRule="auto"/>
        <w:ind w:left="1077"/>
        <w:contextualSpacing w:val="0"/>
        <w:rPr>
          <w:rFonts w:asciiTheme="minorHAnsi" w:hAnsiTheme="minorHAnsi" w:cstheme="minorHAnsi"/>
        </w:rPr>
      </w:pPr>
      <w:r w:rsidRPr="00E567BC">
        <w:rPr>
          <w:rFonts w:asciiTheme="minorHAnsi" w:hAnsiTheme="minorHAnsi" w:cstheme="minorHAnsi"/>
        </w:rPr>
        <w:t>Ob</w:t>
      </w:r>
      <w:r w:rsidR="002C10BA" w:rsidRPr="00E567BC">
        <w:rPr>
          <w:rFonts w:asciiTheme="minorHAnsi" w:hAnsiTheme="minorHAnsi" w:cstheme="minorHAnsi"/>
        </w:rPr>
        <w:t>sług</w:t>
      </w:r>
      <w:r w:rsidR="00886F78">
        <w:rPr>
          <w:rFonts w:asciiTheme="minorHAnsi" w:hAnsiTheme="minorHAnsi" w:cstheme="minorHAnsi"/>
        </w:rPr>
        <w:t>ę</w:t>
      </w:r>
      <w:r w:rsidR="002C10BA" w:rsidRPr="00E567BC">
        <w:rPr>
          <w:rFonts w:asciiTheme="minorHAnsi" w:hAnsiTheme="minorHAnsi" w:cstheme="minorHAnsi"/>
        </w:rPr>
        <w:t xml:space="preserve"> </w:t>
      </w:r>
      <w:r w:rsidR="00886F78">
        <w:rPr>
          <w:rFonts w:asciiTheme="minorHAnsi" w:hAnsiTheme="minorHAnsi" w:cstheme="minorHAnsi"/>
        </w:rPr>
        <w:t>techniczną -</w:t>
      </w:r>
      <w:r w:rsidR="00FD6FC6" w:rsidRPr="00E567BC">
        <w:rPr>
          <w:rFonts w:asciiTheme="minorHAnsi" w:hAnsiTheme="minorHAnsi" w:cstheme="minorHAnsi"/>
        </w:rPr>
        <w:t xml:space="preserve"> minimum 2 osoby. Do zadań </w:t>
      </w:r>
      <w:r w:rsidR="0096345C">
        <w:rPr>
          <w:rFonts w:asciiTheme="minorHAnsi" w:hAnsiTheme="minorHAnsi" w:cstheme="minorHAnsi"/>
        </w:rPr>
        <w:t>obsługi technicznej</w:t>
      </w:r>
      <w:r w:rsidR="00FD6FC6" w:rsidRPr="00E567BC">
        <w:rPr>
          <w:rFonts w:asciiTheme="minorHAnsi" w:hAnsiTheme="minorHAnsi" w:cstheme="minorHAnsi"/>
        </w:rPr>
        <w:t xml:space="preserve"> należeć będzie czuwanie nad prawidłowym działaniem sprzętu, </w:t>
      </w:r>
      <w:r w:rsidR="00F700EB">
        <w:rPr>
          <w:rFonts w:asciiTheme="minorHAnsi" w:hAnsiTheme="minorHAnsi" w:cstheme="minorHAnsi"/>
        </w:rPr>
        <w:t xml:space="preserve">oświetlenia, nagłośnienia, </w:t>
      </w:r>
      <w:r w:rsidR="00FD6FC6" w:rsidRPr="00E567BC">
        <w:rPr>
          <w:rFonts w:asciiTheme="minorHAnsi" w:hAnsiTheme="minorHAnsi" w:cstheme="minorHAnsi"/>
        </w:rPr>
        <w:t xml:space="preserve">niezwłoczne usuwanie wszelkich awarii i usterek itp. Każda </w:t>
      </w:r>
      <w:r w:rsidR="001935C2">
        <w:rPr>
          <w:rFonts w:asciiTheme="minorHAnsi" w:hAnsiTheme="minorHAnsi" w:cstheme="minorHAnsi"/>
        </w:rPr>
        <w:t>z</w:t>
      </w:r>
      <w:r w:rsidR="00FD6FC6" w:rsidRPr="00E567BC">
        <w:rPr>
          <w:rFonts w:asciiTheme="minorHAnsi" w:hAnsiTheme="minorHAnsi" w:cstheme="minorHAnsi"/>
        </w:rPr>
        <w:t xml:space="preserve"> osób musi posiadać udokumentowane</w:t>
      </w:r>
      <w:r w:rsidR="00164A71">
        <w:rPr>
          <w:rFonts w:asciiTheme="minorHAnsi" w:hAnsiTheme="minorHAnsi" w:cstheme="minorHAnsi"/>
        </w:rPr>
        <w:t xml:space="preserve"> </w:t>
      </w:r>
      <w:r w:rsidR="00FD6FC6" w:rsidRPr="00E567BC">
        <w:rPr>
          <w:rFonts w:asciiTheme="minorHAnsi" w:hAnsiTheme="minorHAnsi" w:cstheme="minorHAnsi"/>
        </w:rPr>
        <w:t>doświadczenie w technicznej obsłudze imprez o charakterze konferencyjnym, kulturalnym, galowym itp.</w:t>
      </w:r>
    </w:p>
    <w:p w14:paraId="3A7FF5E5" w14:textId="3915927C" w:rsidR="009201C0" w:rsidRPr="009201C0" w:rsidRDefault="009201C0" w:rsidP="009201C0">
      <w:pPr>
        <w:pStyle w:val="Akapitzlist"/>
        <w:numPr>
          <w:ilvl w:val="2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Reżysera </w:t>
      </w:r>
      <w:r w:rsidR="007044E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7044EA">
        <w:rPr>
          <w:rFonts w:asciiTheme="minorHAnsi" w:hAnsiTheme="minorHAnsi" w:cstheme="minorHAnsi"/>
        </w:rPr>
        <w:t xml:space="preserve">osoba ta będzie </w:t>
      </w:r>
      <w:r w:rsidRPr="009201C0">
        <w:rPr>
          <w:rFonts w:asciiTheme="minorHAnsi" w:hAnsiTheme="minorHAnsi" w:cstheme="minorHAnsi"/>
        </w:rPr>
        <w:t>odpowiedzialn</w:t>
      </w:r>
      <w:r w:rsidR="007044EA">
        <w:rPr>
          <w:rFonts w:asciiTheme="minorHAnsi" w:hAnsiTheme="minorHAnsi" w:cstheme="minorHAnsi"/>
        </w:rPr>
        <w:t>a</w:t>
      </w:r>
      <w:r w:rsidRPr="009201C0">
        <w:rPr>
          <w:rFonts w:asciiTheme="minorHAnsi" w:hAnsiTheme="minorHAnsi" w:cstheme="minorHAnsi"/>
        </w:rPr>
        <w:t xml:space="preserve"> </w:t>
      </w:r>
      <w:r w:rsidR="009B0AD9">
        <w:rPr>
          <w:rFonts w:asciiTheme="minorHAnsi" w:hAnsiTheme="minorHAnsi" w:cstheme="minorHAnsi"/>
        </w:rPr>
        <w:t xml:space="preserve">za </w:t>
      </w:r>
      <w:r w:rsidRPr="009201C0">
        <w:rPr>
          <w:rFonts w:asciiTheme="minorHAnsi" w:hAnsiTheme="minorHAnsi" w:cstheme="minorHAnsi"/>
        </w:rPr>
        <w:t>wyreżyserowanie Konferencji, w tym koordynowanie treści pojawiających się na ekranie i w Internecie</w:t>
      </w:r>
      <w:r w:rsidR="007F05F7">
        <w:rPr>
          <w:rFonts w:asciiTheme="minorHAnsi" w:hAnsiTheme="minorHAnsi" w:cstheme="minorHAnsi"/>
        </w:rPr>
        <w:t xml:space="preserve">, w tym </w:t>
      </w:r>
      <w:r w:rsidR="007F05F7" w:rsidRPr="009B0AD9">
        <w:rPr>
          <w:rFonts w:asciiTheme="minorHAnsi" w:hAnsiTheme="minorHAnsi" w:cstheme="minorHAnsi"/>
        </w:rPr>
        <w:t>streaming</w:t>
      </w:r>
      <w:r w:rsidR="001935C2">
        <w:rPr>
          <w:rFonts w:asciiTheme="minorHAnsi" w:hAnsiTheme="minorHAnsi" w:cstheme="minorHAnsi"/>
        </w:rPr>
        <w:t xml:space="preserve"> na żywo</w:t>
      </w:r>
      <w:r w:rsidRPr="009201C0">
        <w:rPr>
          <w:rFonts w:asciiTheme="minorHAnsi" w:hAnsiTheme="minorHAnsi" w:cstheme="minorHAnsi"/>
        </w:rPr>
        <w:t>.</w:t>
      </w:r>
    </w:p>
    <w:p w14:paraId="2B641120" w14:textId="4503FCB0" w:rsidR="009201C0" w:rsidRDefault="007F05F7" w:rsidP="009B0AD9">
      <w:pPr>
        <w:pStyle w:val="Akapitzlist"/>
        <w:spacing w:before="120" w:after="120" w:line="276" w:lineRule="auto"/>
        <w:ind w:left="107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 ta musi </w:t>
      </w:r>
      <w:r w:rsidR="009B0AD9" w:rsidRPr="009B0AD9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>ć</w:t>
      </w:r>
      <w:r w:rsidR="009B0AD9" w:rsidRPr="009B0AD9">
        <w:rPr>
          <w:rFonts w:asciiTheme="minorHAnsi" w:hAnsiTheme="minorHAnsi" w:cstheme="minorHAnsi"/>
        </w:rPr>
        <w:t xml:space="preserve"> </w:t>
      </w:r>
      <w:r w:rsidR="001935C2">
        <w:rPr>
          <w:rFonts w:asciiTheme="minorHAnsi" w:hAnsiTheme="minorHAnsi" w:cstheme="minorHAnsi"/>
        </w:rPr>
        <w:t xml:space="preserve">udokumentowane </w:t>
      </w:r>
      <w:r w:rsidR="009B0AD9" w:rsidRPr="009B0AD9">
        <w:rPr>
          <w:rFonts w:asciiTheme="minorHAnsi" w:hAnsiTheme="minorHAnsi" w:cstheme="minorHAnsi"/>
        </w:rPr>
        <w:t xml:space="preserve">doświadczenie nabyte w okresie ostatnich 5 (pięciu) lat przed upływem terminu składania ofert polegające na pełnieniu roli reżysera w minimum 3 (trzech) wydarzeniach typu konferencja, kongres, gala, przy czym co najmniej jedno z nich obejmowało </w:t>
      </w:r>
      <w:r>
        <w:rPr>
          <w:rFonts w:asciiTheme="minorHAnsi" w:hAnsiTheme="minorHAnsi" w:cstheme="minorHAnsi"/>
        </w:rPr>
        <w:t>streamin</w:t>
      </w:r>
      <w:r w:rsidR="003266B6">
        <w:rPr>
          <w:rFonts w:asciiTheme="minorHAnsi" w:hAnsiTheme="minorHAnsi" w:cstheme="minorHAnsi"/>
        </w:rPr>
        <w:t xml:space="preserve">g </w:t>
      </w:r>
      <w:r w:rsidR="009B0AD9" w:rsidRPr="009B0AD9">
        <w:rPr>
          <w:rFonts w:asciiTheme="minorHAnsi" w:hAnsiTheme="minorHAnsi" w:cstheme="minorHAnsi"/>
        </w:rPr>
        <w:t>online.</w:t>
      </w:r>
    </w:p>
    <w:p w14:paraId="7B612CFE" w14:textId="6ED77587" w:rsidR="00FD6FC6" w:rsidRPr="00E567BC" w:rsidRDefault="00FD6FC6" w:rsidP="001E57B9">
      <w:pPr>
        <w:pStyle w:val="Akapitzlist"/>
        <w:numPr>
          <w:ilvl w:val="2"/>
          <w:numId w:val="31"/>
        </w:numPr>
        <w:spacing w:before="120" w:after="120" w:line="276" w:lineRule="auto"/>
        <w:ind w:left="1077"/>
        <w:contextualSpacing w:val="0"/>
        <w:rPr>
          <w:rFonts w:asciiTheme="minorHAnsi" w:hAnsiTheme="minorHAnsi" w:cstheme="minorHAnsi"/>
        </w:rPr>
      </w:pPr>
      <w:r w:rsidRPr="00E567BC">
        <w:rPr>
          <w:rFonts w:asciiTheme="minorHAnsi" w:hAnsiTheme="minorHAnsi" w:cstheme="minorHAnsi"/>
        </w:rPr>
        <w:t>Obsług</w:t>
      </w:r>
      <w:r w:rsidR="00F806C7">
        <w:rPr>
          <w:rFonts w:asciiTheme="minorHAnsi" w:hAnsiTheme="minorHAnsi" w:cstheme="minorHAnsi"/>
        </w:rPr>
        <w:t>ę</w:t>
      </w:r>
      <w:r w:rsidRPr="00E567BC">
        <w:rPr>
          <w:rFonts w:asciiTheme="minorHAnsi" w:hAnsiTheme="minorHAnsi" w:cstheme="minorHAnsi"/>
        </w:rPr>
        <w:t xml:space="preserve"> cateringu: minimum 1 kelner na 15 osób</w:t>
      </w:r>
      <w:r w:rsidR="00651741">
        <w:rPr>
          <w:rFonts w:asciiTheme="minorHAnsi" w:hAnsiTheme="minorHAnsi" w:cstheme="minorHAnsi"/>
        </w:rPr>
        <w:t>. K</w:t>
      </w:r>
      <w:r w:rsidRPr="00E567BC">
        <w:rPr>
          <w:rFonts w:asciiTheme="minorHAnsi" w:hAnsiTheme="minorHAnsi" w:cstheme="minorHAnsi"/>
        </w:rPr>
        <w:t>elnerzy muszą mieć odpowiedni</w:t>
      </w:r>
      <w:r w:rsidR="00651741">
        <w:rPr>
          <w:rFonts w:asciiTheme="minorHAnsi" w:hAnsiTheme="minorHAnsi" w:cstheme="minorHAnsi"/>
        </w:rPr>
        <w:t xml:space="preserve"> do charakteru Wydarzenia</w:t>
      </w:r>
      <w:r w:rsidRPr="00E567BC">
        <w:rPr>
          <w:rFonts w:asciiTheme="minorHAnsi" w:hAnsiTheme="minorHAnsi" w:cstheme="minorHAnsi"/>
        </w:rPr>
        <w:t xml:space="preserve"> jednolity ubiór oraz identyfikator/wizytówkę z imieniem lub/i pełnioną funkcją</w:t>
      </w:r>
      <w:r w:rsidR="00A859A3">
        <w:rPr>
          <w:rFonts w:asciiTheme="minorHAnsi" w:hAnsiTheme="minorHAnsi" w:cstheme="minorHAnsi"/>
        </w:rPr>
        <w:t>,</w:t>
      </w:r>
      <w:r w:rsidR="00164A71">
        <w:rPr>
          <w:rFonts w:asciiTheme="minorHAnsi" w:hAnsiTheme="minorHAnsi" w:cstheme="minorHAnsi"/>
        </w:rPr>
        <w:t xml:space="preserve"> </w:t>
      </w:r>
      <w:r w:rsidR="00A859A3">
        <w:rPr>
          <w:rFonts w:asciiTheme="minorHAnsi" w:hAnsiTheme="minorHAnsi" w:cstheme="minorHAnsi"/>
        </w:rPr>
        <w:t xml:space="preserve">także cechować się </w:t>
      </w:r>
      <w:r w:rsidR="00A859A3" w:rsidRPr="00A859A3">
        <w:rPr>
          <w:rFonts w:asciiTheme="minorHAnsi" w:hAnsiTheme="minorHAnsi" w:cstheme="minorHAnsi"/>
        </w:rPr>
        <w:t>wysoką kultur</w:t>
      </w:r>
      <w:r w:rsidR="00A859A3">
        <w:rPr>
          <w:rFonts w:asciiTheme="minorHAnsi" w:hAnsiTheme="minorHAnsi" w:cstheme="minorHAnsi"/>
        </w:rPr>
        <w:t>ą</w:t>
      </w:r>
      <w:r w:rsidR="00A859A3" w:rsidRPr="00A859A3">
        <w:rPr>
          <w:rFonts w:asciiTheme="minorHAnsi" w:hAnsiTheme="minorHAnsi" w:cstheme="minorHAnsi"/>
        </w:rPr>
        <w:t xml:space="preserve"> osobis</w:t>
      </w:r>
      <w:r w:rsidR="00A859A3">
        <w:rPr>
          <w:rFonts w:asciiTheme="minorHAnsi" w:hAnsiTheme="minorHAnsi" w:cstheme="minorHAnsi"/>
        </w:rPr>
        <w:t>tą</w:t>
      </w:r>
      <w:r w:rsidRPr="00E567BC">
        <w:rPr>
          <w:rFonts w:asciiTheme="minorHAnsi" w:hAnsiTheme="minorHAnsi" w:cstheme="minorHAnsi"/>
        </w:rPr>
        <w:t>. Osoby mające bezpośredni kontakt z żywnością muszą mieć aktualne orzeczenie lekarskie dla</w:t>
      </w:r>
      <w:r w:rsidR="00164A71">
        <w:rPr>
          <w:rFonts w:asciiTheme="minorHAnsi" w:hAnsiTheme="minorHAnsi" w:cstheme="minorHAnsi"/>
        </w:rPr>
        <w:t xml:space="preserve"> </w:t>
      </w:r>
      <w:r w:rsidRPr="00E567BC">
        <w:rPr>
          <w:rFonts w:asciiTheme="minorHAnsi" w:hAnsiTheme="minorHAnsi" w:cstheme="minorHAnsi"/>
        </w:rPr>
        <w:t>celów</w:t>
      </w:r>
      <w:r w:rsidR="00164A71">
        <w:rPr>
          <w:rFonts w:asciiTheme="minorHAnsi" w:hAnsiTheme="minorHAnsi" w:cstheme="minorHAnsi"/>
        </w:rPr>
        <w:t xml:space="preserve"> </w:t>
      </w:r>
      <w:r w:rsidRPr="00E567BC">
        <w:rPr>
          <w:rFonts w:asciiTheme="minorHAnsi" w:hAnsiTheme="minorHAnsi" w:cstheme="minorHAnsi"/>
        </w:rPr>
        <w:t>sanitarno-epidemiologicznych</w:t>
      </w:r>
      <w:r w:rsidR="00164A71">
        <w:rPr>
          <w:rFonts w:asciiTheme="minorHAnsi" w:hAnsiTheme="minorHAnsi" w:cstheme="minorHAnsi"/>
        </w:rPr>
        <w:t xml:space="preserve"> </w:t>
      </w:r>
      <w:r w:rsidRPr="00E567BC">
        <w:rPr>
          <w:rFonts w:asciiTheme="minorHAnsi" w:hAnsiTheme="minorHAnsi" w:cstheme="minorHAnsi"/>
        </w:rPr>
        <w:t>zgodnie z Ustawą z dnia 5 grudnia 2008 r.</w:t>
      </w:r>
      <w:r w:rsidR="005858D3">
        <w:rPr>
          <w:rFonts w:asciiTheme="minorHAnsi" w:hAnsiTheme="minorHAnsi" w:cstheme="minorHAnsi"/>
        </w:rPr>
        <w:t xml:space="preserve"> </w:t>
      </w:r>
      <w:r w:rsidRPr="00E567BC">
        <w:rPr>
          <w:rFonts w:asciiTheme="minorHAnsi" w:hAnsiTheme="minorHAnsi" w:cstheme="minorHAnsi"/>
        </w:rPr>
        <w:t xml:space="preserve">o zapobieganiu oraz zwalczaniu zakażeń i chorób zakaźnych u ludzi </w:t>
      </w:r>
      <w:r w:rsidR="00D277B1">
        <w:rPr>
          <w:rFonts w:asciiTheme="minorHAnsi" w:hAnsiTheme="minorHAnsi" w:cstheme="minorHAnsi"/>
        </w:rPr>
        <w:t>(</w:t>
      </w:r>
      <w:r w:rsidRPr="00E567BC">
        <w:rPr>
          <w:rFonts w:asciiTheme="minorHAnsi" w:hAnsiTheme="minorHAnsi" w:cstheme="minorHAnsi"/>
        </w:rPr>
        <w:t>Dz.U.</w:t>
      </w:r>
      <w:r w:rsidR="00385EB6">
        <w:rPr>
          <w:rFonts w:asciiTheme="minorHAnsi" w:hAnsiTheme="minorHAnsi" w:cstheme="minorHAnsi"/>
        </w:rPr>
        <w:t xml:space="preserve"> z</w:t>
      </w:r>
      <w:r w:rsidRPr="00E567BC">
        <w:rPr>
          <w:rFonts w:asciiTheme="minorHAnsi" w:hAnsiTheme="minorHAnsi" w:cstheme="minorHAnsi"/>
        </w:rPr>
        <w:t xml:space="preserve"> 20</w:t>
      </w:r>
      <w:r w:rsidR="00385EB6">
        <w:rPr>
          <w:rFonts w:asciiTheme="minorHAnsi" w:hAnsiTheme="minorHAnsi" w:cstheme="minorHAnsi"/>
        </w:rPr>
        <w:t>22</w:t>
      </w:r>
      <w:r w:rsidRPr="00E567BC">
        <w:rPr>
          <w:rFonts w:asciiTheme="minorHAnsi" w:hAnsiTheme="minorHAnsi" w:cstheme="minorHAnsi"/>
        </w:rPr>
        <w:t>poz. 1</w:t>
      </w:r>
      <w:r w:rsidR="00385EB6">
        <w:rPr>
          <w:rFonts w:asciiTheme="minorHAnsi" w:hAnsiTheme="minorHAnsi" w:cstheme="minorHAnsi"/>
        </w:rPr>
        <w:t>657</w:t>
      </w:r>
      <w:r w:rsidRPr="00E567BC">
        <w:rPr>
          <w:rFonts w:asciiTheme="minorHAnsi" w:hAnsiTheme="minorHAnsi" w:cstheme="minorHAnsi"/>
        </w:rPr>
        <w:t xml:space="preserve"> z późn. zm.). Kopie tych orzeczeń muszą znajdować się w miejscu wykonywania pracy. Orzeczenia muszą być przedstawione do wglądu na każdą prośbę Zamawiającego w czasie i miejscu realizacji usługi cateringowej. </w:t>
      </w:r>
    </w:p>
    <w:p w14:paraId="5A07F9D1" w14:textId="7D5E0C88" w:rsidR="00FD6FC6" w:rsidRPr="00E567BC" w:rsidRDefault="00FD6FC6" w:rsidP="001E57B9">
      <w:pPr>
        <w:pStyle w:val="Akapitzlist"/>
        <w:numPr>
          <w:ilvl w:val="2"/>
          <w:numId w:val="31"/>
        </w:numPr>
        <w:spacing w:before="120" w:after="120" w:line="276" w:lineRule="auto"/>
        <w:ind w:left="1077"/>
        <w:contextualSpacing w:val="0"/>
        <w:rPr>
          <w:rFonts w:asciiTheme="minorHAnsi" w:hAnsiTheme="minorHAnsi" w:cstheme="minorHAnsi"/>
        </w:rPr>
      </w:pPr>
      <w:r w:rsidRPr="00E567BC">
        <w:rPr>
          <w:rFonts w:asciiTheme="minorHAnsi" w:hAnsiTheme="minorHAnsi" w:cstheme="minorHAnsi"/>
        </w:rPr>
        <w:t>Obsług</w:t>
      </w:r>
      <w:r w:rsidR="00A859A3">
        <w:rPr>
          <w:rFonts w:asciiTheme="minorHAnsi" w:hAnsiTheme="minorHAnsi" w:cstheme="minorHAnsi"/>
        </w:rPr>
        <w:t>ę</w:t>
      </w:r>
      <w:r w:rsidRPr="00E567BC">
        <w:rPr>
          <w:rFonts w:asciiTheme="minorHAnsi" w:hAnsiTheme="minorHAnsi" w:cstheme="minorHAnsi"/>
        </w:rPr>
        <w:t xml:space="preserve"> rejestracji – minimum 2 osoby. Osoby odpowiedzialne za rejestrację uczestników muszą cechować się wysoką kulturą osobistą, chęcią pomocy i </w:t>
      </w:r>
      <w:r w:rsidRPr="00E567BC">
        <w:rPr>
          <w:rFonts w:asciiTheme="minorHAnsi" w:hAnsiTheme="minorHAnsi" w:cstheme="minorHAnsi"/>
        </w:rPr>
        <w:lastRenderedPageBreak/>
        <w:t xml:space="preserve">zaangażowaniem w powierzone zadania. Muszą być ubrane w schludne, jednolite, stroje w stonowanych kolorach. Muszą być obecne na stanowisku pracy </w:t>
      </w:r>
      <w:r w:rsidR="00427D6D">
        <w:rPr>
          <w:rFonts w:asciiTheme="minorHAnsi" w:hAnsiTheme="minorHAnsi" w:cstheme="minorHAnsi"/>
        </w:rPr>
        <w:t>na minimum</w:t>
      </w:r>
      <w:r w:rsidRPr="00E567BC">
        <w:rPr>
          <w:rFonts w:asciiTheme="minorHAnsi" w:hAnsiTheme="minorHAnsi" w:cstheme="minorHAnsi"/>
        </w:rPr>
        <w:t xml:space="preserve"> 90 minut przed ustaloną godziną rozpoczęcia rejestracji uczestników. Do ich zadań będzie należała rejestracja uczestników oraz kierowanie do dalszej części obiektu,</w:t>
      </w:r>
      <w:r w:rsidR="00164A71">
        <w:rPr>
          <w:rFonts w:asciiTheme="minorHAnsi" w:hAnsiTheme="minorHAnsi" w:cstheme="minorHAnsi"/>
        </w:rPr>
        <w:t xml:space="preserve"> </w:t>
      </w:r>
      <w:r w:rsidRPr="00E567BC">
        <w:rPr>
          <w:rFonts w:asciiTheme="minorHAnsi" w:hAnsiTheme="minorHAnsi" w:cstheme="minorHAnsi"/>
        </w:rPr>
        <w:t xml:space="preserve">tj. wskazywanie drogi do szatni, na salę konferencyjną oraz do przestrzeni cateringowej na tzw. „kawę powitalną”. </w:t>
      </w:r>
    </w:p>
    <w:p w14:paraId="7F07B657" w14:textId="7CF3F4F7" w:rsidR="00FD6FC6" w:rsidRPr="00E567BC" w:rsidRDefault="00FD6FC6" w:rsidP="001E57B9">
      <w:pPr>
        <w:pStyle w:val="Akapitzlist"/>
        <w:numPr>
          <w:ilvl w:val="2"/>
          <w:numId w:val="31"/>
        </w:numPr>
        <w:spacing w:before="120" w:after="120" w:line="276" w:lineRule="auto"/>
        <w:ind w:left="1077"/>
        <w:contextualSpacing w:val="0"/>
        <w:rPr>
          <w:rFonts w:asciiTheme="minorHAnsi" w:hAnsiTheme="minorHAnsi" w:cstheme="minorHAnsi"/>
        </w:rPr>
      </w:pPr>
      <w:r w:rsidRPr="00E567BC">
        <w:rPr>
          <w:rFonts w:asciiTheme="minorHAnsi" w:hAnsiTheme="minorHAnsi" w:cstheme="minorHAnsi"/>
        </w:rPr>
        <w:t>Serwis sprzątający</w:t>
      </w:r>
      <w:r w:rsidR="00BB6970">
        <w:rPr>
          <w:rFonts w:asciiTheme="minorHAnsi" w:hAnsiTheme="minorHAnsi" w:cstheme="minorHAnsi"/>
        </w:rPr>
        <w:t xml:space="preserve"> </w:t>
      </w:r>
      <w:r w:rsidRPr="00E567BC">
        <w:rPr>
          <w:rFonts w:asciiTheme="minorHAnsi" w:hAnsiTheme="minorHAnsi" w:cstheme="minorHAnsi"/>
        </w:rPr>
        <w:t xml:space="preserve">– minimum 2 osoby. </w:t>
      </w:r>
      <w:r w:rsidR="00BB6970">
        <w:rPr>
          <w:rFonts w:asciiTheme="minorHAnsi" w:hAnsiTheme="minorHAnsi" w:cstheme="minorHAnsi"/>
        </w:rPr>
        <w:t>O</w:t>
      </w:r>
      <w:r w:rsidRPr="00E567BC">
        <w:rPr>
          <w:rFonts w:asciiTheme="minorHAnsi" w:hAnsiTheme="minorHAnsi" w:cstheme="minorHAnsi"/>
        </w:rPr>
        <w:t xml:space="preserve">soby </w:t>
      </w:r>
      <w:r w:rsidR="00BB6970">
        <w:rPr>
          <w:rFonts w:asciiTheme="minorHAnsi" w:hAnsiTheme="minorHAnsi" w:cstheme="minorHAnsi"/>
        </w:rPr>
        <w:t xml:space="preserve">te </w:t>
      </w:r>
      <w:r w:rsidRPr="00E567BC">
        <w:rPr>
          <w:rFonts w:asciiTheme="minorHAnsi" w:hAnsiTheme="minorHAnsi" w:cstheme="minorHAnsi"/>
        </w:rPr>
        <w:t>będą odpowiedzialne za stały nadzór nad porządkiem i czystością oraz za sprzątanie całości powierzchni, na której będą realizowane działania związane z Konferencją, a przede wszystkim, w toaletach, korytarzach, przestrzeni cateringowej, sali konferencyjnej</w:t>
      </w:r>
      <w:r w:rsidR="00056972">
        <w:rPr>
          <w:rFonts w:asciiTheme="minorHAnsi" w:hAnsiTheme="minorHAnsi" w:cstheme="minorHAnsi"/>
        </w:rPr>
        <w:t xml:space="preserve"> oraz szatni</w:t>
      </w:r>
      <w:r w:rsidRPr="00E567BC">
        <w:rPr>
          <w:rFonts w:asciiTheme="minorHAnsi" w:hAnsiTheme="minorHAnsi" w:cstheme="minorHAnsi"/>
        </w:rPr>
        <w:t xml:space="preserve">. </w:t>
      </w:r>
    </w:p>
    <w:p w14:paraId="6662B2D1" w14:textId="5AC4B93F" w:rsidR="00141FEA" w:rsidRDefault="00FD6FC6" w:rsidP="001E57B9">
      <w:pPr>
        <w:pStyle w:val="Akapitzlist"/>
        <w:numPr>
          <w:ilvl w:val="2"/>
          <w:numId w:val="31"/>
        </w:numPr>
        <w:spacing w:before="120" w:after="120" w:line="276" w:lineRule="auto"/>
        <w:ind w:left="1077"/>
        <w:contextualSpacing w:val="0"/>
        <w:rPr>
          <w:rFonts w:asciiTheme="minorHAnsi" w:hAnsiTheme="minorHAnsi" w:cstheme="minorHAnsi"/>
        </w:rPr>
      </w:pPr>
      <w:r w:rsidRPr="00E567BC">
        <w:rPr>
          <w:rFonts w:asciiTheme="minorHAnsi" w:hAnsiTheme="minorHAnsi" w:cstheme="minorHAnsi"/>
        </w:rPr>
        <w:t>Obsług</w:t>
      </w:r>
      <w:r w:rsidR="00056972">
        <w:rPr>
          <w:rFonts w:asciiTheme="minorHAnsi" w:hAnsiTheme="minorHAnsi" w:cstheme="minorHAnsi"/>
        </w:rPr>
        <w:t>ę</w:t>
      </w:r>
      <w:r w:rsidRPr="00E567BC">
        <w:rPr>
          <w:rFonts w:asciiTheme="minorHAnsi" w:hAnsiTheme="minorHAnsi" w:cstheme="minorHAnsi"/>
        </w:rPr>
        <w:t xml:space="preserve"> szatni – minimum 2 osoby, którzy będą obsługiwa</w:t>
      </w:r>
      <w:r w:rsidR="00385EB6">
        <w:rPr>
          <w:rFonts w:asciiTheme="minorHAnsi" w:hAnsiTheme="minorHAnsi" w:cstheme="minorHAnsi"/>
        </w:rPr>
        <w:t>ły</w:t>
      </w:r>
      <w:r w:rsidRPr="00E567BC">
        <w:rPr>
          <w:rFonts w:asciiTheme="minorHAnsi" w:hAnsiTheme="minorHAnsi" w:cstheme="minorHAnsi"/>
        </w:rPr>
        <w:t xml:space="preserve"> szatnie. Osoby obsługujące szatnie muszą być ubrane w jednolite, schludne i stonowane stroje. Muszą być na miejscu realizacji Konferencji najpóźniej na </w:t>
      </w:r>
      <w:r w:rsidR="00427D6D">
        <w:rPr>
          <w:rFonts w:asciiTheme="minorHAnsi" w:hAnsiTheme="minorHAnsi" w:cstheme="minorHAnsi"/>
        </w:rPr>
        <w:t>minimum 9</w:t>
      </w:r>
      <w:r w:rsidRPr="00E567BC">
        <w:rPr>
          <w:rFonts w:asciiTheme="minorHAnsi" w:hAnsiTheme="minorHAnsi" w:cstheme="minorHAnsi"/>
        </w:rPr>
        <w:t xml:space="preserve">0 minut przed rozpoczęciem </w:t>
      </w:r>
      <w:r w:rsidR="00627512">
        <w:rPr>
          <w:rFonts w:asciiTheme="minorHAnsi" w:hAnsiTheme="minorHAnsi" w:cstheme="minorHAnsi"/>
        </w:rPr>
        <w:t>Konferencji</w:t>
      </w:r>
      <w:r w:rsidRPr="00E567BC">
        <w:rPr>
          <w:rFonts w:asciiTheme="minorHAnsi" w:hAnsiTheme="minorHAnsi" w:cstheme="minorHAnsi"/>
        </w:rPr>
        <w:t xml:space="preserve">. </w:t>
      </w:r>
    </w:p>
    <w:p w14:paraId="7B1C40FD" w14:textId="213EA438" w:rsidR="00141FEA" w:rsidRPr="00141FEA" w:rsidRDefault="00141FEA" w:rsidP="00141FEA">
      <w:pPr>
        <w:pStyle w:val="Akapitzlist"/>
        <w:numPr>
          <w:ilvl w:val="1"/>
          <w:numId w:val="31"/>
        </w:numPr>
        <w:spacing w:line="276" w:lineRule="auto"/>
        <w:rPr>
          <w:rFonts w:asciiTheme="minorHAnsi" w:hAnsiTheme="minorHAnsi" w:cstheme="minorHAnsi"/>
          <w:b/>
          <w:bCs/>
          <w:color w:val="323E4F" w:themeColor="text2" w:themeShade="BF"/>
          <w:sz w:val="26"/>
          <w:szCs w:val="26"/>
        </w:rPr>
      </w:pPr>
      <w:r w:rsidRPr="00141FEA">
        <w:rPr>
          <w:rFonts w:asciiTheme="minorHAnsi" w:hAnsiTheme="minorHAnsi" w:cstheme="minorHAnsi"/>
          <w:b/>
          <w:bCs/>
          <w:color w:val="323E4F" w:themeColor="text2" w:themeShade="BF"/>
          <w:sz w:val="26"/>
          <w:szCs w:val="26"/>
        </w:rPr>
        <w:t>Wym</w:t>
      </w:r>
      <w:r w:rsidR="00C41BA4">
        <w:rPr>
          <w:rFonts w:asciiTheme="minorHAnsi" w:hAnsiTheme="minorHAnsi" w:cstheme="minorHAnsi"/>
          <w:b/>
          <w:bCs/>
          <w:color w:val="323E4F" w:themeColor="text2" w:themeShade="BF"/>
          <w:sz w:val="26"/>
          <w:szCs w:val="26"/>
        </w:rPr>
        <w:t>ogi</w:t>
      </w:r>
      <w:r w:rsidRPr="00141FEA">
        <w:rPr>
          <w:rFonts w:asciiTheme="minorHAnsi" w:hAnsiTheme="minorHAnsi" w:cstheme="minorHAnsi"/>
          <w:b/>
          <w:bCs/>
          <w:color w:val="323E4F" w:themeColor="text2" w:themeShade="BF"/>
          <w:sz w:val="26"/>
          <w:szCs w:val="26"/>
        </w:rPr>
        <w:t xml:space="preserve"> dot</w:t>
      </w:r>
      <w:r w:rsidR="00B95F9D">
        <w:rPr>
          <w:rFonts w:asciiTheme="minorHAnsi" w:hAnsiTheme="minorHAnsi" w:cstheme="minorHAnsi"/>
          <w:b/>
          <w:bCs/>
          <w:color w:val="323E4F" w:themeColor="text2" w:themeShade="BF"/>
          <w:sz w:val="26"/>
          <w:szCs w:val="26"/>
        </w:rPr>
        <w:t>yczące</w:t>
      </w:r>
      <w:r w:rsidRPr="00141FEA">
        <w:rPr>
          <w:rFonts w:asciiTheme="minorHAnsi" w:hAnsiTheme="minorHAnsi" w:cstheme="minorHAnsi"/>
          <w:b/>
          <w:bCs/>
          <w:color w:val="323E4F" w:themeColor="text2" w:themeShade="BF"/>
          <w:sz w:val="26"/>
          <w:szCs w:val="26"/>
        </w:rPr>
        <w:t xml:space="preserve"> scenariusza</w:t>
      </w:r>
    </w:p>
    <w:p w14:paraId="2A0FF99E" w14:textId="390B01B3" w:rsidR="00A7251A" w:rsidRDefault="00A7251A" w:rsidP="005A70AB">
      <w:pPr>
        <w:pStyle w:val="Akapitzlist"/>
        <w:numPr>
          <w:ilvl w:val="2"/>
          <w:numId w:val="3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będzie do o</w:t>
      </w:r>
      <w:r w:rsidR="00141FEA" w:rsidRPr="00141FEA">
        <w:rPr>
          <w:rFonts w:asciiTheme="minorHAnsi" w:hAnsiTheme="minorHAnsi" w:cstheme="minorHAnsi"/>
        </w:rPr>
        <w:t>pracowani</w:t>
      </w:r>
      <w:r>
        <w:rPr>
          <w:rFonts w:asciiTheme="minorHAnsi" w:hAnsiTheme="minorHAnsi" w:cstheme="minorHAnsi"/>
        </w:rPr>
        <w:t>a</w:t>
      </w:r>
      <w:r w:rsidR="00141FEA" w:rsidRPr="00141FEA">
        <w:rPr>
          <w:rFonts w:asciiTheme="minorHAnsi" w:hAnsiTheme="minorHAnsi" w:cstheme="minorHAnsi"/>
        </w:rPr>
        <w:t xml:space="preserve"> i przygotowani</w:t>
      </w:r>
      <w:r>
        <w:rPr>
          <w:rFonts w:asciiTheme="minorHAnsi" w:hAnsiTheme="minorHAnsi" w:cstheme="minorHAnsi"/>
        </w:rPr>
        <w:t>a</w:t>
      </w:r>
      <w:r w:rsidR="00141FEA" w:rsidRPr="00141FEA">
        <w:rPr>
          <w:rFonts w:asciiTheme="minorHAnsi" w:hAnsiTheme="minorHAnsi" w:cstheme="minorHAnsi"/>
        </w:rPr>
        <w:t xml:space="preserve"> scenariusza </w:t>
      </w:r>
      <w:r w:rsidR="007F69B2">
        <w:rPr>
          <w:rFonts w:asciiTheme="minorHAnsi" w:hAnsiTheme="minorHAnsi" w:cstheme="minorHAnsi"/>
        </w:rPr>
        <w:t>Konferencji</w:t>
      </w:r>
      <w:r w:rsidR="00141FEA" w:rsidRPr="00141FEA">
        <w:rPr>
          <w:rFonts w:asciiTheme="minorHAnsi" w:hAnsiTheme="minorHAnsi" w:cstheme="minorHAnsi"/>
        </w:rPr>
        <w:t xml:space="preserve">. </w:t>
      </w:r>
      <w:r w:rsidR="00455219" w:rsidRPr="00455219">
        <w:rPr>
          <w:rFonts w:asciiTheme="minorHAnsi" w:hAnsiTheme="minorHAnsi" w:cstheme="minorHAnsi"/>
        </w:rPr>
        <w:t xml:space="preserve">Dokument </w:t>
      </w:r>
      <w:r w:rsidR="00455219">
        <w:rPr>
          <w:rFonts w:asciiTheme="minorHAnsi" w:hAnsiTheme="minorHAnsi" w:cstheme="minorHAnsi"/>
        </w:rPr>
        <w:t xml:space="preserve">ten </w:t>
      </w:r>
      <w:r w:rsidR="00561235">
        <w:rPr>
          <w:rFonts w:asciiTheme="minorHAnsi" w:hAnsiTheme="minorHAnsi" w:cstheme="minorHAnsi"/>
        </w:rPr>
        <w:t xml:space="preserve">Wykonawca zobowiązany jest </w:t>
      </w:r>
      <w:r w:rsidR="006A7F8B">
        <w:rPr>
          <w:rFonts w:asciiTheme="minorHAnsi" w:hAnsiTheme="minorHAnsi" w:cstheme="minorHAnsi"/>
        </w:rPr>
        <w:t>opracować</w:t>
      </w:r>
      <w:r w:rsidR="00455219" w:rsidRPr="00455219">
        <w:rPr>
          <w:rFonts w:asciiTheme="minorHAnsi" w:hAnsiTheme="minorHAnsi" w:cstheme="minorHAnsi"/>
        </w:rPr>
        <w:t xml:space="preserve"> w</w:t>
      </w:r>
      <w:r w:rsidR="00164A71">
        <w:rPr>
          <w:rFonts w:asciiTheme="minorHAnsi" w:hAnsiTheme="minorHAnsi" w:cstheme="minorHAnsi"/>
        </w:rPr>
        <w:t xml:space="preserve"> </w:t>
      </w:r>
      <w:r w:rsidR="00455219" w:rsidRPr="00455219">
        <w:rPr>
          <w:rFonts w:asciiTheme="minorHAnsi" w:hAnsiTheme="minorHAnsi" w:cstheme="minorHAnsi"/>
        </w:rPr>
        <w:t>porozumieniu z Zamawiającym</w:t>
      </w:r>
      <w:r w:rsidR="006A7F8B">
        <w:rPr>
          <w:rFonts w:asciiTheme="minorHAnsi" w:hAnsiTheme="minorHAnsi" w:cstheme="minorHAnsi"/>
        </w:rPr>
        <w:t>.</w:t>
      </w:r>
    </w:p>
    <w:p w14:paraId="37E9407E" w14:textId="77777777" w:rsidR="003340CC" w:rsidRDefault="00141FEA" w:rsidP="005A70AB">
      <w:pPr>
        <w:pStyle w:val="Akapitzlist"/>
        <w:numPr>
          <w:ilvl w:val="2"/>
          <w:numId w:val="3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141FEA">
        <w:rPr>
          <w:rFonts w:asciiTheme="minorHAnsi" w:hAnsiTheme="minorHAnsi" w:cstheme="minorHAnsi"/>
        </w:rPr>
        <w:t xml:space="preserve">Scenariusz </w:t>
      </w:r>
      <w:r w:rsidR="003340CC">
        <w:rPr>
          <w:rFonts w:asciiTheme="minorHAnsi" w:hAnsiTheme="minorHAnsi" w:cstheme="minorHAnsi"/>
        </w:rPr>
        <w:t>musi zwierać co najmniej:</w:t>
      </w:r>
      <w:r w:rsidRPr="00141FEA">
        <w:rPr>
          <w:rFonts w:asciiTheme="minorHAnsi" w:hAnsiTheme="minorHAnsi" w:cstheme="minorHAnsi"/>
        </w:rPr>
        <w:t xml:space="preserve"> </w:t>
      </w:r>
    </w:p>
    <w:p w14:paraId="0B6D0FAE" w14:textId="77777777" w:rsidR="003340CC" w:rsidRDefault="00141FEA" w:rsidP="005A70AB">
      <w:pPr>
        <w:pStyle w:val="Akapitzlist"/>
        <w:numPr>
          <w:ilvl w:val="0"/>
          <w:numId w:val="43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141FEA">
        <w:rPr>
          <w:rFonts w:asciiTheme="minorHAnsi" w:hAnsiTheme="minorHAnsi" w:cstheme="minorHAnsi"/>
        </w:rPr>
        <w:t xml:space="preserve">datę </w:t>
      </w:r>
      <w:r w:rsidR="007F69B2">
        <w:rPr>
          <w:rFonts w:asciiTheme="minorHAnsi" w:hAnsiTheme="minorHAnsi" w:cstheme="minorHAnsi"/>
        </w:rPr>
        <w:t>Konferencji</w:t>
      </w:r>
      <w:r w:rsidRPr="00141FEA">
        <w:rPr>
          <w:rFonts w:asciiTheme="minorHAnsi" w:hAnsiTheme="minorHAnsi" w:cstheme="minorHAnsi"/>
        </w:rPr>
        <w:t xml:space="preserve">, </w:t>
      </w:r>
    </w:p>
    <w:p w14:paraId="659D1A65" w14:textId="77777777" w:rsidR="003340CC" w:rsidRDefault="00141FEA" w:rsidP="005A70AB">
      <w:pPr>
        <w:pStyle w:val="Akapitzlist"/>
        <w:numPr>
          <w:ilvl w:val="0"/>
          <w:numId w:val="43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141FEA">
        <w:rPr>
          <w:rFonts w:asciiTheme="minorHAnsi" w:hAnsiTheme="minorHAnsi" w:cstheme="minorHAnsi"/>
        </w:rPr>
        <w:t xml:space="preserve">nazwę/tytuł, </w:t>
      </w:r>
    </w:p>
    <w:p w14:paraId="4FBD322B" w14:textId="00E42CD8" w:rsidR="00455219" w:rsidRDefault="00141FEA" w:rsidP="005A70AB">
      <w:pPr>
        <w:pStyle w:val="Akapitzlist"/>
        <w:numPr>
          <w:ilvl w:val="0"/>
          <w:numId w:val="43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141FEA">
        <w:rPr>
          <w:rFonts w:asciiTheme="minorHAnsi" w:hAnsiTheme="minorHAnsi" w:cstheme="minorHAnsi"/>
        </w:rPr>
        <w:t xml:space="preserve">rozpisanie </w:t>
      </w:r>
      <w:r w:rsidR="00561235">
        <w:rPr>
          <w:rFonts w:asciiTheme="minorHAnsi" w:hAnsiTheme="minorHAnsi" w:cstheme="minorHAnsi"/>
        </w:rPr>
        <w:t xml:space="preserve">co do minuty </w:t>
      </w:r>
      <w:r w:rsidRPr="00141FEA">
        <w:rPr>
          <w:rFonts w:asciiTheme="minorHAnsi" w:hAnsiTheme="minorHAnsi" w:cstheme="minorHAnsi"/>
        </w:rPr>
        <w:t xml:space="preserve">wszystkich elementów i działań </w:t>
      </w:r>
      <w:r w:rsidR="00455219">
        <w:rPr>
          <w:rFonts w:asciiTheme="minorHAnsi" w:hAnsiTheme="minorHAnsi" w:cstheme="minorHAnsi"/>
        </w:rPr>
        <w:t>przewidziany</w:t>
      </w:r>
      <w:r w:rsidR="006A7F8B">
        <w:rPr>
          <w:rFonts w:asciiTheme="minorHAnsi" w:hAnsiTheme="minorHAnsi" w:cstheme="minorHAnsi"/>
        </w:rPr>
        <w:t>ch</w:t>
      </w:r>
      <w:r w:rsidR="00455219">
        <w:rPr>
          <w:rFonts w:asciiTheme="minorHAnsi" w:hAnsiTheme="minorHAnsi" w:cstheme="minorHAnsi"/>
        </w:rPr>
        <w:t xml:space="preserve"> podczas Konferencji,</w:t>
      </w:r>
    </w:p>
    <w:p w14:paraId="05F623D3" w14:textId="6D677423" w:rsidR="00141FEA" w:rsidRPr="006A7F8B" w:rsidRDefault="00141FEA" w:rsidP="005A70AB">
      <w:pPr>
        <w:pStyle w:val="Akapitzlist"/>
        <w:numPr>
          <w:ilvl w:val="0"/>
          <w:numId w:val="43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141FEA">
        <w:rPr>
          <w:rFonts w:asciiTheme="minorHAnsi" w:hAnsiTheme="minorHAnsi" w:cstheme="minorHAnsi"/>
        </w:rPr>
        <w:t xml:space="preserve">kolejności wystąpień </w:t>
      </w:r>
      <w:r w:rsidR="006A7F8B">
        <w:rPr>
          <w:rFonts w:asciiTheme="minorHAnsi" w:hAnsiTheme="minorHAnsi" w:cstheme="minorHAnsi"/>
        </w:rPr>
        <w:t>wraz z określeniem czasu co do minuty.</w:t>
      </w:r>
    </w:p>
    <w:p w14:paraId="4EC8F725" w14:textId="4C4A3195" w:rsidR="00141FEA" w:rsidRPr="00141FEA" w:rsidRDefault="00141FEA" w:rsidP="005A70AB">
      <w:pPr>
        <w:pStyle w:val="Akapitzlist"/>
        <w:numPr>
          <w:ilvl w:val="2"/>
          <w:numId w:val="3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141FEA">
        <w:rPr>
          <w:rFonts w:asciiTheme="minorHAnsi" w:hAnsiTheme="minorHAnsi" w:cstheme="minorHAnsi"/>
        </w:rPr>
        <w:t>Scenariusz</w:t>
      </w:r>
      <w:r w:rsidR="00164A71">
        <w:rPr>
          <w:rFonts w:asciiTheme="minorHAnsi" w:hAnsiTheme="minorHAnsi" w:cstheme="minorHAnsi"/>
        </w:rPr>
        <w:t xml:space="preserve"> </w:t>
      </w:r>
      <w:r w:rsidRPr="00141FEA">
        <w:rPr>
          <w:rFonts w:asciiTheme="minorHAnsi" w:hAnsiTheme="minorHAnsi" w:cstheme="minorHAnsi"/>
        </w:rPr>
        <w:t>musi</w:t>
      </w:r>
      <w:r w:rsidR="00164A71">
        <w:rPr>
          <w:rFonts w:asciiTheme="minorHAnsi" w:hAnsiTheme="minorHAnsi" w:cstheme="minorHAnsi"/>
        </w:rPr>
        <w:t xml:space="preserve"> </w:t>
      </w:r>
      <w:r w:rsidRPr="00141FEA">
        <w:rPr>
          <w:rFonts w:asciiTheme="minorHAnsi" w:hAnsiTheme="minorHAnsi" w:cstheme="minorHAnsi"/>
        </w:rPr>
        <w:t>zawiera</w:t>
      </w:r>
      <w:r w:rsidR="00B50056">
        <w:rPr>
          <w:rFonts w:asciiTheme="minorHAnsi" w:hAnsiTheme="minorHAnsi" w:cstheme="minorHAnsi"/>
        </w:rPr>
        <w:t>ć</w:t>
      </w:r>
      <w:r w:rsidRPr="00141FEA">
        <w:rPr>
          <w:rFonts w:asciiTheme="minorHAnsi" w:hAnsiTheme="minorHAnsi" w:cstheme="minorHAnsi"/>
        </w:rPr>
        <w:t xml:space="preserve"> zarówno kluczowe jak i drobne elementy dotyczące organizacji</w:t>
      </w:r>
      <w:r w:rsidR="0003279E">
        <w:rPr>
          <w:rFonts w:asciiTheme="minorHAnsi" w:hAnsiTheme="minorHAnsi" w:cstheme="minorHAnsi"/>
        </w:rPr>
        <w:t xml:space="preserve"> i przebiegu</w:t>
      </w:r>
      <w:r w:rsidRPr="00141FEA">
        <w:rPr>
          <w:rFonts w:asciiTheme="minorHAnsi" w:hAnsiTheme="minorHAnsi" w:cstheme="minorHAnsi"/>
        </w:rPr>
        <w:t xml:space="preserve"> </w:t>
      </w:r>
      <w:r w:rsidR="007F69B2">
        <w:rPr>
          <w:rFonts w:asciiTheme="minorHAnsi" w:hAnsiTheme="minorHAnsi" w:cstheme="minorHAnsi"/>
        </w:rPr>
        <w:t>K</w:t>
      </w:r>
      <w:r w:rsidRPr="00141FEA">
        <w:rPr>
          <w:rFonts w:asciiTheme="minorHAnsi" w:hAnsiTheme="minorHAnsi" w:cstheme="minorHAnsi"/>
        </w:rPr>
        <w:t xml:space="preserve">onferencji (w tym scenariusz dla </w:t>
      </w:r>
      <w:r w:rsidR="00E03593">
        <w:rPr>
          <w:rFonts w:asciiTheme="minorHAnsi" w:hAnsiTheme="minorHAnsi" w:cstheme="minorHAnsi"/>
        </w:rPr>
        <w:t>M</w:t>
      </w:r>
      <w:r w:rsidRPr="00141FEA">
        <w:rPr>
          <w:rFonts w:asciiTheme="minorHAnsi" w:hAnsiTheme="minorHAnsi" w:cstheme="minorHAnsi"/>
        </w:rPr>
        <w:t xml:space="preserve">oderatora </w:t>
      </w:r>
      <w:r w:rsidR="00E03593">
        <w:rPr>
          <w:rFonts w:asciiTheme="minorHAnsi" w:hAnsiTheme="minorHAnsi" w:cstheme="minorHAnsi"/>
        </w:rPr>
        <w:t>K</w:t>
      </w:r>
      <w:r w:rsidRPr="00141FEA">
        <w:rPr>
          <w:rFonts w:asciiTheme="minorHAnsi" w:hAnsiTheme="minorHAnsi" w:cstheme="minorHAnsi"/>
        </w:rPr>
        <w:t xml:space="preserve">onferencji). </w:t>
      </w:r>
      <w:r w:rsidR="00E03593">
        <w:rPr>
          <w:rFonts w:asciiTheme="minorHAnsi" w:hAnsiTheme="minorHAnsi" w:cstheme="minorHAnsi"/>
        </w:rPr>
        <w:t>Scenariusz m</w:t>
      </w:r>
      <w:r w:rsidRPr="00141FEA">
        <w:rPr>
          <w:rFonts w:asciiTheme="minorHAnsi" w:hAnsiTheme="minorHAnsi" w:cstheme="minorHAnsi"/>
        </w:rPr>
        <w:t>usi być opracowany w sposób czytelny, z zaznaczeniem ważniejszych wydarzeń, musi uwzględniać chronologię poszczególnych działań i czynności</w:t>
      </w:r>
      <w:r w:rsidR="0003279E">
        <w:rPr>
          <w:rFonts w:asciiTheme="minorHAnsi" w:hAnsiTheme="minorHAnsi" w:cstheme="minorHAnsi"/>
        </w:rPr>
        <w:t xml:space="preserve"> oraz wskazywać osoby odpowiedzialne za poszczególne działania</w:t>
      </w:r>
      <w:r w:rsidRPr="00141FEA">
        <w:rPr>
          <w:rFonts w:asciiTheme="minorHAnsi" w:hAnsiTheme="minorHAnsi" w:cstheme="minorHAnsi"/>
        </w:rPr>
        <w:t xml:space="preserve">. </w:t>
      </w:r>
    </w:p>
    <w:p w14:paraId="70283A7F" w14:textId="72373392" w:rsidR="00992E40" w:rsidRDefault="00141FEA" w:rsidP="005A70AB">
      <w:pPr>
        <w:pStyle w:val="Akapitzlist"/>
        <w:numPr>
          <w:ilvl w:val="2"/>
          <w:numId w:val="3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700F7">
        <w:rPr>
          <w:rFonts w:asciiTheme="minorHAnsi" w:hAnsiTheme="minorHAnsi" w:cstheme="minorHAnsi"/>
        </w:rPr>
        <w:t>Wykonawca w terminie 30 dn</w:t>
      </w:r>
      <w:r w:rsidR="0095113B" w:rsidRPr="00A700F7">
        <w:rPr>
          <w:rFonts w:asciiTheme="minorHAnsi" w:hAnsiTheme="minorHAnsi" w:cstheme="minorHAnsi"/>
        </w:rPr>
        <w:t>i kalendarzowych</w:t>
      </w:r>
      <w:r w:rsidRPr="00A7251A">
        <w:rPr>
          <w:rFonts w:asciiTheme="minorHAnsi" w:hAnsiTheme="minorHAnsi" w:cstheme="minorHAnsi"/>
        </w:rPr>
        <w:t xml:space="preserve"> od dnia zawarcia Umowy</w:t>
      </w:r>
      <w:r w:rsidR="006C731A">
        <w:rPr>
          <w:rFonts w:asciiTheme="minorHAnsi" w:hAnsiTheme="minorHAnsi" w:cstheme="minorHAnsi"/>
        </w:rPr>
        <w:t>,</w:t>
      </w:r>
      <w:r w:rsidR="00A700F7" w:rsidRPr="00A7251A">
        <w:rPr>
          <w:rFonts w:asciiTheme="minorHAnsi" w:hAnsiTheme="minorHAnsi" w:cstheme="minorHAnsi"/>
        </w:rPr>
        <w:t xml:space="preserve"> chyba że Zamawiający uzgodni z Wykonawcą inny termin, </w:t>
      </w:r>
      <w:r w:rsidRPr="00A7251A">
        <w:rPr>
          <w:rFonts w:asciiTheme="minorHAnsi" w:hAnsiTheme="minorHAnsi" w:cstheme="minorHAnsi"/>
        </w:rPr>
        <w:t xml:space="preserve">przekaże Zamawiającemu (drogą elektroniczną na adres e-mail wskazany w Umowie) scenariusz do akceptacji. </w:t>
      </w:r>
    </w:p>
    <w:p w14:paraId="0EBE27B4" w14:textId="03D015DB" w:rsidR="00141FEA" w:rsidRPr="00094BF1" w:rsidRDefault="00A700F7" w:rsidP="005A70AB">
      <w:pPr>
        <w:pStyle w:val="Akapitzlist"/>
        <w:numPr>
          <w:ilvl w:val="2"/>
          <w:numId w:val="3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7251A">
        <w:rPr>
          <w:rFonts w:asciiTheme="minorHAnsi" w:hAnsiTheme="minorHAnsi" w:cstheme="minorHAnsi"/>
        </w:rPr>
        <w:lastRenderedPageBreak/>
        <w:t>Scenariusz przygotowany zostanie w formacie umożliwiającym Zamawiającemu edycję i będzie podlegał modyfikacji i/lub akceptacji Zamawiającego. W przypadku uwag Zamawiającego do scenariusza, Wykonawca zobowiązany jest je uwzględnić.</w:t>
      </w:r>
      <w:r w:rsidR="003B31C6">
        <w:rPr>
          <w:rFonts w:asciiTheme="minorHAnsi" w:hAnsiTheme="minorHAnsi" w:cstheme="minorHAnsi"/>
        </w:rPr>
        <w:t xml:space="preserve"> </w:t>
      </w:r>
      <w:r w:rsidR="00094BF1">
        <w:rPr>
          <w:rFonts w:asciiTheme="minorHAnsi" w:hAnsiTheme="minorHAnsi" w:cstheme="minorHAnsi"/>
        </w:rPr>
        <w:t>Ostateczna wersja s</w:t>
      </w:r>
      <w:r w:rsidR="003B31C6">
        <w:rPr>
          <w:rFonts w:asciiTheme="minorHAnsi" w:hAnsiTheme="minorHAnsi" w:cstheme="minorHAnsi"/>
        </w:rPr>
        <w:t>cenariusz</w:t>
      </w:r>
      <w:r w:rsidR="00094BF1">
        <w:rPr>
          <w:rFonts w:asciiTheme="minorHAnsi" w:hAnsiTheme="minorHAnsi" w:cstheme="minorHAnsi"/>
        </w:rPr>
        <w:t>a</w:t>
      </w:r>
      <w:r w:rsidR="003B31C6">
        <w:rPr>
          <w:rFonts w:asciiTheme="minorHAnsi" w:hAnsiTheme="minorHAnsi" w:cstheme="minorHAnsi"/>
        </w:rPr>
        <w:t xml:space="preserve"> musi uzyskać </w:t>
      </w:r>
      <w:r w:rsidR="003B31C6" w:rsidRPr="00141FEA">
        <w:rPr>
          <w:rFonts w:asciiTheme="minorHAnsi" w:hAnsiTheme="minorHAnsi" w:cstheme="minorHAnsi"/>
        </w:rPr>
        <w:t>akceptację Zamawiającego</w:t>
      </w:r>
      <w:r w:rsidR="00094BF1">
        <w:rPr>
          <w:rFonts w:asciiTheme="minorHAnsi" w:hAnsiTheme="minorHAnsi" w:cstheme="minorHAnsi"/>
        </w:rPr>
        <w:t xml:space="preserve"> n</w:t>
      </w:r>
      <w:r w:rsidR="00141FEA" w:rsidRPr="00094BF1">
        <w:rPr>
          <w:rFonts w:asciiTheme="minorHAnsi" w:hAnsiTheme="minorHAnsi" w:cstheme="minorHAnsi"/>
        </w:rPr>
        <w:t xml:space="preserve">ajpóźniej </w:t>
      </w:r>
      <w:r w:rsidR="009810D3" w:rsidRPr="00094BF1">
        <w:rPr>
          <w:rFonts w:asciiTheme="minorHAnsi" w:hAnsiTheme="minorHAnsi" w:cstheme="minorHAnsi"/>
        </w:rPr>
        <w:t xml:space="preserve">na </w:t>
      </w:r>
      <w:r w:rsidR="00535A00">
        <w:rPr>
          <w:rFonts w:asciiTheme="minorHAnsi" w:hAnsiTheme="minorHAnsi" w:cstheme="minorHAnsi"/>
        </w:rPr>
        <w:t>6</w:t>
      </w:r>
      <w:r w:rsidR="00001DFD" w:rsidRPr="00094BF1">
        <w:rPr>
          <w:rFonts w:asciiTheme="minorHAnsi" w:hAnsiTheme="minorHAnsi" w:cstheme="minorHAnsi"/>
        </w:rPr>
        <w:t xml:space="preserve"> </w:t>
      </w:r>
      <w:r w:rsidR="004A3D14" w:rsidRPr="00094BF1">
        <w:rPr>
          <w:rFonts w:asciiTheme="minorHAnsi" w:hAnsiTheme="minorHAnsi" w:cstheme="minorHAnsi"/>
        </w:rPr>
        <w:t>Dni Roboczych</w:t>
      </w:r>
      <w:r w:rsidR="00141FEA" w:rsidRPr="00094BF1">
        <w:rPr>
          <w:rFonts w:asciiTheme="minorHAnsi" w:hAnsiTheme="minorHAnsi" w:cstheme="minorHAnsi"/>
        </w:rPr>
        <w:t xml:space="preserve"> przed </w:t>
      </w:r>
      <w:r w:rsidR="00681727" w:rsidRPr="00094BF1">
        <w:rPr>
          <w:rFonts w:asciiTheme="minorHAnsi" w:hAnsiTheme="minorHAnsi" w:cstheme="minorHAnsi"/>
        </w:rPr>
        <w:t xml:space="preserve">planowanym </w:t>
      </w:r>
      <w:r w:rsidR="00141FEA" w:rsidRPr="00094BF1">
        <w:rPr>
          <w:rFonts w:asciiTheme="minorHAnsi" w:hAnsiTheme="minorHAnsi" w:cstheme="minorHAnsi"/>
        </w:rPr>
        <w:t xml:space="preserve">terminem </w:t>
      </w:r>
      <w:r w:rsidR="008279DA" w:rsidRPr="00094BF1">
        <w:rPr>
          <w:rFonts w:asciiTheme="minorHAnsi" w:hAnsiTheme="minorHAnsi" w:cstheme="minorHAnsi"/>
        </w:rPr>
        <w:t>K</w:t>
      </w:r>
      <w:r w:rsidR="00141FEA" w:rsidRPr="00094BF1">
        <w:rPr>
          <w:rFonts w:asciiTheme="minorHAnsi" w:hAnsiTheme="minorHAnsi" w:cstheme="minorHAnsi"/>
        </w:rPr>
        <w:t xml:space="preserve">onferencji. </w:t>
      </w:r>
    </w:p>
    <w:p w14:paraId="3005CF07" w14:textId="2313D933" w:rsidR="00141FEA" w:rsidRPr="00141FEA" w:rsidRDefault="00141FEA" w:rsidP="005A70AB">
      <w:pPr>
        <w:pStyle w:val="Akapitzlist"/>
        <w:numPr>
          <w:ilvl w:val="2"/>
          <w:numId w:val="3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141FEA">
        <w:rPr>
          <w:rFonts w:asciiTheme="minorHAnsi" w:hAnsiTheme="minorHAnsi" w:cstheme="minorHAnsi"/>
        </w:rPr>
        <w:t xml:space="preserve">Wykonawca </w:t>
      </w:r>
      <w:r w:rsidR="009470C8">
        <w:rPr>
          <w:rFonts w:asciiTheme="minorHAnsi" w:hAnsiTheme="minorHAnsi" w:cstheme="minorHAnsi"/>
        </w:rPr>
        <w:t xml:space="preserve">najpóźniej </w:t>
      </w:r>
      <w:r w:rsidR="004F19E1">
        <w:rPr>
          <w:rFonts w:asciiTheme="minorHAnsi" w:hAnsiTheme="minorHAnsi" w:cstheme="minorHAnsi"/>
        </w:rPr>
        <w:t xml:space="preserve">w dniu </w:t>
      </w:r>
      <w:r w:rsidR="00F115B0">
        <w:rPr>
          <w:rFonts w:asciiTheme="minorHAnsi" w:hAnsiTheme="minorHAnsi" w:cstheme="minorHAnsi"/>
        </w:rPr>
        <w:t>K</w:t>
      </w:r>
      <w:r w:rsidRPr="00141FEA">
        <w:rPr>
          <w:rFonts w:asciiTheme="minorHAnsi" w:hAnsiTheme="minorHAnsi" w:cstheme="minorHAnsi"/>
        </w:rPr>
        <w:t xml:space="preserve">onferencji </w:t>
      </w:r>
      <w:r w:rsidR="004F19E1">
        <w:rPr>
          <w:rFonts w:asciiTheme="minorHAnsi" w:hAnsiTheme="minorHAnsi" w:cstheme="minorHAnsi"/>
        </w:rPr>
        <w:t xml:space="preserve">przekaże </w:t>
      </w:r>
      <w:r w:rsidRPr="00141FEA">
        <w:rPr>
          <w:rFonts w:asciiTheme="minorHAnsi" w:hAnsiTheme="minorHAnsi" w:cstheme="minorHAnsi"/>
        </w:rPr>
        <w:t>przedstawicielowi Zamawiającego</w:t>
      </w:r>
      <w:r w:rsidR="004F19E1">
        <w:rPr>
          <w:rFonts w:asciiTheme="minorHAnsi" w:hAnsiTheme="minorHAnsi" w:cstheme="minorHAnsi"/>
        </w:rPr>
        <w:t xml:space="preserve"> 5 e</w:t>
      </w:r>
      <w:r w:rsidRPr="00141FEA">
        <w:rPr>
          <w:rFonts w:asciiTheme="minorHAnsi" w:hAnsiTheme="minorHAnsi" w:cstheme="minorHAnsi"/>
        </w:rPr>
        <w:t xml:space="preserve">gzemplarzy </w:t>
      </w:r>
      <w:r w:rsidR="004F19E1" w:rsidRPr="00141FEA">
        <w:rPr>
          <w:rFonts w:asciiTheme="minorHAnsi" w:hAnsiTheme="minorHAnsi" w:cstheme="minorHAnsi"/>
        </w:rPr>
        <w:t>zbindowan</w:t>
      </w:r>
      <w:r w:rsidR="004F19E1">
        <w:rPr>
          <w:rFonts w:asciiTheme="minorHAnsi" w:hAnsiTheme="minorHAnsi" w:cstheme="minorHAnsi"/>
        </w:rPr>
        <w:t>ego</w:t>
      </w:r>
      <w:r w:rsidR="004F19E1" w:rsidRPr="00141FEA">
        <w:rPr>
          <w:rFonts w:asciiTheme="minorHAnsi" w:hAnsiTheme="minorHAnsi" w:cstheme="minorHAnsi"/>
        </w:rPr>
        <w:t xml:space="preserve"> </w:t>
      </w:r>
      <w:r w:rsidRPr="00141FEA">
        <w:rPr>
          <w:rFonts w:asciiTheme="minorHAnsi" w:hAnsiTheme="minorHAnsi" w:cstheme="minorHAnsi"/>
        </w:rPr>
        <w:t>scenariusza</w:t>
      </w:r>
      <w:r w:rsidR="004F19E1">
        <w:rPr>
          <w:rFonts w:asciiTheme="minorHAnsi" w:hAnsiTheme="minorHAnsi" w:cstheme="minorHAnsi"/>
        </w:rPr>
        <w:t xml:space="preserve"> Konferencji</w:t>
      </w:r>
      <w:r w:rsidRPr="00141FEA">
        <w:rPr>
          <w:rFonts w:asciiTheme="minorHAnsi" w:hAnsiTheme="minorHAnsi" w:cstheme="minorHAnsi"/>
        </w:rPr>
        <w:t>. Dodatkowo Wykonawca musi wyposażyć w takie same scenariusze minimum kluczowe osoby, które w jego imieniu będą uczestniczyły w realizacji zamówienia, celem spójnej i jednolitej jego realizacji</w:t>
      </w:r>
      <w:r w:rsidR="00BA5246">
        <w:rPr>
          <w:rFonts w:asciiTheme="minorHAnsi" w:hAnsiTheme="minorHAnsi" w:cstheme="minorHAnsi"/>
        </w:rPr>
        <w:t xml:space="preserve">, w tym Moderatorowi </w:t>
      </w:r>
      <w:r w:rsidR="00585EA7">
        <w:rPr>
          <w:rFonts w:asciiTheme="minorHAnsi" w:hAnsiTheme="minorHAnsi" w:cstheme="minorHAnsi"/>
        </w:rPr>
        <w:t xml:space="preserve">i reżyserowi </w:t>
      </w:r>
      <w:r w:rsidR="00BA5246">
        <w:rPr>
          <w:rFonts w:asciiTheme="minorHAnsi" w:hAnsiTheme="minorHAnsi" w:cstheme="minorHAnsi"/>
        </w:rPr>
        <w:t>Konferencji</w:t>
      </w:r>
      <w:r w:rsidRPr="00141FEA">
        <w:rPr>
          <w:rFonts w:asciiTheme="minorHAnsi" w:hAnsiTheme="minorHAnsi" w:cstheme="minorHAnsi"/>
        </w:rPr>
        <w:t xml:space="preserve">. </w:t>
      </w:r>
    </w:p>
    <w:p w14:paraId="73A395DD" w14:textId="4B803F23" w:rsidR="00141FEA" w:rsidRPr="00C41BA4" w:rsidRDefault="00141FEA" w:rsidP="00141FEA">
      <w:pPr>
        <w:pStyle w:val="Nagwek2"/>
        <w:numPr>
          <w:ilvl w:val="1"/>
          <w:numId w:val="31"/>
        </w:numPr>
        <w:rPr>
          <w:rFonts w:asciiTheme="minorHAnsi" w:hAnsiTheme="minorHAnsi" w:cstheme="minorHAnsi"/>
          <w:color w:val="323E4F" w:themeColor="text2" w:themeShade="BF"/>
        </w:rPr>
      </w:pPr>
      <w:r w:rsidRPr="00C41BA4">
        <w:rPr>
          <w:rFonts w:asciiTheme="minorHAnsi" w:hAnsiTheme="minorHAnsi" w:cstheme="minorHAnsi"/>
          <w:color w:val="323E4F" w:themeColor="text2" w:themeShade="BF"/>
        </w:rPr>
        <w:t>Wymogi dot</w:t>
      </w:r>
      <w:r w:rsidR="005541DA">
        <w:rPr>
          <w:rFonts w:asciiTheme="minorHAnsi" w:hAnsiTheme="minorHAnsi" w:cstheme="minorHAnsi"/>
          <w:color w:val="323E4F" w:themeColor="text2" w:themeShade="BF"/>
        </w:rPr>
        <w:t>yczące</w:t>
      </w:r>
      <w:r w:rsidRPr="00C41BA4">
        <w:rPr>
          <w:rFonts w:asciiTheme="minorHAnsi" w:hAnsiTheme="minorHAnsi" w:cstheme="minorHAnsi"/>
          <w:color w:val="323E4F" w:themeColor="text2" w:themeShade="BF"/>
        </w:rPr>
        <w:t xml:space="preserve"> zaproszenia gości</w:t>
      </w:r>
    </w:p>
    <w:p w14:paraId="57C38B98" w14:textId="05CC86AD" w:rsidR="00E94EB0" w:rsidRPr="00E94EB0" w:rsidRDefault="00F06A64" w:rsidP="005A70AB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120" w:after="120" w:line="276" w:lineRule="auto"/>
        <w:ind w:left="107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Do zadań Wykonawcy należy d</w:t>
      </w:r>
      <w:r w:rsidR="00141FEA" w:rsidRPr="00141FEA">
        <w:rPr>
          <w:rFonts w:asciiTheme="minorHAnsi" w:hAnsiTheme="minorHAnsi" w:cstheme="minorHAnsi"/>
          <w:bCs/>
          <w:color w:val="000000"/>
        </w:rPr>
        <w:t>ruk</w:t>
      </w:r>
      <w:r>
        <w:rPr>
          <w:rFonts w:asciiTheme="minorHAnsi" w:hAnsiTheme="minorHAnsi" w:cstheme="minorHAnsi"/>
          <w:bCs/>
          <w:color w:val="000000"/>
        </w:rPr>
        <w:t xml:space="preserve"> zaproszeń</w:t>
      </w:r>
      <w:r w:rsidR="00141FEA" w:rsidRPr="00141FEA">
        <w:rPr>
          <w:rFonts w:asciiTheme="minorHAnsi" w:hAnsiTheme="minorHAnsi" w:cstheme="minorHAnsi"/>
          <w:bCs/>
          <w:color w:val="000000"/>
        </w:rPr>
        <w:t xml:space="preserve"> </w:t>
      </w:r>
      <w:r w:rsidR="00A9239E" w:rsidRPr="00141FEA">
        <w:rPr>
          <w:rFonts w:asciiTheme="minorHAnsi" w:hAnsiTheme="minorHAnsi" w:cstheme="minorHAnsi"/>
          <w:bCs/>
          <w:color w:val="000000"/>
        </w:rPr>
        <w:t xml:space="preserve">na </w:t>
      </w:r>
      <w:r w:rsidR="00A9239E">
        <w:rPr>
          <w:rFonts w:asciiTheme="minorHAnsi" w:hAnsiTheme="minorHAnsi" w:cstheme="minorHAnsi"/>
          <w:bCs/>
          <w:color w:val="000000"/>
        </w:rPr>
        <w:t>K</w:t>
      </w:r>
      <w:r w:rsidR="00A9239E" w:rsidRPr="00141FEA">
        <w:rPr>
          <w:rFonts w:asciiTheme="minorHAnsi" w:hAnsiTheme="minorHAnsi" w:cstheme="minorHAnsi"/>
          <w:bCs/>
          <w:color w:val="000000"/>
        </w:rPr>
        <w:t>onferencję</w:t>
      </w:r>
      <w:r w:rsidR="00A9239E">
        <w:rPr>
          <w:rFonts w:asciiTheme="minorHAnsi" w:hAnsiTheme="minorHAnsi" w:cstheme="minorHAnsi"/>
          <w:bCs/>
          <w:color w:val="000000"/>
        </w:rPr>
        <w:t xml:space="preserve"> oraz ich</w:t>
      </w:r>
      <w:r w:rsidR="00141FEA" w:rsidRPr="00141FEA">
        <w:rPr>
          <w:rFonts w:asciiTheme="minorHAnsi" w:hAnsiTheme="minorHAnsi" w:cstheme="minorHAnsi"/>
          <w:bCs/>
          <w:color w:val="000000"/>
        </w:rPr>
        <w:t xml:space="preserve"> wysyłk</w:t>
      </w:r>
      <w:r>
        <w:rPr>
          <w:rFonts w:asciiTheme="minorHAnsi" w:hAnsiTheme="minorHAnsi" w:cstheme="minorHAnsi"/>
          <w:bCs/>
          <w:color w:val="000000"/>
        </w:rPr>
        <w:t>a</w:t>
      </w:r>
      <w:r w:rsidR="00141FEA" w:rsidRPr="00141FEA">
        <w:rPr>
          <w:rFonts w:asciiTheme="minorHAnsi" w:hAnsiTheme="minorHAnsi" w:cstheme="minorHAnsi"/>
          <w:bCs/>
          <w:color w:val="000000"/>
        </w:rPr>
        <w:t xml:space="preserve"> </w:t>
      </w:r>
      <w:r w:rsidR="00141FEA" w:rsidRPr="00141FEA">
        <w:rPr>
          <w:rFonts w:asciiTheme="minorHAnsi" w:hAnsiTheme="minorHAnsi" w:cstheme="minorHAnsi"/>
          <w:color w:val="000000"/>
        </w:rPr>
        <w:t>w oparciu o listę adresatów przekazaną przez Zamawiającego.</w:t>
      </w:r>
      <w:r w:rsidR="00460323">
        <w:rPr>
          <w:rFonts w:asciiTheme="minorHAnsi" w:hAnsiTheme="minorHAnsi" w:cstheme="minorHAnsi"/>
          <w:color w:val="000000"/>
        </w:rPr>
        <w:t xml:space="preserve"> </w:t>
      </w:r>
    </w:p>
    <w:p w14:paraId="65B9299B" w14:textId="5D8A8D90" w:rsidR="00141FEA" w:rsidRDefault="00141FEA" w:rsidP="005A70AB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120" w:after="120" w:line="276" w:lineRule="auto"/>
        <w:ind w:left="1077"/>
        <w:contextualSpacing w:val="0"/>
        <w:rPr>
          <w:rFonts w:asciiTheme="minorHAnsi" w:hAnsiTheme="minorHAnsi" w:cstheme="minorHAnsi"/>
        </w:rPr>
      </w:pPr>
      <w:r w:rsidRPr="00141FEA">
        <w:rPr>
          <w:rFonts w:asciiTheme="minorHAnsi" w:hAnsiTheme="minorHAnsi" w:cstheme="minorHAnsi"/>
          <w:color w:val="000000"/>
        </w:rPr>
        <w:t>Wysyłka</w:t>
      </w:r>
      <w:r w:rsidRPr="00141FEA">
        <w:rPr>
          <w:rFonts w:asciiTheme="minorHAnsi" w:hAnsiTheme="minorHAnsi" w:cstheme="minorHAnsi"/>
        </w:rPr>
        <w:t xml:space="preserve"> 150 imiennych zaproszeń do uczestników konferencji nastąpi na min. 30 dni przed terminem </w:t>
      </w:r>
      <w:r w:rsidR="00460323">
        <w:rPr>
          <w:rFonts w:asciiTheme="minorHAnsi" w:hAnsiTheme="minorHAnsi" w:cstheme="minorHAnsi"/>
        </w:rPr>
        <w:t>K</w:t>
      </w:r>
      <w:r w:rsidRPr="00141FEA">
        <w:rPr>
          <w:rFonts w:asciiTheme="minorHAnsi" w:hAnsiTheme="minorHAnsi" w:cstheme="minorHAnsi"/>
        </w:rPr>
        <w:t xml:space="preserve">onferencji. Projekt graficzny </w:t>
      </w:r>
      <w:r w:rsidR="00442EC7">
        <w:rPr>
          <w:rFonts w:asciiTheme="minorHAnsi" w:hAnsiTheme="minorHAnsi" w:cstheme="minorHAnsi"/>
        </w:rPr>
        <w:t xml:space="preserve">zaproszeń </w:t>
      </w:r>
      <w:r w:rsidRPr="00141FEA">
        <w:rPr>
          <w:rFonts w:asciiTheme="minorHAnsi" w:hAnsiTheme="minorHAnsi" w:cstheme="minorHAnsi"/>
        </w:rPr>
        <w:t>przygotuje Wykonawca (3 wersje projektu) i przedstawi je do akceptacji Zamawiającego.</w:t>
      </w:r>
    </w:p>
    <w:p w14:paraId="0B7E15EC" w14:textId="6253ACD0" w:rsidR="00141FEA" w:rsidRPr="00C41BA4" w:rsidRDefault="00C41BA4" w:rsidP="005A70AB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120" w:after="120" w:line="276" w:lineRule="auto"/>
        <w:ind w:left="1077"/>
        <w:contextualSpacing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</w:t>
      </w:r>
      <w:r w:rsidR="00141FEA" w:rsidRPr="00C41BA4">
        <w:rPr>
          <w:rFonts w:asciiTheme="minorHAnsi" w:hAnsiTheme="minorHAnsi" w:cstheme="minorHAnsi"/>
          <w:bCs/>
          <w:color w:val="000000"/>
        </w:rPr>
        <w:t xml:space="preserve">aproszenia: wykonane z papieru ekologicznego, format 2xDL (składane na pół), papier: dwustronnie powlekany o matowej powierzchni, wyprodukowany w 100% </w:t>
      </w:r>
      <w:r w:rsidR="00141FEA" w:rsidRPr="00C41BA4">
        <w:rPr>
          <w:rFonts w:asciiTheme="minorHAnsi" w:hAnsiTheme="minorHAnsi" w:cstheme="minorHAnsi"/>
          <w:bCs/>
          <w:color w:val="000000"/>
        </w:rPr>
        <w:br/>
        <w:t>z makulatury w technologii przyjaznej dla środowiska naturalnego, gramatura papieru: 300 g/m2,</w:t>
      </w:r>
      <w:r w:rsidR="00942B63">
        <w:rPr>
          <w:rFonts w:asciiTheme="minorHAnsi" w:hAnsiTheme="minorHAnsi" w:cstheme="minorHAnsi"/>
          <w:bCs/>
          <w:color w:val="000000"/>
        </w:rPr>
        <w:t xml:space="preserve"> </w:t>
      </w:r>
      <w:r w:rsidR="00141FEA" w:rsidRPr="00C41BA4">
        <w:rPr>
          <w:rFonts w:asciiTheme="minorHAnsi" w:hAnsiTheme="minorHAnsi" w:cstheme="minorHAnsi"/>
          <w:bCs/>
          <w:color w:val="000000"/>
        </w:rPr>
        <w:t>druk: dwustronny (4 kolory) zabezpieczenie nadruku lakierem dyspersyjnym matowym</w:t>
      </w:r>
      <w:r w:rsidR="00EC7566">
        <w:rPr>
          <w:rFonts w:asciiTheme="minorHAnsi" w:hAnsiTheme="minorHAnsi" w:cstheme="minorHAnsi"/>
          <w:bCs/>
          <w:color w:val="000000"/>
        </w:rPr>
        <w:t>.</w:t>
      </w:r>
    </w:p>
    <w:p w14:paraId="7F1BC6D0" w14:textId="37AD1DEE" w:rsidR="00141FEA" w:rsidRPr="00C41BA4" w:rsidRDefault="00EC7566" w:rsidP="005A70AB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120" w:after="120" w:line="276" w:lineRule="auto"/>
        <w:ind w:left="1077"/>
        <w:contextualSpacing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K</w:t>
      </w:r>
      <w:r w:rsidR="00141FEA" w:rsidRPr="00C41BA4">
        <w:rPr>
          <w:rFonts w:asciiTheme="minorHAnsi" w:hAnsiTheme="minorHAnsi" w:cstheme="minorHAnsi"/>
          <w:bCs/>
          <w:color w:val="000000"/>
        </w:rPr>
        <w:t>operty: format DL, wykonane z papieru ekologicznego, wyprodukowane w 100% z makulatury w technologii przyjaznej dla środowiska naturalnego, nadruk jednostronny (4 kolory) zawierający logo</w:t>
      </w:r>
      <w:r>
        <w:rPr>
          <w:rFonts w:asciiTheme="minorHAnsi" w:hAnsiTheme="minorHAnsi" w:cstheme="minorHAnsi"/>
          <w:bCs/>
          <w:color w:val="000000"/>
        </w:rPr>
        <w:t>typy</w:t>
      </w:r>
      <w:r w:rsidR="008E7AB0">
        <w:rPr>
          <w:rFonts w:asciiTheme="minorHAnsi" w:hAnsiTheme="minorHAnsi" w:cstheme="minorHAnsi"/>
          <w:bCs/>
          <w:color w:val="000000"/>
        </w:rPr>
        <w:t xml:space="preserve">. Logotypy </w:t>
      </w:r>
      <w:r w:rsidR="00FB52E5">
        <w:rPr>
          <w:rFonts w:asciiTheme="minorHAnsi" w:hAnsiTheme="minorHAnsi" w:cstheme="minorHAnsi"/>
          <w:bCs/>
          <w:color w:val="000000"/>
        </w:rPr>
        <w:t>Zamawiający</w:t>
      </w:r>
      <w:r w:rsidR="008E7AB0">
        <w:rPr>
          <w:rFonts w:asciiTheme="minorHAnsi" w:hAnsiTheme="minorHAnsi" w:cstheme="minorHAnsi"/>
          <w:bCs/>
          <w:color w:val="000000"/>
        </w:rPr>
        <w:t xml:space="preserve"> uzgodni z Wykonawcą po zawarciu Umowy. </w:t>
      </w:r>
    </w:p>
    <w:p w14:paraId="67A70FB9" w14:textId="7C653384" w:rsidR="00141FEA" w:rsidRPr="00C41BA4" w:rsidRDefault="00141FEA" w:rsidP="005A70AB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120" w:after="120" w:line="276" w:lineRule="auto"/>
        <w:ind w:left="1077"/>
        <w:contextualSpacing w:val="0"/>
        <w:rPr>
          <w:rFonts w:asciiTheme="minorHAnsi" w:hAnsiTheme="minorHAnsi" w:cstheme="minorHAnsi"/>
          <w:bCs/>
          <w:color w:val="000000"/>
        </w:rPr>
      </w:pPr>
      <w:r w:rsidRPr="00C41BA4">
        <w:rPr>
          <w:rFonts w:asciiTheme="minorHAnsi" w:hAnsiTheme="minorHAnsi" w:cstheme="minorHAnsi"/>
          <w:bCs/>
          <w:color w:val="000000"/>
        </w:rPr>
        <w:t>Wykonawca zapewni również obsługę potwierdzeń (RSVP) i przedstawi listę osób, które potwierdziły przybycie do 7 dni</w:t>
      </w:r>
      <w:r w:rsidR="00FB52E5">
        <w:rPr>
          <w:rFonts w:asciiTheme="minorHAnsi" w:hAnsiTheme="minorHAnsi" w:cstheme="minorHAnsi"/>
          <w:bCs/>
          <w:color w:val="000000"/>
        </w:rPr>
        <w:t xml:space="preserve"> kalendarzowych</w:t>
      </w:r>
      <w:r w:rsidRPr="00C41BA4">
        <w:rPr>
          <w:rFonts w:asciiTheme="minorHAnsi" w:hAnsiTheme="minorHAnsi" w:cstheme="minorHAnsi"/>
          <w:bCs/>
          <w:color w:val="000000"/>
        </w:rPr>
        <w:t xml:space="preserve"> przed </w:t>
      </w:r>
      <w:r w:rsidR="00FB52E5">
        <w:rPr>
          <w:rFonts w:asciiTheme="minorHAnsi" w:hAnsiTheme="minorHAnsi" w:cstheme="minorHAnsi"/>
          <w:bCs/>
          <w:color w:val="000000"/>
        </w:rPr>
        <w:t>K</w:t>
      </w:r>
      <w:r w:rsidRPr="00C41BA4">
        <w:rPr>
          <w:rFonts w:asciiTheme="minorHAnsi" w:hAnsiTheme="minorHAnsi" w:cstheme="minorHAnsi"/>
          <w:bCs/>
          <w:color w:val="000000"/>
        </w:rPr>
        <w:t>onferencją.</w:t>
      </w:r>
    </w:p>
    <w:p w14:paraId="53629ABB" w14:textId="7CD6E6E1" w:rsidR="00141FEA" w:rsidRPr="00C41BA4" w:rsidRDefault="00C41BA4" w:rsidP="00FB52E5">
      <w:pPr>
        <w:pStyle w:val="Akapitzlist"/>
        <w:numPr>
          <w:ilvl w:val="1"/>
          <w:numId w:val="31"/>
        </w:numPr>
        <w:spacing w:before="240" w:line="276" w:lineRule="auto"/>
        <w:ind w:left="663" w:hanging="482"/>
        <w:contextualSpacing w:val="0"/>
        <w:rPr>
          <w:rFonts w:asciiTheme="minorHAnsi" w:hAnsiTheme="minorHAnsi" w:cstheme="minorHAnsi"/>
          <w:b/>
          <w:bCs/>
          <w:color w:val="323E4F" w:themeColor="text2" w:themeShade="BF"/>
          <w:sz w:val="26"/>
          <w:szCs w:val="26"/>
        </w:rPr>
      </w:pPr>
      <w:r w:rsidRPr="00C41BA4">
        <w:rPr>
          <w:rFonts w:asciiTheme="minorHAnsi" w:hAnsiTheme="minorHAnsi" w:cstheme="minorHAnsi"/>
          <w:b/>
          <w:bCs/>
          <w:color w:val="323E4F" w:themeColor="text2" w:themeShade="BF"/>
          <w:sz w:val="26"/>
          <w:szCs w:val="26"/>
        </w:rPr>
        <w:t>Wymogi dot</w:t>
      </w:r>
      <w:r w:rsidR="00315ED6">
        <w:rPr>
          <w:rFonts w:asciiTheme="minorHAnsi" w:hAnsiTheme="minorHAnsi" w:cstheme="minorHAnsi"/>
          <w:b/>
          <w:bCs/>
          <w:color w:val="323E4F" w:themeColor="text2" w:themeShade="BF"/>
          <w:sz w:val="26"/>
          <w:szCs w:val="26"/>
        </w:rPr>
        <w:t>ycz</w:t>
      </w:r>
      <w:r w:rsidR="00E00B11">
        <w:rPr>
          <w:rFonts w:asciiTheme="minorHAnsi" w:hAnsiTheme="minorHAnsi" w:cstheme="minorHAnsi"/>
          <w:b/>
          <w:bCs/>
          <w:color w:val="323E4F" w:themeColor="text2" w:themeShade="BF"/>
          <w:sz w:val="26"/>
          <w:szCs w:val="26"/>
        </w:rPr>
        <w:t>ące</w:t>
      </w:r>
      <w:r w:rsidRPr="00C41BA4">
        <w:rPr>
          <w:rFonts w:asciiTheme="minorHAnsi" w:hAnsiTheme="minorHAnsi" w:cstheme="minorHAnsi"/>
          <w:b/>
          <w:bCs/>
          <w:color w:val="323E4F" w:themeColor="text2" w:themeShade="BF"/>
          <w:sz w:val="26"/>
          <w:szCs w:val="26"/>
        </w:rPr>
        <w:t xml:space="preserve"> usługi cateringowej </w:t>
      </w:r>
    </w:p>
    <w:p w14:paraId="7493ADD9" w14:textId="67686E16" w:rsidR="00C41BA4" w:rsidRPr="009F54C0" w:rsidRDefault="00FB52E5" w:rsidP="00617360">
      <w:pPr>
        <w:spacing w:before="120" w:after="120"/>
        <w:rPr>
          <w:rFonts w:ascii="Calibri" w:eastAsia="Calibri" w:hAnsi="Calibri" w:cs="Calibri"/>
        </w:rPr>
      </w:pPr>
      <w:r w:rsidRPr="009F54C0">
        <w:rPr>
          <w:rFonts w:ascii="Calibri" w:eastAsia="Calibri" w:hAnsi="Calibri" w:cs="Calibri"/>
        </w:rPr>
        <w:t xml:space="preserve">Wykonawca </w:t>
      </w:r>
      <w:r w:rsidR="00315ED6" w:rsidRPr="009F54C0">
        <w:rPr>
          <w:rFonts w:ascii="Calibri" w:eastAsia="Calibri" w:hAnsi="Calibri" w:cs="Calibri"/>
        </w:rPr>
        <w:t xml:space="preserve">w trakcie Wydarzenia </w:t>
      </w:r>
      <w:r w:rsidRPr="009F54C0">
        <w:rPr>
          <w:rFonts w:ascii="Calibri" w:eastAsia="Calibri" w:hAnsi="Calibri" w:cs="Calibri"/>
        </w:rPr>
        <w:t>zapewni u</w:t>
      </w:r>
      <w:r w:rsidR="00C41BA4" w:rsidRPr="009F54C0">
        <w:rPr>
          <w:rFonts w:ascii="Calibri" w:eastAsia="Calibri" w:hAnsi="Calibri" w:cs="Calibri"/>
        </w:rPr>
        <w:t>sług</w:t>
      </w:r>
      <w:r w:rsidRPr="009F54C0">
        <w:rPr>
          <w:rFonts w:ascii="Calibri" w:eastAsia="Calibri" w:hAnsi="Calibri" w:cs="Calibri"/>
        </w:rPr>
        <w:t>ę</w:t>
      </w:r>
      <w:r w:rsidR="00C41BA4" w:rsidRPr="009F54C0">
        <w:rPr>
          <w:rFonts w:ascii="Calibri" w:eastAsia="Calibri" w:hAnsi="Calibri" w:cs="Calibri"/>
        </w:rPr>
        <w:t xml:space="preserve"> cateringow</w:t>
      </w:r>
      <w:r w:rsidRPr="009F54C0">
        <w:rPr>
          <w:rFonts w:ascii="Calibri" w:eastAsia="Calibri" w:hAnsi="Calibri" w:cs="Calibri"/>
        </w:rPr>
        <w:t>ą</w:t>
      </w:r>
      <w:r w:rsidR="00E00B11" w:rsidRPr="009F54C0">
        <w:rPr>
          <w:rFonts w:ascii="Calibri" w:eastAsia="Calibri" w:hAnsi="Calibri" w:cs="Calibri"/>
        </w:rPr>
        <w:t xml:space="preserve"> spełniającą poniższe wym</w:t>
      </w:r>
      <w:r w:rsidR="009F54C0" w:rsidRPr="009F54C0">
        <w:rPr>
          <w:rFonts w:ascii="Calibri" w:eastAsia="Calibri" w:hAnsi="Calibri" w:cs="Calibri"/>
        </w:rPr>
        <w:t>agania</w:t>
      </w:r>
      <w:r w:rsidR="00C41BA4" w:rsidRPr="009F54C0">
        <w:rPr>
          <w:rFonts w:ascii="Calibri" w:eastAsia="Calibri" w:hAnsi="Calibri" w:cs="Calibri"/>
        </w:rPr>
        <w:t>:</w:t>
      </w:r>
      <w:r w:rsidR="00F97ABD" w:rsidRPr="009F54C0">
        <w:rPr>
          <w:rFonts w:ascii="Calibri" w:eastAsia="Calibri" w:hAnsi="Calibri" w:cs="Calibri"/>
        </w:rPr>
        <w:t xml:space="preserve"> </w:t>
      </w:r>
    </w:p>
    <w:p w14:paraId="6081489A" w14:textId="7A928B10" w:rsidR="00C41BA4" w:rsidRDefault="007A0388" w:rsidP="00617360">
      <w:pPr>
        <w:pStyle w:val="Bezodstpw"/>
        <w:numPr>
          <w:ilvl w:val="2"/>
          <w:numId w:val="31"/>
        </w:numPr>
        <w:spacing w:before="120" w:after="120"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Obiad</w:t>
      </w:r>
      <w:r w:rsidR="00C41BA4" w:rsidRPr="00FD6FC6">
        <w:rPr>
          <w:rFonts w:asciiTheme="minorHAnsi" w:eastAsia="Calibri" w:hAnsiTheme="minorHAnsi" w:cstheme="minorHAnsi"/>
        </w:rPr>
        <w:t xml:space="preserve"> serwowany po zakończeniu części merytorycznej oraz </w:t>
      </w:r>
    </w:p>
    <w:p w14:paraId="50F1B97C" w14:textId="3D52FE52" w:rsidR="004D7853" w:rsidRDefault="009F54C0" w:rsidP="00617360">
      <w:pPr>
        <w:pStyle w:val="Bezodstpw"/>
        <w:numPr>
          <w:ilvl w:val="2"/>
          <w:numId w:val="31"/>
        </w:numPr>
        <w:spacing w:before="120" w:after="120"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C</w:t>
      </w:r>
      <w:r w:rsidR="00C41BA4" w:rsidRPr="005518DF">
        <w:rPr>
          <w:rFonts w:asciiTheme="minorHAnsi" w:eastAsia="Calibri" w:hAnsiTheme="minorHAnsi" w:cstheme="minorHAnsi"/>
        </w:rPr>
        <w:t>iągły serwis kawowy dostępny na 2 godziny przed rozpoczęciem Konferencji, aż do czasu jej zakończenia lunchem.</w:t>
      </w:r>
      <w:r w:rsidR="00164A71">
        <w:rPr>
          <w:rFonts w:asciiTheme="minorHAnsi" w:eastAsia="Calibri" w:hAnsiTheme="minorHAnsi" w:cstheme="minorHAnsi"/>
        </w:rPr>
        <w:t xml:space="preserve"> </w:t>
      </w:r>
    </w:p>
    <w:p w14:paraId="3B5193B6" w14:textId="3E7F383E" w:rsidR="004D7853" w:rsidRPr="004D7853" w:rsidRDefault="00C41BA4" w:rsidP="00617360">
      <w:pPr>
        <w:pStyle w:val="Bezodstpw"/>
        <w:numPr>
          <w:ilvl w:val="2"/>
          <w:numId w:val="31"/>
        </w:numPr>
        <w:spacing w:before="120" w:after="120" w:line="276" w:lineRule="auto"/>
        <w:rPr>
          <w:rFonts w:asciiTheme="minorHAnsi" w:eastAsia="Calibri" w:hAnsiTheme="minorHAnsi" w:cstheme="minorHAnsi"/>
        </w:rPr>
      </w:pPr>
      <w:r w:rsidRPr="004D7853">
        <w:rPr>
          <w:rFonts w:asciiTheme="minorHAnsi" w:hAnsiTheme="minorHAnsi" w:cstheme="minorHAnsi"/>
        </w:rPr>
        <w:t xml:space="preserve">Usługa cateringowa winna być świadczona </w:t>
      </w:r>
      <w:r w:rsidR="00435B58">
        <w:rPr>
          <w:rFonts w:asciiTheme="minorHAnsi" w:hAnsiTheme="minorHAnsi" w:cstheme="minorHAnsi"/>
        </w:rPr>
        <w:t>w tym samym obiekcie</w:t>
      </w:r>
      <w:r w:rsidRPr="004D7853">
        <w:rPr>
          <w:rFonts w:asciiTheme="minorHAnsi" w:hAnsiTheme="minorHAnsi" w:cstheme="minorHAnsi"/>
        </w:rPr>
        <w:t xml:space="preserve">, w którym będzie świadczona usługa wynajęcia sali konferencyjnej. </w:t>
      </w:r>
      <w:r w:rsidR="007A0388">
        <w:rPr>
          <w:rFonts w:asciiTheme="minorHAnsi" w:hAnsiTheme="minorHAnsi" w:cstheme="minorHAnsi"/>
        </w:rPr>
        <w:t>Obiad</w:t>
      </w:r>
      <w:r w:rsidRPr="004D7853">
        <w:rPr>
          <w:rFonts w:asciiTheme="minorHAnsi" w:hAnsiTheme="minorHAnsi" w:cstheme="minorHAnsi"/>
        </w:rPr>
        <w:t xml:space="preserve"> odbywać się będą w formie </w:t>
      </w:r>
      <w:proofErr w:type="spellStart"/>
      <w:r w:rsidRPr="004D7853">
        <w:rPr>
          <w:rFonts w:asciiTheme="minorHAnsi" w:hAnsiTheme="minorHAnsi" w:cstheme="minorHAnsi"/>
        </w:rPr>
        <w:t>zasiadanej</w:t>
      </w:r>
      <w:proofErr w:type="spellEnd"/>
      <w:r w:rsidRPr="004D7853">
        <w:rPr>
          <w:rFonts w:asciiTheme="minorHAnsi" w:hAnsiTheme="minorHAnsi" w:cstheme="minorHAnsi"/>
        </w:rPr>
        <w:t>, w wydzielonej, osobnej sali, przystosowanej do spożywania posiłków. Wyżywienie musi być zapewnione zgodnie z przepisami krajowymi w tym zakresie, w szczególności zgodnie z Ustawą z dnia 25 sierpnia 2006 r. o bezpieczeństwie żywności i żywienia.</w:t>
      </w:r>
    </w:p>
    <w:p w14:paraId="3B5CB295" w14:textId="13128DD3" w:rsidR="004D7853" w:rsidRPr="004D7853" w:rsidRDefault="00C41BA4" w:rsidP="00617360">
      <w:pPr>
        <w:pStyle w:val="Bezodstpw"/>
        <w:numPr>
          <w:ilvl w:val="2"/>
          <w:numId w:val="31"/>
        </w:numPr>
        <w:spacing w:before="120" w:after="120" w:line="276" w:lineRule="auto"/>
        <w:rPr>
          <w:rFonts w:asciiTheme="minorHAnsi" w:eastAsia="Calibri" w:hAnsiTheme="minorHAnsi" w:cstheme="minorHAnsi"/>
        </w:rPr>
      </w:pPr>
      <w:r w:rsidRPr="004D7853">
        <w:rPr>
          <w:rFonts w:asciiTheme="minorHAnsi" w:hAnsiTheme="minorHAnsi" w:cstheme="minorHAnsi"/>
        </w:rPr>
        <w:t xml:space="preserve">Liczba osób korzystających z usługi cateringowej </w:t>
      </w:r>
      <w:r w:rsidR="00E92417">
        <w:rPr>
          <w:rFonts w:asciiTheme="minorHAnsi" w:hAnsiTheme="minorHAnsi" w:cstheme="minorHAnsi"/>
        </w:rPr>
        <w:t xml:space="preserve">100 +/-10. </w:t>
      </w:r>
    </w:p>
    <w:p w14:paraId="7C2043CB" w14:textId="77777777" w:rsidR="004D7853" w:rsidRPr="004D7853" w:rsidRDefault="00C41BA4" w:rsidP="00617360">
      <w:pPr>
        <w:pStyle w:val="Bezodstpw"/>
        <w:numPr>
          <w:ilvl w:val="2"/>
          <w:numId w:val="31"/>
        </w:numPr>
        <w:spacing w:before="120" w:after="120" w:line="276" w:lineRule="auto"/>
        <w:rPr>
          <w:rFonts w:asciiTheme="minorHAnsi" w:eastAsia="Calibri" w:hAnsiTheme="minorHAnsi" w:cstheme="minorHAnsi"/>
        </w:rPr>
      </w:pPr>
      <w:r w:rsidRPr="004D7853">
        <w:rPr>
          <w:rFonts w:asciiTheme="minorHAnsi" w:hAnsiTheme="minorHAnsi" w:cstheme="minorHAnsi"/>
        </w:rPr>
        <w:t>Zamawiający wymaga używania przez Wykonawcę zastawy stołowej ceramicznej zarówno podczas przerw kawowych jak i podczas obiadu.</w:t>
      </w:r>
    </w:p>
    <w:p w14:paraId="14D9D74D" w14:textId="77777777" w:rsidR="004D7853" w:rsidRPr="004D7853" w:rsidRDefault="00C41BA4" w:rsidP="00617360">
      <w:pPr>
        <w:pStyle w:val="Bezodstpw"/>
        <w:numPr>
          <w:ilvl w:val="2"/>
          <w:numId w:val="31"/>
        </w:numPr>
        <w:spacing w:before="120" w:after="120" w:line="276" w:lineRule="auto"/>
        <w:rPr>
          <w:rFonts w:asciiTheme="minorHAnsi" w:eastAsia="Calibri" w:hAnsiTheme="minorHAnsi" w:cstheme="minorHAnsi"/>
        </w:rPr>
      </w:pPr>
      <w:r w:rsidRPr="004D7853">
        <w:rPr>
          <w:rFonts w:asciiTheme="minorHAnsi" w:hAnsiTheme="minorHAnsi" w:cstheme="minorHAnsi"/>
        </w:rPr>
        <w:t>Wykonawca zrealizuje zamówienie łącznie z zapewnieniem obsługi kelnerskiej (co najmniej 1 kelner na 15 osób).</w:t>
      </w:r>
    </w:p>
    <w:p w14:paraId="0ACF02AA" w14:textId="26A497A5" w:rsidR="00C41BA4" w:rsidRPr="004D7853" w:rsidRDefault="00C41BA4" w:rsidP="00617360">
      <w:pPr>
        <w:pStyle w:val="Bezodstpw"/>
        <w:numPr>
          <w:ilvl w:val="2"/>
          <w:numId w:val="31"/>
        </w:numPr>
        <w:spacing w:before="120" w:after="120" w:line="276" w:lineRule="auto"/>
        <w:rPr>
          <w:rFonts w:asciiTheme="minorHAnsi" w:eastAsia="Calibri" w:hAnsiTheme="minorHAnsi" w:cstheme="minorHAnsi"/>
        </w:rPr>
      </w:pPr>
      <w:r w:rsidRPr="004D7853">
        <w:rPr>
          <w:rFonts w:asciiTheme="minorHAnsi" w:hAnsiTheme="minorHAnsi" w:cstheme="minorHAnsi"/>
        </w:rPr>
        <w:t xml:space="preserve">Wykonawca zapewni </w:t>
      </w:r>
      <w:r w:rsidR="002A2935">
        <w:rPr>
          <w:rFonts w:asciiTheme="minorHAnsi" w:hAnsiTheme="minorHAnsi" w:cstheme="minorHAnsi"/>
        </w:rPr>
        <w:t xml:space="preserve">poniższe posiłki, </w:t>
      </w:r>
      <w:r w:rsidRPr="004D7853">
        <w:rPr>
          <w:rFonts w:asciiTheme="minorHAnsi" w:hAnsiTheme="minorHAnsi" w:cstheme="minorHAnsi"/>
        </w:rPr>
        <w:t xml:space="preserve">zgodnie z </w:t>
      </w:r>
      <w:r w:rsidR="00A908EE">
        <w:rPr>
          <w:rFonts w:asciiTheme="minorHAnsi" w:hAnsiTheme="minorHAnsi" w:cstheme="minorHAnsi"/>
        </w:rPr>
        <w:t xml:space="preserve">zaakceptowanym scenariuszem </w:t>
      </w:r>
      <w:r w:rsidR="007A0388">
        <w:rPr>
          <w:rFonts w:asciiTheme="minorHAnsi" w:hAnsiTheme="minorHAnsi" w:cstheme="minorHAnsi"/>
        </w:rPr>
        <w:t>Konferencji:</w:t>
      </w:r>
    </w:p>
    <w:p w14:paraId="42A5F2EC" w14:textId="1583D797" w:rsidR="00C41BA4" w:rsidRPr="007A0388" w:rsidRDefault="00385EB6" w:rsidP="007A0388">
      <w:pPr>
        <w:pStyle w:val="Akapitzlist"/>
        <w:numPr>
          <w:ilvl w:val="0"/>
          <w:numId w:val="44"/>
        </w:num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o</w:t>
      </w:r>
      <w:r w:rsidR="00C41BA4" w:rsidRPr="007A0388">
        <w:rPr>
          <w:rFonts w:asciiTheme="minorHAnsi" w:eastAsia="Calibri" w:hAnsiTheme="minorHAnsi" w:cstheme="minorHAnsi"/>
          <w:b/>
        </w:rPr>
        <w:t xml:space="preserve">biad (posiłek ciepły dwudaniowy i deser) </w:t>
      </w:r>
      <w:r w:rsidR="005A1BDB">
        <w:rPr>
          <w:rFonts w:asciiTheme="minorHAnsi" w:eastAsia="Calibri" w:hAnsiTheme="minorHAnsi" w:cstheme="minorHAnsi"/>
          <w:b/>
          <w:color w:val="000000" w:themeColor="text1"/>
        </w:rPr>
        <w:t>w skład, którego wchodzić będzie</w:t>
      </w:r>
      <w:r w:rsidR="00C41BA4" w:rsidRPr="007A0388">
        <w:rPr>
          <w:rFonts w:asciiTheme="minorHAnsi" w:eastAsia="Calibri" w:hAnsiTheme="minorHAnsi" w:cstheme="minorHAnsi"/>
          <w:b/>
        </w:rPr>
        <w:t>:</w:t>
      </w:r>
    </w:p>
    <w:p w14:paraId="7365264B" w14:textId="77777777" w:rsidR="00C41BA4" w:rsidRPr="002A2935" w:rsidRDefault="00C41BA4" w:rsidP="002A2935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2A2935">
        <w:rPr>
          <w:rFonts w:asciiTheme="minorHAnsi" w:hAnsiTheme="minorHAnsi" w:cstheme="minorHAnsi"/>
        </w:rPr>
        <w:t>zupa (min. 300 ml na osobę),</w:t>
      </w:r>
    </w:p>
    <w:p w14:paraId="0A7AEDEE" w14:textId="555D029C" w:rsidR="00C41BA4" w:rsidRPr="002A2935" w:rsidRDefault="00C41BA4" w:rsidP="002A2935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2A2935">
        <w:rPr>
          <w:rFonts w:asciiTheme="minorHAnsi" w:hAnsiTheme="minorHAnsi" w:cstheme="minorHAnsi"/>
        </w:rPr>
        <w:t>danie główn</w:t>
      </w:r>
      <w:r w:rsidR="00385EB6">
        <w:rPr>
          <w:rFonts w:asciiTheme="minorHAnsi" w:hAnsiTheme="minorHAnsi" w:cstheme="minorHAnsi"/>
        </w:rPr>
        <w:t>e</w:t>
      </w:r>
      <w:r w:rsidRPr="002A2935">
        <w:rPr>
          <w:rFonts w:asciiTheme="minorHAnsi" w:hAnsiTheme="minorHAnsi" w:cstheme="minorHAnsi"/>
        </w:rPr>
        <w:t xml:space="preserve"> na gorąco (3 rodzaje dań głównych, w tym dwa mięsne lub rybne oraz jedno danie jarskie, min. 200 g na osobę). Dla umożliwienia uczestnikom wyboru, Wykonawca zapewni zwiększoną o 10% liczbę dań</w:t>
      </w:r>
      <w:r w:rsidR="005F5042">
        <w:rPr>
          <w:rFonts w:asciiTheme="minorHAnsi" w:hAnsiTheme="minorHAnsi" w:cstheme="minorHAnsi"/>
        </w:rPr>
        <w:t>;</w:t>
      </w:r>
    </w:p>
    <w:p w14:paraId="29067F7B" w14:textId="1DA945D5" w:rsidR="00C41BA4" w:rsidRPr="002A2935" w:rsidRDefault="00C41BA4" w:rsidP="002A2935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ciepłe dodatki do dania głównego na gorąco (</w:t>
      </w:r>
      <w:r w:rsidRPr="002A2935">
        <w:rPr>
          <w:rFonts w:asciiTheme="minorHAnsi" w:hAnsiTheme="minorHAnsi" w:cstheme="minorHAnsi"/>
        </w:rPr>
        <w:t xml:space="preserve">2 rodzaje do wyboru, np. </w:t>
      </w:r>
      <w:r w:rsidRPr="006A5E23">
        <w:rPr>
          <w:rFonts w:asciiTheme="minorHAnsi" w:hAnsiTheme="minorHAnsi" w:cstheme="minorHAnsi"/>
        </w:rPr>
        <w:t>ziemniaki gotowane/pieczone lub ryż lub makaron lub kasza - co najmniej 300 g na</w:t>
      </w:r>
      <w:r w:rsidR="00164A71">
        <w:rPr>
          <w:rFonts w:asciiTheme="minorHAnsi" w:hAnsiTheme="minorHAnsi" w:cstheme="minorHAnsi"/>
        </w:rPr>
        <w:t xml:space="preserve"> </w:t>
      </w:r>
      <w:r w:rsidRPr="006A5E23">
        <w:rPr>
          <w:rFonts w:asciiTheme="minorHAnsi" w:hAnsiTheme="minorHAnsi" w:cstheme="minorHAnsi"/>
        </w:rPr>
        <w:t>osobę)</w:t>
      </w:r>
      <w:r w:rsidR="005F5042">
        <w:rPr>
          <w:rFonts w:asciiTheme="minorHAnsi" w:hAnsiTheme="minorHAnsi" w:cstheme="minorHAnsi"/>
        </w:rPr>
        <w:t>;</w:t>
      </w:r>
    </w:p>
    <w:p w14:paraId="7955581D" w14:textId="6C3A0092" w:rsidR="00C41BA4" w:rsidRPr="002A2935" w:rsidRDefault="00C41BA4" w:rsidP="002A2935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sałatka/surówk</w:t>
      </w:r>
      <w:r w:rsidR="00385EB6">
        <w:rPr>
          <w:rFonts w:asciiTheme="minorHAnsi" w:hAnsiTheme="minorHAnsi" w:cstheme="minorHAnsi"/>
        </w:rPr>
        <w:t>a</w:t>
      </w:r>
      <w:r w:rsidRPr="006A5E23">
        <w:rPr>
          <w:rFonts w:asciiTheme="minorHAnsi" w:hAnsiTheme="minorHAnsi" w:cstheme="minorHAnsi"/>
        </w:rPr>
        <w:t>/bukiet warzyw (2 rodzaje)</w:t>
      </w:r>
      <w:r w:rsidR="005F5042">
        <w:rPr>
          <w:rFonts w:asciiTheme="minorHAnsi" w:hAnsiTheme="minorHAnsi" w:cstheme="minorHAnsi"/>
        </w:rPr>
        <w:t>;</w:t>
      </w:r>
    </w:p>
    <w:p w14:paraId="5A2246D8" w14:textId="4CBC3013" w:rsidR="00C41BA4" w:rsidRPr="002A2935" w:rsidRDefault="00C41BA4" w:rsidP="002A2935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2A2935">
        <w:rPr>
          <w:rFonts w:asciiTheme="minorHAnsi" w:hAnsiTheme="minorHAnsi" w:cstheme="minorHAnsi"/>
        </w:rPr>
        <w:t xml:space="preserve">deser - </w:t>
      </w:r>
      <w:r w:rsidRPr="006A5E23">
        <w:rPr>
          <w:rFonts w:asciiTheme="minorHAnsi" w:hAnsiTheme="minorHAnsi" w:cstheme="minorHAnsi"/>
        </w:rPr>
        <w:t>ciasto typu sernik, szarlotka, kremówka itp. – 2 szt. na każdego uczestnika</w:t>
      </w:r>
      <w:r w:rsidR="005F5042">
        <w:rPr>
          <w:rFonts w:asciiTheme="minorHAnsi" w:hAnsiTheme="minorHAnsi" w:cstheme="minorHAnsi"/>
        </w:rPr>
        <w:t>;</w:t>
      </w:r>
    </w:p>
    <w:p w14:paraId="7004C57A" w14:textId="77777777" w:rsidR="00C41BA4" w:rsidRPr="002A2935" w:rsidRDefault="00C41BA4" w:rsidP="002A2935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sok/woda butelkowana gazowana i niegazowana (min. 250 ml na osobę).</w:t>
      </w:r>
    </w:p>
    <w:p w14:paraId="0218C093" w14:textId="5C37F86C" w:rsidR="00C41BA4" w:rsidRPr="005F5042" w:rsidRDefault="00385EB6" w:rsidP="0075637E">
      <w:pPr>
        <w:pStyle w:val="Akapitzlist"/>
        <w:numPr>
          <w:ilvl w:val="0"/>
          <w:numId w:val="44"/>
        </w:numPr>
        <w:spacing w:before="240" w:after="200" w:line="276" w:lineRule="auto"/>
        <w:ind w:hanging="357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C41BA4" w:rsidRPr="005F5042">
        <w:rPr>
          <w:rFonts w:asciiTheme="minorHAnsi" w:hAnsiTheme="minorHAnsi" w:cstheme="minorHAnsi"/>
          <w:b/>
        </w:rPr>
        <w:t>erwis kawowy</w:t>
      </w:r>
      <w:r w:rsidR="005F5042">
        <w:rPr>
          <w:rFonts w:asciiTheme="minorHAnsi" w:hAnsiTheme="minorHAnsi" w:cstheme="minorHAnsi"/>
          <w:b/>
        </w:rPr>
        <w:t xml:space="preserve"> ciągły składający się</w:t>
      </w:r>
      <w:r w:rsidR="005C7CCF" w:rsidRPr="005C7CCF">
        <w:rPr>
          <w:rFonts w:asciiTheme="minorHAnsi" w:hAnsiTheme="minorHAnsi" w:cstheme="minorHAnsi"/>
        </w:rPr>
        <w:t xml:space="preserve"> </w:t>
      </w:r>
      <w:r w:rsidR="005C7CCF" w:rsidRPr="008871BD">
        <w:rPr>
          <w:rFonts w:asciiTheme="minorHAnsi" w:hAnsiTheme="minorHAnsi" w:cstheme="minorHAnsi"/>
        </w:rPr>
        <w:t>ze stale uzupełnianych ilości</w:t>
      </w:r>
      <w:r w:rsidR="00C41BA4" w:rsidRPr="005F5042">
        <w:rPr>
          <w:rFonts w:asciiTheme="minorHAnsi" w:hAnsiTheme="minorHAnsi" w:cstheme="minorHAnsi"/>
          <w:b/>
        </w:rPr>
        <w:t>:</w:t>
      </w:r>
    </w:p>
    <w:p w14:paraId="39271262" w14:textId="58189950" w:rsidR="008871BD" w:rsidRDefault="00C41BA4" w:rsidP="008871BD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8871BD">
        <w:rPr>
          <w:rFonts w:asciiTheme="minorHAnsi" w:hAnsiTheme="minorHAnsi" w:cstheme="minorHAnsi"/>
        </w:rPr>
        <w:t xml:space="preserve">świeżo parzonej kawy z ekspresu, herbaty (minimum trzech rodzajów), </w:t>
      </w:r>
    </w:p>
    <w:p w14:paraId="43D9A0CA" w14:textId="77777777" w:rsidR="00B7782F" w:rsidRDefault="00C41BA4" w:rsidP="008871BD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8871BD">
        <w:rPr>
          <w:rFonts w:asciiTheme="minorHAnsi" w:hAnsiTheme="minorHAnsi" w:cstheme="minorHAnsi"/>
        </w:rPr>
        <w:t xml:space="preserve">100 % soków – podawanych w dzbankach – w minimum trzech smakach (z czarnej porzeczki, pomarańczy, jabłka) każdy po 0,4 l na osobę, </w:t>
      </w:r>
    </w:p>
    <w:p w14:paraId="32C54EF5" w14:textId="77777777" w:rsidR="00B7782F" w:rsidRDefault="00C41BA4" w:rsidP="008871BD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8871BD">
        <w:rPr>
          <w:rFonts w:asciiTheme="minorHAnsi" w:hAnsiTheme="minorHAnsi" w:cstheme="minorHAnsi"/>
        </w:rPr>
        <w:t xml:space="preserve">wody butelkowanej gazowanej i niegazowanej (co najmniej 0,5 l na osobę), </w:t>
      </w:r>
    </w:p>
    <w:p w14:paraId="0D4BC978" w14:textId="77777777" w:rsidR="00B7782F" w:rsidRDefault="00C41BA4" w:rsidP="008871BD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8871BD">
        <w:rPr>
          <w:rFonts w:asciiTheme="minorHAnsi" w:hAnsiTheme="minorHAnsi" w:cstheme="minorHAnsi"/>
        </w:rPr>
        <w:lastRenderedPageBreak/>
        <w:t xml:space="preserve">minimum 3 rodzajów ciast (np. sernik, szarlotka, kremówka) - po 3 szt. na każdą osobę, </w:t>
      </w:r>
    </w:p>
    <w:p w14:paraId="45FA644A" w14:textId="7951F481" w:rsidR="00B7782F" w:rsidRPr="00B7782F" w:rsidRDefault="00C41BA4" w:rsidP="00B7782F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8871BD">
        <w:rPr>
          <w:rFonts w:asciiTheme="minorHAnsi" w:hAnsiTheme="minorHAnsi" w:cstheme="minorHAnsi"/>
        </w:rPr>
        <w:t>suchych ciastek</w:t>
      </w:r>
      <w:r w:rsidR="00B7782F">
        <w:rPr>
          <w:rFonts w:asciiTheme="minorHAnsi" w:hAnsiTheme="minorHAnsi" w:cstheme="minorHAnsi"/>
        </w:rPr>
        <w:t>,</w:t>
      </w:r>
      <w:r w:rsidR="00B7782F" w:rsidRPr="00B7782F">
        <w:t xml:space="preserve"> </w:t>
      </w:r>
      <w:r w:rsidR="00B7782F" w:rsidRPr="00B7782F">
        <w:rPr>
          <w:rFonts w:asciiTheme="minorHAnsi" w:hAnsiTheme="minorHAnsi" w:cstheme="minorHAnsi"/>
        </w:rPr>
        <w:t>w ilości odpowiadającej liczbie uczestników</w:t>
      </w:r>
      <w:r w:rsidR="00B7782F">
        <w:rPr>
          <w:rFonts w:asciiTheme="minorHAnsi" w:hAnsiTheme="minorHAnsi" w:cstheme="minorHAnsi"/>
        </w:rPr>
        <w:t>,</w:t>
      </w:r>
    </w:p>
    <w:p w14:paraId="7872267D" w14:textId="77777777" w:rsidR="0075637E" w:rsidRDefault="00C41BA4" w:rsidP="008871BD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8871BD">
        <w:rPr>
          <w:rFonts w:asciiTheme="minorHAnsi" w:hAnsiTheme="minorHAnsi" w:cstheme="minorHAnsi"/>
        </w:rPr>
        <w:t>owoców w ilości odpowiadającej liczbie uczestników</w:t>
      </w:r>
      <w:r w:rsidR="0075637E">
        <w:rPr>
          <w:rFonts w:asciiTheme="minorHAnsi" w:hAnsiTheme="minorHAnsi" w:cstheme="minorHAnsi"/>
        </w:rPr>
        <w:t>,</w:t>
      </w:r>
    </w:p>
    <w:p w14:paraId="0AA08692" w14:textId="0C4BD946" w:rsidR="00C41BA4" w:rsidRPr="008871BD" w:rsidRDefault="0075637E" w:rsidP="008871BD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41BA4" w:rsidRPr="008871BD">
        <w:rPr>
          <w:rFonts w:asciiTheme="minorHAnsi" w:hAnsiTheme="minorHAnsi" w:cstheme="minorHAnsi"/>
        </w:rPr>
        <w:t>odatków do kawy i herbaty (cytryny, cukru, mleka/śmietanki do kawy).</w:t>
      </w:r>
    </w:p>
    <w:p w14:paraId="33DD4158" w14:textId="77777777" w:rsidR="000A6419" w:rsidRPr="004D7853" w:rsidRDefault="000A6419" w:rsidP="004D7853">
      <w:pPr>
        <w:pStyle w:val="Nagwek3"/>
        <w:numPr>
          <w:ilvl w:val="1"/>
          <w:numId w:val="31"/>
        </w:numPr>
        <w:rPr>
          <w:rFonts w:asciiTheme="minorHAnsi" w:hAnsiTheme="minorHAnsi" w:cstheme="minorHAnsi"/>
          <w:sz w:val="26"/>
          <w:szCs w:val="26"/>
        </w:rPr>
      </w:pPr>
      <w:r w:rsidRPr="004D7853">
        <w:rPr>
          <w:rFonts w:asciiTheme="minorHAnsi" w:hAnsiTheme="minorHAnsi" w:cstheme="minorHAnsi"/>
          <w:sz w:val="26"/>
          <w:szCs w:val="26"/>
        </w:rPr>
        <w:t xml:space="preserve">Obsługa medialna </w:t>
      </w:r>
      <w:r w:rsidR="00B232D6" w:rsidRPr="004D7853">
        <w:rPr>
          <w:rFonts w:asciiTheme="minorHAnsi" w:hAnsiTheme="minorHAnsi" w:cstheme="minorHAnsi"/>
          <w:sz w:val="26"/>
          <w:szCs w:val="26"/>
        </w:rPr>
        <w:t>K</w:t>
      </w:r>
      <w:r w:rsidRPr="004D7853">
        <w:rPr>
          <w:rFonts w:asciiTheme="minorHAnsi" w:hAnsiTheme="minorHAnsi" w:cstheme="minorHAnsi"/>
          <w:sz w:val="26"/>
          <w:szCs w:val="26"/>
        </w:rPr>
        <w:t xml:space="preserve">onferencji </w:t>
      </w:r>
    </w:p>
    <w:p w14:paraId="4A208AA2" w14:textId="5A190EEA" w:rsidR="00C564EE" w:rsidRPr="006A5E23" w:rsidRDefault="00C564EE" w:rsidP="00044334">
      <w:pPr>
        <w:pStyle w:val="Bezodstpw"/>
        <w:spacing w:before="240" w:line="276" w:lineRule="auto"/>
        <w:ind w:left="142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Wykonawca zapewnie</w:t>
      </w:r>
      <w:r w:rsidR="00D22895">
        <w:rPr>
          <w:rFonts w:asciiTheme="minorHAnsi" w:hAnsiTheme="minorHAnsi" w:cstheme="minorHAnsi"/>
        </w:rPr>
        <w:t>ni</w:t>
      </w:r>
      <w:r w:rsidRPr="006A5E23">
        <w:rPr>
          <w:rFonts w:asciiTheme="minorHAnsi" w:hAnsiTheme="minorHAnsi" w:cstheme="minorHAnsi"/>
        </w:rPr>
        <w:t xml:space="preserve"> obsług</w:t>
      </w:r>
      <w:r w:rsidR="008841F1">
        <w:rPr>
          <w:rFonts w:asciiTheme="minorHAnsi" w:hAnsiTheme="minorHAnsi" w:cstheme="minorHAnsi"/>
        </w:rPr>
        <w:t>ę</w:t>
      </w:r>
      <w:r w:rsidRPr="006A5E23">
        <w:rPr>
          <w:rFonts w:asciiTheme="minorHAnsi" w:hAnsiTheme="minorHAnsi" w:cstheme="minorHAnsi"/>
        </w:rPr>
        <w:t xml:space="preserve"> multimedialn</w:t>
      </w:r>
      <w:r w:rsidR="008841F1">
        <w:rPr>
          <w:rFonts w:asciiTheme="minorHAnsi" w:hAnsiTheme="minorHAnsi" w:cstheme="minorHAnsi"/>
        </w:rPr>
        <w:t>ą</w:t>
      </w:r>
      <w:r w:rsidR="00DB2115">
        <w:rPr>
          <w:rFonts w:asciiTheme="minorHAnsi" w:hAnsiTheme="minorHAnsi" w:cstheme="minorHAnsi"/>
        </w:rPr>
        <w:t xml:space="preserve"> </w:t>
      </w:r>
      <w:r w:rsidR="00E11A4F">
        <w:rPr>
          <w:rFonts w:asciiTheme="minorHAnsi" w:hAnsiTheme="minorHAnsi" w:cstheme="minorHAnsi"/>
        </w:rPr>
        <w:t xml:space="preserve">i informacyjną </w:t>
      </w:r>
      <w:r w:rsidR="00DB2115">
        <w:rPr>
          <w:rFonts w:asciiTheme="minorHAnsi" w:hAnsiTheme="minorHAnsi" w:cstheme="minorHAnsi"/>
        </w:rPr>
        <w:t>Konferencji w ramach której</w:t>
      </w:r>
      <w:r w:rsidR="00164A71">
        <w:rPr>
          <w:rFonts w:asciiTheme="minorHAnsi" w:hAnsiTheme="minorHAnsi" w:cstheme="minorHAnsi"/>
        </w:rPr>
        <w:t xml:space="preserve"> </w:t>
      </w:r>
      <w:r w:rsidR="00E11A4F">
        <w:rPr>
          <w:rFonts w:asciiTheme="minorHAnsi" w:hAnsiTheme="minorHAnsi" w:cstheme="minorHAnsi"/>
        </w:rPr>
        <w:t>zrealizuje</w:t>
      </w:r>
      <w:r w:rsidRPr="006A5E23">
        <w:rPr>
          <w:rFonts w:asciiTheme="minorHAnsi" w:hAnsiTheme="minorHAnsi" w:cstheme="minorHAnsi"/>
        </w:rPr>
        <w:t>:</w:t>
      </w:r>
    </w:p>
    <w:p w14:paraId="5D73557F" w14:textId="25C69FCD" w:rsidR="002333C7" w:rsidRPr="006A5E23" w:rsidRDefault="002333C7" w:rsidP="0037624B">
      <w:pPr>
        <w:pStyle w:val="Bezodstpw"/>
        <w:numPr>
          <w:ilvl w:val="2"/>
          <w:numId w:val="31"/>
        </w:numPr>
        <w:spacing w:before="120" w:after="120" w:line="276" w:lineRule="auto"/>
        <w:rPr>
          <w:rFonts w:asciiTheme="minorHAnsi" w:hAnsiTheme="minorHAnsi" w:cstheme="minorHAnsi"/>
        </w:rPr>
      </w:pPr>
      <w:r w:rsidRPr="004D7853">
        <w:rPr>
          <w:rFonts w:asciiTheme="minorHAnsi" w:hAnsiTheme="minorHAnsi" w:cstheme="minorHAnsi"/>
          <w:b/>
          <w:color w:val="323E4F" w:themeColor="text2" w:themeShade="BF"/>
        </w:rPr>
        <w:t>Trzy materiały informacyjno-</w:t>
      </w:r>
      <w:r w:rsidR="00214D25" w:rsidRPr="004D7853">
        <w:rPr>
          <w:rFonts w:asciiTheme="minorHAnsi" w:hAnsiTheme="minorHAnsi" w:cstheme="minorHAnsi"/>
          <w:b/>
          <w:color w:val="323E4F" w:themeColor="text2" w:themeShade="BF"/>
        </w:rPr>
        <w:t>eksperckie</w:t>
      </w:r>
      <w:r w:rsidRPr="004D7853">
        <w:rPr>
          <w:rFonts w:asciiTheme="minorHAnsi" w:hAnsiTheme="minorHAnsi" w:cstheme="minorHAnsi"/>
          <w:b/>
          <w:color w:val="323E4F" w:themeColor="text2" w:themeShade="BF"/>
        </w:rPr>
        <w:t xml:space="preserve"> </w:t>
      </w:r>
      <w:r w:rsidR="00152E21" w:rsidRPr="004D7853">
        <w:rPr>
          <w:rFonts w:asciiTheme="minorHAnsi" w:hAnsiTheme="minorHAnsi" w:cstheme="minorHAnsi"/>
          <w:b/>
          <w:color w:val="323E4F" w:themeColor="text2" w:themeShade="BF"/>
        </w:rPr>
        <w:t xml:space="preserve">z Konferencji </w:t>
      </w:r>
      <w:r w:rsidR="00176937" w:rsidRPr="004D7853">
        <w:rPr>
          <w:rFonts w:asciiTheme="minorHAnsi" w:hAnsiTheme="minorHAnsi" w:cstheme="minorHAnsi"/>
          <w:b/>
          <w:color w:val="323E4F" w:themeColor="text2" w:themeShade="BF"/>
        </w:rPr>
        <w:t>i zapewni ich publikację</w:t>
      </w:r>
      <w:r w:rsidR="00190DCC" w:rsidRPr="004D7853">
        <w:rPr>
          <w:rFonts w:asciiTheme="minorHAnsi" w:hAnsiTheme="minorHAnsi" w:cstheme="minorHAnsi"/>
          <w:b/>
          <w:color w:val="323E4F" w:themeColor="text2" w:themeShade="BF"/>
        </w:rPr>
        <w:t>.</w:t>
      </w:r>
      <w:r w:rsidR="00190DCC" w:rsidRPr="004D7853">
        <w:rPr>
          <w:rFonts w:asciiTheme="minorHAnsi" w:hAnsiTheme="minorHAnsi" w:cstheme="minorHAnsi"/>
          <w:color w:val="323E4F" w:themeColor="text2" w:themeShade="BF"/>
        </w:rPr>
        <w:t xml:space="preserve"> </w:t>
      </w:r>
      <w:r w:rsidR="008F5811">
        <w:rPr>
          <w:rFonts w:asciiTheme="minorHAnsi" w:hAnsiTheme="minorHAnsi" w:cstheme="minorHAnsi"/>
          <w:color w:val="323E4F" w:themeColor="text2" w:themeShade="BF"/>
        </w:rPr>
        <w:t>Na k</w:t>
      </w:r>
      <w:r w:rsidR="00DA7D51">
        <w:rPr>
          <w:rFonts w:asciiTheme="minorHAnsi" w:hAnsiTheme="minorHAnsi" w:cstheme="minorHAnsi"/>
          <w:color w:val="323E4F" w:themeColor="text2" w:themeShade="BF"/>
        </w:rPr>
        <w:t>ażdy m</w:t>
      </w:r>
      <w:r w:rsidR="000D053F">
        <w:rPr>
          <w:rFonts w:asciiTheme="minorHAnsi" w:hAnsiTheme="minorHAnsi" w:cstheme="minorHAnsi"/>
          <w:color w:val="323E4F" w:themeColor="text2" w:themeShade="BF"/>
        </w:rPr>
        <w:t>ateriał informacyjno-ekspercki</w:t>
      </w:r>
      <w:r w:rsidR="009F5C82">
        <w:rPr>
          <w:rFonts w:asciiTheme="minorHAnsi" w:hAnsiTheme="minorHAnsi" w:cstheme="minorHAnsi"/>
          <w:color w:val="323E4F" w:themeColor="text2" w:themeShade="BF"/>
        </w:rPr>
        <w:t xml:space="preserve"> dotyczący Konferencji</w:t>
      </w:r>
      <w:r w:rsidR="006D6419">
        <w:rPr>
          <w:rFonts w:asciiTheme="minorHAnsi" w:hAnsiTheme="minorHAnsi" w:cstheme="minorHAnsi"/>
          <w:color w:val="323E4F" w:themeColor="text2" w:themeShade="BF"/>
        </w:rPr>
        <w:t xml:space="preserve"> </w:t>
      </w:r>
      <w:r w:rsidR="00EF074B">
        <w:rPr>
          <w:rFonts w:asciiTheme="minorHAnsi" w:hAnsiTheme="minorHAnsi" w:cstheme="minorHAnsi"/>
          <w:color w:val="323E4F" w:themeColor="text2" w:themeShade="BF"/>
        </w:rPr>
        <w:t>składa</w:t>
      </w:r>
      <w:r w:rsidR="006D6419">
        <w:rPr>
          <w:rFonts w:asciiTheme="minorHAnsi" w:hAnsiTheme="minorHAnsi" w:cstheme="minorHAnsi"/>
          <w:color w:val="323E4F" w:themeColor="text2" w:themeShade="BF"/>
        </w:rPr>
        <w:t>ć</w:t>
      </w:r>
      <w:r w:rsidR="00EF074B">
        <w:rPr>
          <w:rFonts w:asciiTheme="minorHAnsi" w:hAnsiTheme="minorHAnsi" w:cstheme="minorHAnsi"/>
          <w:color w:val="323E4F" w:themeColor="text2" w:themeShade="BF"/>
        </w:rPr>
        <w:t xml:space="preserve"> się</w:t>
      </w:r>
      <w:r w:rsidR="006D6419">
        <w:rPr>
          <w:rFonts w:asciiTheme="minorHAnsi" w:hAnsiTheme="minorHAnsi" w:cstheme="minorHAnsi"/>
          <w:color w:val="323E4F" w:themeColor="text2" w:themeShade="BF"/>
        </w:rPr>
        <w:t xml:space="preserve"> będzie</w:t>
      </w:r>
      <w:r w:rsidR="008F5811">
        <w:rPr>
          <w:rFonts w:asciiTheme="minorHAnsi" w:hAnsiTheme="minorHAnsi" w:cstheme="minorHAnsi"/>
          <w:color w:val="323E4F" w:themeColor="text2" w:themeShade="BF"/>
        </w:rPr>
        <w:t>: materiał wideo</w:t>
      </w:r>
      <w:r w:rsidR="00092488">
        <w:rPr>
          <w:rFonts w:asciiTheme="minorHAnsi" w:hAnsiTheme="minorHAnsi" w:cstheme="minorHAnsi"/>
          <w:color w:val="323E4F" w:themeColor="text2" w:themeShade="BF"/>
        </w:rPr>
        <w:t xml:space="preserve"> (audio-wizualny)</w:t>
      </w:r>
      <w:r w:rsidR="008F5811">
        <w:rPr>
          <w:rFonts w:asciiTheme="minorHAnsi" w:hAnsiTheme="minorHAnsi" w:cstheme="minorHAnsi"/>
          <w:color w:val="323E4F" w:themeColor="text2" w:themeShade="BF"/>
        </w:rPr>
        <w:t>, materiał dźwiękowy, materiał tekstowy</w:t>
      </w:r>
      <w:r w:rsidR="00D93A7F">
        <w:rPr>
          <w:rFonts w:asciiTheme="minorHAnsi" w:hAnsiTheme="minorHAnsi" w:cstheme="minorHAnsi"/>
          <w:color w:val="323E4F" w:themeColor="text2" w:themeShade="BF"/>
        </w:rPr>
        <w:t>, transkrypcja wypowiedzi</w:t>
      </w:r>
      <w:r w:rsidR="00601AE6">
        <w:rPr>
          <w:rFonts w:asciiTheme="minorHAnsi" w:hAnsiTheme="minorHAnsi" w:cstheme="minorHAnsi"/>
          <w:color w:val="323E4F" w:themeColor="text2" w:themeShade="BF"/>
        </w:rPr>
        <w:t xml:space="preserve"> osób biorących udział w materiale</w:t>
      </w:r>
      <w:r w:rsidR="00D93A7F">
        <w:rPr>
          <w:rFonts w:asciiTheme="minorHAnsi" w:hAnsiTheme="minorHAnsi" w:cstheme="minorHAnsi"/>
          <w:color w:val="323E4F" w:themeColor="text2" w:themeShade="BF"/>
        </w:rPr>
        <w:t xml:space="preserve"> oraz zdjęcie.</w:t>
      </w:r>
      <w:r w:rsidR="00164A71">
        <w:rPr>
          <w:rFonts w:asciiTheme="minorHAnsi" w:hAnsiTheme="minorHAnsi" w:cstheme="minorHAnsi"/>
          <w:color w:val="323E4F" w:themeColor="text2" w:themeShade="BF"/>
        </w:rPr>
        <w:t xml:space="preserve"> </w:t>
      </w:r>
      <w:r w:rsidR="005A45A1" w:rsidRPr="006A5E23">
        <w:rPr>
          <w:rFonts w:asciiTheme="minorHAnsi" w:hAnsiTheme="minorHAnsi" w:cstheme="minorHAnsi"/>
        </w:rPr>
        <w:t>Publikacja</w:t>
      </w:r>
      <w:r w:rsidR="007749B5" w:rsidRPr="006A5E23">
        <w:rPr>
          <w:rFonts w:asciiTheme="minorHAnsi" w:hAnsiTheme="minorHAnsi" w:cstheme="minorHAnsi"/>
        </w:rPr>
        <w:t xml:space="preserve"> </w:t>
      </w:r>
      <w:r w:rsidR="005A45A1" w:rsidRPr="006A5E23">
        <w:rPr>
          <w:rFonts w:asciiTheme="minorHAnsi" w:hAnsiTheme="minorHAnsi" w:cstheme="minorHAnsi"/>
        </w:rPr>
        <w:t xml:space="preserve">wszystkich </w:t>
      </w:r>
      <w:r w:rsidR="007749B5" w:rsidRPr="006A5E23">
        <w:rPr>
          <w:rFonts w:asciiTheme="minorHAnsi" w:hAnsiTheme="minorHAnsi" w:cstheme="minorHAnsi"/>
        </w:rPr>
        <w:t xml:space="preserve">materiałów </w:t>
      </w:r>
      <w:r w:rsidR="005A45A1" w:rsidRPr="006A5E23">
        <w:rPr>
          <w:rFonts w:asciiTheme="minorHAnsi" w:hAnsiTheme="minorHAnsi" w:cstheme="minorHAnsi"/>
        </w:rPr>
        <w:t xml:space="preserve">powinna nastąpić w terminie nie dłuższym niż </w:t>
      </w:r>
      <w:r w:rsidR="007343C9" w:rsidRPr="006A5E23">
        <w:rPr>
          <w:rFonts w:asciiTheme="minorHAnsi" w:hAnsiTheme="minorHAnsi" w:cstheme="minorHAnsi"/>
        </w:rPr>
        <w:t xml:space="preserve">7 dni kalendarzowych od dnia zakończenia Konferencji. Poniżej wymagania dotyczące </w:t>
      </w:r>
      <w:r w:rsidR="00196843" w:rsidRPr="006A5E23">
        <w:rPr>
          <w:rFonts w:asciiTheme="minorHAnsi" w:hAnsiTheme="minorHAnsi" w:cstheme="minorHAnsi"/>
        </w:rPr>
        <w:t>materiałów:</w:t>
      </w:r>
      <w:r w:rsidRPr="006A5E23">
        <w:rPr>
          <w:rFonts w:asciiTheme="minorHAnsi" w:hAnsiTheme="minorHAnsi" w:cstheme="minorHAnsi"/>
        </w:rPr>
        <w:t xml:space="preserve"> </w:t>
      </w:r>
    </w:p>
    <w:p w14:paraId="2CA3D183" w14:textId="6FDFD733" w:rsidR="00190DCC" w:rsidRPr="006A5E23" w:rsidRDefault="00D55CF7" w:rsidP="0037624B">
      <w:pPr>
        <w:pStyle w:val="Bezodstpw"/>
        <w:numPr>
          <w:ilvl w:val="0"/>
          <w:numId w:val="19"/>
        </w:numPr>
        <w:spacing w:before="120" w:after="120" w:line="276" w:lineRule="auto"/>
        <w:ind w:left="141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333C7" w:rsidRPr="006A5E23">
        <w:rPr>
          <w:rFonts w:asciiTheme="minorHAnsi" w:hAnsiTheme="minorHAnsi" w:cstheme="minorHAnsi"/>
        </w:rPr>
        <w:t xml:space="preserve">ateriały będą zrealizowane z </w:t>
      </w:r>
      <w:r w:rsidR="00190DCC" w:rsidRPr="006A5E23">
        <w:rPr>
          <w:rFonts w:asciiTheme="minorHAnsi" w:hAnsiTheme="minorHAnsi" w:cstheme="minorHAnsi"/>
        </w:rPr>
        <w:t xml:space="preserve">osobami </w:t>
      </w:r>
      <w:r w:rsidR="002333C7" w:rsidRPr="006A5E23">
        <w:rPr>
          <w:rFonts w:asciiTheme="minorHAnsi" w:hAnsiTheme="minorHAnsi" w:cstheme="minorHAnsi"/>
        </w:rPr>
        <w:t>wskazanymi przez Zamawiającego</w:t>
      </w:r>
      <w:r>
        <w:rPr>
          <w:rFonts w:asciiTheme="minorHAnsi" w:hAnsiTheme="minorHAnsi" w:cstheme="minorHAnsi"/>
        </w:rPr>
        <w:t>;</w:t>
      </w:r>
      <w:r w:rsidR="002333C7" w:rsidRPr="006A5E23">
        <w:rPr>
          <w:rFonts w:asciiTheme="minorHAnsi" w:hAnsiTheme="minorHAnsi" w:cstheme="minorHAnsi"/>
        </w:rPr>
        <w:t xml:space="preserve"> </w:t>
      </w:r>
    </w:p>
    <w:p w14:paraId="23A96968" w14:textId="00537F1A" w:rsidR="00190DCC" w:rsidRPr="006A5E23" w:rsidRDefault="00D55CF7" w:rsidP="0037624B">
      <w:pPr>
        <w:pStyle w:val="Bezodstpw"/>
        <w:numPr>
          <w:ilvl w:val="0"/>
          <w:numId w:val="19"/>
        </w:numPr>
        <w:spacing w:before="120" w:after="120" w:line="276" w:lineRule="auto"/>
        <w:ind w:left="141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190DCC" w:rsidRPr="006A5E23">
        <w:rPr>
          <w:rFonts w:asciiTheme="minorHAnsi" w:hAnsiTheme="minorHAnsi" w:cstheme="minorHAnsi"/>
        </w:rPr>
        <w:t>zas trwania jednego materiału: ok. 2-3 min</w:t>
      </w:r>
      <w:r>
        <w:rPr>
          <w:rFonts w:asciiTheme="minorHAnsi" w:hAnsiTheme="minorHAnsi" w:cstheme="minorHAnsi"/>
        </w:rPr>
        <w:t>;</w:t>
      </w:r>
    </w:p>
    <w:p w14:paraId="36EE7E78" w14:textId="270BC9B8" w:rsidR="002424EA" w:rsidRDefault="00524482" w:rsidP="0037624B">
      <w:pPr>
        <w:pStyle w:val="Bezodstpw"/>
        <w:numPr>
          <w:ilvl w:val="0"/>
          <w:numId w:val="19"/>
        </w:numPr>
        <w:spacing w:before="120" w:after="120" w:line="276" w:lineRule="auto"/>
        <w:ind w:left="1418" w:hanging="284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Wykonawca dostarczy m</w:t>
      </w:r>
      <w:r w:rsidR="006B3302" w:rsidRPr="006A5E23">
        <w:rPr>
          <w:rFonts w:asciiTheme="minorHAnsi" w:hAnsiTheme="minorHAnsi" w:cstheme="minorHAnsi"/>
        </w:rPr>
        <w:t>ateriały</w:t>
      </w:r>
      <w:r w:rsidR="00092488">
        <w:rPr>
          <w:rFonts w:asciiTheme="minorHAnsi" w:hAnsiTheme="minorHAnsi" w:cstheme="minorHAnsi"/>
        </w:rPr>
        <w:t xml:space="preserve"> audio-wizualne</w:t>
      </w:r>
      <w:r w:rsidR="006B3302" w:rsidRPr="006A5E23">
        <w:rPr>
          <w:rFonts w:asciiTheme="minorHAnsi" w:hAnsiTheme="minorHAnsi" w:cstheme="minorHAnsi"/>
        </w:rPr>
        <w:t xml:space="preserve"> w dwóch formach:</w:t>
      </w:r>
    </w:p>
    <w:p w14:paraId="353D73F4" w14:textId="0EABD221" w:rsidR="006B3302" w:rsidRDefault="006B3302" w:rsidP="0037624B">
      <w:pPr>
        <w:pStyle w:val="Bezodstpw"/>
        <w:numPr>
          <w:ilvl w:val="0"/>
          <w:numId w:val="46"/>
        </w:numPr>
        <w:spacing w:before="120" w:after="120" w:line="276" w:lineRule="auto"/>
        <w:ind w:left="1843" w:hanging="283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 xml:space="preserve">Jedna wersja - z tłumaczeniem na Polski Język Migowy, z napisami w języku polskim </w:t>
      </w:r>
      <w:r w:rsidRPr="002424EA">
        <w:rPr>
          <w:rFonts w:asciiTheme="minorHAnsi" w:hAnsiTheme="minorHAnsi" w:cstheme="minorHAnsi"/>
        </w:rPr>
        <w:t xml:space="preserve">w formacie </w:t>
      </w:r>
      <w:r w:rsidR="00EA6107">
        <w:rPr>
          <w:rFonts w:asciiTheme="minorHAnsi" w:hAnsiTheme="minorHAnsi" w:cstheme="minorHAnsi"/>
        </w:rPr>
        <w:t>.</w:t>
      </w:r>
      <w:proofErr w:type="spellStart"/>
      <w:r w:rsidRPr="002424EA">
        <w:rPr>
          <w:rFonts w:asciiTheme="minorHAnsi" w:hAnsiTheme="minorHAnsi" w:cstheme="minorHAnsi"/>
        </w:rPr>
        <w:t>srt</w:t>
      </w:r>
      <w:proofErr w:type="spellEnd"/>
      <w:r w:rsidRPr="006A5E23">
        <w:rPr>
          <w:rFonts w:asciiTheme="minorHAnsi" w:hAnsiTheme="minorHAnsi" w:cstheme="minorHAnsi"/>
        </w:rPr>
        <w:t xml:space="preserve"> (zawierającym napisy filmowe zapisane przy pomocy formatu tekstowego) i </w:t>
      </w:r>
      <w:proofErr w:type="spellStart"/>
      <w:r w:rsidRPr="002424EA">
        <w:rPr>
          <w:rFonts w:asciiTheme="minorHAnsi" w:hAnsiTheme="minorHAnsi" w:cstheme="minorHAnsi"/>
        </w:rPr>
        <w:t>audiodeskrypcją</w:t>
      </w:r>
      <w:proofErr w:type="spellEnd"/>
      <w:r w:rsidRPr="006A5E23">
        <w:rPr>
          <w:rFonts w:asciiTheme="minorHAnsi" w:hAnsiTheme="minorHAnsi" w:cstheme="minorHAnsi"/>
        </w:rPr>
        <w:t>, oraz</w:t>
      </w:r>
    </w:p>
    <w:p w14:paraId="0BB2E06D" w14:textId="77777777" w:rsidR="00F174D1" w:rsidRDefault="006B3302" w:rsidP="0037624B">
      <w:pPr>
        <w:pStyle w:val="Bezodstpw"/>
        <w:numPr>
          <w:ilvl w:val="0"/>
          <w:numId w:val="46"/>
        </w:numPr>
        <w:spacing w:before="120" w:after="120" w:line="276" w:lineRule="auto"/>
        <w:ind w:left="1843" w:hanging="283"/>
        <w:rPr>
          <w:rFonts w:asciiTheme="minorHAnsi" w:hAnsiTheme="minorHAnsi" w:cstheme="minorHAnsi"/>
        </w:rPr>
      </w:pPr>
      <w:r w:rsidRPr="002424EA">
        <w:rPr>
          <w:rFonts w:asciiTheme="minorHAnsi" w:hAnsiTheme="minorHAnsi" w:cstheme="minorHAnsi"/>
        </w:rPr>
        <w:t xml:space="preserve">druga wersja - bez tłumaczeń. </w:t>
      </w:r>
    </w:p>
    <w:p w14:paraId="119621D3" w14:textId="568D7448" w:rsidR="006B3302" w:rsidRPr="002424EA" w:rsidRDefault="006B3302" w:rsidP="00F174D1">
      <w:pPr>
        <w:pStyle w:val="Bezodstpw"/>
        <w:spacing w:before="120" w:after="120" w:line="276" w:lineRule="auto"/>
        <w:ind w:left="1560"/>
        <w:rPr>
          <w:rFonts w:asciiTheme="minorHAnsi" w:hAnsiTheme="minorHAnsi" w:cstheme="minorHAnsi"/>
        </w:rPr>
      </w:pPr>
      <w:r w:rsidRPr="002424EA">
        <w:rPr>
          <w:rFonts w:asciiTheme="minorHAnsi" w:hAnsiTheme="minorHAnsi" w:cstheme="minorHAnsi"/>
        </w:rPr>
        <w:t xml:space="preserve">Wersja </w:t>
      </w:r>
      <w:r w:rsidR="00D059A4" w:rsidRPr="002424EA">
        <w:rPr>
          <w:rFonts w:asciiTheme="minorHAnsi" w:hAnsiTheme="minorHAnsi" w:cstheme="minorHAnsi"/>
        </w:rPr>
        <w:t>z dostosowaniami</w:t>
      </w:r>
      <w:r w:rsidR="00845CC0" w:rsidRPr="002424EA">
        <w:rPr>
          <w:rFonts w:asciiTheme="minorHAnsi" w:hAnsiTheme="minorHAnsi" w:cstheme="minorHAnsi"/>
        </w:rPr>
        <w:t xml:space="preserve"> (</w:t>
      </w:r>
      <w:r w:rsidR="004A5F58" w:rsidRPr="002424EA">
        <w:rPr>
          <w:rFonts w:asciiTheme="minorHAnsi" w:hAnsiTheme="minorHAnsi" w:cstheme="minorHAnsi"/>
        </w:rPr>
        <w:t>tłumaczeniami</w:t>
      </w:r>
      <w:r w:rsidR="00845CC0" w:rsidRPr="002424EA">
        <w:rPr>
          <w:rFonts w:asciiTheme="minorHAnsi" w:hAnsiTheme="minorHAnsi" w:cstheme="minorHAnsi"/>
        </w:rPr>
        <w:t>)</w:t>
      </w:r>
      <w:r w:rsidR="00D059A4" w:rsidRPr="002424EA">
        <w:rPr>
          <w:rFonts w:asciiTheme="minorHAnsi" w:hAnsiTheme="minorHAnsi" w:cstheme="minorHAnsi"/>
        </w:rPr>
        <w:t xml:space="preserve"> będzie wykorzystana na kanałach Zamawiającego (strony www i serwisy społecznościowe), wersja bez tłumaczeń będzie wykorzystana do </w:t>
      </w:r>
      <w:r w:rsidR="00B96D3D" w:rsidRPr="002424EA">
        <w:rPr>
          <w:rFonts w:asciiTheme="minorHAnsi" w:hAnsiTheme="minorHAnsi" w:cstheme="minorHAnsi"/>
        </w:rPr>
        <w:t xml:space="preserve">promocji </w:t>
      </w:r>
      <w:r w:rsidR="004A5F58" w:rsidRPr="002424EA">
        <w:rPr>
          <w:rFonts w:asciiTheme="minorHAnsi" w:hAnsiTheme="minorHAnsi" w:cstheme="minorHAnsi"/>
        </w:rPr>
        <w:t xml:space="preserve">Systemu iPFRON+ m.in. </w:t>
      </w:r>
      <w:r w:rsidR="00B96D3D" w:rsidRPr="002424EA">
        <w:rPr>
          <w:rFonts w:asciiTheme="minorHAnsi" w:hAnsiTheme="minorHAnsi" w:cstheme="minorHAnsi"/>
        </w:rPr>
        <w:t xml:space="preserve">w mediach. </w:t>
      </w:r>
    </w:p>
    <w:p w14:paraId="479C4862" w14:textId="05F9B369" w:rsidR="00E531CC" w:rsidRPr="006A5E23" w:rsidRDefault="00524482" w:rsidP="0037624B">
      <w:pPr>
        <w:pStyle w:val="Bezodstpw"/>
        <w:numPr>
          <w:ilvl w:val="0"/>
          <w:numId w:val="19"/>
        </w:numPr>
        <w:spacing w:before="120" w:after="120" w:line="276" w:lineRule="auto"/>
        <w:ind w:left="1418" w:hanging="284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 xml:space="preserve">Wykonawca </w:t>
      </w:r>
      <w:r w:rsidR="00636892" w:rsidRPr="006A5E23">
        <w:rPr>
          <w:rFonts w:asciiTheme="minorHAnsi" w:hAnsiTheme="minorHAnsi" w:cstheme="minorHAnsi"/>
        </w:rPr>
        <w:t xml:space="preserve">przygotuje </w:t>
      </w:r>
      <w:r w:rsidR="00E531CC" w:rsidRPr="006A5E23">
        <w:rPr>
          <w:rFonts w:asciiTheme="minorHAnsi" w:hAnsiTheme="minorHAnsi" w:cstheme="minorHAnsi"/>
        </w:rPr>
        <w:t>propozycj</w:t>
      </w:r>
      <w:r w:rsidR="002904B1" w:rsidRPr="006A5E23">
        <w:rPr>
          <w:rFonts w:asciiTheme="minorHAnsi" w:hAnsiTheme="minorHAnsi" w:cstheme="minorHAnsi"/>
        </w:rPr>
        <w:t>e</w:t>
      </w:r>
      <w:r w:rsidR="00E531CC" w:rsidRPr="006A5E23">
        <w:rPr>
          <w:rFonts w:asciiTheme="minorHAnsi" w:hAnsiTheme="minorHAnsi" w:cstheme="minorHAnsi"/>
        </w:rPr>
        <w:t xml:space="preserve"> pytań, charakter komunikatu, jak i </w:t>
      </w:r>
      <w:r w:rsidR="00DE2D63">
        <w:rPr>
          <w:rFonts w:asciiTheme="minorHAnsi" w:hAnsiTheme="minorHAnsi" w:cstheme="minorHAnsi"/>
        </w:rPr>
        <w:t xml:space="preserve">zapewni </w:t>
      </w:r>
      <w:r w:rsidR="00E531CC" w:rsidRPr="006A5E23">
        <w:rPr>
          <w:rFonts w:asciiTheme="minorHAnsi" w:hAnsiTheme="minorHAnsi" w:cstheme="minorHAnsi"/>
        </w:rPr>
        <w:t xml:space="preserve">autoryzację </w:t>
      </w:r>
      <w:r w:rsidR="002904B1" w:rsidRPr="006A5E23">
        <w:rPr>
          <w:rFonts w:asciiTheme="minorHAnsi" w:hAnsiTheme="minorHAnsi" w:cstheme="minorHAnsi"/>
        </w:rPr>
        <w:t xml:space="preserve">materiałów przez Zamawiającego </w:t>
      </w:r>
      <w:r w:rsidR="00E531CC" w:rsidRPr="006A5E23">
        <w:rPr>
          <w:rFonts w:asciiTheme="minorHAnsi" w:hAnsiTheme="minorHAnsi" w:cstheme="minorHAnsi"/>
        </w:rPr>
        <w:t xml:space="preserve">przed </w:t>
      </w:r>
      <w:r w:rsidR="005E222D" w:rsidRPr="006A5E23">
        <w:rPr>
          <w:rFonts w:asciiTheme="minorHAnsi" w:hAnsiTheme="minorHAnsi" w:cstheme="minorHAnsi"/>
        </w:rPr>
        <w:t xml:space="preserve">ich </w:t>
      </w:r>
      <w:r w:rsidR="00E531CC" w:rsidRPr="006A5E23">
        <w:rPr>
          <w:rFonts w:asciiTheme="minorHAnsi" w:hAnsiTheme="minorHAnsi" w:cstheme="minorHAnsi"/>
        </w:rPr>
        <w:t>publikacją.</w:t>
      </w:r>
    </w:p>
    <w:p w14:paraId="5191C24C" w14:textId="4DBE1EB7" w:rsidR="002333C7" w:rsidRPr="006A5E23" w:rsidRDefault="00190DCC" w:rsidP="0037624B">
      <w:pPr>
        <w:pStyle w:val="Bezodstpw"/>
        <w:numPr>
          <w:ilvl w:val="0"/>
          <w:numId w:val="19"/>
        </w:numPr>
        <w:spacing w:before="120" w:after="120" w:line="276" w:lineRule="auto"/>
        <w:ind w:left="1418" w:hanging="284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Wykonawca z</w:t>
      </w:r>
      <w:r w:rsidR="002333C7" w:rsidRPr="006A5E23">
        <w:rPr>
          <w:rFonts w:asciiTheme="minorHAnsi" w:hAnsiTheme="minorHAnsi" w:cstheme="minorHAnsi"/>
        </w:rPr>
        <w:t>apewni dystrybucję</w:t>
      </w:r>
      <w:r w:rsidR="00FB55B8">
        <w:rPr>
          <w:rFonts w:asciiTheme="minorHAnsi" w:hAnsiTheme="minorHAnsi" w:cstheme="minorHAnsi"/>
        </w:rPr>
        <w:t xml:space="preserve"> (publikację)</w:t>
      </w:r>
      <w:r w:rsidR="002333C7" w:rsidRPr="006A5E23">
        <w:rPr>
          <w:rFonts w:asciiTheme="minorHAnsi" w:hAnsiTheme="minorHAnsi" w:cstheme="minorHAnsi"/>
        </w:rPr>
        <w:t xml:space="preserve"> </w:t>
      </w:r>
      <w:r w:rsidR="0080544D" w:rsidRPr="006A5E23">
        <w:rPr>
          <w:rFonts w:asciiTheme="minorHAnsi" w:hAnsiTheme="minorHAnsi" w:cstheme="minorHAnsi"/>
        </w:rPr>
        <w:t xml:space="preserve">każdego z trzech </w:t>
      </w:r>
      <w:r w:rsidR="002333C7" w:rsidRPr="006A5E23">
        <w:rPr>
          <w:rFonts w:asciiTheme="minorHAnsi" w:hAnsiTheme="minorHAnsi" w:cstheme="minorHAnsi"/>
        </w:rPr>
        <w:t xml:space="preserve">materiałów </w:t>
      </w:r>
      <w:r w:rsidR="00FB55B8">
        <w:rPr>
          <w:rFonts w:asciiTheme="minorHAnsi" w:hAnsiTheme="minorHAnsi" w:cstheme="minorHAnsi"/>
        </w:rPr>
        <w:t>w dowolnej formie (</w:t>
      </w:r>
      <w:r w:rsidR="002333C7" w:rsidRPr="006A5E23">
        <w:rPr>
          <w:rFonts w:asciiTheme="minorHAnsi" w:hAnsiTheme="minorHAnsi" w:cstheme="minorHAnsi"/>
        </w:rPr>
        <w:t>wideo, tekst, audio, transkrypcja wypowiedzi, zdjęcie</w:t>
      </w:r>
      <w:r w:rsidR="00FB55B8">
        <w:rPr>
          <w:rFonts w:asciiTheme="minorHAnsi" w:hAnsiTheme="minorHAnsi" w:cstheme="minorHAnsi"/>
        </w:rPr>
        <w:t xml:space="preserve">) Publikacja </w:t>
      </w:r>
      <w:r w:rsidR="00FB55B8" w:rsidRPr="006A5E23">
        <w:rPr>
          <w:rFonts w:asciiTheme="minorHAnsi" w:hAnsiTheme="minorHAnsi" w:cstheme="minorHAnsi"/>
        </w:rPr>
        <w:t xml:space="preserve"> </w:t>
      </w:r>
      <w:r w:rsidR="00E531CC" w:rsidRPr="006A5E23">
        <w:rPr>
          <w:rFonts w:asciiTheme="minorHAnsi" w:hAnsiTheme="minorHAnsi" w:cstheme="minorHAnsi"/>
        </w:rPr>
        <w:t>materiałów</w:t>
      </w:r>
      <w:r w:rsidR="000B5D76">
        <w:rPr>
          <w:rFonts w:asciiTheme="minorHAnsi" w:hAnsiTheme="minorHAnsi" w:cstheme="minorHAnsi"/>
        </w:rPr>
        <w:t xml:space="preserve"> nastąpi</w:t>
      </w:r>
      <w:r w:rsidR="00E545E6">
        <w:rPr>
          <w:rFonts w:asciiTheme="minorHAnsi" w:hAnsiTheme="minorHAnsi" w:cstheme="minorHAnsi"/>
        </w:rPr>
        <w:t xml:space="preserve"> w</w:t>
      </w:r>
      <w:r w:rsidR="00E531CC" w:rsidRPr="006A5E23">
        <w:rPr>
          <w:rFonts w:asciiTheme="minorHAnsi" w:hAnsiTheme="minorHAnsi" w:cstheme="minorHAnsi"/>
        </w:rPr>
        <w:t xml:space="preserve"> medi</w:t>
      </w:r>
      <w:r w:rsidR="00E545E6">
        <w:rPr>
          <w:rFonts w:asciiTheme="minorHAnsi" w:hAnsiTheme="minorHAnsi" w:cstheme="minorHAnsi"/>
        </w:rPr>
        <w:t>ach</w:t>
      </w:r>
      <w:r w:rsidR="00E531CC" w:rsidRPr="006A5E23">
        <w:rPr>
          <w:rFonts w:asciiTheme="minorHAnsi" w:hAnsiTheme="minorHAnsi" w:cstheme="minorHAnsi"/>
        </w:rPr>
        <w:t xml:space="preserve"> ogólnopolskich, regionalnych i lokalnych: w tym prasa, radio, telewizja, Internet</w:t>
      </w:r>
      <w:r w:rsidR="00E545E6">
        <w:rPr>
          <w:rFonts w:asciiTheme="minorHAnsi" w:hAnsiTheme="minorHAnsi" w:cstheme="minorHAnsi"/>
        </w:rPr>
        <w:t xml:space="preserve"> </w:t>
      </w:r>
      <w:r w:rsidR="00100AC1">
        <w:rPr>
          <w:rFonts w:asciiTheme="minorHAnsi" w:hAnsiTheme="minorHAnsi" w:cstheme="minorHAnsi"/>
        </w:rPr>
        <w:t>)</w:t>
      </w:r>
      <w:r w:rsidR="00E531CC" w:rsidRPr="006A5E23">
        <w:rPr>
          <w:rFonts w:asciiTheme="minorHAnsi" w:hAnsiTheme="minorHAnsi" w:cstheme="minorHAnsi"/>
        </w:rPr>
        <w:t>.</w:t>
      </w:r>
      <w:r w:rsidR="002A6DEE">
        <w:rPr>
          <w:rFonts w:asciiTheme="minorHAnsi" w:hAnsiTheme="minorHAnsi" w:cstheme="minorHAnsi"/>
        </w:rPr>
        <w:t xml:space="preserve"> W ramach dystrybucji </w:t>
      </w:r>
      <w:r w:rsidR="007D44D4">
        <w:rPr>
          <w:rFonts w:asciiTheme="minorHAnsi" w:hAnsiTheme="minorHAnsi" w:cstheme="minorHAnsi"/>
        </w:rPr>
        <w:t>materiał</w:t>
      </w:r>
      <w:r w:rsidR="005A55D3">
        <w:rPr>
          <w:rFonts w:asciiTheme="minorHAnsi" w:hAnsiTheme="minorHAnsi" w:cstheme="minorHAnsi"/>
        </w:rPr>
        <w:t>y</w:t>
      </w:r>
      <w:r w:rsidR="00705C2B">
        <w:rPr>
          <w:rFonts w:asciiTheme="minorHAnsi" w:hAnsiTheme="minorHAnsi" w:cstheme="minorHAnsi"/>
        </w:rPr>
        <w:t xml:space="preserve"> informacyjno-ekspercki</w:t>
      </w:r>
      <w:r w:rsidR="00FB55B8">
        <w:rPr>
          <w:rFonts w:asciiTheme="minorHAnsi" w:hAnsiTheme="minorHAnsi" w:cstheme="minorHAnsi"/>
        </w:rPr>
        <w:t>e</w:t>
      </w:r>
      <w:r w:rsidR="00705C2B">
        <w:rPr>
          <w:rFonts w:asciiTheme="minorHAnsi" w:hAnsiTheme="minorHAnsi" w:cstheme="minorHAnsi"/>
        </w:rPr>
        <w:t xml:space="preserve"> mus</w:t>
      </w:r>
      <w:r w:rsidR="005A55D3">
        <w:rPr>
          <w:rFonts w:asciiTheme="minorHAnsi" w:hAnsiTheme="minorHAnsi" w:cstheme="minorHAnsi"/>
        </w:rPr>
        <w:t>zą</w:t>
      </w:r>
      <w:r w:rsidR="00705C2B">
        <w:rPr>
          <w:rFonts w:asciiTheme="minorHAnsi" w:hAnsiTheme="minorHAnsi" w:cstheme="minorHAnsi"/>
        </w:rPr>
        <w:t xml:space="preserve"> pojawić się </w:t>
      </w:r>
      <w:r w:rsidR="00140907">
        <w:rPr>
          <w:rFonts w:asciiTheme="minorHAnsi" w:hAnsiTheme="minorHAnsi" w:cstheme="minorHAnsi"/>
        </w:rPr>
        <w:t>w środ</w:t>
      </w:r>
      <w:r w:rsidR="002F0592">
        <w:rPr>
          <w:rFonts w:asciiTheme="minorHAnsi" w:hAnsiTheme="minorHAnsi" w:cstheme="minorHAnsi"/>
        </w:rPr>
        <w:t>kach</w:t>
      </w:r>
      <w:r w:rsidR="00140907">
        <w:rPr>
          <w:rFonts w:asciiTheme="minorHAnsi" w:hAnsiTheme="minorHAnsi" w:cstheme="minorHAnsi"/>
        </w:rPr>
        <w:t xml:space="preserve"> przekazu </w:t>
      </w:r>
      <w:r w:rsidR="002F0592">
        <w:rPr>
          <w:rFonts w:asciiTheme="minorHAnsi" w:hAnsiTheme="minorHAnsi" w:cstheme="minorHAnsi"/>
        </w:rPr>
        <w:lastRenderedPageBreak/>
        <w:t>łącznie</w:t>
      </w:r>
      <w:r w:rsidR="00705C2B">
        <w:rPr>
          <w:rFonts w:asciiTheme="minorHAnsi" w:hAnsiTheme="minorHAnsi" w:cstheme="minorHAnsi"/>
        </w:rPr>
        <w:t xml:space="preserve"> co najmniej 20 </w:t>
      </w:r>
      <w:r w:rsidR="00140907">
        <w:rPr>
          <w:rFonts w:asciiTheme="minorHAnsi" w:hAnsiTheme="minorHAnsi" w:cstheme="minorHAnsi"/>
        </w:rPr>
        <w:t>razy</w:t>
      </w:r>
      <w:r w:rsidR="002F0592">
        <w:rPr>
          <w:rFonts w:asciiTheme="minorHAnsi" w:hAnsiTheme="minorHAnsi" w:cstheme="minorHAnsi"/>
        </w:rPr>
        <w:t>.</w:t>
      </w:r>
      <w:r w:rsidR="00164A71">
        <w:rPr>
          <w:rFonts w:asciiTheme="minorHAnsi" w:hAnsiTheme="minorHAnsi" w:cstheme="minorHAnsi"/>
        </w:rPr>
        <w:t xml:space="preserve"> </w:t>
      </w:r>
      <w:r w:rsidR="00E531CC" w:rsidRPr="006A5E23">
        <w:rPr>
          <w:rFonts w:asciiTheme="minorHAnsi" w:hAnsiTheme="minorHAnsi" w:cstheme="minorHAnsi"/>
        </w:rPr>
        <w:t>Po zrealizowaniu dystrybucji</w:t>
      </w:r>
      <w:r w:rsidR="00556B21" w:rsidRPr="006A5E23">
        <w:rPr>
          <w:rFonts w:asciiTheme="minorHAnsi" w:hAnsiTheme="minorHAnsi" w:cstheme="minorHAnsi"/>
        </w:rPr>
        <w:t xml:space="preserve"> Wykonawca</w:t>
      </w:r>
      <w:r w:rsidR="00E531CC" w:rsidRPr="006A5E23">
        <w:rPr>
          <w:rFonts w:asciiTheme="minorHAnsi" w:hAnsiTheme="minorHAnsi" w:cstheme="minorHAnsi"/>
        </w:rPr>
        <w:t xml:space="preserve"> przygotuje raport przedstawiający osiągnięte wyniki, </w:t>
      </w:r>
      <w:r w:rsidR="003D4277">
        <w:rPr>
          <w:rFonts w:asciiTheme="minorHAnsi" w:hAnsiTheme="minorHAnsi" w:cstheme="minorHAnsi"/>
        </w:rPr>
        <w:t>zawierający</w:t>
      </w:r>
      <w:r w:rsidR="003D4277" w:rsidRPr="006A5E23">
        <w:rPr>
          <w:rFonts w:asciiTheme="minorHAnsi" w:hAnsiTheme="minorHAnsi" w:cstheme="minorHAnsi"/>
        </w:rPr>
        <w:t xml:space="preserve"> </w:t>
      </w:r>
      <w:r w:rsidR="00D7528D">
        <w:rPr>
          <w:rFonts w:asciiTheme="minorHAnsi" w:hAnsiTheme="minorHAnsi" w:cstheme="minorHAnsi"/>
        </w:rPr>
        <w:t xml:space="preserve">co najmniej 20 </w:t>
      </w:r>
      <w:r w:rsidR="00E531CC" w:rsidRPr="006A5E23">
        <w:rPr>
          <w:rFonts w:asciiTheme="minorHAnsi" w:hAnsiTheme="minorHAnsi" w:cstheme="minorHAnsi"/>
        </w:rPr>
        <w:t>link</w:t>
      </w:r>
      <w:r w:rsidR="003D4277">
        <w:rPr>
          <w:rFonts w:asciiTheme="minorHAnsi" w:hAnsiTheme="minorHAnsi" w:cstheme="minorHAnsi"/>
        </w:rPr>
        <w:t>ów</w:t>
      </w:r>
      <w:r w:rsidR="00E531CC" w:rsidRPr="006A5E23">
        <w:rPr>
          <w:rFonts w:asciiTheme="minorHAnsi" w:hAnsiTheme="minorHAnsi" w:cstheme="minorHAnsi"/>
        </w:rPr>
        <w:t xml:space="preserve"> do</w:t>
      </w:r>
      <w:r w:rsidR="00D7528D">
        <w:rPr>
          <w:rFonts w:asciiTheme="minorHAnsi" w:hAnsiTheme="minorHAnsi" w:cstheme="minorHAnsi"/>
        </w:rPr>
        <w:t xml:space="preserve"> </w:t>
      </w:r>
      <w:r w:rsidR="00E531CC" w:rsidRPr="006A5E23">
        <w:rPr>
          <w:rFonts w:asciiTheme="minorHAnsi" w:hAnsiTheme="minorHAnsi" w:cstheme="minorHAnsi"/>
        </w:rPr>
        <w:t>materiał</w:t>
      </w:r>
      <w:r w:rsidR="005A55D3">
        <w:rPr>
          <w:rFonts w:asciiTheme="minorHAnsi" w:hAnsiTheme="minorHAnsi" w:cstheme="minorHAnsi"/>
        </w:rPr>
        <w:t>ów</w:t>
      </w:r>
      <w:r w:rsidR="00D7528D">
        <w:rPr>
          <w:rFonts w:asciiTheme="minorHAnsi" w:hAnsiTheme="minorHAnsi" w:cstheme="minorHAnsi"/>
        </w:rPr>
        <w:t xml:space="preserve"> informacyjno-ekspercki</w:t>
      </w:r>
      <w:r w:rsidR="005A55D3">
        <w:rPr>
          <w:rFonts w:asciiTheme="minorHAnsi" w:hAnsiTheme="minorHAnsi" w:cstheme="minorHAnsi"/>
        </w:rPr>
        <w:t>c</w:t>
      </w:r>
      <w:r w:rsidR="00FB55B8">
        <w:rPr>
          <w:rFonts w:asciiTheme="minorHAnsi" w:hAnsiTheme="minorHAnsi" w:cstheme="minorHAnsi"/>
        </w:rPr>
        <w:t>h</w:t>
      </w:r>
      <w:r w:rsidR="00D7528D">
        <w:rPr>
          <w:rFonts w:asciiTheme="minorHAnsi" w:hAnsiTheme="minorHAnsi" w:cstheme="minorHAnsi"/>
        </w:rPr>
        <w:t>.</w:t>
      </w:r>
      <w:r w:rsidR="00A7544F" w:rsidRPr="006A5E23">
        <w:rPr>
          <w:rFonts w:asciiTheme="minorHAnsi" w:hAnsiTheme="minorHAnsi" w:cstheme="minorHAnsi"/>
        </w:rPr>
        <w:t xml:space="preserve">. </w:t>
      </w:r>
    </w:p>
    <w:p w14:paraId="756B5CFE" w14:textId="1B459153" w:rsidR="00307B2B" w:rsidRPr="006A5E23" w:rsidRDefault="006521F6" w:rsidP="0037624B">
      <w:pPr>
        <w:pStyle w:val="Bezodstpw"/>
        <w:numPr>
          <w:ilvl w:val="0"/>
          <w:numId w:val="19"/>
        </w:numPr>
        <w:spacing w:before="120" w:after="120" w:line="276" w:lineRule="auto"/>
        <w:ind w:left="1418" w:hanging="284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Wykonawca zapewni ł</w:t>
      </w:r>
      <w:r w:rsidR="00307B2B" w:rsidRPr="006A5E23">
        <w:rPr>
          <w:rFonts w:asciiTheme="minorHAnsi" w:hAnsiTheme="minorHAnsi" w:cstheme="minorHAnsi"/>
        </w:rPr>
        <w:t xml:space="preserve">atwy dostęp do </w:t>
      </w:r>
      <w:r w:rsidR="008B4BDE" w:rsidRPr="006A5E23">
        <w:rPr>
          <w:rFonts w:asciiTheme="minorHAnsi" w:hAnsiTheme="minorHAnsi" w:cstheme="minorHAnsi"/>
        </w:rPr>
        <w:t xml:space="preserve">każdego z trzech </w:t>
      </w:r>
      <w:r w:rsidR="00307B2B" w:rsidRPr="006A5E23">
        <w:rPr>
          <w:rFonts w:asciiTheme="minorHAnsi" w:hAnsiTheme="minorHAnsi" w:cstheme="minorHAnsi"/>
        </w:rPr>
        <w:t>materiałów</w:t>
      </w:r>
      <w:r w:rsidR="00106772">
        <w:rPr>
          <w:rFonts w:asciiTheme="minorHAnsi" w:hAnsiTheme="minorHAnsi" w:cstheme="minorHAnsi"/>
        </w:rPr>
        <w:t xml:space="preserve"> informacyjno-eksperckich (w formie wideo lub audio)</w:t>
      </w:r>
      <w:r w:rsidR="00307B2B" w:rsidRPr="006A5E23">
        <w:rPr>
          <w:rFonts w:asciiTheme="minorHAnsi" w:hAnsiTheme="minorHAnsi" w:cstheme="minorHAnsi"/>
        </w:rPr>
        <w:t xml:space="preserve"> poprzez użycie technologii </w:t>
      </w:r>
      <w:proofErr w:type="spellStart"/>
      <w:r w:rsidR="00307B2B" w:rsidRPr="006A5E23">
        <w:rPr>
          <w:rFonts w:asciiTheme="minorHAnsi" w:hAnsiTheme="minorHAnsi" w:cstheme="minorHAnsi"/>
        </w:rPr>
        <w:t>embedowania</w:t>
      </w:r>
      <w:proofErr w:type="spellEnd"/>
      <w:r w:rsidR="00307B2B" w:rsidRPr="006A5E23">
        <w:rPr>
          <w:rFonts w:asciiTheme="minorHAnsi" w:hAnsiTheme="minorHAnsi" w:cstheme="minorHAnsi"/>
        </w:rPr>
        <w:t xml:space="preserve"> (osadzania </w:t>
      </w:r>
      <w:r w:rsidR="00307B2B" w:rsidRPr="003E69FE">
        <w:rPr>
          <w:rFonts w:asciiTheme="minorHAnsi" w:hAnsiTheme="minorHAnsi" w:cstheme="minorHAnsi"/>
        </w:rPr>
        <w:t>materiału</w:t>
      </w:r>
      <w:r w:rsidR="009D19A8" w:rsidRPr="003E69FE">
        <w:rPr>
          <w:rFonts w:asciiTheme="minorHAnsi" w:hAnsiTheme="minorHAnsi" w:cstheme="minorHAnsi"/>
        </w:rPr>
        <w:t xml:space="preserve"> tj. </w:t>
      </w:r>
      <w:r w:rsidR="003E69FE" w:rsidRPr="003E69FE">
        <w:rPr>
          <w:rFonts w:asciiTheme="minorHAnsi" w:hAnsiTheme="minorHAnsi" w:cstheme="minorHAnsi"/>
        </w:rPr>
        <w:t xml:space="preserve">umożliwienia </w:t>
      </w:r>
      <w:r w:rsidR="009D19A8" w:rsidRPr="003E69FE">
        <w:rPr>
          <w:rFonts w:asciiTheme="minorHAnsi" w:hAnsiTheme="minorHAnsi" w:cstheme="minorHAnsi"/>
        </w:rPr>
        <w:t>umieszcz</w:t>
      </w:r>
      <w:r w:rsidR="003E69FE" w:rsidRPr="003E69FE">
        <w:rPr>
          <w:rFonts w:asciiTheme="minorHAnsi" w:hAnsiTheme="minorHAnsi" w:cstheme="minorHAnsi"/>
        </w:rPr>
        <w:t>a</w:t>
      </w:r>
      <w:r w:rsidR="009D19A8" w:rsidRPr="003E69FE">
        <w:rPr>
          <w:rFonts w:asciiTheme="minorHAnsi" w:hAnsiTheme="minorHAnsi" w:cstheme="minorHAnsi"/>
        </w:rPr>
        <w:t>ni</w:t>
      </w:r>
      <w:r w:rsidR="003E69FE" w:rsidRPr="003E69FE">
        <w:rPr>
          <w:rFonts w:asciiTheme="minorHAnsi" w:hAnsiTheme="minorHAnsi" w:cstheme="minorHAnsi"/>
        </w:rPr>
        <w:t>a</w:t>
      </w:r>
      <w:r w:rsidR="009D19A8" w:rsidRPr="00003598">
        <w:rPr>
          <w:rFonts w:asciiTheme="minorHAnsi" w:hAnsiTheme="minorHAnsi" w:cstheme="minorHAnsi"/>
        </w:rPr>
        <w:t xml:space="preserve"> w ramach strony </w:t>
      </w:r>
      <w:r w:rsidR="00003598">
        <w:rPr>
          <w:rFonts w:asciiTheme="minorHAnsi" w:hAnsiTheme="minorHAnsi" w:cstheme="minorHAnsi"/>
        </w:rPr>
        <w:t xml:space="preserve">embedującej </w:t>
      </w:r>
      <w:r w:rsidR="009D19A8" w:rsidRPr="00003598">
        <w:rPr>
          <w:rFonts w:asciiTheme="minorHAnsi" w:hAnsiTheme="minorHAnsi" w:cstheme="minorHAnsi"/>
        </w:rPr>
        <w:t>odnośnika do treści znajdującej się na stronie źródłowej</w:t>
      </w:r>
      <w:r w:rsidR="00307B2B" w:rsidRPr="006A5E23">
        <w:rPr>
          <w:rFonts w:asciiTheme="minorHAnsi" w:hAnsiTheme="minorHAnsi" w:cstheme="minorHAnsi"/>
        </w:rPr>
        <w:t>) bez konieczności ich pobierania.</w:t>
      </w:r>
    </w:p>
    <w:p w14:paraId="32DB786E" w14:textId="1C3AD004" w:rsidR="002333C7" w:rsidRPr="006A5E23" w:rsidRDefault="006521F6" w:rsidP="0037624B">
      <w:pPr>
        <w:pStyle w:val="Bezodstpw"/>
        <w:numPr>
          <w:ilvl w:val="0"/>
          <w:numId w:val="19"/>
        </w:numPr>
        <w:spacing w:before="120" w:after="120" w:line="276" w:lineRule="auto"/>
        <w:ind w:left="1418" w:hanging="284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Wykonawca wyśle n</w:t>
      </w:r>
      <w:r w:rsidR="002333C7" w:rsidRPr="006A5E23">
        <w:rPr>
          <w:rFonts w:asciiTheme="minorHAnsi" w:hAnsiTheme="minorHAnsi" w:cstheme="minorHAnsi"/>
        </w:rPr>
        <w:t xml:space="preserve">ewsletter do wszystkich </w:t>
      </w:r>
      <w:r w:rsidR="00E539DD">
        <w:rPr>
          <w:rFonts w:asciiTheme="minorHAnsi" w:hAnsiTheme="minorHAnsi" w:cstheme="minorHAnsi"/>
        </w:rPr>
        <w:t xml:space="preserve">przedstawicieli </w:t>
      </w:r>
      <w:r w:rsidR="002333C7" w:rsidRPr="006A5E23">
        <w:rPr>
          <w:rFonts w:asciiTheme="minorHAnsi" w:hAnsiTheme="minorHAnsi" w:cstheme="minorHAnsi"/>
        </w:rPr>
        <w:t xml:space="preserve">mediów </w:t>
      </w:r>
      <w:r w:rsidR="005C1A8B" w:rsidRPr="006A5E23">
        <w:rPr>
          <w:rFonts w:asciiTheme="minorHAnsi" w:hAnsiTheme="minorHAnsi" w:cstheme="minorHAnsi"/>
        </w:rPr>
        <w:t>będących w bazie Wykonawcy</w:t>
      </w:r>
      <w:r w:rsidR="00E539DD">
        <w:rPr>
          <w:rFonts w:asciiTheme="minorHAnsi" w:hAnsiTheme="minorHAnsi" w:cstheme="minorHAnsi"/>
        </w:rPr>
        <w:t>,</w:t>
      </w:r>
      <w:r w:rsidR="005C1A8B" w:rsidRPr="006A5E23">
        <w:rPr>
          <w:rFonts w:asciiTheme="minorHAnsi" w:hAnsiTheme="minorHAnsi" w:cstheme="minorHAnsi"/>
        </w:rPr>
        <w:t xml:space="preserve"> </w:t>
      </w:r>
      <w:r w:rsidR="002333C7" w:rsidRPr="006A5E23">
        <w:rPr>
          <w:rFonts w:asciiTheme="minorHAnsi" w:hAnsiTheme="minorHAnsi" w:cstheme="minorHAnsi"/>
        </w:rPr>
        <w:t>promujący ww. materiały.</w:t>
      </w:r>
    </w:p>
    <w:p w14:paraId="5A7178EC" w14:textId="47522221" w:rsidR="007D68E1" w:rsidRPr="006A5E23" w:rsidRDefault="007D68E1" w:rsidP="004D7853">
      <w:pPr>
        <w:pStyle w:val="Bezodstpw"/>
        <w:numPr>
          <w:ilvl w:val="2"/>
          <w:numId w:val="31"/>
        </w:numPr>
        <w:spacing w:line="276" w:lineRule="auto"/>
        <w:rPr>
          <w:rFonts w:asciiTheme="minorHAnsi" w:hAnsiTheme="minorHAnsi" w:cstheme="minorHAnsi"/>
          <w:b/>
          <w:bCs/>
          <w:color w:val="44546A" w:themeColor="text2"/>
        </w:rPr>
      </w:pPr>
      <w:r w:rsidRPr="006A5E23">
        <w:rPr>
          <w:rFonts w:asciiTheme="minorHAnsi" w:hAnsiTheme="minorHAnsi" w:cstheme="minorHAnsi"/>
          <w:b/>
          <w:bCs/>
          <w:color w:val="44546A" w:themeColor="text2"/>
        </w:rPr>
        <w:t xml:space="preserve">Streaming </w:t>
      </w:r>
      <w:r w:rsidR="00E9018C">
        <w:rPr>
          <w:rFonts w:asciiTheme="minorHAnsi" w:hAnsiTheme="minorHAnsi" w:cstheme="minorHAnsi"/>
          <w:b/>
          <w:bCs/>
          <w:color w:val="44546A" w:themeColor="text2"/>
        </w:rPr>
        <w:t>na żywo</w:t>
      </w:r>
      <w:r w:rsidRPr="006A5E23">
        <w:rPr>
          <w:rFonts w:asciiTheme="minorHAnsi" w:hAnsiTheme="minorHAnsi" w:cstheme="minorHAnsi"/>
          <w:b/>
          <w:bCs/>
          <w:color w:val="44546A" w:themeColor="text2"/>
        </w:rPr>
        <w:t xml:space="preserve"> </w:t>
      </w:r>
      <w:r w:rsidR="001F5E67" w:rsidRPr="006A5E23">
        <w:rPr>
          <w:rFonts w:asciiTheme="minorHAnsi" w:hAnsiTheme="minorHAnsi" w:cstheme="minorHAnsi"/>
          <w:b/>
          <w:bCs/>
          <w:color w:val="44546A" w:themeColor="text2"/>
        </w:rPr>
        <w:t>K</w:t>
      </w:r>
      <w:r w:rsidRPr="006A5E23">
        <w:rPr>
          <w:rFonts w:asciiTheme="minorHAnsi" w:hAnsiTheme="minorHAnsi" w:cstheme="minorHAnsi"/>
          <w:b/>
          <w:bCs/>
          <w:color w:val="44546A" w:themeColor="text2"/>
        </w:rPr>
        <w:t>onferencji</w:t>
      </w:r>
    </w:p>
    <w:p w14:paraId="6018465B" w14:textId="11AD3131" w:rsidR="004113E4" w:rsidRDefault="00DC2BE4" w:rsidP="003A3B50">
      <w:pPr>
        <w:pStyle w:val="Bezodstpw"/>
        <w:numPr>
          <w:ilvl w:val="0"/>
          <w:numId w:val="47"/>
        </w:numPr>
        <w:spacing w:before="120" w:after="120" w:line="276" w:lineRule="auto"/>
        <w:ind w:left="1418" w:hanging="284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Wykonawca</w:t>
      </w:r>
      <w:r w:rsidR="004113E4">
        <w:rPr>
          <w:rFonts w:asciiTheme="minorHAnsi" w:hAnsiTheme="minorHAnsi" w:cstheme="minorHAnsi"/>
        </w:rPr>
        <w:t xml:space="preserve"> będzie odpowiedzialny za przygotowanie i zrealizowanie płynnej transmisji online w wysokiej jakości oraz zapewnienia obsługi technicznej przed Konferencją, w trakcie jej trwania i po Konferencji. Całość konferencji zostanie nagrana i udostępniona Zamawiającemu </w:t>
      </w:r>
      <w:r w:rsidR="004113E4" w:rsidRPr="004113E4">
        <w:rPr>
          <w:rFonts w:asciiTheme="minorHAnsi" w:hAnsiTheme="minorHAnsi" w:cstheme="minorHAnsi"/>
        </w:rPr>
        <w:t>do ewentualnego późniejszego wykorzystania, z przekazaniem pełnych praw autorskich</w:t>
      </w:r>
      <w:r w:rsidR="00ED1042">
        <w:rPr>
          <w:rFonts w:asciiTheme="minorHAnsi" w:hAnsiTheme="minorHAnsi" w:cstheme="minorHAnsi"/>
        </w:rPr>
        <w:t xml:space="preserve"> lub praw pokrewnych</w:t>
      </w:r>
      <w:r w:rsidR="004113E4" w:rsidRPr="004113E4">
        <w:rPr>
          <w:rFonts w:asciiTheme="minorHAnsi" w:hAnsiTheme="minorHAnsi" w:cstheme="minorHAnsi"/>
        </w:rPr>
        <w:t xml:space="preserve"> do nagrania.</w:t>
      </w:r>
    </w:p>
    <w:p w14:paraId="7FAA94E8" w14:textId="24A503C5" w:rsidR="004113E4" w:rsidRDefault="004113E4" w:rsidP="003A3B50">
      <w:pPr>
        <w:pStyle w:val="Bezodstpw"/>
        <w:numPr>
          <w:ilvl w:val="0"/>
          <w:numId w:val="47"/>
        </w:numPr>
        <w:spacing w:before="120" w:after="120" w:line="276" w:lineRule="auto"/>
        <w:ind w:left="141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realizacji streamingu Wykonawca zapewni:</w:t>
      </w:r>
    </w:p>
    <w:p w14:paraId="698E6E63" w14:textId="112D736D" w:rsidR="004113E4" w:rsidRDefault="004113E4" w:rsidP="004113E4">
      <w:pPr>
        <w:pStyle w:val="Bezodstpw"/>
        <w:numPr>
          <w:ilvl w:val="0"/>
          <w:numId w:val="48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wyposażenie techniczne oraz niezbędny sprzęt umożliwiający właściwą realizację</w:t>
      </w:r>
      <w:r>
        <w:rPr>
          <w:rFonts w:asciiTheme="minorHAnsi" w:hAnsiTheme="minorHAnsi" w:cstheme="minorHAnsi"/>
        </w:rPr>
        <w:t xml:space="preserve"> </w:t>
      </w:r>
      <w:r w:rsidRPr="004113E4">
        <w:rPr>
          <w:rFonts w:asciiTheme="minorHAnsi" w:hAnsiTheme="minorHAnsi" w:cstheme="minorHAnsi"/>
        </w:rPr>
        <w:t>transmisji online</w:t>
      </w:r>
      <w:r w:rsidR="00ED1042">
        <w:rPr>
          <w:rFonts w:asciiTheme="minorHAnsi" w:hAnsiTheme="minorHAnsi" w:cstheme="minorHAnsi"/>
        </w:rPr>
        <w:t xml:space="preserve"> (live)</w:t>
      </w:r>
      <w:r w:rsidRPr="004113E4">
        <w:rPr>
          <w:rFonts w:asciiTheme="minorHAnsi" w:hAnsiTheme="minorHAnsi" w:cstheme="minorHAnsi"/>
        </w:rPr>
        <w:t xml:space="preserve"> wraz z obsługą techniczną</w:t>
      </w:r>
      <w:r>
        <w:rPr>
          <w:rFonts w:asciiTheme="minorHAnsi" w:hAnsiTheme="minorHAnsi" w:cstheme="minorHAnsi"/>
        </w:rPr>
        <w:t>:</w:t>
      </w:r>
    </w:p>
    <w:p w14:paraId="439F1EE3" w14:textId="77777777" w:rsidR="004113E4" w:rsidRPr="004113E4" w:rsidRDefault="004113E4" w:rsidP="004113E4">
      <w:pPr>
        <w:pStyle w:val="Bezodstpw"/>
        <w:numPr>
          <w:ilvl w:val="0"/>
          <w:numId w:val="49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co najmniej 3 kamery obsługiwane przez co najmniej dwóch operatorów,</w:t>
      </w:r>
    </w:p>
    <w:p w14:paraId="4A70C61A" w14:textId="6031AA3F" w:rsidR="004113E4" w:rsidRPr="004113E4" w:rsidRDefault="004113E4" w:rsidP="004113E4">
      <w:pPr>
        <w:pStyle w:val="Bezodstpw"/>
        <w:numPr>
          <w:ilvl w:val="0"/>
          <w:numId w:val="49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oświetlenie i nagłośnienie adekwatne do wymagań transmisji,</w:t>
      </w:r>
    </w:p>
    <w:p w14:paraId="5C18317E" w14:textId="34FAE1F6" w:rsidR="004113E4" w:rsidRPr="004113E4" w:rsidRDefault="004113E4" w:rsidP="004113E4">
      <w:pPr>
        <w:pStyle w:val="Bezodstpw"/>
        <w:numPr>
          <w:ilvl w:val="0"/>
          <w:numId w:val="49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mikrofony nagłowne lub krawatowe w zależności od potrzeb</w:t>
      </w:r>
      <w:r>
        <w:rPr>
          <w:rFonts w:asciiTheme="minorHAnsi" w:hAnsiTheme="minorHAnsi" w:cstheme="minorHAnsi"/>
        </w:rPr>
        <w:t xml:space="preserve"> </w:t>
      </w:r>
      <w:r w:rsidRPr="004113E4">
        <w:rPr>
          <w:rFonts w:asciiTheme="minorHAnsi" w:hAnsiTheme="minorHAnsi" w:cstheme="minorHAnsi"/>
        </w:rPr>
        <w:t>realizacyjnych,</w:t>
      </w:r>
    </w:p>
    <w:p w14:paraId="272F85FE" w14:textId="10A5E642" w:rsidR="004113E4" w:rsidRPr="004113E4" w:rsidRDefault="004113E4" w:rsidP="004113E4">
      <w:pPr>
        <w:pStyle w:val="Bezodstpw"/>
        <w:numPr>
          <w:ilvl w:val="0"/>
          <w:numId w:val="49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streamer,</w:t>
      </w:r>
    </w:p>
    <w:p w14:paraId="6534253B" w14:textId="768A0541" w:rsidR="004113E4" w:rsidRPr="004113E4" w:rsidRDefault="004113E4" w:rsidP="004113E4">
      <w:pPr>
        <w:pStyle w:val="Bezodstpw"/>
        <w:numPr>
          <w:ilvl w:val="0"/>
          <w:numId w:val="49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mikser wizyjny,</w:t>
      </w:r>
    </w:p>
    <w:p w14:paraId="3ECD9792" w14:textId="7B9A6BDF" w:rsidR="004113E4" w:rsidRPr="004113E4" w:rsidRDefault="004113E4" w:rsidP="004113E4">
      <w:pPr>
        <w:pStyle w:val="Bezodstpw"/>
        <w:numPr>
          <w:ilvl w:val="0"/>
          <w:numId w:val="49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komputer z odpowiednim oprogramowaniem do odtwarzana materiałów</w:t>
      </w:r>
      <w:r>
        <w:rPr>
          <w:rFonts w:asciiTheme="minorHAnsi" w:hAnsiTheme="minorHAnsi" w:cstheme="minorHAnsi"/>
        </w:rPr>
        <w:t xml:space="preserve"> </w:t>
      </w:r>
      <w:r w:rsidRPr="004113E4">
        <w:rPr>
          <w:rFonts w:asciiTheme="minorHAnsi" w:hAnsiTheme="minorHAnsi" w:cstheme="minorHAnsi"/>
        </w:rPr>
        <w:t>multimedialnych,</w:t>
      </w:r>
    </w:p>
    <w:p w14:paraId="54DCA6C8" w14:textId="63C81EF1" w:rsidR="004113E4" w:rsidRPr="004113E4" w:rsidRDefault="004113E4" w:rsidP="001204E6">
      <w:pPr>
        <w:pStyle w:val="Bezodstpw"/>
        <w:numPr>
          <w:ilvl w:val="0"/>
          <w:numId w:val="49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inny niezbędny sprzęt do realizacji działania, w tym sprzęt do streamingu</w:t>
      </w:r>
      <w:r>
        <w:rPr>
          <w:rFonts w:asciiTheme="minorHAnsi" w:hAnsiTheme="minorHAnsi" w:cstheme="minorHAnsi"/>
        </w:rPr>
        <w:t>;</w:t>
      </w:r>
    </w:p>
    <w:p w14:paraId="13089FBD" w14:textId="0F57E8EF" w:rsidR="004113E4" w:rsidRDefault="004113E4" w:rsidP="004113E4">
      <w:pPr>
        <w:pStyle w:val="Bezodstpw"/>
        <w:numPr>
          <w:ilvl w:val="0"/>
          <w:numId w:val="48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brak usterek obrazu i dźwięku</w:t>
      </w:r>
      <w:r>
        <w:rPr>
          <w:rFonts w:asciiTheme="minorHAnsi" w:hAnsiTheme="minorHAnsi" w:cstheme="minorHAnsi"/>
        </w:rPr>
        <w:t>;</w:t>
      </w:r>
    </w:p>
    <w:p w14:paraId="3A8FC316" w14:textId="5EAF09B0" w:rsidR="004113E4" w:rsidRDefault="004113E4" w:rsidP="004113E4">
      <w:pPr>
        <w:pStyle w:val="Bezodstpw"/>
        <w:numPr>
          <w:ilvl w:val="0"/>
          <w:numId w:val="48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lastRenderedPageBreak/>
        <w:t>prawidłową synchronizację obrazu i dźwięku</w:t>
      </w:r>
      <w:r>
        <w:rPr>
          <w:rFonts w:asciiTheme="minorHAnsi" w:hAnsiTheme="minorHAnsi" w:cstheme="minorHAnsi"/>
        </w:rPr>
        <w:t>;</w:t>
      </w:r>
    </w:p>
    <w:p w14:paraId="7C138644" w14:textId="35AA9BE4" w:rsidR="004113E4" w:rsidRDefault="004113E4" w:rsidP="004113E4">
      <w:pPr>
        <w:pStyle w:val="Bezodstpw"/>
        <w:numPr>
          <w:ilvl w:val="0"/>
          <w:numId w:val="48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bezpieczne łącze internetowe gwarantujące przeprowadzenie płynnej i wysokiej jakości</w:t>
      </w:r>
      <w:r>
        <w:rPr>
          <w:rFonts w:asciiTheme="minorHAnsi" w:hAnsiTheme="minorHAnsi" w:cstheme="minorHAnsi"/>
        </w:rPr>
        <w:t xml:space="preserve"> </w:t>
      </w:r>
      <w:r w:rsidRPr="004113E4">
        <w:rPr>
          <w:rFonts w:asciiTheme="minorHAnsi" w:hAnsiTheme="minorHAnsi" w:cstheme="minorHAnsi"/>
        </w:rPr>
        <w:t>transmisji internetowej o parametrach:</w:t>
      </w:r>
    </w:p>
    <w:p w14:paraId="6D2B5B16" w14:textId="22A1074E" w:rsidR="004113E4" w:rsidRDefault="001204E6" w:rsidP="004113E4">
      <w:pPr>
        <w:pStyle w:val="Bezodstpw"/>
        <w:numPr>
          <w:ilvl w:val="0"/>
          <w:numId w:val="50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Full HD </w:t>
      </w:r>
      <w:r w:rsidR="004113E4" w:rsidRPr="004113E4">
        <w:rPr>
          <w:rFonts w:asciiTheme="minorHAnsi" w:hAnsiTheme="minorHAnsi" w:cstheme="minorHAnsi"/>
        </w:rPr>
        <w:t>rozdzielczość: 1920x1080p</w:t>
      </w:r>
      <w:r w:rsidR="004113E4">
        <w:rPr>
          <w:rFonts w:asciiTheme="minorHAnsi" w:hAnsiTheme="minorHAnsi" w:cstheme="minorHAnsi"/>
        </w:rPr>
        <w:t>,</w:t>
      </w:r>
    </w:p>
    <w:p w14:paraId="4EC3256D" w14:textId="431B4FD1" w:rsidR="004113E4" w:rsidRDefault="004113E4" w:rsidP="004113E4">
      <w:pPr>
        <w:pStyle w:val="Bezodstpw"/>
        <w:numPr>
          <w:ilvl w:val="0"/>
          <w:numId w:val="50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format obrazu 16:9</w:t>
      </w:r>
      <w:r>
        <w:rPr>
          <w:rFonts w:asciiTheme="minorHAnsi" w:hAnsiTheme="minorHAnsi" w:cstheme="minorHAnsi"/>
        </w:rPr>
        <w:t>,</w:t>
      </w:r>
    </w:p>
    <w:p w14:paraId="09D1CA2A" w14:textId="64FBB8F1" w:rsidR="004113E4" w:rsidRDefault="004113E4" w:rsidP="004113E4">
      <w:pPr>
        <w:pStyle w:val="Bezodstpw"/>
        <w:numPr>
          <w:ilvl w:val="0"/>
          <w:numId w:val="50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dźwięk stereo</w:t>
      </w:r>
      <w:r>
        <w:rPr>
          <w:rFonts w:asciiTheme="minorHAnsi" w:hAnsiTheme="minorHAnsi" w:cstheme="minorHAnsi"/>
        </w:rPr>
        <w:t>,</w:t>
      </w:r>
    </w:p>
    <w:p w14:paraId="27F2E62B" w14:textId="2772BC10" w:rsidR="004113E4" w:rsidRPr="004113E4" w:rsidRDefault="004113E4" w:rsidP="001204E6">
      <w:pPr>
        <w:pStyle w:val="Bezodstpw"/>
        <w:numPr>
          <w:ilvl w:val="0"/>
          <w:numId w:val="50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możliwość jednoczesnego, niezakłóconego oglądania transmisji przez</w:t>
      </w:r>
      <w:r>
        <w:rPr>
          <w:rFonts w:asciiTheme="minorHAnsi" w:hAnsiTheme="minorHAnsi" w:cstheme="minorHAnsi"/>
        </w:rPr>
        <w:t xml:space="preserve"> </w:t>
      </w:r>
      <w:r w:rsidRPr="004113E4">
        <w:rPr>
          <w:rFonts w:asciiTheme="minorHAnsi" w:hAnsiTheme="minorHAnsi" w:cstheme="minorHAnsi"/>
        </w:rPr>
        <w:t>minimum 200 użytkowników</w:t>
      </w:r>
      <w:r>
        <w:rPr>
          <w:rFonts w:asciiTheme="minorHAnsi" w:hAnsiTheme="minorHAnsi" w:cstheme="minorHAnsi"/>
        </w:rPr>
        <w:t>;</w:t>
      </w:r>
    </w:p>
    <w:p w14:paraId="547675C4" w14:textId="0CB949FB" w:rsidR="004113E4" w:rsidRDefault="004113E4" w:rsidP="004113E4">
      <w:pPr>
        <w:pStyle w:val="Bezodstpw"/>
        <w:numPr>
          <w:ilvl w:val="0"/>
          <w:numId w:val="48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awaryjne zabezpieczenie transmisji, w tym dodatkowe łącze transmisji i dodatkowy</w:t>
      </w:r>
      <w:r>
        <w:rPr>
          <w:rFonts w:asciiTheme="minorHAnsi" w:hAnsiTheme="minorHAnsi" w:cstheme="minorHAnsi"/>
        </w:rPr>
        <w:t xml:space="preserve"> </w:t>
      </w:r>
      <w:r w:rsidRPr="004113E4">
        <w:rPr>
          <w:rFonts w:asciiTheme="minorHAnsi" w:hAnsiTheme="minorHAnsi" w:cstheme="minorHAnsi"/>
        </w:rPr>
        <w:t>sprzęt zapewniający prawidłową realizację transmisji;</w:t>
      </w:r>
    </w:p>
    <w:p w14:paraId="3BCD41BE" w14:textId="6CE6EA5E" w:rsidR="001204E6" w:rsidRPr="001204E6" w:rsidRDefault="001204E6" w:rsidP="001204E6">
      <w:pPr>
        <w:pStyle w:val="Bezodstpw"/>
        <w:numPr>
          <w:ilvl w:val="0"/>
          <w:numId w:val="48"/>
        </w:numPr>
        <w:spacing w:before="120" w:after="120" w:line="276" w:lineRule="auto"/>
        <w:rPr>
          <w:rFonts w:asciiTheme="minorHAnsi" w:hAnsiTheme="minorHAnsi" w:cstheme="minorHAnsi"/>
        </w:rPr>
      </w:pPr>
      <w:r w:rsidRPr="001204E6">
        <w:rPr>
          <w:rFonts w:asciiTheme="minorHAnsi" w:hAnsiTheme="minorHAnsi" w:cstheme="minorHAnsi"/>
        </w:rPr>
        <w:t>zapewni kompleksowy streaming Konferencji w czasie rzeczywistym na stronie internetowej i profilu (kanale) w ramach platformy społecznościowej (np. YouTube i Facebooku) wskazanych przez Zamawiającego. Wykonawca zapewni jednocześnie rejestrację audiowizualną Wydarzenia</w:t>
      </w:r>
      <w:r>
        <w:rPr>
          <w:rFonts w:asciiTheme="minorHAnsi" w:hAnsiTheme="minorHAnsi" w:cstheme="minorHAnsi"/>
        </w:rPr>
        <w:t>;</w:t>
      </w:r>
    </w:p>
    <w:p w14:paraId="2A061755" w14:textId="4B23F4F3" w:rsidR="004113E4" w:rsidRPr="001204E6" w:rsidRDefault="004113E4" w:rsidP="00C96068">
      <w:pPr>
        <w:pStyle w:val="Bezodstpw"/>
        <w:numPr>
          <w:ilvl w:val="0"/>
          <w:numId w:val="48"/>
        </w:numPr>
        <w:spacing w:before="120" w:after="120" w:line="276" w:lineRule="auto"/>
        <w:rPr>
          <w:rFonts w:asciiTheme="minorHAnsi" w:hAnsiTheme="minorHAnsi" w:cstheme="minorHAnsi"/>
        </w:rPr>
      </w:pPr>
      <w:r w:rsidRPr="004113E4">
        <w:rPr>
          <w:rFonts w:asciiTheme="minorHAnsi" w:hAnsiTheme="minorHAnsi" w:cstheme="minorHAnsi"/>
        </w:rPr>
        <w:t>przygotowanie wizualizacji ekranu transmitowanego z uwzględnieniem kolorystyki tła,</w:t>
      </w:r>
      <w:r>
        <w:rPr>
          <w:rFonts w:asciiTheme="minorHAnsi" w:hAnsiTheme="minorHAnsi" w:cstheme="minorHAnsi"/>
        </w:rPr>
        <w:t xml:space="preserve"> </w:t>
      </w:r>
      <w:r w:rsidRPr="004113E4">
        <w:rPr>
          <w:rFonts w:asciiTheme="minorHAnsi" w:hAnsiTheme="minorHAnsi" w:cstheme="minorHAnsi"/>
        </w:rPr>
        <w:t>rozmieszczenia okien, wyglądu belek. Wykonawca prześle wizualizację do akceptacji</w:t>
      </w:r>
      <w:r>
        <w:rPr>
          <w:rFonts w:asciiTheme="minorHAnsi" w:hAnsiTheme="minorHAnsi" w:cstheme="minorHAnsi"/>
        </w:rPr>
        <w:t xml:space="preserve"> </w:t>
      </w:r>
      <w:r w:rsidRPr="004113E4">
        <w:rPr>
          <w:rFonts w:asciiTheme="minorHAnsi" w:hAnsiTheme="minorHAnsi" w:cstheme="minorHAnsi"/>
        </w:rPr>
        <w:t>Zamawiającego</w:t>
      </w:r>
      <w:r w:rsidR="001204E6">
        <w:rPr>
          <w:rFonts w:asciiTheme="minorHAnsi" w:hAnsiTheme="minorHAnsi" w:cstheme="minorHAnsi"/>
        </w:rPr>
        <w:t>.</w:t>
      </w:r>
    </w:p>
    <w:p w14:paraId="77F2845E" w14:textId="2679C5B9" w:rsidR="00916889" w:rsidRPr="006A5E23" w:rsidRDefault="001204E6" w:rsidP="003A3B50">
      <w:pPr>
        <w:pStyle w:val="Bezodstpw"/>
        <w:numPr>
          <w:ilvl w:val="0"/>
          <w:numId w:val="47"/>
        </w:numPr>
        <w:spacing w:before="120" w:after="120" w:line="276" w:lineRule="auto"/>
        <w:ind w:left="141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zrealizowaniu streamingu Wykonawca zobowiązany jest do zagwarantowania </w:t>
      </w:r>
      <w:r w:rsidR="006831C7" w:rsidRPr="006A5E23">
        <w:rPr>
          <w:rFonts w:asciiTheme="minorHAnsi" w:hAnsiTheme="minorHAnsi" w:cstheme="minorHAnsi"/>
        </w:rPr>
        <w:t>Player</w:t>
      </w:r>
      <w:r>
        <w:rPr>
          <w:rFonts w:asciiTheme="minorHAnsi" w:hAnsiTheme="minorHAnsi" w:cstheme="minorHAnsi"/>
        </w:rPr>
        <w:t>a</w:t>
      </w:r>
      <w:r w:rsidR="006831C7" w:rsidRPr="006A5E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dostępnego</w:t>
      </w:r>
      <w:r w:rsidR="00DC2BE4" w:rsidRPr="006A5E23">
        <w:rPr>
          <w:rFonts w:asciiTheme="minorHAnsi" w:hAnsiTheme="minorHAnsi" w:cstheme="minorHAnsi"/>
        </w:rPr>
        <w:t xml:space="preserve"> w serwisach internetowych uzgodnionych z Zamawiającym, a jakość obrazu zgodna ze standardem </w:t>
      </w:r>
      <w:r w:rsidR="007A25ED">
        <w:rPr>
          <w:rFonts w:asciiTheme="minorHAnsi" w:hAnsiTheme="minorHAnsi" w:cstheme="minorHAnsi"/>
        </w:rPr>
        <w:t>F</w:t>
      </w:r>
      <w:r w:rsidR="00DC2BE4" w:rsidRPr="006A5E23">
        <w:rPr>
          <w:rFonts w:asciiTheme="minorHAnsi" w:hAnsiTheme="minorHAnsi" w:cstheme="minorHAnsi"/>
        </w:rPr>
        <w:t>ull HD</w:t>
      </w:r>
      <w:r w:rsidR="002846C3">
        <w:rPr>
          <w:rFonts w:asciiTheme="minorHAnsi" w:hAnsiTheme="minorHAnsi" w:cstheme="minorHAnsi"/>
        </w:rPr>
        <w:t xml:space="preserve"> (1080p)</w:t>
      </w:r>
      <w:r w:rsidR="007A25ED">
        <w:rPr>
          <w:rFonts w:asciiTheme="minorHAnsi" w:hAnsiTheme="minorHAnsi" w:cstheme="minorHAnsi"/>
        </w:rPr>
        <w:t xml:space="preserve">. </w:t>
      </w:r>
    </w:p>
    <w:p w14:paraId="2DCD0ABA" w14:textId="6E1280BA" w:rsidR="001F314E" w:rsidRPr="006A5E23" w:rsidRDefault="001F314E" w:rsidP="003A3B50">
      <w:pPr>
        <w:pStyle w:val="Bezodstpw"/>
        <w:numPr>
          <w:ilvl w:val="0"/>
          <w:numId w:val="47"/>
        </w:numPr>
        <w:spacing w:before="120" w:after="120" w:line="276" w:lineRule="auto"/>
        <w:ind w:left="1418" w:hanging="284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Wykonawca nagra i przekaże Zamawiającemu nagranie</w:t>
      </w:r>
      <w:r w:rsidR="00380C18">
        <w:rPr>
          <w:rFonts w:asciiTheme="minorHAnsi" w:hAnsiTheme="minorHAnsi" w:cstheme="minorHAnsi"/>
        </w:rPr>
        <w:t xml:space="preserve"> całości Konferencji</w:t>
      </w:r>
      <w:r w:rsidRPr="006A5E23">
        <w:rPr>
          <w:rFonts w:asciiTheme="minorHAnsi" w:hAnsiTheme="minorHAnsi" w:cstheme="minorHAnsi"/>
        </w:rPr>
        <w:t xml:space="preserve"> na płytach CD/DVD (2 kopie nagrania) </w:t>
      </w:r>
      <w:r w:rsidR="001204E6">
        <w:rPr>
          <w:rFonts w:asciiTheme="minorHAnsi" w:hAnsiTheme="minorHAnsi" w:cstheme="minorHAnsi"/>
        </w:rPr>
        <w:t>w formacie Mp4</w:t>
      </w:r>
      <w:r w:rsidRPr="006A5E23">
        <w:rPr>
          <w:rFonts w:asciiTheme="minorHAnsi" w:hAnsiTheme="minorHAnsi" w:cstheme="minorHAnsi"/>
        </w:rPr>
        <w:t xml:space="preserve">– </w:t>
      </w:r>
      <w:r w:rsidR="002901A6">
        <w:rPr>
          <w:rFonts w:asciiTheme="minorHAnsi" w:hAnsiTheme="minorHAnsi" w:cstheme="minorHAnsi"/>
        </w:rPr>
        <w:t xml:space="preserve">w terminie 5 Di Roboczych </w:t>
      </w:r>
      <w:r w:rsidRPr="006A5E23">
        <w:rPr>
          <w:rFonts w:asciiTheme="minorHAnsi" w:hAnsiTheme="minorHAnsi" w:cstheme="minorHAnsi"/>
        </w:rPr>
        <w:t xml:space="preserve">po zakończeniu </w:t>
      </w:r>
      <w:r w:rsidR="00A01A98" w:rsidRPr="006A5E23">
        <w:rPr>
          <w:rFonts w:asciiTheme="minorHAnsi" w:hAnsiTheme="minorHAnsi" w:cstheme="minorHAnsi"/>
        </w:rPr>
        <w:t>K</w:t>
      </w:r>
      <w:r w:rsidRPr="006A5E23">
        <w:rPr>
          <w:rFonts w:asciiTheme="minorHAnsi" w:hAnsiTheme="minorHAnsi" w:cstheme="minorHAnsi"/>
        </w:rPr>
        <w:t>onferencji.</w:t>
      </w:r>
    </w:p>
    <w:p w14:paraId="2E214FB9" w14:textId="2EE63439" w:rsidR="001F314E" w:rsidRPr="006A5E23" w:rsidRDefault="001F314E" w:rsidP="003A3B50">
      <w:pPr>
        <w:pStyle w:val="Bezodstpw"/>
        <w:numPr>
          <w:ilvl w:val="0"/>
          <w:numId w:val="47"/>
        </w:numPr>
        <w:spacing w:before="120" w:after="120" w:line="276" w:lineRule="auto"/>
        <w:ind w:left="1418" w:hanging="284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 xml:space="preserve">Szczegóły dotyczące tego zadania Strony uzgodnią po zawarciu Umowy. </w:t>
      </w:r>
    </w:p>
    <w:p w14:paraId="6577AFF1" w14:textId="02E024ED" w:rsidR="0055389F" w:rsidRPr="006A5E23" w:rsidRDefault="0055389F" w:rsidP="00CF5AF1">
      <w:pPr>
        <w:pStyle w:val="Nagwek3"/>
        <w:numPr>
          <w:ilvl w:val="2"/>
          <w:numId w:val="31"/>
        </w:numPr>
        <w:spacing w:before="240"/>
        <w:ind w:left="1077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 xml:space="preserve">Próbny nabór wniosków </w:t>
      </w:r>
    </w:p>
    <w:p w14:paraId="3BA58BE4" w14:textId="77777777" w:rsidR="0055389F" w:rsidRPr="006A5E23" w:rsidRDefault="0055389F" w:rsidP="0055389F">
      <w:pPr>
        <w:pStyle w:val="Bezodstpw"/>
        <w:spacing w:before="240" w:line="276" w:lineRule="auto"/>
        <w:ind w:left="360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W czasie trwania Konferencji zostanie zrealizowany próbny nabór wniosków. W jego ramach Wykonawca będzie zobowiązany do:</w:t>
      </w:r>
    </w:p>
    <w:p w14:paraId="58F46D6A" w14:textId="77777777" w:rsidR="0055389F" w:rsidRPr="006A5E23" w:rsidRDefault="0055389F" w:rsidP="00186B23">
      <w:pPr>
        <w:pStyle w:val="Bezodstpw"/>
        <w:numPr>
          <w:ilvl w:val="1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Przygotowania w sali konferencyjnej, obok sceny 5 (pięciu) stanowisk. W skład każdego z nich wejdzie: stół, krzesło, mikrofon, laptop i szybki Internet;</w:t>
      </w:r>
    </w:p>
    <w:p w14:paraId="34164F34" w14:textId="5FDEFF5D" w:rsidR="0055389F" w:rsidRPr="006A5E23" w:rsidRDefault="0055389F" w:rsidP="00186B23">
      <w:pPr>
        <w:pStyle w:val="Bezodstpw"/>
        <w:numPr>
          <w:ilvl w:val="1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lastRenderedPageBreak/>
        <w:t>Zapewnienia transmisji wideo z laptopów na ekran znajdujący się za sceną, dynamicznego miksowania obrazów, współpracy z prowadzącym Konferencję</w:t>
      </w:r>
      <w:r w:rsidR="007E2CFB">
        <w:rPr>
          <w:rFonts w:asciiTheme="minorHAnsi" w:hAnsiTheme="minorHAnsi" w:cstheme="minorHAnsi"/>
        </w:rPr>
        <w:t>.</w:t>
      </w:r>
    </w:p>
    <w:p w14:paraId="3BF0505F" w14:textId="77777777" w:rsidR="00C564EE" w:rsidRPr="006A5E23" w:rsidRDefault="007D68E1" w:rsidP="004D7853">
      <w:pPr>
        <w:pStyle w:val="Bezodstpw"/>
        <w:numPr>
          <w:ilvl w:val="2"/>
          <w:numId w:val="31"/>
        </w:numPr>
        <w:spacing w:line="276" w:lineRule="auto"/>
        <w:rPr>
          <w:rFonts w:asciiTheme="minorHAnsi" w:hAnsiTheme="minorHAnsi" w:cstheme="minorHAnsi"/>
          <w:b/>
          <w:bCs/>
          <w:color w:val="44546A" w:themeColor="text2"/>
        </w:rPr>
      </w:pPr>
      <w:r w:rsidRPr="006A5E23">
        <w:rPr>
          <w:rFonts w:asciiTheme="minorHAnsi" w:hAnsiTheme="minorHAnsi" w:cstheme="minorHAnsi"/>
          <w:b/>
          <w:bCs/>
          <w:color w:val="44546A" w:themeColor="text2"/>
        </w:rPr>
        <w:t xml:space="preserve">Pełną obsługę fotograficzną </w:t>
      </w:r>
    </w:p>
    <w:p w14:paraId="0D482D06" w14:textId="79E483FF" w:rsidR="00952D62" w:rsidRPr="006A5E23" w:rsidRDefault="00210BA0" w:rsidP="00186B23">
      <w:pPr>
        <w:pStyle w:val="Bezodstpw"/>
        <w:numPr>
          <w:ilvl w:val="0"/>
          <w:numId w:val="21"/>
        </w:numPr>
        <w:spacing w:before="120" w:after="120" w:line="276" w:lineRule="auto"/>
        <w:ind w:left="714" w:hanging="357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 xml:space="preserve">Wykonawca </w:t>
      </w:r>
      <w:r w:rsidR="00B9425F" w:rsidRPr="006A5E23">
        <w:rPr>
          <w:rFonts w:asciiTheme="minorHAnsi" w:hAnsiTheme="minorHAnsi" w:cstheme="minorHAnsi"/>
        </w:rPr>
        <w:t xml:space="preserve">podczas </w:t>
      </w:r>
      <w:r w:rsidR="00952D62" w:rsidRPr="006A5E23">
        <w:rPr>
          <w:rFonts w:asciiTheme="minorHAnsi" w:hAnsiTheme="minorHAnsi" w:cstheme="minorHAnsi"/>
        </w:rPr>
        <w:t xml:space="preserve">całej </w:t>
      </w:r>
      <w:r w:rsidR="002F01FA">
        <w:rPr>
          <w:rFonts w:asciiTheme="minorHAnsi" w:hAnsiTheme="minorHAnsi" w:cstheme="minorHAnsi"/>
        </w:rPr>
        <w:t>K</w:t>
      </w:r>
      <w:r w:rsidR="00B9425F" w:rsidRPr="006A5E23">
        <w:rPr>
          <w:rFonts w:asciiTheme="minorHAnsi" w:hAnsiTheme="minorHAnsi" w:cstheme="minorHAnsi"/>
        </w:rPr>
        <w:t xml:space="preserve">onferencji zapewni </w:t>
      </w:r>
      <w:r w:rsidR="002F01FA">
        <w:rPr>
          <w:rFonts w:asciiTheme="minorHAnsi" w:hAnsiTheme="minorHAnsi" w:cstheme="minorHAnsi"/>
        </w:rPr>
        <w:t xml:space="preserve">profesjonalną </w:t>
      </w:r>
      <w:r w:rsidR="00B9425F" w:rsidRPr="006A5E23">
        <w:rPr>
          <w:rFonts w:asciiTheme="minorHAnsi" w:hAnsiTheme="minorHAnsi" w:cstheme="minorHAnsi"/>
        </w:rPr>
        <w:t>obsługę fotograficzn</w:t>
      </w:r>
      <w:r w:rsidR="00295959" w:rsidRPr="006A5E23">
        <w:rPr>
          <w:rFonts w:asciiTheme="minorHAnsi" w:hAnsiTheme="minorHAnsi" w:cstheme="minorHAnsi"/>
        </w:rPr>
        <w:t>ą</w:t>
      </w:r>
      <w:r w:rsidR="00B9425F" w:rsidRPr="006A5E23">
        <w:rPr>
          <w:rFonts w:asciiTheme="minorHAnsi" w:hAnsiTheme="minorHAnsi" w:cstheme="minorHAnsi"/>
        </w:rPr>
        <w:t xml:space="preserve"> </w:t>
      </w:r>
      <w:r w:rsidR="00497516" w:rsidRPr="006A5E23">
        <w:rPr>
          <w:rFonts w:asciiTheme="minorHAnsi" w:hAnsiTheme="minorHAnsi" w:cstheme="minorHAnsi"/>
        </w:rPr>
        <w:t>K</w:t>
      </w:r>
      <w:r w:rsidR="00B9425F" w:rsidRPr="006A5E23">
        <w:rPr>
          <w:rFonts w:asciiTheme="minorHAnsi" w:hAnsiTheme="minorHAnsi" w:cstheme="minorHAnsi"/>
        </w:rPr>
        <w:t xml:space="preserve">onferencji. </w:t>
      </w:r>
    </w:p>
    <w:p w14:paraId="24F3F0DC" w14:textId="4EA8BC9B" w:rsidR="00952D62" w:rsidRPr="006A5E23" w:rsidRDefault="00190DCC" w:rsidP="00186B23">
      <w:pPr>
        <w:pStyle w:val="Bezodstpw"/>
        <w:numPr>
          <w:ilvl w:val="0"/>
          <w:numId w:val="21"/>
        </w:numPr>
        <w:spacing w:before="120" w:after="120" w:line="276" w:lineRule="auto"/>
        <w:ind w:left="714" w:hanging="357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 xml:space="preserve">Wykonawca </w:t>
      </w:r>
      <w:r w:rsidR="00952D62" w:rsidRPr="006A5E23">
        <w:rPr>
          <w:rFonts w:asciiTheme="minorHAnsi" w:hAnsiTheme="minorHAnsi" w:cstheme="minorHAnsi"/>
        </w:rPr>
        <w:t xml:space="preserve">zobowiązany jest w terminie </w:t>
      </w:r>
      <w:r w:rsidR="008D6CB9" w:rsidRPr="006A5E23">
        <w:rPr>
          <w:rFonts w:asciiTheme="minorHAnsi" w:hAnsiTheme="minorHAnsi" w:cstheme="minorHAnsi"/>
        </w:rPr>
        <w:t xml:space="preserve">1 Dnia Roboczego </w:t>
      </w:r>
      <w:r w:rsidRPr="006A5E23">
        <w:rPr>
          <w:rFonts w:asciiTheme="minorHAnsi" w:hAnsiTheme="minorHAnsi" w:cstheme="minorHAnsi"/>
        </w:rPr>
        <w:t xml:space="preserve">od zakończenia </w:t>
      </w:r>
      <w:r w:rsidR="008D6CB9" w:rsidRPr="006A5E23">
        <w:rPr>
          <w:rFonts w:asciiTheme="minorHAnsi" w:hAnsiTheme="minorHAnsi" w:cstheme="minorHAnsi"/>
        </w:rPr>
        <w:t>K</w:t>
      </w:r>
      <w:r w:rsidRPr="006A5E23">
        <w:rPr>
          <w:rFonts w:asciiTheme="minorHAnsi" w:hAnsiTheme="minorHAnsi" w:cstheme="minorHAnsi"/>
        </w:rPr>
        <w:t>onferencji przeka</w:t>
      </w:r>
      <w:r w:rsidR="00952D62" w:rsidRPr="006A5E23">
        <w:rPr>
          <w:rFonts w:asciiTheme="minorHAnsi" w:hAnsiTheme="minorHAnsi" w:cstheme="minorHAnsi"/>
        </w:rPr>
        <w:t>zać</w:t>
      </w:r>
      <w:r w:rsidRPr="006A5E23">
        <w:rPr>
          <w:rFonts w:asciiTheme="minorHAnsi" w:hAnsiTheme="minorHAnsi" w:cstheme="minorHAnsi"/>
        </w:rPr>
        <w:t xml:space="preserve"> Zamawiającemu dokumentację zdjęciową w postaci 50 obrobionych zdjęć</w:t>
      </w:r>
      <w:r w:rsidR="008D6CB9" w:rsidRPr="006A5E23">
        <w:rPr>
          <w:rFonts w:asciiTheme="minorHAnsi" w:hAnsiTheme="minorHAnsi" w:cstheme="minorHAnsi"/>
        </w:rPr>
        <w:t xml:space="preserve"> w </w:t>
      </w:r>
      <w:r w:rsidR="00BC39A2" w:rsidRPr="006A5E23">
        <w:rPr>
          <w:rFonts w:asciiTheme="minorHAnsi" w:hAnsiTheme="minorHAnsi" w:cstheme="minorHAnsi"/>
        </w:rPr>
        <w:t xml:space="preserve">formacie </w:t>
      </w:r>
      <w:r w:rsidR="00612BFE" w:rsidRPr="006A5E23">
        <w:rPr>
          <w:rFonts w:asciiTheme="minorHAnsi" w:hAnsiTheme="minorHAnsi" w:cstheme="minorHAnsi"/>
        </w:rPr>
        <w:t>.</w:t>
      </w:r>
      <w:proofErr w:type="spellStart"/>
      <w:r w:rsidR="00612BFE" w:rsidRPr="006A5E23">
        <w:rPr>
          <w:rFonts w:asciiTheme="minorHAnsi" w:hAnsiTheme="minorHAnsi" w:cstheme="minorHAnsi"/>
        </w:rPr>
        <w:t>png</w:t>
      </w:r>
      <w:proofErr w:type="spellEnd"/>
      <w:r w:rsidR="00612BFE" w:rsidRPr="006A5E23">
        <w:rPr>
          <w:rFonts w:asciiTheme="minorHAnsi" w:hAnsiTheme="minorHAnsi" w:cstheme="minorHAnsi"/>
        </w:rPr>
        <w:t xml:space="preserve"> lub innym uzgodnionym z Zamawiającym</w:t>
      </w:r>
      <w:r w:rsidRPr="006A5E23">
        <w:rPr>
          <w:rFonts w:asciiTheme="minorHAnsi" w:hAnsiTheme="minorHAnsi" w:cstheme="minorHAnsi"/>
        </w:rPr>
        <w:t>.</w:t>
      </w:r>
    </w:p>
    <w:p w14:paraId="1A783DDA" w14:textId="59DA8FD1" w:rsidR="0069229F" w:rsidRPr="002F01FA" w:rsidRDefault="00952D62" w:rsidP="0034499B">
      <w:pPr>
        <w:pStyle w:val="Bezodstpw"/>
        <w:numPr>
          <w:ilvl w:val="0"/>
          <w:numId w:val="21"/>
        </w:numPr>
        <w:spacing w:before="120" w:after="120" w:line="276" w:lineRule="auto"/>
        <w:ind w:left="714" w:hanging="357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 xml:space="preserve">Szczegóły dotyczące </w:t>
      </w:r>
      <w:r w:rsidR="00AB4892" w:rsidRPr="006A5E23">
        <w:rPr>
          <w:rFonts w:asciiTheme="minorHAnsi" w:hAnsiTheme="minorHAnsi" w:cstheme="minorHAnsi"/>
        </w:rPr>
        <w:t>tego zadania Strony uzgodnią po zawarciu Umowy.</w:t>
      </w:r>
      <w:r w:rsidR="00190DCC" w:rsidRPr="006A5E23">
        <w:rPr>
          <w:rFonts w:asciiTheme="minorHAnsi" w:hAnsiTheme="minorHAnsi" w:cstheme="minorHAnsi"/>
        </w:rPr>
        <w:t xml:space="preserve"> </w:t>
      </w:r>
    </w:p>
    <w:p w14:paraId="6A87FE2C" w14:textId="2151029C" w:rsidR="008136CC" w:rsidRPr="006A5E23" w:rsidRDefault="008136CC" w:rsidP="007F7014">
      <w:pPr>
        <w:pStyle w:val="Nagwek2"/>
        <w:numPr>
          <w:ilvl w:val="0"/>
          <w:numId w:val="31"/>
        </w:numPr>
        <w:spacing w:before="240"/>
        <w:ind w:left="714" w:hanging="357"/>
        <w:rPr>
          <w:rFonts w:asciiTheme="minorHAnsi" w:eastAsia="Calibri" w:hAnsiTheme="minorHAnsi" w:cstheme="minorHAnsi"/>
          <w:lang w:eastAsia="en-US"/>
        </w:rPr>
      </w:pPr>
      <w:r w:rsidRPr="006A5E23">
        <w:rPr>
          <w:rFonts w:asciiTheme="minorHAnsi" w:eastAsia="Calibri" w:hAnsiTheme="minorHAnsi" w:cstheme="minorHAnsi"/>
          <w:lang w:eastAsia="en-US"/>
        </w:rPr>
        <w:t xml:space="preserve">Ogólne wymagania dotyczące realizacji </w:t>
      </w:r>
      <w:r w:rsidR="00DB0642">
        <w:rPr>
          <w:rFonts w:asciiTheme="minorHAnsi" w:eastAsia="Calibri" w:hAnsiTheme="minorHAnsi" w:cstheme="minorHAnsi"/>
          <w:lang w:eastAsia="en-US"/>
        </w:rPr>
        <w:t>P</w:t>
      </w:r>
      <w:r w:rsidRPr="006A5E23">
        <w:rPr>
          <w:rFonts w:asciiTheme="minorHAnsi" w:eastAsia="Calibri" w:hAnsiTheme="minorHAnsi" w:cstheme="minorHAnsi"/>
          <w:lang w:eastAsia="en-US"/>
        </w:rPr>
        <w:t xml:space="preserve">rzedmiotu </w:t>
      </w:r>
      <w:r w:rsidR="00DB0642">
        <w:rPr>
          <w:rFonts w:asciiTheme="minorHAnsi" w:eastAsia="Calibri" w:hAnsiTheme="minorHAnsi" w:cstheme="minorHAnsi"/>
          <w:lang w:eastAsia="en-US"/>
        </w:rPr>
        <w:t>Z</w:t>
      </w:r>
      <w:r w:rsidRPr="006A5E23">
        <w:rPr>
          <w:rFonts w:asciiTheme="minorHAnsi" w:eastAsia="Calibri" w:hAnsiTheme="minorHAnsi" w:cstheme="minorHAnsi"/>
          <w:lang w:eastAsia="en-US"/>
        </w:rPr>
        <w:t>amówienia</w:t>
      </w:r>
    </w:p>
    <w:p w14:paraId="66485208" w14:textId="59442725" w:rsidR="008136CC" w:rsidRPr="006A5E23" w:rsidRDefault="008136CC" w:rsidP="00617360">
      <w:pPr>
        <w:pStyle w:val="Akapitzlist"/>
        <w:numPr>
          <w:ilvl w:val="1"/>
          <w:numId w:val="31"/>
        </w:numPr>
        <w:spacing w:before="120" w:after="120" w:line="276" w:lineRule="auto"/>
        <w:ind w:left="663" w:hanging="482"/>
        <w:contextualSpacing w:val="0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 xml:space="preserve">Szczegóły realizacji zadań składających się na </w:t>
      </w:r>
      <w:r w:rsidR="00954B5A">
        <w:rPr>
          <w:rFonts w:asciiTheme="minorHAnsi" w:hAnsiTheme="minorHAnsi" w:cstheme="minorHAnsi"/>
        </w:rPr>
        <w:t>P</w:t>
      </w:r>
      <w:r w:rsidRPr="006A5E23">
        <w:rPr>
          <w:rFonts w:asciiTheme="minorHAnsi" w:hAnsiTheme="minorHAnsi" w:cstheme="minorHAnsi"/>
        </w:rPr>
        <w:t xml:space="preserve">rzedmiot </w:t>
      </w:r>
      <w:r w:rsidR="00954B5A">
        <w:rPr>
          <w:rFonts w:asciiTheme="minorHAnsi" w:hAnsiTheme="minorHAnsi" w:cstheme="minorHAnsi"/>
        </w:rPr>
        <w:t>Z</w:t>
      </w:r>
      <w:r w:rsidRPr="006A5E23">
        <w:rPr>
          <w:rFonts w:asciiTheme="minorHAnsi" w:hAnsiTheme="minorHAnsi" w:cstheme="minorHAnsi"/>
        </w:rPr>
        <w:t>amówienia Strony będą uzgadniać na bieżąco, w trybie roboczym.</w:t>
      </w:r>
    </w:p>
    <w:p w14:paraId="7F7FE62D" w14:textId="0B498F46" w:rsidR="008136CC" w:rsidRPr="006A5E23" w:rsidRDefault="008136CC" w:rsidP="00617360">
      <w:pPr>
        <w:pStyle w:val="Akapitzlist"/>
        <w:numPr>
          <w:ilvl w:val="1"/>
          <w:numId w:val="3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 xml:space="preserve">Wszystkie zadania przewidziane w Opisie Przedmiotu Zamówienia muszą być realizowane zgodnie z harmonogramem, przedłożonym przez Wykonawcę po zawarciu </w:t>
      </w:r>
      <w:r w:rsidR="00954B5A">
        <w:rPr>
          <w:rFonts w:asciiTheme="minorHAnsi" w:hAnsiTheme="minorHAnsi" w:cstheme="minorHAnsi"/>
        </w:rPr>
        <w:t>U</w:t>
      </w:r>
      <w:r w:rsidRPr="006A5E23">
        <w:rPr>
          <w:rFonts w:asciiTheme="minorHAnsi" w:hAnsiTheme="minorHAnsi" w:cstheme="minorHAnsi"/>
        </w:rPr>
        <w:t xml:space="preserve">mowy i zaakceptowanym przez Zamawiającego. </w:t>
      </w:r>
      <w:r w:rsidR="00954B5A">
        <w:rPr>
          <w:rFonts w:asciiTheme="minorHAnsi" w:hAnsiTheme="minorHAnsi" w:cstheme="minorHAnsi"/>
        </w:rPr>
        <w:t xml:space="preserve">Termin realizacji Konferencji może ulec zmianie </w:t>
      </w:r>
      <w:r w:rsidR="001D75F8">
        <w:rPr>
          <w:rFonts w:asciiTheme="minorHAnsi" w:hAnsiTheme="minorHAnsi" w:cstheme="minorHAnsi"/>
        </w:rPr>
        <w:t xml:space="preserve">na warunkach opisanych w Paragrafie 1 ust. 5 i 6 Umowy. </w:t>
      </w:r>
      <w:r w:rsidRPr="006A5E23">
        <w:rPr>
          <w:rFonts w:asciiTheme="minorHAnsi" w:hAnsiTheme="minorHAnsi" w:cstheme="minorHAnsi"/>
        </w:rPr>
        <w:t xml:space="preserve">Harmonogram może podlegać modyfikacjom </w:t>
      </w:r>
      <w:r w:rsidR="00954B5A">
        <w:rPr>
          <w:rFonts w:asciiTheme="minorHAnsi" w:hAnsiTheme="minorHAnsi" w:cstheme="minorHAnsi"/>
        </w:rPr>
        <w:t>za zgodą Stron</w:t>
      </w:r>
      <w:r w:rsidRPr="006A5E23">
        <w:rPr>
          <w:rFonts w:asciiTheme="minorHAnsi" w:hAnsiTheme="minorHAnsi" w:cstheme="minorHAnsi"/>
        </w:rPr>
        <w:t>.</w:t>
      </w:r>
      <w:r w:rsidR="001D75F8">
        <w:rPr>
          <w:rFonts w:asciiTheme="minorHAnsi" w:hAnsiTheme="minorHAnsi" w:cstheme="minorHAnsi"/>
        </w:rPr>
        <w:t xml:space="preserve"> Za aktualizację Harmonogramu odpowiada Wykonawca.</w:t>
      </w:r>
    </w:p>
    <w:p w14:paraId="4E472F1A" w14:textId="30002A4B" w:rsidR="008136CC" w:rsidRPr="006A5E23" w:rsidRDefault="008136CC" w:rsidP="00617360">
      <w:pPr>
        <w:pStyle w:val="Akapitzlist"/>
        <w:numPr>
          <w:ilvl w:val="1"/>
          <w:numId w:val="3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6A5E23">
        <w:rPr>
          <w:rFonts w:asciiTheme="minorHAnsi" w:hAnsiTheme="minorHAnsi" w:cstheme="minorHAnsi"/>
        </w:rPr>
        <w:t>Działania podejmowane przez Wykonawcę w ramach kampanii muszą nakłaniać do korzystania z Systemu iPFRON+ w procesie aplikowania o dofinansowanie ze środków PFRON.</w:t>
      </w:r>
    </w:p>
    <w:p w14:paraId="691B51D1" w14:textId="2486EFD6" w:rsidR="00E618D1" w:rsidRPr="00E10683" w:rsidRDefault="008136CC" w:rsidP="00617360">
      <w:pPr>
        <w:pStyle w:val="Akapitzlist"/>
        <w:numPr>
          <w:ilvl w:val="1"/>
          <w:numId w:val="3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E10683">
        <w:rPr>
          <w:rFonts w:asciiTheme="minorHAnsi" w:hAnsiTheme="minorHAnsi" w:cstheme="minorHAnsi"/>
        </w:rPr>
        <w:t xml:space="preserve">Wykonawca w trakcie realizacji zadań zobowiązany jest zamieszczać </w:t>
      </w:r>
      <w:r w:rsidRPr="00E10683">
        <w:rPr>
          <w:rFonts w:asciiTheme="minorHAnsi" w:hAnsiTheme="minorHAnsi" w:cstheme="minorHAnsi"/>
        </w:rPr>
        <w:br/>
        <w:t xml:space="preserve">i rozpowszechniać informację, że usługa realizowana jest w ramach projektu pn. „Uniwersalna platforma do projektowania i realizacji programów wsparcia ON wraz ze zintegrowanym modułem analitycznym – System iPFRON+” w ramach Programu Operacyjnego Polska Cyfrowa 2014-2020, Oś Priorytetowa 2 „E-administracja i otwarty rząd”, Działanie 2.1 „Wysoka dostępność i jakość e-usług publicznych” oraz stosować w miarę możliwości technicznych niezbędne logotypy </w:t>
      </w:r>
      <w:r w:rsidR="002245A8" w:rsidRPr="00E10683">
        <w:rPr>
          <w:rFonts w:asciiTheme="minorHAnsi" w:hAnsiTheme="minorHAnsi" w:cstheme="minorHAnsi"/>
        </w:rPr>
        <w:t>związane z realizacją P</w:t>
      </w:r>
      <w:r w:rsidRPr="00E10683">
        <w:rPr>
          <w:rFonts w:asciiTheme="minorHAnsi" w:hAnsiTheme="minorHAnsi" w:cstheme="minorHAnsi"/>
        </w:rPr>
        <w:t>rojektu</w:t>
      </w:r>
      <w:r w:rsidR="002245A8" w:rsidRPr="00E10683">
        <w:rPr>
          <w:rFonts w:asciiTheme="minorHAnsi" w:hAnsiTheme="minorHAnsi" w:cstheme="minorHAnsi"/>
        </w:rPr>
        <w:t xml:space="preserve"> ora</w:t>
      </w:r>
      <w:r w:rsidR="00E10683" w:rsidRPr="00E10683">
        <w:rPr>
          <w:rFonts w:asciiTheme="minorHAnsi" w:hAnsiTheme="minorHAnsi" w:cstheme="minorHAnsi"/>
        </w:rPr>
        <w:t>z Zamawiającego. Szczegóły Strony uzgodnią po zawarciu Umowy.</w:t>
      </w:r>
      <w:r w:rsidR="00164A71">
        <w:rPr>
          <w:rFonts w:asciiTheme="minorHAnsi" w:hAnsiTheme="minorHAnsi" w:cstheme="minorHAnsi"/>
        </w:rPr>
        <w:t xml:space="preserve"> </w:t>
      </w:r>
    </w:p>
    <w:sectPr w:rsidR="00E618D1" w:rsidRPr="00E106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E2841" w14:textId="77777777" w:rsidR="00FB36F2" w:rsidRDefault="00FB36F2">
      <w:r>
        <w:separator/>
      </w:r>
    </w:p>
  </w:endnote>
  <w:endnote w:type="continuationSeparator" w:id="0">
    <w:p w14:paraId="256A6A49" w14:textId="77777777" w:rsidR="00FB36F2" w:rsidRDefault="00FB36F2">
      <w:r>
        <w:continuationSeparator/>
      </w:r>
    </w:p>
  </w:endnote>
  <w:endnote w:type="continuationNotice" w:id="1">
    <w:p w14:paraId="000EC82B" w14:textId="77777777" w:rsidR="00FB36F2" w:rsidRDefault="00FB3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1B60" w14:textId="4CB48D2E" w:rsidR="00142B3F" w:rsidRPr="00142B3F" w:rsidRDefault="00142B3F" w:rsidP="00142B3F">
    <w:pPr>
      <w:pStyle w:val="Stopka"/>
      <w:jc w:val="center"/>
      <w:rPr>
        <w:rFonts w:asciiTheme="minorHAnsi" w:hAnsiTheme="minorHAnsi" w:cstheme="minorHAnsi"/>
      </w:rPr>
    </w:pPr>
    <w:r w:rsidRPr="00142B3F">
      <w:rPr>
        <w:rFonts w:asciiTheme="minorHAnsi" w:hAnsiTheme="minorHAnsi" w:cstheme="minorHAnsi"/>
      </w:rPr>
      <w:t>ZP/12/23</w:t>
    </w:r>
  </w:p>
  <w:sdt>
    <w:sdtPr>
      <w:id w:val="-371080741"/>
      <w:docPartObj>
        <w:docPartGallery w:val="Page Numbers (Bottom of Page)"/>
        <w:docPartUnique/>
      </w:docPartObj>
    </w:sdtPr>
    <w:sdtContent>
      <w:p w14:paraId="2A90E577" w14:textId="315FCD4F" w:rsidR="00142B3F" w:rsidRDefault="00142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7B937" w14:textId="77777777" w:rsidR="00142B3F" w:rsidRPr="00142B3F" w:rsidRDefault="00142B3F" w:rsidP="00142B3F">
    <w:pPr>
      <w:pStyle w:val="Stopka"/>
      <w:spacing w:after="24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ADA6" w14:textId="77777777" w:rsidR="00FB36F2" w:rsidRDefault="00FB36F2">
      <w:r>
        <w:separator/>
      </w:r>
    </w:p>
  </w:footnote>
  <w:footnote w:type="continuationSeparator" w:id="0">
    <w:p w14:paraId="6EFC3E4F" w14:textId="77777777" w:rsidR="00FB36F2" w:rsidRDefault="00FB36F2">
      <w:r>
        <w:continuationSeparator/>
      </w:r>
    </w:p>
  </w:footnote>
  <w:footnote w:type="continuationNotice" w:id="1">
    <w:p w14:paraId="3EEF0827" w14:textId="77777777" w:rsidR="00FB36F2" w:rsidRDefault="00FB36F2"/>
  </w:footnote>
  <w:footnote w:id="2">
    <w:p w14:paraId="09F59B6E" w14:textId="77777777" w:rsidR="00FD6FC6" w:rsidRDefault="00FD6FC6" w:rsidP="00FD6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7A33">
        <w:rPr>
          <w:rFonts w:asciiTheme="minorHAnsi" w:hAnsiTheme="minorHAnsi" w:cstheme="minorHAnsi"/>
          <w:sz w:val="22"/>
          <w:szCs w:val="22"/>
        </w:rPr>
        <w:t>Liczba zostanie uzupełniona zgodnie z ofertą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6ECDED3" w14:paraId="26198EB5" w14:textId="77777777" w:rsidTr="66ECDED3">
      <w:tc>
        <w:tcPr>
          <w:tcW w:w="3020" w:type="dxa"/>
        </w:tcPr>
        <w:p w14:paraId="1FA16610" w14:textId="03D70975" w:rsidR="66ECDED3" w:rsidRDefault="66ECDED3" w:rsidP="66ECDED3">
          <w:pPr>
            <w:pStyle w:val="Nagwek"/>
            <w:ind w:left="-115"/>
          </w:pPr>
        </w:p>
      </w:tc>
      <w:tc>
        <w:tcPr>
          <w:tcW w:w="3020" w:type="dxa"/>
        </w:tcPr>
        <w:p w14:paraId="5048858B" w14:textId="4E38C411" w:rsidR="66ECDED3" w:rsidRDefault="66ECDED3" w:rsidP="66ECDED3">
          <w:pPr>
            <w:pStyle w:val="Nagwek"/>
            <w:jc w:val="center"/>
          </w:pPr>
        </w:p>
      </w:tc>
      <w:tc>
        <w:tcPr>
          <w:tcW w:w="3020" w:type="dxa"/>
        </w:tcPr>
        <w:p w14:paraId="691B52E6" w14:textId="51E8DCD9" w:rsidR="66ECDED3" w:rsidRDefault="66ECDED3" w:rsidP="66ECDED3">
          <w:pPr>
            <w:pStyle w:val="Nagwek"/>
            <w:ind w:right="-115"/>
            <w:jc w:val="right"/>
          </w:pPr>
        </w:p>
      </w:tc>
    </w:tr>
  </w:tbl>
  <w:p w14:paraId="20D69F89" w14:textId="53C7628D" w:rsidR="66ECDED3" w:rsidRDefault="00C55085" w:rsidP="66ECDED3">
    <w:pPr>
      <w:pStyle w:val="Nagwek"/>
    </w:pPr>
    <w:r>
      <w:rPr>
        <w:noProof/>
      </w:rPr>
      <w:drawing>
        <wp:inline distT="0" distB="0" distL="0" distR="0" wp14:anchorId="796CD77A" wp14:editId="241928D5">
          <wp:extent cx="5755005" cy="798830"/>
          <wp:effectExtent l="0" t="0" r="0" b="1270"/>
          <wp:docPr id="1" name="Picture 1" descr="Zestawienie znaków Fundusze Europejskie Rzeczypospolita Polska Unia Europejska oraz zawierający tekst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53D3"/>
    <w:multiLevelType w:val="multilevel"/>
    <w:tmpl w:val="EDD4A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6E64915"/>
    <w:multiLevelType w:val="hybridMultilevel"/>
    <w:tmpl w:val="56C40F22"/>
    <w:lvl w:ilvl="0" w:tplc="04150017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247741"/>
    <w:multiLevelType w:val="hybridMultilevel"/>
    <w:tmpl w:val="A906BE0A"/>
    <w:lvl w:ilvl="0" w:tplc="1672830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AD13888"/>
    <w:multiLevelType w:val="hybridMultilevel"/>
    <w:tmpl w:val="E3AA9E14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5E1A5C"/>
    <w:multiLevelType w:val="multilevel"/>
    <w:tmpl w:val="BF48E57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C7F1A3E"/>
    <w:multiLevelType w:val="multilevel"/>
    <w:tmpl w:val="B3E4A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b w:val="0"/>
      </w:rPr>
    </w:lvl>
  </w:abstractNum>
  <w:abstractNum w:abstractNumId="6" w15:restartNumberingAfterBreak="0">
    <w:nsid w:val="0DFC216E"/>
    <w:multiLevelType w:val="hybridMultilevel"/>
    <w:tmpl w:val="D9E00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E6453"/>
    <w:multiLevelType w:val="hybridMultilevel"/>
    <w:tmpl w:val="3810212A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4671B"/>
    <w:multiLevelType w:val="hybridMultilevel"/>
    <w:tmpl w:val="8E20E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1116"/>
    <w:multiLevelType w:val="multilevel"/>
    <w:tmpl w:val="4D0409E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17D46122"/>
    <w:multiLevelType w:val="hybridMultilevel"/>
    <w:tmpl w:val="4C606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9116204"/>
    <w:multiLevelType w:val="multilevel"/>
    <w:tmpl w:val="1E424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E553BE"/>
    <w:multiLevelType w:val="multilevel"/>
    <w:tmpl w:val="BDC845C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3" w15:restartNumberingAfterBreak="0">
    <w:nsid w:val="1FD026CC"/>
    <w:multiLevelType w:val="hybridMultilevel"/>
    <w:tmpl w:val="9EC42E0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100A00"/>
    <w:multiLevelType w:val="multilevel"/>
    <w:tmpl w:val="97BED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E36624"/>
    <w:multiLevelType w:val="hybridMultilevel"/>
    <w:tmpl w:val="39201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FD1828"/>
    <w:multiLevelType w:val="hybridMultilevel"/>
    <w:tmpl w:val="742C5FC2"/>
    <w:lvl w:ilvl="0" w:tplc="04150017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3E1547"/>
    <w:multiLevelType w:val="hybridMultilevel"/>
    <w:tmpl w:val="E4E82564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813231"/>
    <w:multiLevelType w:val="hybridMultilevel"/>
    <w:tmpl w:val="B060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34314"/>
    <w:multiLevelType w:val="hybridMultilevel"/>
    <w:tmpl w:val="2090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9006E"/>
    <w:multiLevelType w:val="hybridMultilevel"/>
    <w:tmpl w:val="99B432EE"/>
    <w:lvl w:ilvl="0" w:tplc="2AE6268E">
      <w:start w:val="3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5509A"/>
    <w:multiLevelType w:val="hybridMultilevel"/>
    <w:tmpl w:val="742C5FC2"/>
    <w:lvl w:ilvl="0" w:tplc="04150017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A025DD"/>
    <w:multiLevelType w:val="hybridMultilevel"/>
    <w:tmpl w:val="EA68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24E14"/>
    <w:multiLevelType w:val="hybridMultilevel"/>
    <w:tmpl w:val="5C685826"/>
    <w:lvl w:ilvl="0" w:tplc="FC04CE3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E116A214">
      <w:start w:val="2000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B841B6"/>
    <w:multiLevelType w:val="hybridMultilevel"/>
    <w:tmpl w:val="3C0CFCF2"/>
    <w:lvl w:ilvl="0" w:tplc="5E520CE6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7B85D63"/>
    <w:multiLevelType w:val="hybridMultilevel"/>
    <w:tmpl w:val="B5F04AB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3DCA2749"/>
    <w:multiLevelType w:val="hybridMultilevel"/>
    <w:tmpl w:val="C5A6F744"/>
    <w:lvl w:ilvl="0" w:tplc="578E4A90">
      <w:start w:val="2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B624D"/>
    <w:multiLevelType w:val="hybridMultilevel"/>
    <w:tmpl w:val="428EB17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19365AE"/>
    <w:multiLevelType w:val="hybridMultilevel"/>
    <w:tmpl w:val="5E96315C"/>
    <w:lvl w:ilvl="0" w:tplc="C66E182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431543A8"/>
    <w:multiLevelType w:val="multilevel"/>
    <w:tmpl w:val="8E5A7C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9E80023"/>
    <w:multiLevelType w:val="multilevel"/>
    <w:tmpl w:val="1E424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B1F337B"/>
    <w:multiLevelType w:val="hybridMultilevel"/>
    <w:tmpl w:val="47A26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2111367"/>
    <w:multiLevelType w:val="hybridMultilevel"/>
    <w:tmpl w:val="1E004662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9C4964"/>
    <w:multiLevelType w:val="hybridMultilevel"/>
    <w:tmpl w:val="A99C43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C45217"/>
    <w:multiLevelType w:val="hybridMultilevel"/>
    <w:tmpl w:val="26DE7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BF381B"/>
    <w:multiLevelType w:val="hybridMultilevel"/>
    <w:tmpl w:val="3EFE12BA"/>
    <w:lvl w:ilvl="0" w:tplc="D126301A">
      <w:start w:val="9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20137"/>
    <w:multiLevelType w:val="hybridMultilevel"/>
    <w:tmpl w:val="354E4C10"/>
    <w:lvl w:ilvl="0" w:tplc="397E06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51AE2"/>
    <w:multiLevelType w:val="multilevel"/>
    <w:tmpl w:val="CE648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D761DC9"/>
    <w:multiLevelType w:val="hybridMultilevel"/>
    <w:tmpl w:val="CF380E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320B2A"/>
    <w:multiLevelType w:val="hybridMultilevel"/>
    <w:tmpl w:val="C3540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EE281B"/>
    <w:multiLevelType w:val="hybridMultilevel"/>
    <w:tmpl w:val="3BEAE3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3166DB7"/>
    <w:multiLevelType w:val="hybridMultilevel"/>
    <w:tmpl w:val="C15A17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900FC2"/>
    <w:multiLevelType w:val="multilevel"/>
    <w:tmpl w:val="13A4C27E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74F11CAD"/>
    <w:multiLevelType w:val="hybridMultilevel"/>
    <w:tmpl w:val="34109714"/>
    <w:lvl w:ilvl="0" w:tplc="4CC82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852C3"/>
    <w:multiLevelType w:val="hybridMultilevel"/>
    <w:tmpl w:val="2C0A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3"/>
  </w:num>
  <w:num w:numId="4">
    <w:abstractNumId w:val="27"/>
  </w:num>
  <w:num w:numId="5">
    <w:abstractNumId w:val="5"/>
  </w:num>
  <w:num w:numId="6">
    <w:abstractNumId w:val="20"/>
  </w:num>
  <w:num w:numId="7">
    <w:abstractNumId w:val="43"/>
  </w:num>
  <w:num w:numId="8">
    <w:abstractNumId w:val="3"/>
  </w:num>
  <w:num w:numId="9">
    <w:abstractNumId w:val="44"/>
  </w:num>
  <w:num w:numId="10">
    <w:abstractNumId w:val="40"/>
  </w:num>
  <w:num w:numId="11">
    <w:abstractNumId w:val="30"/>
  </w:num>
  <w:num w:numId="12">
    <w:abstractNumId w:val="11"/>
  </w:num>
  <w:num w:numId="13">
    <w:abstractNumId w:val="19"/>
  </w:num>
  <w:num w:numId="14">
    <w:abstractNumId w:val="37"/>
  </w:num>
  <w:num w:numId="15">
    <w:abstractNumId w:val="18"/>
  </w:num>
  <w:num w:numId="16">
    <w:abstractNumId w:val="36"/>
  </w:num>
  <w:num w:numId="17">
    <w:abstractNumId w:val="22"/>
  </w:num>
  <w:num w:numId="18">
    <w:abstractNumId w:val="8"/>
  </w:num>
  <w:num w:numId="19">
    <w:abstractNumId w:val="34"/>
  </w:num>
  <w:num w:numId="20">
    <w:abstractNumId w:val="14"/>
  </w:num>
  <w:num w:numId="21">
    <w:abstractNumId w:val="39"/>
  </w:num>
  <w:num w:numId="22">
    <w:abstractNumId w:val="15"/>
  </w:num>
  <w:num w:numId="23">
    <w:abstractNumId w:val="35"/>
  </w:num>
  <w:num w:numId="24">
    <w:abstractNumId w:val="42"/>
  </w:num>
  <w:num w:numId="25">
    <w:abstractNumId w:val="42"/>
  </w:num>
  <w:num w:numId="26">
    <w:abstractNumId w:val="9"/>
  </w:num>
  <w:num w:numId="27">
    <w:abstractNumId w:val="12"/>
  </w:num>
  <w:num w:numId="28">
    <w:abstractNumId w:val="4"/>
  </w:num>
  <w:num w:numId="29">
    <w:abstractNumId w:val="24"/>
  </w:num>
  <w:num w:numId="30">
    <w:abstractNumId w:val="42"/>
    <w:lvlOverride w:ilvl="0">
      <w:startOverride w:val="4"/>
    </w:lvlOverride>
    <w:lvlOverride w:ilvl="1">
      <w:startOverride w:val="1"/>
    </w:lvlOverride>
  </w:num>
  <w:num w:numId="31">
    <w:abstractNumId w:val="0"/>
  </w:num>
  <w:num w:numId="32">
    <w:abstractNumId w:val="28"/>
  </w:num>
  <w:num w:numId="33">
    <w:abstractNumId w:val="42"/>
  </w:num>
  <w:num w:numId="34">
    <w:abstractNumId w:val="29"/>
  </w:num>
  <w:num w:numId="35">
    <w:abstractNumId w:val="16"/>
  </w:num>
  <w:num w:numId="36">
    <w:abstractNumId w:val="13"/>
  </w:num>
  <w:num w:numId="37">
    <w:abstractNumId w:val="10"/>
  </w:num>
  <w:num w:numId="38">
    <w:abstractNumId w:val="1"/>
  </w:num>
  <w:num w:numId="39">
    <w:abstractNumId w:val="42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40">
    <w:abstractNumId w:val="42"/>
  </w:num>
  <w:num w:numId="41">
    <w:abstractNumId w:val="6"/>
  </w:num>
  <w:num w:numId="42">
    <w:abstractNumId w:val="21"/>
  </w:num>
  <w:num w:numId="43">
    <w:abstractNumId w:val="33"/>
  </w:num>
  <w:num w:numId="44">
    <w:abstractNumId w:val="41"/>
  </w:num>
  <w:num w:numId="45">
    <w:abstractNumId w:val="38"/>
  </w:num>
  <w:num w:numId="46">
    <w:abstractNumId w:val="17"/>
  </w:num>
  <w:num w:numId="47">
    <w:abstractNumId w:val="31"/>
  </w:num>
  <w:num w:numId="48">
    <w:abstractNumId w:val="25"/>
  </w:num>
  <w:num w:numId="49">
    <w:abstractNumId w:val="7"/>
  </w:num>
  <w:num w:numId="50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EA"/>
    <w:rsid w:val="00001981"/>
    <w:rsid w:val="00001DFD"/>
    <w:rsid w:val="00003598"/>
    <w:rsid w:val="00005E4E"/>
    <w:rsid w:val="00014E35"/>
    <w:rsid w:val="000160C4"/>
    <w:rsid w:val="00020A0D"/>
    <w:rsid w:val="000219A8"/>
    <w:rsid w:val="0002260F"/>
    <w:rsid w:val="000276F5"/>
    <w:rsid w:val="00027784"/>
    <w:rsid w:val="00031590"/>
    <w:rsid w:val="00032273"/>
    <w:rsid w:val="0003279E"/>
    <w:rsid w:val="0003447D"/>
    <w:rsid w:val="00040404"/>
    <w:rsid w:val="000408B8"/>
    <w:rsid w:val="00043B92"/>
    <w:rsid w:val="00044334"/>
    <w:rsid w:val="000520C7"/>
    <w:rsid w:val="00053D1F"/>
    <w:rsid w:val="00053EB6"/>
    <w:rsid w:val="00056972"/>
    <w:rsid w:val="000575A0"/>
    <w:rsid w:val="000610F6"/>
    <w:rsid w:val="00064861"/>
    <w:rsid w:val="000800ED"/>
    <w:rsid w:val="00092488"/>
    <w:rsid w:val="00094BF1"/>
    <w:rsid w:val="000A4649"/>
    <w:rsid w:val="000A6419"/>
    <w:rsid w:val="000A79CB"/>
    <w:rsid w:val="000B36A4"/>
    <w:rsid w:val="000B5D76"/>
    <w:rsid w:val="000C45E9"/>
    <w:rsid w:val="000C7443"/>
    <w:rsid w:val="000D053F"/>
    <w:rsid w:val="000D238F"/>
    <w:rsid w:val="000D2416"/>
    <w:rsid w:val="000D4485"/>
    <w:rsid w:val="000D5C63"/>
    <w:rsid w:val="000E006B"/>
    <w:rsid w:val="000E2ECA"/>
    <w:rsid w:val="000E5151"/>
    <w:rsid w:val="000E5BAC"/>
    <w:rsid w:val="000F1841"/>
    <w:rsid w:val="000F38D7"/>
    <w:rsid w:val="000F5FDE"/>
    <w:rsid w:val="00100AC1"/>
    <w:rsid w:val="00101976"/>
    <w:rsid w:val="00106772"/>
    <w:rsid w:val="00110A65"/>
    <w:rsid w:val="00114910"/>
    <w:rsid w:val="001165DE"/>
    <w:rsid w:val="001204E6"/>
    <w:rsid w:val="001217D5"/>
    <w:rsid w:val="00125368"/>
    <w:rsid w:val="00125B10"/>
    <w:rsid w:val="0012646D"/>
    <w:rsid w:val="00134306"/>
    <w:rsid w:val="00134A0B"/>
    <w:rsid w:val="00134ABA"/>
    <w:rsid w:val="0013775D"/>
    <w:rsid w:val="001378A1"/>
    <w:rsid w:val="00140907"/>
    <w:rsid w:val="00141CD8"/>
    <w:rsid w:val="00141FEA"/>
    <w:rsid w:val="00142B3F"/>
    <w:rsid w:val="00147C6C"/>
    <w:rsid w:val="00151F64"/>
    <w:rsid w:val="00152E21"/>
    <w:rsid w:val="00154AAA"/>
    <w:rsid w:val="00154D17"/>
    <w:rsid w:val="001559C4"/>
    <w:rsid w:val="001611F8"/>
    <w:rsid w:val="00161D46"/>
    <w:rsid w:val="001624F3"/>
    <w:rsid w:val="00162AA3"/>
    <w:rsid w:val="00162AFE"/>
    <w:rsid w:val="00164A71"/>
    <w:rsid w:val="0016571D"/>
    <w:rsid w:val="00166F3C"/>
    <w:rsid w:val="00170424"/>
    <w:rsid w:val="00170CEA"/>
    <w:rsid w:val="001716F6"/>
    <w:rsid w:val="00173D14"/>
    <w:rsid w:val="00174686"/>
    <w:rsid w:val="00175253"/>
    <w:rsid w:val="00176937"/>
    <w:rsid w:val="0017696F"/>
    <w:rsid w:val="00177401"/>
    <w:rsid w:val="00182D9D"/>
    <w:rsid w:val="00186B23"/>
    <w:rsid w:val="00190DCC"/>
    <w:rsid w:val="00191290"/>
    <w:rsid w:val="001935C2"/>
    <w:rsid w:val="00196593"/>
    <w:rsid w:val="00196843"/>
    <w:rsid w:val="001A15FD"/>
    <w:rsid w:val="001A1D92"/>
    <w:rsid w:val="001A2785"/>
    <w:rsid w:val="001A4A82"/>
    <w:rsid w:val="001A5BE2"/>
    <w:rsid w:val="001B0A6F"/>
    <w:rsid w:val="001B27C9"/>
    <w:rsid w:val="001B666D"/>
    <w:rsid w:val="001C0C7C"/>
    <w:rsid w:val="001C28F4"/>
    <w:rsid w:val="001C3D86"/>
    <w:rsid w:val="001C4D5F"/>
    <w:rsid w:val="001C52AF"/>
    <w:rsid w:val="001D137A"/>
    <w:rsid w:val="001D2BEA"/>
    <w:rsid w:val="001D3D5D"/>
    <w:rsid w:val="001D6FB7"/>
    <w:rsid w:val="001D74E0"/>
    <w:rsid w:val="001D75F8"/>
    <w:rsid w:val="001E0E44"/>
    <w:rsid w:val="001E1300"/>
    <w:rsid w:val="001E260F"/>
    <w:rsid w:val="001E4E8A"/>
    <w:rsid w:val="001E57B9"/>
    <w:rsid w:val="001F314E"/>
    <w:rsid w:val="001F5E67"/>
    <w:rsid w:val="00202637"/>
    <w:rsid w:val="00210BA0"/>
    <w:rsid w:val="002138B4"/>
    <w:rsid w:val="00213DD8"/>
    <w:rsid w:val="00214D25"/>
    <w:rsid w:val="002172DA"/>
    <w:rsid w:val="002212AD"/>
    <w:rsid w:val="0022246D"/>
    <w:rsid w:val="0022413C"/>
    <w:rsid w:val="002245A8"/>
    <w:rsid w:val="00225C7E"/>
    <w:rsid w:val="002333C7"/>
    <w:rsid w:val="00236F1B"/>
    <w:rsid w:val="002424EA"/>
    <w:rsid w:val="00243C80"/>
    <w:rsid w:val="0024415D"/>
    <w:rsid w:val="00247576"/>
    <w:rsid w:val="0025105F"/>
    <w:rsid w:val="0025166D"/>
    <w:rsid w:val="0026207F"/>
    <w:rsid w:val="00262BB5"/>
    <w:rsid w:val="00263260"/>
    <w:rsid w:val="00265F01"/>
    <w:rsid w:val="00267982"/>
    <w:rsid w:val="00271549"/>
    <w:rsid w:val="00277314"/>
    <w:rsid w:val="002846C3"/>
    <w:rsid w:val="00285EC8"/>
    <w:rsid w:val="002870EE"/>
    <w:rsid w:val="002901A6"/>
    <w:rsid w:val="002904B1"/>
    <w:rsid w:val="00291E8F"/>
    <w:rsid w:val="00291F36"/>
    <w:rsid w:val="002933DE"/>
    <w:rsid w:val="00295959"/>
    <w:rsid w:val="00295E72"/>
    <w:rsid w:val="002A2935"/>
    <w:rsid w:val="002A4CBC"/>
    <w:rsid w:val="002A532D"/>
    <w:rsid w:val="002A6731"/>
    <w:rsid w:val="002A6DEE"/>
    <w:rsid w:val="002B625E"/>
    <w:rsid w:val="002C10BA"/>
    <w:rsid w:val="002C1815"/>
    <w:rsid w:val="002C6761"/>
    <w:rsid w:val="002D3211"/>
    <w:rsid w:val="002E025A"/>
    <w:rsid w:val="002E0EAB"/>
    <w:rsid w:val="002E2841"/>
    <w:rsid w:val="002E45BC"/>
    <w:rsid w:val="002E48BD"/>
    <w:rsid w:val="002E4A1A"/>
    <w:rsid w:val="002E70E6"/>
    <w:rsid w:val="002F01FA"/>
    <w:rsid w:val="002F0592"/>
    <w:rsid w:val="002F2471"/>
    <w:rsid w:val="003022CF"/>
    <w:rsid w:val="00307B2B"/>
    <w:rsid w:val="00310126"/>
    <w:rsid w:val="00315ED6"/>
    <w:rsid w:val="003171CD"/>
    <w:rsid w:val="003233C9"/>
    <w:rsid w:val="00323707"/>
    <w:rsid w:val="003266B6"/>
    <w:rsid w:val="00332C4C"/>
    <w:rsid w:val="00332CC8"/>
    <w:rsid w:val="003340CC"/>
    <w:rsid w:val="0033731F"/>
    <w:rsid w:val="00341B90"/>
    <w:rsid w:val="00341F00"/>
    <w:rsid w:val="00343D71"/>
    <w:rsid w:val="0034499B"/>
    <w:rsid w:val="00345AF3"/>
    <w:rsid w:val="0034631E"/>
    <w:rsid w:val="003477F5"/>
    <w:rsid w:val="0035096F"/>
    <w:rsid w:val="003568FD"/>
    <w:rsid w:val="00361E08"/>
    <w:rsid w:val="0037624B"/>
    <w:rsid w:val="00380C18"/>
    <w:rsid w:val="00385EB6"/>
    <w:rsid w:val="00386ACD"/>
    <w:rsid w:val="0038776D"/>
    <w:rsid w:val="003923DB"/>
    <w:rsid w:val="0039447C"/>
    <w:rsid w:val="00394785"/>
    <w:rsid w:val="00394BEF"/>
    <w:rsid w:val="00395002"/>
    <w:rsid w:val="0039621E"/>
    <w:rsid w:val="003A28E2"/>
    <w:rsid w:val="003A3B50"/>
    <w:rsid w:val="003A7D5A"/>
    <w:rsid w:val="003B0163"/>
    <w:rsid w:val="003B31C6"/>
    <w:rsid w:val="003C2E09"/>
    <w:rsid w:val="003D0457"/>
    <w:rsid w:val="003D3EA1"/>
    <w:rsid w:val="003D4277"/>
    <w:rsid w:val="003D4BBD"/>
    <w:rsid w:val="003D7760"/>
    <w:rsid w:val="003E516C"/>
    <w:rsid w:val="003E69FE"/>
    <w:rsid w:val="003E7AFB"/>
    <w:rsid w:val="003F1310"/>
    <w:rsid w:val="003F6F96"/>
    <w:rsid w:val="00406643"/>
    <w:rsid w:val="004113E4"/>
    <w:rsid w:val="00412B10"/>
    <w:rsid w:val="00413EF7"/>
    <w:rsid w:val="00423DF4"/>
    <w:rsid w:val="00427D6D"/>
    <w:rsid w:val="004331ED"/>
    <w:rsid w:val="00435B58"/>
    <w:rsid w:val="00435D9D"/>
    <w:rsid w:val="004374FA"/>
    <w:rsid w:val="004402CD"/>
    <w:rsid w:val="0044074B"/>
    <w:rsid w:val="00440F28"/>
    <w:rsid w:val="00442AE3"/>
    <w:rsid w:val="00442EC7"/>
    <w:rsid w:val="004431F4"/>
    <w:rsid w:val="00455219"/>
    <w:rsid w:val="004561D2"/>
    <w:rsid w:val="00460323"/>
    <w:rsid w:val="00484F63"/>
    <w:rsid w:val="00497516"/>
    <w:rsid w:val="00497A87"/>
    <w:rsid w:val="004A3D14"/>
    <w:rsid w:val="004A5F58"/>
    <w:rsid w:val="004B60E4"/>
    <w:rsid w:val="004B7049"/>
    <w:rsid w:val="004B7CF6"/>
    <w:rsid w:val="004C234B"/>
    <w:rsid w:val="004D40E2"/>
    <w:rsid w:val="004D7853"/>
    <w:rsid w:val="004E2CCC"/>
    <w:rsid w:val="004E6AA6"/>
    <w:rsid w:val="004F19E1"/>
    <w:rsid w:val="004F2A6C"/>
    <w:rsid w:val="004F2ADC"/>
    <w:rsid w:val="0050332F"/>
    <w:rsid w:val="00505421"/>
    <w:rsid w:val="005149AC"/>
    <w:rsid w:val="005172FB"/>
    <w:rsid w:val="00521310"/>
    <w:rsid w:val="00524482"/>
    <w:rsid w:val="005329BE"/>
    <w:rsid w:val="00533B57"/>
    <w:rsid w:val="00535A00"/>
    <w:rsid w:val="005430F4"/>
    <w:rsid w:val="005439CD"/>
    <w:rsid w:val="005518DF"/>
    <w:rsid w:val="0055389F"/>
    <w:rsid w:val="005541DA"/>
    <w:rsid w:val="0055636B"/>
    <w:rsid w:val="00556B21"/>
    <w:rsid w:val="00561235"/>
    <w:rsid w:val="00575882"/>
    <w:rsid w:val="0057750A"/>
    <w:rsid w:val="00577CED"/>
    <w:rsid w:val="00580CD6"/>
    <w:rsid w:val="0058507E"/>
    <w:rsid w:val="005858D3"/>
    <w:rsid w:val="00585AF6"/>
    <w:rsid w:val="00585EA7"/>
    <w:rsid w:val="0058693B"/>
    <w:rsid w:val="00587394"/>
    <w:rsid w:val="005917B8"/>
    <w:rsid w:val="00594DBB"/>
    <w:rsid w:val="005A1BDB"/>
    <w:rsid w:val="005A45A1"/>
    <w:rsid w:val="005A55D3"/>
    <w:rsid w:val="005A70AB"/>
    <w:rsid w:val="005B5EC7"/>
    <w:rsid w:val="005C1A8B"/>
    <w:rsid w:val="005C6391"/>
    <w:rsid w:val="005C728D"/>
    <w:rsid w:val="005C7CCF"/>
    <w:rsid w:val="005D6C07"/>
    <w:rsid w:val="005E0CE9"/>
    <w:rsid w:val="005E222D"/>
    <w:rsid w:val="005E2756"/>
    <w:rsid w:val="005E3167"/>
    <w:rsid w:val="005F3089"/>
    <w:rsid w:val="005F4FB0"/>
    <w:rsid w:val="005F5042"/>
    <w:rsid w:val="00601AE6"/>
    <w:rsid w:val="00601C36"/>
    <w:rsid w:val="006030EB"/>
    <w:rsid w:val="00612BFE"/>
    <w:rsid w:val="006155D0"/>
    <w:rsid w:val="00617360"/>
    <w:rsid w:val="006203CE"/>
    <w:rsid w:val="00625F5E"/>
    <w:rsid w:val="00627512"/>
    <w:rsid w:val="00627DFA"/>
    <w:rsid w:val="00632C46"/>
    <w:rsid w:val="00636892"/>
    <w:rsid w:val="00640665"/>
    <w:rsid w:val="00643451"/>
    <w:rsid w:val="0064653F"/>
    <w:rsid w:val="0064724D"/>
    <w:rsid w:val="00651741"/>
    <w:rsid w:val="006521DA"/>
    <w:rsid w:val="006521F6"/>
    <w:rsid w:val="00652561"/>
    <w:rsid w:val="00656191"/>
    <w:rsid w:val="00656973"/>
    <w:rsid w:val="0066078F"/>
    <w:rsid w:val="006734C3"/>
    <w:rsid w:val="006743B2"/>
    <w:rsid w:val="0067521A"/>
    <w:rsid w:val="00675E2E"/>
    <w:rsid w:val="00681727"/>
    <w:rsid w:val="006831C7"/>
    <w:rsid w:val="00683B37"/>
    <w:rsid w:val="006863CE"/>
    <w:rsid w:val="00686814"/>
    <w:rsid w:val="0069063A"/>
    <w:rsid w:val="0069229F"/>
    <w:rsid w:val="0069284A"/>
    <w:rsid w:val="00694815"/>
    <w:rsid w:val="006A0352"/>
    <w:rsid w:val="006A3AE0"/>
    <w:rsid w:val="006A5757"/>
    <w:rsid w:val="006A59F6"/>
    <w:rsid w:val="006A5E23"/>
    <w:rsid w:val="006A7F8B"/>
    <w:rsid w:val="006B0090"/>
    <w:rsid w:val="006B3302"/>
    <w:rsid w:val="006B6B19"/>
    <w:rsid w:val="006C144F"/>
    <w:rsid w:val="006C731A"/>
    <w:rsid w:val="006D213D"/>
    <w:rsid w:val="006D3BCC"/>
    <w:rsid w:val="006D3EFB"/>
    <w:rsid w:val="006D6419"/>
    <w:rsid w:val="006D687C"/>
    <w:rsid w:val="006D7A33"/>
    <w:rsid w:val="007034DE"/>
    <w:rsid w:val="00703B01"/>
    <w:rsid w:val="007044EA"/>
    <w:rsid w:val="00705C2B"/>
    <w:rsid w:val="0071209A"/>
    <w:rsid w:val="0071346C"/>
    <w:rsid w:val="00717CED"/>
    <w:rsid w:val="007279D1"/>
    <w:rsid w:val="007343C9"/>
    <w:rsid w:val="00734F43"/>
    <w:rsid w:val="00737B74"/>
    <w:rsid w:val="00737C86"/>
    <w:rsid w:val="00737D34"/>
    <w:rsid w:val="00740287"/>
    <w:rsid w:val="00753195"/>
    <w:rsid w:val="00754F7E"/>
    <w:rsid w:val="0075637E"/>
    <w:rsid w:val="007578D3"/>
    <w:rsid w:val="00763ED7"/>
    <w:rsid w:val="007666D2"/>
    <w:rsid w:val="007749B5"/>
    <w:rsid w:val="00776201"/>
    <w:rsid w:val="00777A49"/>
    <w:rsid w:val="00780F8B"/>
    <w:rsid w:val="0078589D"/>
    <w:rsid w:val="00790080"/>
    <w:rsid w:val="00793E4E"/>
    <w:rsid w:val="0079529B"/>
    <w:rsid w:val="007A0388"/>
    <w:rsid w:val="007A04A7"/>
    <w:rsid w:val="007A22F8"/>
    <w:rsid w:val="007A25ED"/>
    <w:rsid w:val="007A5B7B"/>
    <w:rsid w:val="007B5663"/>
    <w:rsid w:val="007C0AC4"/>
    <w:rsid w:val="007C2284"/>
    <w:rsid w:val="007C3767"/>
    <w:rsid w:val="007C38D5"/>
    <w:rsid w:val="007C509D"/>
    <w:rsid w:val="007C5F56"/>
    <w:rsid w:val="007C647E"/>
    <w:rsid w:val="007D00E8"/>
    <w:rsid w:val="007D0643"/>
    <w:rsid w:val="007D132A"/>
    <w:rsid w:val="007D1D15"/>
    <w:rsid w:val="007D44D4"/>
    <w:rsid w:val="007D68E1"/>
    <w:rsid w:val="007E1FE4"/>
    <w:rsid w:val="007E2CFB"/>
    <w:rsid w:val="007F05F7"/>
    <w:rsid w:val="007F220A"/>
    <w:rsid w:val="007F38A3"/>
    <w:rsid w:val="007F4DC8"/>
    <w:rsid w:val="007F4EA1"/>
    <w:rsid w:val="007F69B2"/>
    <w:rsid w:val="007F7014"/>
    <w:rsid w:val="007F75BE"/>
    <w:rsid w:val="008018FC"/>
    <w:rsid w:val="0080323B"/>
    <w:rsid w:val="0080544D"/>
    <w:rsid w:val="008110AB"/>
    <w:rsid w:val="00811AAE"/>
    <w:rsid w:val="00811CEC"/>
    <w:rsid w:val="008136CC"/>
    <w:rsid w:val="00815307"/>
    <w:rsid w:val="008173E1"/>
    <w:rsid w:val="008207B1"/>
    <w:rsid w:val="00825C56"/>
    <w:rsid w:val="008265D7"/>
    <w:rsid w:val="008279DA"/>
    <w:rsid w:val="00830CF4"/>
    <w:rsid w:val="0083462F"/>
    <w:rsid w:val="00836677"/>
    <w:rsid w:val="00841C3D"/>
    <w:rsid w:val="00845CC0"/>
    <w:rsid w:val="00856E05"/>
    <w:rsid w:val="00863075"/>
    <w:rsid w:val="00863D7A"/>
    <w:rsid w:val="00863DD5"/>
    <w:rsid w:val="00864AD2"/>
    <w:rsid w:val="008737EC"/>
    <w:rsid w:val="008766F5"/>
    <w:rsid w:val="0088019E"/>
    <w:rsid w:val="008841F1"/>
    <w:rsid w:val="00886F78"/>
    <w:rsid w:val="008871BD"/>
    <w:rsid w:val="0089055D"/>
    <w:rsid w:val="008928D9"/>
    <w:rsid w:val="00895EFF"/>
    <w:rsid w:val="00897424"/>
    <w:rsid w:val="008B2787"/>
    <w:rsid w:val="008B435D"/>
    <w:rsid w:val="008B4BDE"/>
    <w:rsid w:val="008C744F"/>
    <w:rsid w:val="008C7AC7"/>
    <w:rsid w:val="008D133E"/>
    <w:rsid w:val="008D6CB9"/>
    <w:rsid w:val="008D796A"/>
    <w:rsid w:val="008E06EF"/>
    <w:rsid w:val="008E24BD"/>
    <w:rsid w:val="008E728C"/>
    <w:rsid w:val="008E7AB0"/>
    <w:rsid w:val="008F2B9A"/>
    <w:rsid w:val="008F5811"/>
    <w:rsid w:val="008F581F"/>
    <w:rsid w:val="008F64B9"/>
    <w:rsid w:val="008F68B5"/>
    <w:rsid w:val="009021B3"/>
    <w:rsid w:val="00904014"/>
    <w:rsid w:val="00905A15"/>
    <w:rsid w:val="00912A76"/>
    <w:rsid w:val="009157F4"/>
    <w:rsid w:val="00916889"/>
    <w:rsid w:val="009201C0"/>
    <w:rsid w:val="0092471B"/>
    <w:rsid w:val="00924FAD"/>
    <w:rsid w:val="00934B93"/>
    <w:rsid w:val="00935E18"/>
    <w:rsid w:val="00936631"/>
    <w:rsid w:val="00941C5A"/>
    <w:rsid w:val="00942B63"/>
    <w:rsid w:val="009445E6"/>
    <w:rsid w:val="0094587C"/>
    <w:rsid w:val="009470C8"/>
    <w:rsid w:val="00947629"/>
    <w:rsid w:val="0095113B"/>
    <w:rsid w:val="00952D62"/>
    <w:rsid w:val="00954B5A"/>
    <w:rsid w:val="00954C61"/>
    <w:rsid w:val="00955152"/>
    <w:rsid w:val="0096340B"/>
    <w:rsid w:val="0096345C"/>
    <w:rsid w:val="009639D9"/>
    <w:rsid w:val="00967278"/>
    <w:rsid w:val="0097234A"/>
    <w:rsid w:val="00974CE7"/>
    <w:rsid w:val="00980C36"/>
    <w:rsid w:val="009810D3"/>
    <w:rsid w:val="009814BE"/>
    <w:rsid w:val="00990E7F"/>
    <w:rsid w:val="00992E40"/>
    <w:rsid w:val="009A019F"/>
    <w:rsid w:val="009A05CB"/>
    <w:rsid w:val="009A1172"/>
    <w:rsid w:val="009A2F3D"/>
    <w:rsid w:val="009B0AD9"/>
    <w:rsid w:val="009B3681"/>
    <w:rsid w:val="009B388A"/>
    <w:rsid w:val="009B40CF"/>
    <w:rsid w:val="009B4330"/>
    <w:rsid w:val="009B650C"/>
    <w:rsid w:val="009B7478"/>
    <w:rsid w:val="009B7F62"/>
    <w:rsid w:val="009C05CE"/>
    <w:rsid w:val="009C48D4"/>
    <w:rsid w:val="009D0B47"/>
    <w:rsid w:val="009D19A8"/>
    <w:rsid w:val="009D3411"/>
    <w:rsid w:val="009D44FB"/>
    <w:rsid w:val="009E464C"/>
    <w:rsid w:val="009F1DC5"/>
    <w:rsid w:val="009F54C0"/>
    <w:rsid w:val="009F5C82"/>
    <w:rsid w:val="009F5D5E"/>
    <w:rsid w:val="00A01A98"/>
    <w:rsid w:val="00A10F00"/>
    <w:rsid w:val="00A12971"/>
    <w:rsid w:val="00A17B1C"/>
    <w:rsid w:val="00A25263"/>
    <w:rsid w:val="00A348C0"/>
    <w:rsid w:val="00A35325"/>
    <w:rsid w:val="00A4105C"/>
    <w:rsid w:val="00A460BD"/>
    <w:rsid w:val="00A46323"/>
    <w:rsid w:val="00A578BD"/>
    <w:rsid w:val="00A6271F"/>
    <w:rsid w:val="00A6468C"/>
    <w:rsid w:val="00A6514C"/>
    <w:rsid w:val="00A67712"/>
    <w:rsid w:val="00A700F7"/>
    <w:rsid w:val="00A7251A"/>
    <w:rsid w:val="00A7544F"/>
    <w:rsid w:val="00A759DD"/>
    <w:rsid w:val="00A75ED1"/>
    <w:rsid w:val="00A7727E"/>
    <w:rsid w:val="00A859A3"/>
    <w:rsid w:val="00A908EE"/>
    <w:rsid w:val="00A91BDD"/>
    <w:rsid w:val="00A9239E"/>
    <w:rsid w:val="00AA1574"/>
    <w:rsid w:val="00AA5707"/>
    <w:rsid w:val="00AB4892"/>
    <w:rsid w:val="00AB6114"/>
    <w:rsid w:val="00AC09E8"/>
    <w:rsid w:val="00AC1990"/>
    <w:rsid w:val="00AC3C9F"/>
    <w:rsid w:val="00AC5191"/>
    <w:rsid w:val="00AC582D"/>
    <w:rsid w:val="00AD396C"/>
    <w:rsid w:val="00AD3FAD"/>
    <w:rsid w:val="00AD5E22"/>
    <w:rsid w:val="00AE69A2"/>
    <w:rsid w:val="00AE734C"/>
    <w:rsid w:val="00AF3CCE"/>
    <w:rsid w:val="00B051E4"/>
    <w:rsid w:val="00B064F5"/>
    <w:rsid w:val="00B11CED"/>
    <w:rsid w:val="00B133B2"/>
    <w:rsid w:val="00B179E1"/>
    <w:rsid w:val="00B221A8"/>
    <w:rsid w:val="00B232D6"/>
    <w:rsid w:val="00B50056"/>
    <w:rsid w:val="00B6590E"/>
    <w:rsid w:val="00B674CF"/>
    <w:rsid w:val="00B71F03"/>
    <w:rsid w:val="00B75D2B"/>
    <w:rsid w:val="00B7782F"/>
    <w:rsid w:val="00B80ECF"/>
    <w:rsid w:val="00B81AAC"/>
    <w:rsid w:val="00B82B25"/>
    <w:rsid w:val="00B913AB"/>
    <w:rsid w:val="00B91A60"/>
    <w:rsid w:val="00B9370A"/>
    <w:rsid w:val="00B9425F"/>
    <w:rsid w:val="00B94E04"/>
    <w:rsid w:val="00B95F9D"/>
    <w:rsid w:val="00B96D3D"/>
    <w:rsid w:val="00B96F2B"/>
    <w:rsid w:val="00BA4581"/>
    <w:rsid w:val="00BA5246"/>
    <w:rsid w:val="00BA5B28"/>
    <w:rsid w:val="00BA64C6"/>
    <w:rsid w:val="00BB6239"/>
    <w:rsid w:val="00BB6970"/>
    <w:rsid w:val="00BB73D3"/>
    <w:rsid w:val="00BC39A2"/>
    <w:rsid w:val="00BC6879"/>
    <w:rsid w:val="00BD5A27"/>
    <w:rsid w:val="00BD7988"/>
    <w:rsid w:val="00BE1B73"/>
    <w:rsid w:val="00BE6C8B"/>
    <w:rsid w:val="00BE6F6A"/>
    <w:rsid w:val="00BE6FA5"/>
    <w:rsid w:val="00BF0453"/>
    <w:rsid w:val="00BF07C7"/>
    <w:rsid w:val="00BF3522"/>
    <w:rsid w:val="00BF5719"/>
    <w:rsid w:val="00BF74D0"/>
    <w:rsid w:val="00C0595C"/>
    <w:rsid w:val="00C06A39"/>
    <w:rsid w:val="00C07AC2"/>
    <w:rsid w:val="00C20638"/>
    <w:rsid w:val="00C267F2"/>
    <w:rsid w:val="00C33E1F"/>
    <w:rsid w:val="00C34D09"/>
    <w:rsid w:val="00C402AA"/>
    <w:rsid w:val="00C41BA4"/>
    <w:rsid w:val="00C46DB3"/>
    <w:rsid w:val="00C478B3"/>
    <w:rsid w:val="00C5205A"/>
    <w:rsid w:val="00C55085"/>
    <w:rsid w:val="00C55173"/>
    <w:rsid w:val="00C55684"/>
    <w:rsid w:val="00C564EE"/>
    <w:rsid w:val="00C6027B"/>
    <w:rsid w:val="00C66F58"/>
    <w:rsid w:val="00C74641"/>
    <w:rsid w:val="00C8425A"/>
    <w:rsid w:val="00C914E1"/>
    <w:rsid w:val="00C91E2C"/>
    <w:rsid w:val="00C96068"/>
    <w:rsid w:val="00CA1A44"/>
    <w:rsid w:val="00CA2930"/>
    <w:rsid w:val="00CB5627"/>
    <w:rsid w:val="00CB6C0E"/>
    <w:rsid w:val="00CC132C"/>
    <w:rsid w:val="00CD1370"/>
    <w:rsid w:val="00CD656B"/>
    <w:rsid w:val="00CD757A"/>
    <w:rsid w:val="00CE1BB7"/>
    <w:rsid w:val="00CF1051"/>
    <w:rsid w:val="00CF4318"/>
    <w:rsid w:val="00CF5AF1"/>
    <w:rsid w:val="00D011AB"/>
    <w:rsid w:val="00D012DD"/>
    <w:rsid w:val="00D059A4"/>
    <w:rsid w:val="00D21D2A"/>
    <w:rsid w:val="00D22895"/>
    <w:rsid w:val="00D277B1"/>
    <w:rsid w:val="00D302D9"/>
    <w:rsid w:val="00D302E9"/>
    <w:rsid w:val="00D30B4B"/>
    <w:rsid w:val="00D33143"/>
    <w:rsid w:val="00D403D1"/>
    <w:rsid w:val="00D42CA1"/>
    <w:rsid w:val="00D46607"/>
    <w:rsid w:val="00D55CF7"/>
    <w:rsid w:val="00D60E2F"/>
    <w:rsid w:val="00D61E98"/>
    <w:rsid w:val="00D62F88"/>
    <w:rsid w:val="00D70044"/>
    <w:rsid w:val="00D70FD1"/>
    <w:rsid w:val="00D72229"/>
    <w:rsid w:val="00D7528D"/>
    <w:rsid w:val="00D81DCB"/>
    <w:rsid w:val="00D90B13"/>
    <w:rsid w:val="00D93A7F"/>
    <w:rsid w:val="00D960E5"/>
    <w:rsid w:val="00DA448A"/>
    <w:rsid w:val="00DA6CD3"/>
    <w:rsid w:val="00DA7D51"/>
    <w:rsid w:val="00DB0642"/>
    <w:rsid w:val="00DB2115"/>
    <w:rsid w:val="00DB334F"/>
    <w:rsid w:val="00DB5380"/>
    <w:rsid w:val="00DC2BE4"/>
    <w:rsid w:val="00DC391C"/>
    <w:rsid w:val="00DD3163"/>
    <w:rsid w:val="00DD36B6"/>
    <w:rsid w:val="00DD5923"/>
    <w:rsid w:val="00DD7BB0"/>
    <w:rsid w:val="00DE0B28"/>
    <w:rsid w:val="00DE0D07"/>
    <w:rsid w:val="00DE2D63"/>
    <w:rsid w:val="00DE4F04"/>
    <w:rsid w:val="00DE50AD"/>
    <w:rsid w:val="00DE65D8"/>
    <w:rsid w:val="00DF2637"/>
    <w:rsid w:val="00DF463B"/>
    <w:rsid w:val="00DF6845"/>
    <w:rsid w:val="00E00B11"/>
    <w:rsid w:val="00E03593"/>
    <w:rsid w:val="00E0630A"/>
    <w:rsid w:val="00E07571"/>
    <w:rsid w:val="00E10683"/>
    <w:rsid w:val="00E1070D"/>
    <w:rsid w:val="00E109F3"/>
    <w:rsid w:val="00E10E90"/>
    <w:rsid w:val="00E11A4F"/>
    <w:rsid w:val="00E12008"/>
    <w:rsid w:val="00E16A52"/>
    <w:rsid w:val="00E3320D"/>
    <w:rsid w:val="00E34A3C"/>
    <w:rsid w:val="00E36926"/>
    <w:rsid w:val="00E36DC3"/>
    <w:rsid w:val="00E37613"/>
    <w:rsid w:val="00E42CC8"/>
    <w:rsid w:val="00E51CD1"/>
    <w:rsid w:val="00E531CC"/>
    <w:rsid w:val="00E539DD"/>
    <w:rsid w:val="00E545E6"/>
    <w:rsid w:val="00E567BC"/>
    <w:rsid w:val="00E618D1"/>
    <w:rsid w:val="00E646AD"/>
    <w:rsid w:val="00E656EF"/>
    <w:rsid w:val="00E866E8"/>
    <w:rsid w:val="00E9018C"/>
    <w:rsid w:val="00E904F7"/>
    <w:rsid w:val="00E92417"/>
    <w:rsid w:val="00E92B08"/>
    <w:rsid w:val="00E946F1"/>
    <w:rsid w:val="00E94EB0"/>
    <w:rsid w:val="00EA6107"/>
    <w:rsid w:val="00EB4805"/>
    <w:rsid w:val="00EB4DD7"/>
    <w:rsid w:val="00EB57A8"/>
    <w:rsid w:val="00EC18B6"/>
    <w:rsid w:val="00EC5731"/>
    <w:rsid w:val="00EC588B"/>
    <w:rsid w:val="00EC7566"/>
    <w:rsid w:val="00ED1042"/>
    <w:rsid w:val="00ED313F"/>
    <w:rsid w:val="00ED6747"/>
    <w:rsid w:val="00EE1ABC"/>
    <w:rsid w:val="00EE1CC9"/>
    <w:rsid w:val="00EE2E14"/>
    <w:rsid w:val="00EE3B7F"/>
    <w:rsid w:val="00EE3DD4"/>
    <w:rsid w:val="00EE73D0"/>
    <w:rsid w:val="00EF074B"/>
    <w:rsid w:val="00EF0F6E"/>
    <w:rsid w:val="00EF3F2E"/>
    <w:rsid w:val="00EF4127"/>
    <w:rsid w:val="00F03FCC"/>
    <w:rsid w:val="00F04FAA"/>
    <w:rsid w:val="00F05843"/>
    <w:rsid w:val="00F06A64"/>
    <w:rsid w:val="00F115B0"/>
    <w:rsid w:val="00F13FEB"/>
    <w:rsid w:val="00F149BA"/>
    <w:rsid w:val="00F174D1"/>
    <w:rsid w:val="00F2670F"/>
    <w:rsid w:val="00F30E46"/>
    <w:rsid w:val="00F32984"/>
    <w:rsid w:val="00F337FA"/>
    <w:rsid w:val="00F36D71"/>
    <w:rsid w:val="00F378A5"/>
    <w:rsid w:val="00F37C8B"/>
    <w:rsid w:val="00F4293C"/>
    <w:rsid w:val="00F4705A"/>
    <w:rsid w:val="00F52608"/>
    <w:rsid w:val="00F554DD"/>
    <w:rsid w:val="00F5709B"/>
    <w:rsid w:val="00F57D92"/>
    <w:rsid w:val="00F614C0"/>
    <w:rsid w:val="00F645F1"/>
    <w:rsid w:val="00F700EB"/>
    <w:rsid w:val="00F734E7"/>
    <w:rsid w:val="00F806C7"/>
    <w:rsid w:val="00F85EF1"/>
    <w:rsid w:val="00F86203"/>
    <w:rsid w:val="00F871F4"/>
    <w:rsid w:val="00F912DB"/>
    <w:rsid w:val="00F9157E"/>
    <w:rsid w:val="00F93F81"/>
    <w:rsid w:val="00F95A62"/>
    <w:rsid w:val="00F97564"/>
    <w:rsid w:val="00F97ABD"/>
    <w:rsid w:val="00FA0D25"/>
    <w:rsid w:val="00FA3343"/>
    <w:rsid w:val="00FA63F2"/>
    <w:rsid w:val="00FB22FF"/>
    <w:rsid w:val="00FB36F2"/>
    <w:rsid w:val="00FB3BF2"/>
    <w:rsid w:val="00FB52E5"/>
    <w:rsid w:val="00FB55B8"/>
    <w:rsid w:val="00FC23CA"/>
    <w:rsid w:val="00FC3098"/>
    <w:rsid w:val="00FC4C01"/>
    <w:rsid w:val="00FC713A"/>
    <w:rsid w:val="00FD30C6"/>
    <w:rsid w:val="00FD6FC6"/>
    <w:rsid w:val="00FE0DA7"/>
    <w:rsid w:val="00FE202B"/>
    <w:rsid w:val="00FE7264"/>
    <w:rsid w:val="00FE72F5"/>
    <w:rsid w:val="00FE7671"/>
    <w:rsid w:val="00FE7E2A"/>
    <w:rsid w:val="00FF59E6"/>
    <w:rsid w:val="04D5D40E"/>
    <w:rsid w:val="067EC8AC"/>
    <w:rsid w:val="06B9CD24"/>
    <w:rsid w:val="0892D9BF"/>
    <w:rsid w:val="15C6E887"/>
    <w:rsid w:val="173270F0"/>
    <w:rsid w:val="1C89A109"/>
    <w:rsid w:val="2724B7DF"/>
    <w:rsid w:val="2CACC0AD"/>
    <w:rsid w:val="316E5779"/>
    <w:rsid w:val="3607EBC5"/>
    <w:rsid w:val="3811070B"/>
    <w:rsid w:val="48FDB35B"/>
    <w:rsid w:val="4D517658"/>
    <w:rsid w:val="52EB57C0"/>
    <w:rsid w:val="5497A725"/>
    <w:rsid w:val="59787950"/>
    <w:rsid w:val="597CE95D"/>
    <w:rsid w:val="5B18B9BE"/>
    <w:rsid w:val="5CB48A1F"/>
    <w:rsid w:val="63165146"/>
    <w:rsid w:val="66ECDED3"/>
    <w:rsid w:val="68D587A6"/>
    <w:rsid w:val="6A4B2B3A"/>
    <w:rsid w:val="6EA85871"/>
    <w:rsid w:val="72BEC31E"/>
    <w:rsid w:val="7BDF9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25AE7"/>
  <w15:chartTrackingRefBased/>
  <w15:docId w15:val="{DA115191-323D-47E2-B583-14AF1A30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5C63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7F4"/>
    <w:pPr>
      <w:keepNext/>
      <w:keepLines/>
      <w:numPr>
        <w:numId w:val="33"/>
      </w:numPr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7F4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"/>
    <w:basedOn w:val="Normalny"/>
    <w:link w:val="AkapitzlistZnak"/>
    <w:uiPriority w:val="99"/>
    <w:qFormat/>
    <w:rsid w:val="006B00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99"/>
    <w:qFormat/>
    <w:locked/>
    <w:rsid w:val="006B0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6B0090"/>
  </w:style>
  <w:style w:type="character" w:styleId="Hipercze">
    <w:name w:val="Hyperlink"/>
    <w:basedOn w:val="Domylnaczcionkaakapitu"/>
    <w:uiPriority w:val="99"/>
    <w:unhideWhenUsed/>
    <w:rsid w:val="006B00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09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4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2632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9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9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233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4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48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5C63"/>
    <w:rPr>
      <w:rFonts w:ascii="Calibri" w:eastAsiaTheme="majorEastAsia" w:hAnsi="Calibri" w:cstheme="majorBidi"/>
      <w:b/>
      <w:color w:val="2F5496" w:themeColor="accent1" w:themeShade="BF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57F4"/>
    <w:rPr>
      <w:rFonts w:ascii="Calibri" w:eastAsiaTheme="majorEastAsia" w:hAnsi="Calibri" w:cstheme="majorBidi"/>
      <w:b/>
      <w:color w:val="000000" w:themeColor="tex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57F4"/>
    <w:rPr>
      <w:rFonts w:ascii="Calibri" w:eastAsiaTheme="majorEastAsia" w:hAnsi="Calibri" w:cstheme="majorBidi"/>
      <w:b/>
      <w:color w:val="1F3864" w:themeColor="accent1" w:themeShade="8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7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70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C6879"/>
    <w:rPr>
      <w:b/>
      <w:bCs/>
    </w:rPr>
  </w:style>
  <w:style w:type="paragraph" w:styleId="Poprawka">
    <w:name w:val="Revision"/>
    <w:hidden/>
    <w:uiPriority w:val="99"/>
    <w:semiHidden/>
    <w:rsid w:val="00D8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f698a9-e0f9-4491-874b-bf33e2b8bf5c">
      <UserInfo>
        <DisplayName>Bartold Monika</DisplayName>
        <AccountId>11</AccountId>
        <AccountType/>
      </UserInfo>
      <UserInfo>
        <DisplayName>Cymbaluk Daniel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BBDF218204692A53EA2861CDEBF" ma:contentTypeVersion="4" ma:contentTypeDescription="Utwórz nowy dokument." ma:contentTypeScope="" ma:versionID="2f36abcc5a7c62b84a0ed7beaa4dab16">
  <xsd:schema xmlns:xsd="http://www.w3.org/2001/XMLSchema" xmlns:xs="http://www.w3.org/2001/XMLSchema" xmlns:p="http://schemas.microsoft.com/office/2006/metadata/properties" xmlns:ns2="d90bc86d-aec3-47cf-bb4e-b7cf27a686c9" xmlns:ns3="44f698a9-e0f9-4491-874b-bf33e2b8bf5c" targetNamespace="http://schemas.microsoft.com/office/2006/metadata/properties" ma:root="true" ma:fieldsID="b38b5d2ff9e82b2e8f219e286be27fd3" ns2:_="" ns3:_="">
    <xsd:import namespace="d90bc86d-aec3-47cf-bb4e-b7cf27a686c9"/>
    <xsd:import namespace="44f698a9-e0f9-4491-874b-bf33e2b8b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bc86d-aec3-47cf-bb4e-b7cf27a6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698a9-e0f9-4491-874b-bf33e2b8b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E7E9-369F-4DB0-A65F-EB870ED229BC}">
  <ds:schemaRefs>
    <ds:schemaRef ds:uri="http://purl.org/dc/terms/"/>
    <ds:schemaRef ds:uri="http://schemas.microsoft.com/office/2006/documentManagement/types"/>
    <ds:schemaRef ds:uri="http://purl.org/dc/dcmitype/"/>
    <ds:schemaRef ds:uri="d90bc86d-aec3-47cf-bb4e-b7cf27a686c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4f698a9-e0f9-4491-874b-bf33e2b8bf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BB9C30-5751-4ABE-911E-282307422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bc86d-aec3-47cf-bb4e-b7cf27a686c9"/>
    <ds:schemaRef ds:uri="44f698a9-e0f9-4491-874b-bf33e2b8b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F633D-42C5-4A0C-8895-67CB3D175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06BEA-E736-4C48-8E8F-DEFBD97A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4274</Words>
  <Characters>25648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przediotu zamówienia dla części 3</vt:lpstr>
    </vt:vector>
  </TitlesOfParts>
  <Company/>
  <LinksUpToDate>false</LinksUpToDate>
  <CharactersWithSpaces>29863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przediotu zamówienia dla części 3</dc:title>
  <dc:subject/>
  <dc:creator>Katarzyna Matusz</dc:creator>
  <cp:keywords/>
  <dc:description/>
  <cp:lastModifiedBy>DiT</cp:lastModifiedBy>
  <cp:revision>5</cp:revision>
  <cp:lastPrinted>2023-05-08T05:44:00Z</cp:lastPrinted>
  <dcterms:created xsi:type="dcterms:W3CDTF">2023-04-26T14:58:00Z</dcterms:created>
  <dcterms:modified xsi:type="dcterms:W3CDTF">2023-05-08T05:44:00Z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0x0101005F73FBBDF218204692A53EA2861CDEBF</vt:lpwstr>
  </property>
</Properties>
</file>