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B97" w14:textId="02E2F9D5" w:rsidR="00B87B0D" w:rsidRDefault="00B87B0D" w:rsidP="00B87B0D">
      <w:pPr>
        <w:shd w:val="clear" w:color="auto" w:fill="FFFFFF"/>
        <w:spacing w:after="0" w:line="240" w:lineRule="auto"/>
        <w:jc w:val="right"/>
        <w:rPr>
          <w:rFonts w:ascii="Cambria" w:eastAsia="Times New Roman" w:hAnsi="Cambria" w:cstheme="minorHAnsi"/>
          <w:b/>
          <w:bCs/>
          <w:color w:val="333333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bCs/>
          <w:color w:val="333333"/>
          <w:sz w:val="24"/>
          <w:szCs w:val="24"/>
          <w:lang w:eastAsia="pl-PL"/>
        </w:rPr>
        <w:t>Reda, 1</w:t>
      </w:r>
      <w:r w:rsidR="004D6635">
        <w:rPr>
          <w:rFonts w:ascii="Cambria" w:eastAsia="Times New Roman" w:hAnsi="Cambria" w:cstheme="minorHAnsi"/>
          <w:b/>
          <w:bCs/>
          <w:color w:val="333333"/>
          <w:sz w:val="24"/>
          <w:szCs w:val="24"/>
          <w:lang w:eastAsia="pl-PL"/>
        </w:rPr>
        <w:t>3</w:t>
      </w:r>
      <w:r>
        <w:rPr>
          <w:rFonts w:ascii="Cambria" w:eastAsia="Times New Roman" w:hAnsi="Cambria" w:cstheme="minorHAnsi"/>
          <w:b/>
          <w:bCs/>
          <w:color w:val="333333"/>
          <w:sz w:val="24"/>
          <w:szCs w:val="24"/>
          <w:lang w:eastAsia="pl-PL"/>
        </w:rPr>
        <w:t>.12.2022r.</w:t>
      </w:r>
    </w:p>
    <w:p w14:paraId="7CB52CF6" w14:textId="77777777" w:rsidR="00B87B0D" w:rsidRPr="00EE342A" w:rsidRDefault="00B87B0D" w:rsidP="00B87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A51D7A" w14:textId="75736EEF" w:rsidR="009B28F4" w:rsidRPr="00EE342A" w:rsidRDefault="00B87B0D" w:rsidP="00B87B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EE342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ZATWIERDZENIE </w:t>
      </w:r>
      <w:r w:rsidR="006F5F2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ROZSTRZYGNIĘCIA KONKURSU</w:t>
      </w:r>
    </w:p>
    <w:p w14:paraId="58F4DE73" w14:textId="4506D551" w:rsidR="00B87B0D" w:rsidRPr="00EE342A" w:rsidRDefault="00B87B0D" w:rsidP="00B87B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23261B6" w14:textId="071C6D95" w:rsidR="00B87B0D" w:rsidRPr="00EE342A" w:rsidRDefault="00B87B0D" w:rsidP="00B87B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EE342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Dot. postępowania o udzielenie zamówienia publicznego w trybie Konkursu , pn. Opracowanie koncepcji architektonicznej rewitalizacji i rozbudowy Miejskiego Parku Rodzinnego z tężnią oraz wodnym placem zabaw w Redzie.</w:t>
      </w:r>
    </w:p>
    <w:p w14:paraId="68A49A75" w14:textId="0DC67697" w:rsidR="00C932FB" w:rsidRPr="00EE342A" w:rsidRDefault="00C932FB" w:rsidP="00B87B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1C02A8B" w14:textId="142CC601" w:rsidR="00C932FB" w:rsidRPr="00EE342A" w:rsidRDefault="00C932FB" w:rsidP="00B87B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78BC867B" w14:textId="726AE7DF" w:rsidR="00B87B0D" w:rsidRPr="00EE342A" w:rsidRDefault="00EE342A" w:rsidP="002433E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E342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Działając na podstawie art. 354 ustawy Prawo zamówień publicznych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(Dz.U.2022.1710 t.j.</w:t>
      </w:r>
      <w:r w:rsidR="00C141E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ze zm.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) Z</w:t>
      </w:r>
      <w:r w:rsidRPr="00EE342A">
        <w:rPr>
          <w:rFonts w:eastAsia="Times New Roman" w:cstheme="minorHAnsi"/>
          <w:color w:val="333333"/>
          <w:sz w:val="24"/>
          <w:szCs w:val="24"/>
          <w:lang w:eastAsia="pl-PL"/>
        </w:rPr>
        <w:t>amawiający informuje, że konkurs został</w:t>
      </w:r>
      <w:r w:rsidR="00360E3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EE342A">
        <w:rPr>
          <w:rFonts w:eastAsia="Times New Roman" w:cstheme="minorHAnsi"/>
          <w:color w:val="333333"/>
          <w:sz w:val="24"/>
          <w:szCs w:val="24"/>
          <w:lang w:eastAsia="pl-PL"/>
        </w:rPr>
        <w:t>rozstrzygnięty w następujący sposób:</w:t>
      </w:r>
    </w:p>
    <w:p w14:paraId="50FA9F26" w14:textId="77777777" w:rsidR="00EE342A" w:rsidRPr="00EE342A" w:rsidRDefault="00EE342A" w:rsidP="002433E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947"/>
        <w:gridCol w:w="2932"/>
        <w:gridCol w:w="3515"/>
        <w:gridCol w:w="1270"/>
        <w:gridCol w:w="1681"/>
        <w:gridCol w:w="2129"/>
      </w:tblGrid>
      <w:tr w:rsidR="00EE342A" w:rsidRPr="00EE342A" w14:paraId="0D0A033D" w14:textId="52073BC0" w:rsidTr="005048C2">
        <w:tc>
          <w:tcPr>
            <w:tcW w:w="1495" w:type="dxa"/>
            <w:shd w:val="clear" w:color="auto" w:fill="F7CAAC" w:themeFill="accent2" w:themeFillTint="66"/>
          </w:tcPr>
          <w:p w14:paraId="04A9EE1B" w14:textId="77777777" w:rsidR="00EE342A" w:rsidRPr="00EE342A" w:rsidRDefault="00EE342A" w:rsidP="00217B23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  <w:t>Miejsce rankingowe</w:t>
            </w:r>
          </w:p>
        </w:tc>
        <w:tc>
          <w:tcPr>
            <w:tcW w:w="1947" w:type="dxa"/>
            <w:shd w:val="clear" w:color="auto" w:fill="F7CAAC" w:themeFill="accent2" w:themeFillTint="66"/>
          </w:tcPr>
          <w:p w14:paraId="0620258E" w14:textId="77777777" w:rsidR="00EE342A" w:rsidRPr="00EE342A" w:rsidRDefault="00EE342A" w:rsidP="00217B23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  <w:t>Kod identyfikacyjny</w:t>
            </w:r>
          </w:p>
        </w:tc>
        <w:tc>
          <w:tcPr>
            <w:tcW w:w="2932" w:type="dxa"/>
            <w:shd w:val="clear" w:color="auto" w:fill="F7CAAC" w:themeFill="accent2" w:themeFillTint="66"/>
          </w:tcPr>
          <w:p w14:paraId="5B117233" w14:textId="735440B9" w:rsidR="00EE342A" w:rsidRPr="00EE342A" w:rsidRDefault="00C77990" w:rsidP="00217B23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eastAsiaTheme="majorEastAsia" w:cstheme="minorHAnsi"/>
                <w:b/>
                <w:bCs/>
              </w:rPr>
              <w:t xml:space="preserve">Uczestnicy / </w:t>
            </w:r>
            <w:r w:rsidR="00EE342A" w:rsidRPr="00EE342A">
              <w:rPr>
                <w:rFonts w:eastAsiaTheme="majorEastAsia" w:cstheme="minorHAnsi"/>
                <w:b/>
                <w:bCs/>
              </w:rPr>
              <w:t>Autorzy wybranych prac konkursowych</w:t>
            </w:r>
          </w:p>
        </w:tc>
        <w:tc>
          <w:tcPr>
            <w:tcW w:w="6466" w:type="dxa"/>
            <w:gridSpan w:val="3"/>
            <w:shd w:val="clear" w:color="auto" w:fill="F7CAAC" w:themeFill="accent2" w:themeFillTint="66"/>
          </w:tcPr>
          <w:p w14:paraId="36592914" w14:textId="5C94FF42" w:rsidR="00EE342A" w:rsidRPr="00EE342A" w:rsidRDefault="00EE342A" w:rsidP="00217B23">
            <w:pPr>
              <w:jc w:val="center"/>
              <w:rPr>
                <w:rFonts w:eastAsia="Times New Roman" w:cstheme="minorHAnsi"/>
                <w:b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color w:val="333333"/>
                <w:sz w:val="24"/>
                <w:szCs w:val="24"/>
                <w:lang w:eastAsia="pl-PL"/>
              </w:rPr>
              <w:t>OCENA PRACY</w:t>
            </w:r>
          </w:p>
          <w:p w14:paraId="667455C2" w14:textId="1589BF75" w:rsidR="00EE342A" w:rsidRPr="00EE342A" w:rsidRDefault="00EE342A" w:rsidP="00217B23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(Liczba punktów stanowi suma średnich ocen w ramach każdego z kryteriów)</w:t>
            </w:r>
          </w:p>
        </w:tc>
        <w:tc>
          <w:tcPr>
            <w:tcW w:w="2129" w:type="dxa"/>
            <w:shd w:val="clear" w:color="auto" w:fill="F7CAAC" w:themeFill="accent2" w:themeFillTint="66"/>
          </w:tcPr>
          <w:p w14:paraId="7A8C04FF" w14:textId="50C9BD69" w:rsidR="00EE342A" w:rsidRPr="00EE342A" w:rsidRDefault="00EE342A" w:rsidP="00217B23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  <w:t>Przyznana nagroda</w:t>
            </w:r>
          </w:p>
        </w:tc>
      </w:tr>
      <w:tr w:rsidR="00EE342A" w:rsidRPr="00EE342A" w14:paraId="55ACC09A" w14:textId="68A89914" w:rsidTr="005048C2">
        <w:tc>
          <w:tcPr>
            <w:tcW w:w="1495" w:type="dxa"/>
            <w:vMerge w:val="restart"/>
          </w:tcPr>
          <w:p w14:paraId="22301680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Cs/>
                <w:i/>
                <w:color w:val="333333"/>
                <w:lang w:eastAsia="pl-PL"/>
              </w:rPr>
            </w:pPr>
          </w:p>
          <w:p w14:paraId="73F8624F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Cs/>
                <w:i/>
                <w:color w:val="333333"/>
                <w:lang w:eastAsia="pl-PL"/>
              </w:rPr>
            </w:pPr>
          </w:p>
          <w:p w14:paraId="2BAC29E2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Cs/>
                <w:i/>
                <w:color w:val="333333"/>
                <w:lang w:eastAsia="pl-PL"/>
              </w:rPr>
            </w:pPr>
          </w:p>
          <w:p w14:paraId="52B9CF2A" w14:textId="77777777" w:rsid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pl-PL"/>
              </w:rPr>
            </w:pPr>
          </w:p>
          <w:p w14:paraId="542AEBF0" w14:textId="2A31C75C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i/>
                <w:color w:val="333333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47" w:type="dxa"/>
            <w:vMerge w:val="restart"/>
          </w:tcPr>
          <w:p w14:paraId="19921298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  <w:p w14:paraId="180C2534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  <w:p w14:paraId="4CBF4999" w14:textId="77777777" w:rsid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382623A2" w14:textId="77777777" w:rsid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0DAA398C" w14:textId="61774886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  <w:t>273928</w:t>
            </w:r>
          </w:p>
        </w:tc>
        <w:tc>
          <w:tcPr>
            <w:tcW w:w="2932" w:type="dxa"/>
            <w:vMerge w:val="restart"/>
          </w:tcPr>
          <w:p w14:paraId="3B85EA9D" w14:textId="77777777" w:rsidR="00EE342A" w:rsidRDefault="00EE342A" w:rsidP="00EE342A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0F52289E" w14:textId="77777777" w:rsidR="00EE342A" w:rsidRDefault="00EE342A" w:rsidP="00EE342A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64C5AA03" w14:textId="77777777" w:rsidR="00EE342A" w:rsidRDefault="00EE342A" w:rsidP="00EE342A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41BC92DA" w14:textId="77777777" w:rsidR="005048C2" w:rsidRDefault="00EE342A" w:rsidP="00EE342A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  <w:t xml:space="preserve">JAKA Architekci </w:t>
            </w:r>
          </w:p>
          <w:p w14:paraId="7E98A4AA" w14:textId="77777777" w:rsidR="005048C2" w:rsidRDefault="005048C2" w:rsidP="00EE342A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33C084A8" w14:textId="7A5A8B23" w:rsidR="00EE342A" w:rsidRDefault="00EE342A" w:rsidP="00EE342A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  <w:t xml:space="preserve">Jarosław Zieliński, </w:t>
            </w:r>
          </w:p>
          <w:p w14:paraId="6BB2D49A" w14:textId="36FD700D" w:rsidR="00EE342A" w:rsidRPr="00EE342A" w:rsidRDefault="00EE342A" w:rsidP="00EE342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  <w:t>Cedrowa 31/60, 80-126 Gdańsk</w:t>
            </w:r>
          </w:p>
        </w:tc>
        <w:tc>
          <w:tcPr>
            <w:tcW w:w="3515" w:type="dxa"/>
          </w:tcPr>
          <w:p w14:paraId="6310F57B" w14:textId="4756E598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1  - walory kompozycyjne</w:t>
            </w:r>
          </w:p>
        </w:tc>
        <w:tc>
          <w:tcPr>
            <w:tcW w:w="1270" w:type="dxa"/>
          </w:tcPr>
          <w:p w14:paraId="37C32D47" w14:textId="7EA0D1C6" w:rsidR="00EE342A" w:rsidRPr="00EE342A" w:rsidRDefault="00EE342A" w:rsidP="00171B87">
            <w:pPr>
              <w:jc w:val="center"/>
              <w:rPr>
                <w:rFonts w:eastAsia="Times New Roman" w:cstheme="minorHAnsi"/>
                <w:bCs/>
                <w:i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8,83</w:t>
            </w:r>
          </w:p>
        </w:tc>
        <w:tc>
          <w:tcPr>
            <w:tcW w:w="1681" w:type="dxa"/>
            <w:vMerge w:val="restart"/>
          </w:tcPr>
          <w:p w14:paraId="01B9C894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5FF2DE18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233FED54" w14:textId="77777777" w:rsidR="005048C2" w:rsidRDefault="005048C2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66F51559" w14:textId="77777777" w:rsidR="005048C2" w:rsidRDefault="005048C2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4B9394E7" w14:textId="77777777" w:rsidR="005048C2" w:rsidRDefault="005048C2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26AC56FA" w14:textId="6340E4BA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  <w:t>Łącznie :</w:t>
            </w:r>
          </w:p>
          <w:p w14:paraId="773BCB7E" w14:textId="033F18F0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  <w:t>33,83</w:t>
            </w:r>
          </w:p>
        </w:tc>
        <w:tc>
          <w:tcPr>
            <w:tcW w:w="2129" w:type="dxa"/>
            <w:vMerge w:val="restart"/>
          </w:tcPr>
          <w:p w14:paraId="65746F7F" w14:textId="77777777" w:rsidR="005048C2" w:rsidRDefault="005048C2" w:rsidP="00BD08C9">
            <w:pPr>
              <w:autoSpaceDE w:val="0"/>
              <w:autoSpaceDN w:val="0"/>
              <w:adjustRightInd w:val="0"/>
              <w:ind w:left="18"/>
              <w:jc w:val="center"/>
              <w:rPr>
                <w:rFonts w:cstheme="minorHAnsi"/>
                <w:b/>
              </w:rPr>
            </w:pPr>
          </w:p>
          <w:p w14:paraId="155D87A0" w14:textId="3553A883" w:rsidR="00EE342A" w:rsidRPr="00EE342A" w:rsidRDefault="00EE342A" w:rsidP="00BD08C9">
            <w:pPr>
              <w:autoSpaceDE w:val="0"/>
              <w:autoSpaceDN w:val="0"/>
              <w:adjustRightInd w:val="0"/>
              <w:ind w:left="18"/>
              <w:jc w:val="center"/>
              <w:rPr>
                <w:rFonts w:cstheme="minorHAnsi"/>
                <w:b/>
              </w:rPr>
            </w:pPr>
            <w:r w:rsidRPr="00EE342A">
              <w:rPr>
                <w:rFonts w:cstheme="minorHAnsi"/>
                <w:b/>
              </w:rPr>
              <w:t>I NAGRODA</w:t>
            </w:r>
          </w:p>
          <w:p w14:paraId="4028BE85" w14:textId="77777777" w:rsidR="00EE342A" w:rsidRPr="00EE342A" w:rsidRDefault="00EE342A" w:rsidP="00BD08C9">
            <w:pPr>
              <w:autoSpaceDE w:val="0"/>
              <w:autoSpaceDN w:val="0"/>
              <w:adjustRightInd w:val="0"/>
              <w:ind w:left="18"/>
              <w:jc w:val="center"/>
              <w:rPr>
                <w:rFonts w:cstheme="minorHAnsi"/>
              </w:rPr>
            </w:pPr>
            <w:r w:rsidRPr="00EE342A">
              <w:rPr>
                <w:rFonts w:cstheme="minorHAnsi"/>
              </w:rPr>
              <w:t xml:space="preserve">kwota pieniężna w wysokości </w:t>
            </w:r>
            <w:r w:rsidRPr="00EE342A">
              <w:rPr>
                <w:rFonts w:cstheme="minorHAnsi"/>
                <w:b/>
                <w:bCs/>
              </w:rPr>
              <w:t xml:space="preserve">30 000 </w:t>
            </w:r>
            <w:r w:rsidRPr="00EE342A">
              <w:rPr>
                <w:rFonts w:cstheme="minorHAnsi"/>
              </w:rPr>
              <w:t xml:space="preserve"> zł brutto</w:t>
            </w:r>
          </w:p>
          <w:p w14:paraId="1EA1840D" w14:textId="77777777" w:rsidR="00EE342A" w:rsidRDefault="00EE342A" w:rsidP="00BD08C9">
            <w:pPr>
              <w:jc w:val="center"/>
              <w:rPr>
                <w:rFonts w:cstheme="minorHAnsi"/>
                <w:b/>
                <w:bCs/>
              </w:rPr>
            </w:pPr>
            <w:r w:rsidRPr="00EE342A">
              <w:rPr>
                <w:rFonts w:cstheme="minorHAnsi"/>
                <w:b/>
                <w:bCs/>
              </w:rPr>
              <w:t>zaproszenie do negocjacji w trybie zamówienia z wolnej ręki na wykonanie usługi, o której mowa w pkt. 16 Regulaminu Konkursu.</w:t>
            </w:r>
          </w:p>
          <w:p w14:paraId="27058A94" w14:textId="40F1FDC7" w:rsidR="005048C2" w:rsidRPr="00EE342A" w:rsidRDefault="005048C2" w:rsidP="00BD08C9">
            <w:pPr>
              <w:jc w:val="center"/>
              <w:rPr>
                <w:rFonts w:eastAsia="Times New Roman" w:cstheme="minorHAnsi"/>
                <w:bCs/>
                <w:i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46592F61" w14:textId="1AA22257" w:rsidTr="005048C2">
        <w:tc>
          <w:tcPr>
            <w:tcW w:w="1495" w:type="dxa"/>
            <w:vMerge/>
          </w:tcPr>
          <w:p w14:paraId="5F65BC8B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/>
          </w:tcPr>
          <w:p w14:paraId="5CFF1036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</w:tc>
        <w:tc>
          <w:tcPr>
            <w:tcW w:w="2932" w:type="dxa"/>
            <w:vMerge/>
          </w:tcPr>
          <w:p w14:paraId="13DB9DF0" w14:textId="77777777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5536078" w14:textId="469316B9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2 - jakość i poprawność przyjętych rozwiązań funkcjonalno-przestrzennych</w:t>
            </w:r>
          </w:p>
        </w:tc>
        <w:tc>
          <w:tcPr>
            <w:tcW w:w="1270" w:type="dxa"/>
          </w:tcPr>
          <w:p w14:paraId="386CF0A8" w14:textId="05CBD83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8</w:t>
            </w:r>
          </w:p>
        </w:tc>
        <w:tc>
          <w:tcPr>
            <w:tcW w:w="1681" w:type="dxa"/>
            <w:vMerge/>
          </w:tcPr>
          <w:p w14:paraId="6712DE9B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vMerge/>
          </w:tcPr>
          <w:p w14:paraId="590C1D86" w14:textId="4BFA942A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7B90F263" w14:textId="40D5872E" w:rsidTr="005048C2">
        <w:tc>
          <w:tcPr>
            <w:tcW w:w="1495" w:type="dxa"/>
            <w:vMerge/>
          </w:tcPr>
          <w:p w14:paraId="667B679D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/>
          </w:tcPr>
          <w:p w14:paraId="2742E7E6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</w:tc>
        <w:tc>
          <w:tcPr>
            <w:tcW w:w="2932" w:type="dxa"/>
            <w:vMerge/>
          </w:tcPr>
          <w:p w14:paraId="1292707E" w14:textId="77777777" w:rsidR="00EE342A" w:rsidRPr="00EE342A" w:rsidRDefault="00EE342A" w:rsidP="006D1716">
            <w:pPr>
              <w:pStyle w:val="Defaul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10C9B2DC" w14:textId="6B46B4C9" w:rsidR="00EE342A" w:rsidRPr="00EE342A" w:rsidRDefault="00EE342A" w:rsidP="006D17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342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Kryterium 3 - </w:t>
            </w:r>
            <w:r w:rsidRPr="00EE342A">
              <w:rPr>
                <w:rFonts w:asciiTheme="minorHAnsi" w:hAnsiTheme="minorHAnsi" w:cstheme="minorHAnsi"/>
                <w:sz w:val="20"/>
                <w:szCs w:val="20"/>
              </w:rPr>
              <w:t>realność i ekonomika rozwiązań</w:t>
            </w:r>
          </w:p>
        </w:tc>
        <w:tc>
          <w:tcPr>
            <w:tcW w:w="1270" w:type="dxa"/>
          </w:tcPr>
          <w:p w14:paraId="28DE8494" w14:textId="1240F5AB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7</w:t>
            </w:r>
          </w:p>
        </w:tc>
        <w:tc>
          <w:tcPr>
            <w:tcW w:w="1681" w:type="dxa"/>
            <w:vMerge/>
          </w:tcPr>
          <w:p w14:paraId="51EA1DCF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vMerge/>
          </w:tcPr>
          <w:p w14:paraId="5AAFBFF5" w14:textId="59F2C7DC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075C01BD" w14:textId="23640873" w:rsidTr="005048C2">
        <w:tc>
          <w:tcPr>
            <w:tcW w:w="1495" w:type="dxa"/>
            <w:vMerge/>
          </w:tcPr>
          <w:p w14:paraId="02AFAAE4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/>
          </w:tcPr>
          <w:p w14:paraId="283BA819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</w:tc>
        <w:tc>
          <w:tcPr>
            <w:tcW w:w="2932" w:type="dxa"/>
            <w:vMerge/>
          </w:tcPr>
          <w:p w14:paraId="698520D5" w14:textId="77777777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ECC1BBF" w14:textId="16F253CA" w:rsidR="00EE342A" w:rsidRPr="00EE342A" w:rsidRDefault="00EE342A" w:rsidP="006D1716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4 -  łączny całkowity koszt wykonania dokumentacji projektowej</w:t>
            </w:r>
          </w:p>
        </w:tc>
        <w:tc>
          <w:tcPr>
            <w:tcW w:w="1270" w:type="dxa"/>
          </w:tcPr>
          <w:p w14:paraId="670A0B2F" w14:textId="0B9539B1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10</w:t>
            </w:r>
          </w:p>
        </w:tc>
        <w:tc>
          <w:tcPr>
            <w:tcW w:w="1681" w:type="dxa"/>
            <w:vMerge/>
          </w:tcPr>
          <w:p w14:paraId="4A37E373" w14:textId="77777777" w:rsidR="00EE342A" w:rsidRPr="00EE342A" w:rsidRDefault="00EE342A" w:rsidP="00217B23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vMerge/>
          </w:tcPr>
          <w:p w14:paraId="4FA4F393" w14:textId="1D8674B4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363FC0E0" w14:textId="06213967" w:rsidTr="003F75BB">
        <w:tc>
          <w:tcPr>
            <w:tcW w:w="14969" w:type="dxa"/>
            <w:gridSpan w:val="7"/>
          </w:tcPr>
          <w:p w14:paraId="3DED7662" w14:textId="77777777" w:rsidR="00EE342A" w:rsidRDefault="00EE342A" w:rsidP="00BD08C9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  <w:p w14:paraId="02270132" w14:textId="77777777" w:rsidR="005048C2" w:rsidRDefault="005048C2" w:rsidP="00BD08C9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  <w:p w14:paraId="43A3E694" w14:textId="59E35B00" w:rsidR="005048C2" w:rsidRPr="00EE342A" w:rsidRDefault="005048C2" w:rsidP="00BD08C9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</w:tc>
      </w:tr>
      <w:tr w:rsidR="00EE342A" w:rsidRPr="00EE342A" w14:paraId="497ED77D" w14:textId="01D1A485" w:rsidTr="005048C2">
        <w:tc>
          <w:tcPr>
            <w:tcW w:w="1495" w:type="dxa"/>
            <w:vMerge w:val="restart"/>
          </w:tcPr>
          <w:p w14:paraId="1FEA52A1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  <w:p w14:paraId="2BFB4C4C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62CB72B7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46D71F27" w14:textId="7DD4EAC4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EE342A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47" w:type="dxa"/>
            <w:vMerge w:val="restart"/>
          </w:tcPr>
          <w:p w14:paraId="72F7B9D7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  <w:p w14:paraId="5D983C24" w14:textId="095EBEA8" w:rsid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12C4EAC8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45D2E379" w14:textId="3EE0678E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  <w:r w:rsidRPr="00EE342A"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  <w:t>357521</w:t>
            </w:r>
          </w:p>
        </w:tc>
        <w:tc>
          <w:tcPr>
            <w:tcW w:w="2932" w:type="dxa"/>
            <w:vMerge w:val="restart"/>
          </w:tcPr>
          <w:p w14:paraId="23A349B3" w14:textId="77777777" w:rsidR="005048C2" w:rsidRDefault="00C77990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 xml:space="preserve">Uczestnik : </w:t>
            </w:r>
          </w:p>
          <w:p w14:paraId="7B8DCC6D" w14:textId="0E105541" w:rsidR="00EE342A" w:rsidRPr="005048C2" w:rsidRDefault="00EE342A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Costa Project SP. Z o. o. Sp.K.</w:t>
            </w:r>
          </w:p>
          <w:p w14:paraId="08D215D1" w14:textId="2D951D72" w:rsidR="00EE342A" w:rsidRPr="005048C2" w:rsidRDefault="00EE342A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Al. Zwycięstwa 96/98</w:t>
            </w:r>
          </w:p>
          <w:p w14:paraId="4C976CF0" w14:textId="1EE9C607" w:rsidR="00EE342A" w:rsidRPr="005048C2" w:rsidRDefault="00EE342A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81-451 Gdynia</w:t>
            </w:r>
          </w:p>
          <w:p w14:paraId="59115620" w14:textId="4727867C" w:rsidR="00EE342A" w:rsidRPr="00360E3B" w:rsidRDefault="00EE342A" w:rsidP="006D1716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2CA9EDB0" w14:textId="4A4F1C83" w:rsidR="005048C2" w:rsidRPr="005048C2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Współautorzy :</w:t>
            </w:r>
          </w:p>
          <w:p w14:paraId="4A931123" w14:textId="7824D634" w:rsidR="00C77990" w:rsidRPr="005048C2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Agnieszka Kwiatkowska</w:t>
            </w:r>
          </w:p>
          <w:p w14:paraId="383A71A4" w14:textId="0BE123D1" w:rsidR="005048C2" w:rsidRPr="005048C2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Ul. Dębogórska 82/187,</w:t>
            </w:r>
          </w:p>
          <w:p w14:paraId="67A9D094" w14:textId="68985CF7" w:rsidR="005048C2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84-230 Rumia</w:t>
            </w:r>
          </w:p>
          <w:p w14:paraId="38335842" w14:textId="77777777" w:rsidR="00360E3B" w:rsidRPr="00360E3B" w:rsidRDefault="00360E3B" w:rsidP="006D1716">
            <w:pPr>
              <w:rPr>
                <w:rFonts w:eastAsia="Calibri" w:cstheme="minorHAnsi"/>
                <w:b/>
                <w:bCs/>
                <w:sz w:val="6"/>
                <w:szCs w:val="6"/>
              </w:rPr>
            </w:pPr>
          </w:p>
          <w:p w14:paraId="1DF6D988" w14:textId="541E08A4" w:rsidR="005048C2" w:rsidRPr="005048C2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Agata Lessmann</w:t>
            </w:r>
          </w:p>
          <w:p w14:paraId="1F3E52DF" w14:textId="50CE1FE7" w:rsidR="005048C2" w:rsidRPr="005048C2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Ul. Ignacego Łyskowskiego 11/1,</w:t>
            </w:r>
          </w:p>
          <w:p w14:paraId="357FC51B" w14:textId="0A4E4F79" w:rsidR="00EE342A" w:rsidRPr="00360E3B" w:rsidRDefault="005048C2" w:rsidP="006D1716">
            <w:pPr>
              <w:rPr>
                <w:rFonts w:eastAsia="Calibri" w:cstheme="minorHAnsi"/>
                <w:b/>
                <w:bCs/>
              </w:rPr>
            </w:pPr>
            <w:r w:rsidRPr="005048C2">
              <w:rPr>
                <w:rFonts w:eastAsia="Calibri" w:cstheme="minorHAnsi"/>
                <w:b/>
                <w:bCs/>
              </w:rPr>
              <w:t>81-272 Gdynia</w:t>
            </w:r>
          </w:p>
        </w:tc>
        <w:tc>
          <w:tcPr>
            <w:tcW w:w="3515" w:type="dxa"/>
          </w:tcPr>
          <w:p w14:paraId="717A9B07" w14:textId="23DECD89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1  - walory kompozycyjne</w:t>
            </w:r>
          </w:p>
        </w:tc>
        <w:tc>
          <w:tcPr>
            <w:tcW w:w="1270" w:type="dxa"/>
          </w:tcPr>
          <w:p w14:paraId="445D4723" w14:textId="131B7A8D" w:rsidR="00EE342A" w:rsidRPr="00EE342A" w:rsidRDefault="00EE342A" w:rsidP="00217B2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8,33</w:t>
            </w:r>
          </w:p>
        </w:tc>
        <w:tc>
          <w:tcPr>
            <w:tcW w:w="1681" w:type="dxa"/>
            <w:vMerge w:val="restart"/>
          </w:tcPr>
          <w:p w14:paraId="277C8445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6EEB188A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  <w:t>Łącznie :</w:t>
            </w:r>
          </w:p>
          <w:p w14:paraId="737FC973" w14:textId="321CD539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  <w:t>29,17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10322B85" w14:textId="6FBC49DB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14:paraId="256A4DC5" w14:textId="77777777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14:paraId="0440408B" w14:textId="006A01D5" w:rsidR="00EE342A" w:rsidRPr="00EE342A" w:rsidRDefault="00EE342A" w:rsidP="00BD08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E342A">
              <w:rPr>
                <w:rFonts w:cstheme="minorHAnsi"/>
                <w:b/>
              </w:rPr>
              <w:t>II NAGRODA</w:t>
            </w:r>
          </w:p>
          <w:p w14:paraId="62A1333E" w14:textId="23482072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cstheme="minorHAnsi"/>
              </w:rPr>
              <w:t xml:space="preserve">kwota pieniężna w wysokości </w:t>
            </w:r>
            <w:r w:rsidRPr="00EE342A">
              <w:rPr>
                <w:rFonts w:cstheme="minorHAnsi"/>
                <w:b/>
                <w:bCs/>
              </w:rPr>
              <w:t xml:space="preserve">20 000 </w:t>
            </w:r>
            <w:r w:rsidRPr="00EE342A">
              <w:rPr>
                <w:rFonts w:cstheme="minorHAnsi"/>
              </w:rPr>
              <w:t>zł brutto</w:t>
            </w:r>
          </w:p>
        </w:tc>
      </w:tr>
      <w:tr w:rsidR="00EE342A" w:rsidRPr="00EE342A" w14:paraId="5D0239A3" w14:textId="5D37C2D1" w:rsidTr="005048C2">
        <w:tc>
          <w:tcPr>
            <w:tcW w:w="1495" w:type="dxa"/>
            <w:vMerge/>
          </w:tcPr>
          <w:p w14:paraId="221DC515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/>
          </w:tcPr>
          <w:p w14:paraId="6B1E74F8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2932" w:type="dxa"/>
            <w:vMerge/>
          </w:tcPr>
          <w:p w14:paraId="410FA6BD" w14:textId="77777777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EAD0CA4" w14:textId="77777777" w:rsid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2 - jakość i poprawność przyjętych rozwiązań funkcjonalno-przestrzennych</w:t>
            </w:r>
          </w:p>
          <w:p w14:paraId="0C12C54C" w14:textId="691E68F2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91A3222" w14:textId="78F90E96" w:rsidR="00EE342A" w:rsidRPr="00EE342A" w:rsidRDefault="00EE342A" w:rsidP="00217B2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8</w:t>
            </w:r>
          </w:p>
        </w:tc>
        <w:tc>
          <w:tcPr>
            <w:tcW w:w="1681" w:type="dxa"/>
            <w:vMerge/>
          </w:tcPr>
          <w:p w14:paraId="6C6AF461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3F39AEFB" w14:textId="08602B54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49DDB0C9" w14:textId="77777777" w:rsidTr="005048C2">
        <w:tc>
          <w:tcPr>
            <w:tcW w:w="1495" w:type="dxa"/>
            <w:vMerge/>
          </w:tcPr>
          <w:p w14:paraId="055B912A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/>
          </w:tcPr>
          <w:p w14:paraId="24DCA119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2932" w:type="dxa"/>
            <w:vMerge/>
          </w:tcPr>
          <w:p w14:paraId="11D93029" w14:textId="77777777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F1CEF55" w14:textId="107C7675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 xml:space="preserve">Kryterium 3 - </w:t>
            </w:r>
            <w:r w:rsidRPr="00EE342A">
              <w:rPr>
                <w:rFonts w:cstheme="minorHAnsi"/>
                <w:sz w:val="20"/>
                <w:szCs w:val="20"/>
              </w:rPr>
              <w:t>realność i ekonomika rozwiązań</w:t>
            </w:r>
          </w:p>
        </w:tc>
        <w:tc>
          <w:tcPr>
            <w:tcW w:w="1270" w:type="dxa"/>
          </w:tcPr>
          <w:p w14:paraId="54167302" w14:textId="499861E0" w:rsidR="00EE342A" w:rsidRPr="00EE342A" w:rsidRDefault="00EE342A" w:rsidP="00217B2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6,33</w:t>
            </w:r>
          </w:p>
        </w:tc>
        <w:tc>
          <w:tcPr>
            <w:tcW w:w="1681" w:type="dxa"/>
            <w:vMerge/>
          </w:tcPr>
          <w:p w14:paraId="2919E1D6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7C46F97A" w14:textId="5E2E1649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534EFD0A" w14:textId="77777777" w:rsidTr="005048C2">
        <w:tc>
          <w:tcPr>
            <w:tcW w:w="1495" w:type="dxa"/>
            <w:vMerge/>
          </w:tcPr>
          <w:p w14:paraId="355D18FE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/>
          </w:tcPr>
          <w:p w14:paraId="4F948C15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2932" w:type="dxa"/>
            <w:vMerge/>
          </w:tcPr>
          <w:p w14:paraId="6C27B195" w14:textId="77777777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10CEEA3B" w14:textId="54195D93" w:rsidR="00EE342A" w:rsidRPr="00EE342A" w:rsidRDefault="00EE342A" w:rsidP="006D1716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4 -  łączny całkowity koszt wykonania dokumentacji projektowej</w:t>
            </w:r>
          </w:p>
        </w:tc>
        <w:tc>
          <w:tcPr>
            <w:tcW w:w="1270" w:type="dxa"/>
          </w:tcPr>
          <w:p w14:paraId="6CFCA2C9" w14:textId="343E6E1D" w:rsidR="00EE342A" w:rsidRPr="00EE342A" w:rsidRDefault="00EE342A" w:rsidP="006D1716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6,5</w:t>
            </w:r>
          </w:p>
        </w:tc>
        <w:tc>
          <w:tcPr>
            <w:tcW w:w="1681" w:type="dxa"/>
            <w:vMerge/>
          </w:tcPr>
          <w:p w14:paraId="62276BEF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32FDF28E" w14:textId="60F9971F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</w:tr>
      <w:tr w:rsidR="00EE342A" w:rsidRPr="00EE342A" w14:paraId="3505F543" w14:textId="77777777" w:rsidTr="009A611F">
        <w:tc>
          <w:tcPr>
            <w:tcW w:w="14969" w:type="dxa"/>
            <w:gridSpan w:val="7"/>
          </w:tcPr>
          <w:p w14:paraId="01D7207C" w14:textId="29A6E748" w:rsidR="00EE342A" w:rsidRPr="00EE342A" w:rsidRDefault="00EE342A" w:rsidP="005048C2">
            <w:pPr>
              <w:rPr>
                <w:rFonts w:eastAsia="Times New Roman" w:cstheme="minorHAnsi"/>
                <w:b/>
                <w:color w:val="333333"/>
                <w:lang w:eastAsia="pl-PL"/>
              </w:rPr>
            </w:pPr>
          </w:p>
        </w:tc>
      </w:tr>
      <w:tr w:rsidR="00EE342A" w:rsidRPr="00EE342A" w14:paraId="41B5FB70" w14:textId="77777777" w:rsidTr="005048C2">
        <w:tc>
          <w:tcPr>
            <w:tcW w:w="1495" w:type="dxa"/>
            <w:vMerge w:val="restart"/>
          </w:tcPr>
          <w:p w14:paraId="7FD53ED2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  <w:p w14:paraId="22B5803F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7FD7C368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14:paraId="3A9B211A" w14:textId="6C3F6FB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  <w:t>III</w:t>
            </w:r>
          </w:p>
          <w:p w14:paraId="63D53962" w14:textId="56168FE5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</w:p>
        </w:tc>
        <w:tc>
          <w:tcPr>
            <w:tcW w:w="1947" w:type="dxa"/>
            <w:vMerge w:val="restart"/>
          </w:tcPr>
          <w:p w14:paraId="06075F6A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</w:p>
          <w:p w14:paraId="63E40DD1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3DC5502B" w14:textId="77777777" w:rsidR="00003093" w:rsidRDefault="00003093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</w:pPr>
          </w:p>
          <w:p w14:paraId="3EF3007D" w14:textId="5D0256B5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Cs/>
                <w:color w:val="333333"/>
                <w:lang w:eastAsia="pl-PL"/>
              </w:rPr>
            </w:pPr>
            <w:r w:rsidRPr="00EE342A">
              <w:rPr>
                <w:rFonts w:eastAsia="Times New Roman" w:cstheme="minorHAnsi"/>
                <w:b/>
                <w:iCs/>
                <w:color w:val="333333"/>
                <w:sz w:val="24"/>
                <w:szCs w:val="24"/>
                <w:lang w:eastAsia="pl-PL"/>
              </w:rPr>
              <w:t>290624</w:t>
            </w:r>
          </w:p>
        </w:tc>
        <w:tc>
          <w:tcPr>
            <w:tcW w:w="2932" w:type="dxa"/>
            <w:vMerge w:val="restart"/>
          </w:tcPr>
          <w:p w14:paraId="6A7C8D2A" w14:textId="77777777" w:rsidR="00EE342A" w:rsidRPr="00003093" w:rsidRDefault="00EE342A" w:rsidP="00941F8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9648608" w14:textId="5805A82D" w:rsidR="00EE342A" w:rsidRDefault="00EE342A" w:rsidP="00941F8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03093">
              <w:rPr>
                <w:rFonts w:eastAsia="Calibri" w:cstheme="minorHAnsi"/>
                <w:b/>
                <w:bCs/>
                <w:sz w:val="24"/>
                <w:szCs w:val="24"/>
              </w:rPr>
              <w:t>ENONE ARCHITEKTURA</w:t>
            </w:r>
          </w:p>
          <w:p w14:paraId="6C11B756" w14:textId="77777777" w:rsidR="005048C2" w:rsidRPr="00003093" w:rsidRDefault="005048C2" w:rsidP="00941F8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2FA68B0" w14:textId="77777777" w:rsidR="00EE342A" w:rsidRPr="00003093" w:rsidRDefault="00EE342A" w:rsidP="00941F8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03093">
              <w:rPr>
                <w:rFonts w:eastAsia="Calibri" w:cstheme="minorHAnsi"/>
                <w:b/>
                <w:bCs/>
                <w:sz w:val="24"/>
                <w:szCs w:val="24"/>
              </w:rPr>
              <w:t>Rafał Sokołowski</w:t>
            </w:r>
          </w:p>
          <w:p w14:paraId="2C7CEB74" w14:textId="77777777" w:rsidR="00EE342A" w:rsidRPr="00003093" w:rsidRDefault="00EE342A" w:rsidP="00941F8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03093">
              <w:rPr>
                <w:rFonts w:eastAsia="Calibri" w:cstheme="minorHAnsi"/>
                <w:b/>
                <w:bCs/>
                <w:sz w:val="24"/>
                <w:szCs w:val="24"/>
              </w:rPr>
              <w:t>ul. Mokra 20/22</w:t>
            </w:r>
            <w:r w:rsidR="00003093" w:rsidRPr="0000309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lok.59</w:t>
            </w:r>
          </w:p>
          <w:p w14:paraId="2287AFA1" w14:textId="3F10E6F9" w:rsidR="00003093" w:rsidRPr="00EE342A" w:rsidRDefault="00003093" w:rsidP="00941F87">
            <w:pPr>
              <w:rPr>
                <w:rFonts w:eastAsia="Calibri" w:cstheme="minorHAnsi"/>
                <w:sz w:val="20"/>
                <w:szCs w:val="20"/>
              </w:rPr>
            </w:pPr>
            <w:r w:rsidRPr="00003093">
              <w:rPr>
                <w:rFonts w:eastAsia="Calibri" w:cstheme="minorHAnsi"/>
                <w:b/>
                <w:bCs/>
                <w:sz w:val="24"/>
                <w:szCs w:val="24"/>
              </w:rPr>
              <w:t>95-200 Pabianice</w:t>
            </w:r>
          </w:p>
        </w:tc>
        <w:tc>
          <w:tcPr>
            <w:tcW w:w="3515" w:type="dxa"/>
          </w:tcPr>
          <w:p w14:paraId="0B669507" w14:textId="6C44B2AE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1  - walory kompozycyjne</w:t>
            </w:r>
          </w:p>
        </w:tc>
        <w:tc>
          <w:tcPr>
            <w:tcW w:w="1270" w:type="dxa"/>
          </w:tcPr>
          <w:p w14:paraId="796FEA4E" w14:textId="3047D85E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8</w:t>
            </w:r>
          </w:p>
        </w:tc>
        <w:tc>
          <w:tcPr>
            <w:tcW w:w="1681" w:type="dxa"/>
            <w:vMerge w:val="restart"/>
          </w:tcPr>
          <w:p w14:paraId="04698F26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</w:p>
          <w:p w14:paraId="60A5628B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Times New Roman" w:cstheme="minorHAnsi"/>
                <w:b/>
                <w:i/>
                <w:color w:val="333333"/>
                <w:sz w:val="20"/>
                <w:szCs w:val="20"/>
                <w:lang w:eastAsia="pl-PL"/>
              </w:rPr>
              <w:t>Łącznie :</w:t>
            </w:r>
          </w:p>
          <w:p w14:paraId="017D8DC0" w14:textId="727854BD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  <w:t>15,83</w:t>
            </w:r>
          </w:p>
        </w:tc>
        <w:tc>
          <w:tcPr>
            <w:tcW w:w="2129" w:type="dxa"/>
            <w:vMerge w:val="restart"/>
          </w:tcPr>
          <w:p w14:paraId="2DA33565" w14:textId="77777777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14:paraId="69442194" w14:textId="77777777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  <w:p w14:paraId="113E9735" w14:textId="77777777" w:rsidR="00EE342A" w:rsidRPr="00EE342A" w:rsidRDefault="00EE342A" w:rsidP="00BD08C9">
            <w:pPr>
              <w:autoSpaceDE w:val="0"/>
              <w:autoSpaceDN w:val="0"/>
              <w:adjustRightInd w:val="0"/>
              <w:ind w:left="149"/>
              <w:jc w:val="center"/>
              <w:rPr>
                <w:rFonts w:cstheme="minorHAnsi"/>
                <w:b/>
              </w:rPr>
            </w:pPr>
            <w:r w:rsidRPr="00EE342A">
              <w:rPr>
                <w:rFonts w:cstheme="minorHAnsi"/>
                <w:b/>
              </w:rPr>
              <w:t>III NAGRODA</w:t>
            </w:r>
          </w:p>
          <w:p w14:paraId="75C92C50" w14:textId="293B7671" w:rsidR="00EE342A" w:rsidRPr="00EE342A" w:rsidRDefault="00EE342A" w:rsidP="00BD08C9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EE342A">
              <w:rPr>
                <w:rFonts w:cstheme="minorHAnsi"/>
              </w:rPr>
              <w:t xml:space="preserve">- kwota pieniężna w wysokości </w:t>
            </w:r>
            <w:r w:rsidRPr="00EE342A">
              <w:rPr>
                <w:rFonts w:cstheme="minorHAnsi"/>
                <w:b/>
                <w:bCs/>
              </w:rPr>
              <w:t>10 000zł brutto</w:t>
            </w:r>
          </w:p>
        </w:tc>
      </w:tr>
      <w:tr w:rsidR="00EE342A" w:rsidRPr="00EE342A" w14:paraId="196604C6" w14:textId="77777777" w:rsidTr="005048C2">
        <w:tc>
          <w:tcPr>
            <w:tcW w:w="1495" w:type="dxa"/>
            <w:vMerge/>
          </w:tcPr>
          <w:p w14:paraId="7D7BD39F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</w:tcPr>
          <w:p w14:paraId="12727619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vMerge/>
          </w:tcPr>
          <w:p w14:paraId="4ABC4B17" w14:textId="77777777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C294FF5" w14:textId="4A69750D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2 - jakość i poprawność przyjętych rozwiązań funkcjonalno-przestrzennych</w:t>
            </w:r>
          </w:p>
        </w:tc>
        <w:tc>
          <w:tcPr>
            <w:tcW w:w="1270" w:type="dxa"/>
          </w:tcPr>
          <w:p w14:paraId="67ED50A7" w14:textId="57A1AB7C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6,5</w:t>
            </w:r>
          </w:p>
        </w:tc>
        <w:tc>
          <w:tcPr>
            <w:tcW w:w="1681" w:type="dxa"/>
            <w:vMerge/>
          </w:tcPr>
          <w:p w14:paraId="2FAC998C" w14:textId="77777777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vMerge/>
          </w:tcPr>
          <w:p w14:paraId="163C1107" w14:textId="48B3AACF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EE342A" w:rsidRPr="00EE342A" w14:paraId="063ECF1B" w14:textId="77777777" w:rsidTr="005048C2">
        <w:tc>
          <w:tcPr>
            <w:tcW w:w="1495" w:type="dxa"/>
            <w:vMerge/>
          </w:tcPr>
          <w:p w14:paraId="79D1E17D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</w:tcPr>
          <w:p w14:paraId="03C47625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vMerge/>
          </w:tcPr>
          <w:p w14:paraId="004D1C8C" w14:textId="77777777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2F51520" w14:textId="34998341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 xml:space="preserve">Kryterium 3 - </w:t>
            </w:r>
            <w:r w:rsidRPr="00EE342A">
              <w:rPr>
                <w:rFonts w:cstheme="minorHAnsi"/>
                <w:sz w:val="20"/>
                <w:szCs w:val="20"/>
              </w:rPr>
              <w:t>realność i ekonomika rozwiązań</w:t>
            </w:r>
          </w:p>
        </w:tc>
        <w:tc>
          <w:tcPr>
            <w:tcW w:w="1270" w:type="dxa"/>
          </w:tcPr>
          <w:p w14:paraId="2F38427F" w14:textId="7E42B924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1,33</w:t>
            </w:r>
          </w:p>
        </w:tc>
        <w:tc>
          <w:tcPr>
            <w:tcW w:w="1681" w:type="dxa"/>
            <w:vMerge/>
          </w:tcPr>
          <w:p w14:paraId="7DEFCEDE" w14:textId="77777777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vMerge/>
          </w:tcPr>
          <w:p w14:paraId="1C5BBBC2" w14:textId="0B8B66B4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EE342A" w:rsidRPr="00EE342A" w14:paraId="7906EA0D" w14:textId="77777777" w:rsidTr="005048C2">
        <w:trPr>
          <w:trHeight w:val="609"/>
        </w:trPr>
        <w:tc>
          <w:tcPr>
            <w:tcW w:w="1495" w:type="dxa"/>
            <w:vMerge/>
          </w:tcPr>
          <w:p w14:paraId="329BF92E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  <w:vMerge/>
          </w:tcPr>
          <w:p w14:paraId="24B3204C" w14:textId="77777777" w:rsidR="00EE342A" w:rsidRPr="00EE342A" w:rsidRDefault="00EE342A" w:rsidP="00171B87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vMerge/>
          </w:tcPr>
          <w:p w14:paraId="0688CE17" w14:textId="77777777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6EABB23" w14:textId="294CE8B9" w:rsidR="00EE342A" w:rsidRPr="00EE342A" w:rsidRDefault="00EE342A" w:rsidP="00941F87">
            <w:pPr>
              <w:rPr>
                <w:rFonts w:eastAsia="Calibri" w:cstheme="minorHAnsi"/>
                <w:sz w:val="20"/>
                <w:szCs w:val="20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Kryterium 4 -  łączny całkowity koszt wykonania dokumentacji projektowej</w:t>
            </w:r>
          </w:p>
        </w:tc>
        <w:tc>
          <w:tcPr>
            <w:tcW w:w="1270" w:type="dxa"/>
          </w:tcPr>
          <w:p w14:paraId="7619D1AD" w14:textId="2F69BB7B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E342A">
              <w:rPr>
                <w:rFonts w:eastAsia="Calibri" w:cstheme="minorHAnsi"/>
                <w:sz w:val="20"/>
                <w:szCs w:val="20"/>
              </w:rPr>
              <w:t>Liczba pkt 0</w:t>
            </w:r>
          </w:p>
        </w:tc>
        <w:tc>
          <w:tcPr>
            <w:tcW w:w="1681" w:type="dxa"/>
            <w:vMerge/>
          </w:tcPr>
          <w:p w14:paraId="79169C0F" w14:textId="77777777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vMerge/>
          </w:tcPr>
          <w:p w14:paraId="578DE13E" w14:textId="73E025CA" w:rsidR="00EE342A" w:rsidRPr="00EE342A" w:rsidRDefault="00EE342A" w:rsidP="00941F87">
            <w:pP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</w:tbl>
    <w:p w14:paraId="2C58175B" w14:textId="4A84D413" w:rsidR="00003093" w:rsidRDefault="00003093" w:rsidP="00EE342A">
      <w:pPr>
        <w:rPr>
          <w:rFonts w:eastAsiaTheme="majorEastAsia" w:cstheme="minorHAnsi"/>
        </w:rPr>
      </w:pPr>
    </w:p>
    <w:p w14:paraId="1224EC1E" w14:textId="3BEA1619" w:rsidR="00E30BF2" w:rsidRPr="005048C2" w:rsidRDefault="00360E3B" w:rsidP="000A685C">
      <w:pPr>
        <w:spacing w:after="0" w:line="240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Praca konkursowa niepodlegająca ocenie : </w:t>
      </w:r>
      <w:r w:rsidR="00003093" w:rsidRPr="005048C2">
        <w:rPr>
          <w:rFonts w:eastAsiaTheme="majorEastAsia" w:cstheme="minorHAnsi"/>
        </w:rPr>
        <w:t xml:space="preserve">753912 </w:t>
      </w:r>
    </w:p>
    <w:p w14:paraId="11D797DF" w14:textId="4792E9B4" w:rsidR="00E30BF2" w:rsidRPr="005048C2" w:rsidRDefault="00E30BF2" w:rsidP="000A685C">
      <w:pPr>
        <w:spacing w:after="0" w:line="240" w:lineRule="auto"/>
        <w:jc w:val="both"/>
        <w:rPr>
          <w:rFonts w:eastAsiaTheme="majorEastAsia" w:cstheme="minorHAnsi"/>
        </w:rPr>
      </w:pPr>
      <w:r w:rsidRPr="005048C2">
        <w:rPr>
          <w:rFonts w:eastAsiaTheme="majorEastAsia" w:cstheme="minorHAnsi"/>
        </w:rPr>
        <w:t>Autorzy :</w:t>
      </w:r>
    </w:p>
    <w:p w14:paraId="69E7044D" w14:textId="2D82E6A8" w:rsidR="00003093" w:rsidRPr="005048C2" w:rsidRDefault="00003093" w:rsidP="000A685C">
      <w:pPr>
        <w:spacing w:after="0" w:line="240" w:lineRule="auto"/>
        <w:jc w:val="both"/>
        <w:rPr>
          <w:rFonts w:eastAsiaTheme="majorEastAsia" w:cstheme="minorHAnsi"/>
        </w:rPr>
      </w:pPr>
      <w:r w:rsidRPr="005048C2">
        <w:rPr>
          <w:rFonts w:eastAsiaTheme="majorEastAsia" w:cstheme="minorHAnsi"/>
        </w:rPr>
        <w:t>Dominika Kokosińska, ul. Łowiecka 17B/3, 41-707 Ruda Śląska,</w:t>
      </w:r>
    </w:p>
    <w:p w14:paraId="74122660" w14:textId="2F4AE109" w:rsidR="00003093" w:rsidRPr="005048C2" w:rsidRDefault="00003093" w:rsidP="000A685C">
      <w:pPr>
        <w:spacing w:after="0" w:line="240" w:lineRule="auto"/>
        <w:jc w:val="both"/>
        <w:rPr>
          <w:rFonts w:eastAsiaTheme="majorEastAsia" w:cstheme="minorHAnsi"/>
        </w:rPr>
      </w:pPr>
      <w:r w:rsidRPr="005048C2">
        <w:rPr>
          <w:rFonts w:eastAsiaTheme="majorEastAsia" w:cstheme="minorHAnsi"/>
        </w:rPr>
        <w:t>Ewa Münzer ul. Górnicza 48 41-600 Świętochłowice,</w:t>
      </w:r>
    </w:p>
    <w:p w14:paraId="66A7DEDF" w14:textId="0FC5392F" w:rsidR="00003093" w:rsidRPr="005048C2" w:rsidRDefault="00003093" w:rsidP="000A685C">
      <w:pPr>
        <w:spacing w:after="0" w:line="240" w:lineRule="auto"/>
        <w:jc w:val="both"/>
        <w:rPr>
          <w:rFonts w:eastAsiaTheme="majorEastAsia" w:cstheme="minorHAnsi"/>
        </w:rPr>
      </w:pPr>
      <w:r w:rsidRPr="005048C2">
        <w:rPr>
          <w:rFonts w:eastAsiaTheme="majorEastAsia" w:cstheme="minorHAnsi"/>
        </w:rPr>
        <w:t>Wiktoria Szostak ul. Xawerego Dunikowskiego 7/30 44-100 Gliwice</w:t>
      </w:r>
    </w:p>
    <w:p w14:paraId="6C3B6B50" w14:textId="069DAD2B" w:rsidR="00E30BF2" w:rsidRPr="005048C2" w:rsidRDefault="00003093" w:rsidP="000A6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3093">
        <w:rPr>
          <w:rFonts w:cstheme="minorHAnsi"/>
          <w:color w:val="000000"/>
        </w:rPr>
        <w:t xml:space="preserve">Michał Stangel </w:t>
      </w:r>
      <w:r w:rsidRPr="005048C2">
        <w:rPr>
          <w:rFonts w:cstheme="minorHAnsi"/>
          <w:color w:val="000000"/>
        </w:rPr>
        <w:t>u</w:t>
      </w:r>
      <w:r w:rsidRPr="00003093">
        <w:rPr>
          <w:rFonts w:cstheme="minorHAnsi"/>
          <w:color w:val="000000"/>
        </w:rPr>
        <w:t xml:space="preserve">l. Konarskiego 23C/1 44-100 Gliwice </w:t>
      </w:r>
    </w:p>
    <w:p w14:paraId="4B25E5EF" w14:textId="6A091134" w:rsidR="00E30BF2" w:rsidRPr="005048C2" w:rsidRDefault="00E30BF2" w:rsidP="000A6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F2">
        <w:rPr>
          <w:rFonts w:cstheme="minorHAnsi"/>
          <w:color w:val="000000"/>
        </w:rPr>
        <w:t xml:space="preserve">Szymon Opania </w:t>
      </w:r>
      <w:r w:rsidRPr="005048C2">
        <w:rPr>
          <w:rFonts w:cstheme="minorHAnsi"/>
          <w:color w:val="000000"/>
        </w:rPr>
        <w:t>u</w:t>
      </w:r>
      <w:r w:rsidRPr="00E30BF2">
        <w:rPr>
          <w:rFonts w:cstheme="minorHAnsi"/>
          <w:color w:val="000000"/>
        </w:rPr>
        <w:t xml:space="preserve">l. Akademicka 7 44-100 Gliwice </w:t>
      </w:r>
    </w:p>
    <w:p w14:paraId="5A7503A0" w14:textId="78E5D5C6" w:rsidR="00E30BF2" w:rsidRPr="005048C2" w:rsidRDefault="00E30BF2" w:rsidP="000A6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048C2">
        <w:rPr>
          <w:rFonts w:cstheme="minorHAnsi"/>
          <w:color w:val="000000"/>
        </w:rPr>
        <w:t>Tomasz Bradecki Ul. Funka 10 44-105 Gliwice</w:t>
      </w:r>
    </w:p>
    <w:p w14:paraId="1DF8905D" w14:textId="64477EC4" w:rsidR="002433EC" w:rsidRPr="00360E3B" w:rsidRDefault="00E30BF2" w:rsidP="00360E3B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</w:rPr>
      </w:pPr>
      <w:r w:rsidRPr="005048C2">
        <w:rPr>
          <w:rFonts w:eastAsiaTheme="majorEastAsia" w:cstheme="minorHAnsi"/>
        </w:rPr>
        <w:t>Bartosz Majewski</w:t>
      </w:r>
      <w:r w:rsidRPr="005048C2">
        <w:rPr>
          <w:rFonts w:cstheme="minorHAnsi"/>
          <w:color w:val="000000"/>
        </w:rPr>
        <w:t xml:space="preserve"> </w:t>
      </w:r>
      <w:r w:rsidRPr="005048C2">
        <w:rPr>
          <w:rFonts w:eastAsiaTheme="majorEastAsia" w:cstheme="minorHAnsi"/>
        </w:rPr>
        <w:t>ul. Beldona 24c/10 40-115 Katowice</w:t>
      </w:r>
    </w:p>
    <w:sectPr w:rsidR="002433EC" w:rsidRPr="00360E3B" w:rsidSect="000A685C">
      <w:headerReference w:type="default" r:id="rId8"/>
      <w:footerReference w:type="default" r:id="rId9"/>
      <w:pgSz w:w="16838" w:h="11906" w:orient="landscape"/>
      <w:pgMar w:top="1417" w:right="44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9927" w14:textId="77777777" w:rsidR="00C659A2" w:rsidRDefault="00C659A2" w:rsidP="00C659A2">
      <w:pPr>
        <w:spacing w:after="0" w:line="240" w:lineRule="auto"/>
      </w:pPr>
      <w:r>
        <w:separator/>
      </w:r>
    </w:p>
  </w:endnote>
  <w:endnote w:type="continuationSeparator" w:id="0">
    <w:p w14:paraId="6A996360" w14:textId="77777777" w:rsidR="00C659A2" w:rsidRDefault="00C659A2" w:rsidP="00C6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F813" w14:textId="72685083" w:rsidR="006232C5" w:rsidRDefault="006232C5" w:rsidP="001773C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BE0B" w14:textId="77777777" w:rsidR="00C659A2" w:rsidRDefault="00C659A2" w:rsidP="00C659A2">
      <w:pPr>
        <w:spacing w:after="0" w:line="240" w:lineRule="auto"/>
      </w:pPr>
      <w:r>
        <w:separator/>
      </w:r>
    </w:p>
  </w:footnote>
  <w:footnote w:type="continuationSeparator" w:id="0">
    <w:p w14:paraId="1A0B594D" w14:textId="77777777" w:rsidR="00C659A2" w:rsidRDefault="00C659A2" w:rsidP="00C6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167A" w14:textId="77777777" w:rsidR="00B87B0D" w:rsidRDefault="00B87B0D" w:rsidP="00B87B0D">
    <w:pPr>
      <w:jc w:val="center"/>
      <w:rPr>
        <w:b/>
        <w:bCs/>
      </w:rPr>
    </w:pPr>
    <w:r w:rsidRPr="00DE7088">
      <w:rPr>
        <w:b/>
        <w:bCs/>
      </w:rPr>
      <w:t>Opracowanie koncepcji architektonicznej rewitalizacji i rozbudowy Miejskiego Parku Rodzinnego z tężnią oraz wodnym placem zabaw w Redzie.</w:t>
    </w:r>
  </w:p>
  <w:p w14:paraId="5D569171" w14:textId="17DB0B73" w:rsidR="00B87B0D" w:rsidRPr="00B87B0D" w:rsidRDefault="00B87B0D" w:rsidP="00B87B0D">
    <w:pPr>
      <w:jc w:val="center"/>
      <w:rPr>
        <w:b/>
        <w:bCs/>
      </w:rPr>
    </w:pPr>
    <w:r>
      <w:rPr>
        <w:b/>
        <w:bCs/>
      </w:rPr>
      <w:t>9.ZF.KNJ.WR.2022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FD0"/>
    <w:multiLevelType w:val="hybridMultilevel"/>
    <w:tmpl w:val="86AA8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773"/>
    <w:multiLevelType w:val="hybridMultilevel"/>
    <w:tmpl w:val="AC889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534"/>
    <w:multiLevelType w:val="hybridMultilevel"/>
    <w:tmpl w:val="7ADCECF4"/>
    <w:lvl w:ilvl="0" w:tplc="D3AAD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1B1"/>
    <w:multiLevelType w:val="hybridMultilevel"/>
    <w:tmpl w:val="A614BB8C"/>
    <w:lvl w:ilvl="0" w:tplc="9B12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6E10"/>
    <w:multiLevelType w:val="hybridMultilevel"/>
    <w:tmpl w:val="3B0C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751A"/>
    <w:multiLevelType w:val="hybridMultilevel"/>
    <w:tmpl w:val="8C50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80F42"/>
    <w:multiLevelType w:val="hybridMultilevel"/>
    <w:tmpl w:val="AC88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288D"/>
    <w:multiLevelType w:val="hybridMultilevel"/>
    <w:tmpl w:val="AE66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4623A"/>
    <w:multiLevelType w:val="hybridMultilevel"/>
    <w:tmpl w:val="BFC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939240">
    <w:abstractNumId w:val="4"/>
  </w:num>
  <w:num w:numId="2" w16cid:durableId="479346143">
    <w:abstractNumId w:val="5"/>
  </w:num>
  <w:num w:numId="3" w16cid:durableId="1113479592">
    <w:abstractNumId w:val="0"/>
  </w:num>
  <w:num w:numId="4" w16cid:durableId="360208211">
    <w:abstractNumId w:val="7"/>
  </w:num>
  <w:num w:numId="5" w16cid:durableId="394089101">
    <w:abstractNumId w:val="2"/>
  </w:num>
  <w:num w:numId="6" w16cid:durableId="1737705341">
    <w:abstractNumId w:val="6"/>
  </w:num>
  <w:num w:numId="7" w16cid:durableId="94904032">
    <w:abstractNumId w:val="1"/>
  </w:num>
  <w:num w:numId="8" w16cid:durableId="386027787">
    <w:abstractNumId w:val="8"/>
  </w:num>
  <w:num w:numId="9" w16cid:durableId="1435974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34"/>
    <w:rsid w:val="00003093"/>
    <w:rsid w:val="00007066"/>
    <w:rsid w:val="00015B1C"/>
    <w:rsid w:val="0002792F"/>
    <w:rsid w:val="00032894"/>
    <w:rsid w:val="00041A25"/>
    <w:rsid w:val="000A685C"/>
    <w:rsid w:val="000B3C88"/>
    <w:rsid w:val="000B7474"/>
    <w:rsid w:val="00101DF3"/>
    <w:rsid w:val="001446D7"/>
    <w:rsid w:val="00171B87"/>
    <w:rsid w:val="001773CD"/>
    <w:rsid w:val="001779F2"/>
    <w:rsid w:val="001A4638"/>
    <w:rsid w:val="001F3E1F"/>
    <w:rsid w:val="00217B23"/>
    <w:rsid w:val="002367D7"/>
    <w:rsid w:val="002376B9"/>
    <w:rsid w:val="002433EC"/>
    <w:rsid w:val="002B7ECC"/>
    <w:rsid w:val="00321989"/>
    <w:rsid w:val="00360E3B"/>
    <w:rsid w:val="003C0DA9"/>
    <w:rsid w:val="003E22CD"/>
    <w:rsid w:val="00436CD4"/>
    <w:rsid w:val="00442B74"/>
    <w:rsid w:val="004457B1"/>
    <w:rsid w:val="004503E6"/>
    <w:rsid w:val="00457179"/>
    <w:rsid w:val="00482405"/>
    <w:rsid w:val="00493380"/>
    <w:rsid w:val="004D6635"/>
    <w:rsid w:val="005048C2"/>
    <w:rsid w:val="00523006"/>
    <w:rsid w:val="005544A1"/>
    <w:rsid w:val="0056399A"/>
    <w:rsid w:val="00581AB0"/>
    <w:rsid w:val="00597440"/>
    <w:rsid w:val="005F17D2"/>
    <w:rsid w:val="006232C5"/>
    <w:rsid w:val="00636DEF"/>
    <w:rsid w:val="006669EE"/>
    <w:rsid w:val="006D1716"/>
    <w:rsid w:val="006E177C"/>
    <w:rsid w:val="006F5F21"/>
    <w:rsid w:val="007076C3"/>
    <w:rsid w:val="00731783"/>
    <w:rsid w:val="00754338"/>
    <w:rsid w:val="007628F4"/>
    <w:rsid w:val="007A097C"/>
    <w:rsid w:val="007B4A1E"/>
    <w:rsid w:val="007E5B86"/>
    <w:rsid w:val="008566DF"/>
    <w:rsid w:val="00874649"/>
    <w:rsid w:val="00876174"/>
    <w:rsid w:val="00881FC9"/>
    <w:rsid w:val="008A1C38"/>
    <w:rsid w:val="008C04DF"/>
    <w:rsid w:val="008C6B48"/>
    <w:rsid w:val="009360EE"/>
    <w:rsid w:val="00953AE9"/>
    <w:rsid w:val="009B28F4"/>
    <w:rsid w:val="009C1437"/>
    <w:rsid w:val="009C3617"/>
    <w:rsid w:val="009E5650"/>
    <w:rsid w:val="00A12834"/>
    <w:rsid w:val="00A1399B"/>
    <w:rsid w:val="00A4353C"/>
    <w:rsid w:val="00A51F71"/>
    <w:rsid w:val="00A63A57"/>
    <w:rsid w:val="00A72403"/>
    <w:rsid w:val="00A75A74"/>
    <w:rsid w:val="00A75B37"/>
    <w:rsid w:val="00AE0DF5"/>
    <w:rsid w:val="00B242C3"/>
    <w:rsid w:val="00B623FD"/>
    <w:rsid w:val="00B87B0D"/>
    <w:rsid w:val="00BB5C8B"/>
    <w:rsid w:val="00BD08C9"/>
    <w:rsid w:val="00C141EB"/>
    <w:rsid w:val="00C52414"/>
    <w:rsid w:val="00C659A2"/>
    <w:rsid w:val="00C77990"/>
    <w:rsid w:val="00C932FB"/>
    <w:rsid w:val="00CA0FF2"/>
    <w:rsid w:val="00CC3656"/>
    <w:rsid w:val="00CD68EA"/>
    <w:rsid w:val="00CE3233"/>
    <w:rsid w:val="00D033ED"/>
    <w:rsid w:val="00D25669"/>
    <w:rsid w:val="00D33FDC"/>
    <w:rsid w:val="00D6376F"/>
    <w:rsid w:val="00D76D8F"/>
    <w:rsid w:val="00D912C4"/>
    <w:rsid w:val="00D97EF0"/>
    <w:rsid w:val="00E30BF2"/>
    <w:rsid w:val="00ED763B"/>
    <w:rsid w:val="00EE342A"/>
    <w:rsid w:val="00EE7DF0"/>
    <w:rsid w:val="00F06029"/>
    <w:rsid w:val="00F12A39"/>
    <w:rsid w:val="00F3443F"/>
    <w:rsid w:val="00F61F30"/>
    <w:rsid w:val="00F9657E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4BD15"/>
  <w15:chartTrackingRefBased/>
  <w15:docId w15:val="{7DC6883D-ABC2-450A-92E8-71FBB31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1F3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A0FF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FF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A2"/>
  </w:style>
  <w:style w:type="paragraph" w:styleId="Stopka">
    <w:name w:val="footer"/>
    <w:basedOn w:val="Normalny"/>
    <w:link w:val="StopkaZnak"/>
    <w:uiPriority w:val="99"/>
    <w:unhideWhenUsed/>
    <w:rsid w:val="00C6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9A2"/>
  </w:style>
  <w:style w:type="paragraph" w:customStyle="1" w:styleId="Default">
    <w:name w:val="Default"/>
    <w:rsid w:val="002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07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5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954C-87C6-4E8E-BD08-BEDF638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Daria Grzesik</cp:lastModifiedBy>
  <cp:revision>42</cp:revision>
  <cp:lastPrinted>2022-12-15T10:09:00Z</cp:lastPrinted>
  <dcterms:created xsi:type="dcterms:W3CDTF">2022-12-01T15:29:00Z</dcterms:created>
  <dcterms:modified xsi:type="dcterms:W3CDTF">2022-12-15T10:10:00Z</dcterms:modified>
</cp:coreProperties>
</file>