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36AE535A"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2456AE">
        <w:rPr>
          <w:rFonts w:ascii="Tahoma" w:hAnsi="Tahoma"/>
          <w:bCs/>
          <w:sz w:val="20"/>
          <w:u w:val="none"/>
        </w:rPr>
        <w:t>5</w:t>
      </w:r>
      <w:r w:rsidR="00275373" w:rsidRPr="00331F64">
        <w:rPr>
          <w:rFonts w:ascii="Tahoma" w:hAnsi="Tahoma"/>
          <w:bCs/>
          <w:sz w:val="20"/>
          <w:u w:val="none"/>
        </w:rPr>
        <w:t xml:space="preserve"> </w:t>
      </w:r>
      <w:r w:rsidR="00275373">
        <w:rPr>
          <w:rFonts w:ascii="Tahoma" w:hAnsi="Tahoma"/>
          <w:bCs/>
          <w:sz w:val="20"/>
          <w:u w:val="none"/>
        </w:rPr>
        <w:t>do SWZ – Opis Przedmiotu Zamówienia</w:t>
      </w:r>
    </w:p>
    <w:p w14:paraId="37ED4864" w14:textId="77777777" w:rsidR="00370402" w:rsidRPr="007D791F" w:rsidRDefault="00370402" w:rsidP="00370402">
      <w:pPr>
        <w:jc w:val="both"/>
        <w:rPr>
          <w:rFonts w:ascii="Tahoma" w:hAnsi="Tahoma" w:cs="Tahoma"/>
          <w:b/>
        </w:rPr>
      </w:pPr>
    </w:p>
    <w:p w14:paraId="24FF0271" w14:textId="36B8F5C6"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UBEZPIECZENIA</w:t>
      </w:r>
      <w:r w:rsidR="00331F64">
        <w:rPr>
          <w:rFonts w:ascii="Tahoma" w:hAnsi="Tahoma" w:cs="Tahoma"/>
          <w:b/>
          <w:sz w:val="24"/>
          <w:szCs w:val="24"/>
        </w:rPr>
        <w:t xml:space="preserve"> GMINY MIEJSKIEJ LIDZBARK WARMIŃSKI</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4A0B27"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automatycznie zostają włączone do ochrony ubezpieczeniowej Zamawiającego</w:t>
      </w:r>
      <w:r w:rsidRPr="00331F64">
        <w:rPr>
          <w:rFonts w:ascii="Tahoma" w:hAnsi="Tahoma" w:cs="Tahoma"/>
        </w:rPr>
        <w:t xml:space="preserve">. </w:t>
      </w:r>
      <w:r w:rsidR="006E00C5" w:rsidRPr="00331F64">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331F64">
        <w:rPr>
          <w:rFonts w:ascii="Tahoma" w:hAnsi="Tahoma" w:cs="Tahoma"/>
        </w:rPr>
        <w:t xml:space="preserve">tych </w:t>
      </w:r>
      <w:r w:rsidR="006E00C5" w:rsidRPr="00331F64">
        <w:rPr>
          <w:rFonts w:ascii="Tahoma" w:hAnsi="Tahoma" w:cs="Tahoma"/>
        </w:rPr>
        <w:t>limit</w:t>
      </w:r>
      <w:r w:rsidR="00B26B5D" w:rsidRPr="00331F64">
        <w:rPr>
          <w:rFonts w:ascii="Tahoma" w:hAnsi="Tahoma" w:cs="Tahoma"/>
        </w:rPr>
        <w:t>ów</w:t>
      </w:r>
      <w:r w:rsidR="006E00C5" w:rsidRPr="00331F64">
        <w:rPr>
          <w:rFonts w:ascii="Tahoma" w:hAnsi="Tahoma" w:cs="Tahoma"/>
        </w:rPr>
        <w:t xml:space="preserve"> odpowiedzialności</w:t>
      </w:r>
      <w:r w:rsidR="00B26B5D" w:rsidRPr="00331F64">
        <w:rPr>
          <w:rFonts w:ascii="Tahoma" w:hAnsi="Tahoma" w:cs="Tahoma"/>
        </w:rPr>
        <w:t>.</w:t>
      </w:r>
      <w:r w:rsidR="006E00C5">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45A1F82" w14:textId="77777777" w:rsidR="00331F64" w:rsidRPr="0053483A" w:rsidRDefault="00331F64" w:rsidP="00331F64">
      <w:pPr>
        <w:pStyle w:val="Tekstpodstawowywcity3"/>
        <w:spacing w:line="240" w:lineRule="auto"/>
        <w:ind w:left="0"/>
        <w:rPr>
          <w:rFonts w:ascii="Tahoma" w:hAnsi="Tahoma" w:cs="Tahoma"/>
          <w:sz w:val="20"/>
        </w:rPr>
      </w:pPr>
      <w:r w:rsidRPr="0053483A">
        <w:rPr>
          <w:rFonts w:ascii="Tahoma" w:hAnsi="Tahoma" w:cs="Tahoma"/>
          <w:sz w:val="20"/>
        </w:rPr>
        <w:t>Gmina Miejska Lidzbark Warmiński</w:t>
      </w:r>
    </w:p>
    <w:p w14:paraId="607781CF" w14:textId="77777777" w:rsidR="00331F64" w:rsidRPr="0053483A" w:rsidRDefault="00331F64" w:rsidP="00331F64">
      <w:pPr>
        <w:pStyle w:val="Tekstpodstawowywcity3"/>
        <w:spacing w:line="240" w:lineRule="auto"/>
        <w:ind w:left="0"/>
        <w:rPr>
          <w:rFonts w:ascii="Tahoma" w:hAnsi="Tahoma" w:cs="Tahoma"/>
          <w:sz w:val="20"/>
        </w:rPr>
      </w:pPr>
      <w:r w:rsidRPr="0053483A">
        <w:rPr>
          <w:rFonts w:ascii="Tahoma" w:hAnsi="Tahoma" w:cs="Tahoma"/>
          <w:sz w:val="20"/>
        </w:rPr>
        <w:t>reprezentowana przez Burmistrza</w:t>
      </w:r>
    </w:p>
    <w:p w14:paraId="63BBDC41" w14:textId="77777777" w:rsidR="00331F64" w:rsidRPr="0053483A" w:rsidRDefault="00331F64" w:rsidP="00331F64">
      <w:pPr>
        <w:pStyle w:val="Tekstpodstawowywcity3"/>
        <w:spacing w:line="240" w:lineRule="auto"/>
        <w:ind w:left="0"/>
        <w:rPr>
          <w:rFonts w:ascii="Tahoma" w:hAnsi="Tahoma" w:cs="Tahoma"/>
          <w:sz w:val="20"/>
        </w:rPr>
      </w:pPr>
      <w:r w:rsidRPr="0053483A">
        <w:rPr>
          <w:rFonts w:ascii="Tahoma" w:hAnsi="Tahoma" w:cs="Tahoma"/>
          <w:sz w:val="20"/>
        </w:rPr>
        <w:t xml:space="preserve">ul. </w:t>
      </w:r>
      <w:r>
        <w:rPr>
          <w:rFonts w:ascii="Tahoma" w:hAnsi="Tahoma" w:cs="Tahoma"/>
          <w:sz w:val="20"/>
        </w:rPr>
        <w:t xml:space="preserve">A. </w:t>
      </w:r>
      <w:r w:rsidRPr="0053483A">
        <w:rPr>
          <w:rFonts w:ascii="Tahoma" w:hAnsi="Tahoma" w:cs="Tahoma"/>
          <w:sz w:val="20"/>
        </w:rPr>
        <w:t xml:space="preserve">Świętochowskiego 14, 11-100 Lidzbark Warmiński </w:t>
      </w:r>
    </w:p>
    <w:p w14:paraId="38FDA5B2" w14:textId="77777777" w:rsidR="00331F64" w:rsidRPr="0053483A" w:rsidRDefault="00331F64" w:rsidP="00331F64">
      <w:pPr>
        <w:pStyle w:val="Tekstpodstawowywcity3"/>
        <w:spacing w:line="240" w:lineRule="auto"/>
        <w:ind w:left="0"/>
        <w:rPr>
          <w:rFonts w:ascii="Tahoma" w:hAnsi="Tahoma" w:cs="Tahoma"/>
          <w:sz w:val="20"/>
        </w:rPr>
      </w:pPr>
      <w:r w:rsidRPr="0053483A">
        <w:rPr>
          <w:rFonts w:ascii="Tahoma" w:hAnsi="Tahoma" w:cs="Tahoma"/>
          <w:sz w:val="20"/>
        </w:rPr>
        <w:t>NIP 7431975709</w:t>
      </w:r>
    </w:p>
    <w:p w14:paraId="75CA6FB5" w14:textId="77777777" w:rsidR="00331F64" w:rsidRPr="0053483A" w:rsidRDefault="00331F64" w:rsidP="00331F64">
      <w:pPr>
        <w:pStyle w:val="Tekstpodstawowywcity3"/>
        <w:spacing w:line="240" w:lineRule="auto"/>
        <w:ind w:left="0"/>
        <w:rPr>
          <w:rFonts w:ascii="Tahoma" w:hAnsi="Tahoma" w:cs="Tahoma"/>
          <w:sz w:val="20"/>
        </w:rPr>
      </w:pPr>
      <w:r w:rsidRPr="0053483A">
        <w:rPr>
          <w:rFonts w:ascii="Tahoma" w:hAnsi="Tahoma" w:cs="Tahoma"/>
          <w:sz w:val="20"/>
        </w:rPr>
        <w:t>REGON 510743500</w:t>
      </w:r>
    </w:p>
    <w:p w14:paraId="722C6EFB" w14:textId="77777777" w:rsidR="00331F64" w:rsidRPr="00EF6938" w:rsidRDefault="00331F64" w:rsidP="00331F64">
      <w:pPr>
        <w:rPr>
          <w:rFonts w:ascii="Tahoma" w:hAnsi="Tahoma" w:cs="Tahoma"/>
        </w:rPr>
      </w:pPr>
    </w:p>
    <w:p w14:paraId="2DAA99AE" w14:textId="77777777" w:rsidR="00331F64" w:rsidRPr="00CB42B1" w:rsidRDefault="00331F64" w:rsidP="00331F64">
      <w:pPr>
        <w:rPr>
          <w:rFonts w:ascii="Tahoma" w:hAnsi="Tahoma" w:cs="Tahoma"/>
          <w:b/>
          <w:u w:val="single"/>
        </w:rPr>
      </w:pPr>
      <w:r w:rsidRPr="00CB42B1">
        <w:rPr>
          <w:rFonts w:ascii="Tahoma" w:hAnsi="Tahoma" w:cs="Tahoma"/>
          <w:b/>
          <w:u w:val="single"/>
        </w:rPr>
        <w:t>Ubezpieczony:</w:t>
      </w:r>
    </w:p>
    <w:p w14:paraId="04D683DA" w14:textId="77777777" w:rsidR="00331F64" w:rsidRPr="0053483A" w:rsidRDefault="00331F64" w:rsidP="00331F64">
      <w:pPr>
        <w:pStyle w:val="Tekstpodstawowywcity3"/>
        <w:spacing w:line="240" w:lineRule="auto"/>
        <w:ind w:left="0"/>
        <w:rPr>
          <w:rFonts w:ascii="Tahoma" w:hAnsi="Tahoma" w:cs="Tahoma"/>
          <w:sz w:val="20"/>
        </w:rPr>
      </w:pPr>
      <w:r w:rsidRPr="0053483A">
        <w:rPr>
          <w:rFonts w:ascii="Tahoma" w:hAnsi="Tahoma" w:cs="Tahoma"/>
          <w:sz w:val="20"/>
        </w:rPr>
        <w:t>Gmina Miejska Lidzbark Warmiński</w:t>
      </w:r>
    </w:p>
    <w:p w14:paraId="348CFB4B" w14:textId="77777777" w:rsidR="00331F64" w:rsidRPr="0053483A" w:rsidRDefault="00331F64" w:rsidP="00331F64">
      <w:pPr>
        <w:pStyle w:val="Tekstpodstawowywcity3"/>
        <w:spacing w:line="240" w:lineRule="auto"/>
        <w:ind w:left="0"/>
        <w:rPr>
          <w:rFonts w:ascii="Tahoma" w:hAnsi="Tahoma" w:cs="Tahoma"/>
          <w:sz w:val="20"/>
        </w:rPr>
      </w:pPr>
      <w:r w:rsidRPr="0053483A">
        <w:rPr>
          <w:rFonts w:ascii="Tahoma" w:hAnsi="Tahoma" w:cs="Tahoma"/>
          <w:sz w:val="20"/>
        </w:rPr>
        <w:t>reprezentowana przez Burmistrza</w:t>
      </w:r>
    </w:p>
    <w:p w14:paraId="1F912F76" w14:textId="77777777" w:rsidR="00331F64" w:rsidRPr="0053483A" w:rsidRDefault="00331F64" w:rsidP="00331F64">
      <w:pPr>
        <w:pStyle w:val="Tekstpodstawowywcity3"/>
        <w:spacing w:line="240" w:lineRule="auto"/>
        <w:ind w:left="0"/>
        <w:rPr>
          <w:rFonts w:ascii="Tahoma" w:hAnsi="Tahoma" w:cs="Tahoma"/>
          <w:sz w:val="20"/>
        </w:rPr>
      </w:pPr>
      <w:r w:rsidRPr="0053483A">
        <w:rPr>
          <w:rFonts w:ascii="Tahoma" w:hAnsi="Tahoma" w:cs="Tahoma"/>
          <w:sz w:val="20"/>
        </w:rPr>
        <w:t xml:space="preserve">ul. </w:t>
      </w:r>
      <w:r>
        <w:rPr>
          <w:rFonts w:ascii="Tahoma" w:hAnsi="Tahoma" w:cs="Tahoma"/>
          <w:sz w:val="20"/>
        </w:rPr>
        <w:t xml:space="preserve">A. </w:t>
      </w:r>
      <w:r w:rsidRPr="0053483A">
        <w:rPr>
          <w:rFonts w:ascii="Tahoma" w:hAnsi="Tahoma" w:cs="Tahoma"/>
          <w:sz w:val="20"/>
        </w:rPr>
        <w:t xml:space="preserve">Świętochowskiego 14, 11-100 Lidzbark Warmiński </w:t>
      </w:r>
    </w:p>
    <w:p w14:paraId="1FD672B9" w14:textId="77777777" w:rsidR="00331F64" w:rsidRPr="0053483A" w:rsidRDefault="00331F64" w:rsidP="00331F64">
      <w:pPr>
        <w:pStyle w:val="Tekstpodstawowywcity3"/>
        <w:spacing w:line="240" w:lineRule="auto"/>
        <w:ind w:left="0"/>
        <w:rPr>
          <w:rFonts w:ascii="Tahoma" w:hAnsi="Tahoma" w:cs="Tahoma"/>
          <w:sz w:val="20"/>
        </w:rPr>
      </w:pPr>
      <w:r w:rsidRPr="0053483A">
        <w:rPr>
          <w:rFonts w:ascii="Tahoma" w:hAnsi="Tahoma" w:cs="Tahoma"/>
          <w:sz w:val="20"/>
        </w:rPr>
        <w:t>NIP 7431975709</w:t>
      </w:r>
    </w:p>
    <w:p w14:paraId="00FBE72C" w14:textId="1E354057" w:rsidR="00331F64" w:rsidRDefault="00331F64" w:rsidP="00331F64">
      <w:pPr>
        <w:pStyle w:val="Tekstpodstawowywcity3"/>
        <w:spacing w:line="240" w:lineRule="auto"/>
        <w:ind w:left="0"/>
        <w:rPr>
          <w:rFonts w:ascii="Tahoma" w:hAnsi="Tahoma" w:cs="Tahoma"/>
          <w:sz w:val="20"/>
        </w:rPr>
      </w:pPr>
      <w:r w:rsidRPr="0053483A">
        <w:rPr>
          <w:rFonts w:ascii="Tahoma" w:hAnsi="Tahoma" w:cs="Tahoma"/>
          <w:sz w:val="20"/>
        </w:rPr>
        <w:t>REGON 510743500</w:t>
      </w:r>
    </w:p>
    <w:p w14:paraId="7BF21D4C" w14:textId="24E3D827" w:rsidR="00331F64" w:rsidRPr="00331F64" w:rsidRDefault="00331F64" w:rsidP="00331F64">
      <w:pPr>
        <w:pStyle w:val="Tekstpodstawowywcity3"/>
        <w:spacing w:line="240" w:lineRule="auto"/>
        <w:ind w:left="0"/>
        <w:rPr>
          <w:rFonts w:ascii="Tahoma" w:hAnsi="Tahoma" w:cs="Tahoma"/>
          <w:b/>
          <w:sz w:val="20"/>
          <w:u w:val="single"/>
        </w:rPr>
      </w:pPr>
      <w:r w:rsidRPr="00331F64">
        <w:rPr>
          <w:rFonts w:ascii="Tahoma" w:hAnsi="Tahoma" w:cs="Tahoma"/>
          <w:sz w:val="20"/>
        </w:rPr>
        <w:t>w ramach, której</w:t>
      </w:r>
      <w:r w:rsidRPr="00331F64">
        <w:rPr>
          <w:rFonts w:ascii="Tahoma" w:hAnsi="Tahoma" w:cs="Tahoma"/>
          <w:color w:val="FF0000"/>
          <w:sz w:val="20"/>
        </w:rPr>
        <w:t xml:space="preserve"> </w:t>
      </w:r>
      <w:r w:rsidRPr="00331F64">
        <w:rPr>
          <w:rFonts w:ascii="Tahoma" w:hAnsi="Tahoma" w:cs="Tahoma"/>
          <w:sz w:val="20"/>
        </w:rPr>
        <w:t>funkcjonują następujące jednostki organizacyjne</w:t>
      </w:r>
      <w:r>
        <w:rPr>
          <w:rFonts w:ascii="Tahoma" w:hAnsi="Tahoma" w:cs="Tahoma"/>
          <w:sz w:val="20"/>
        </w:rPr>
        <w:t>:</w:t>
      </w:r>
    </w:p>
    <w:tbl>
      <w:tblPr>
        <w:tblW w:w="9440" w:type="dxa"/>
        <w:tblInd w:w="75" w:type="dxa"/>
        <w:tblCellMar>
          <w:left w:w="70" w:type="dxa"/>
          <w:right w:w="70" w:type="dxa"/>
        </w:tblCellMar>
        <w:tblLook w:val="04A0" w:firstRow="1" w:lastRow="0" w:firstColumn="1" w:lastColumn="0" w:noHBand="0" w:noVBand="1"/>
      </w:tblPr>
      <w:tblGrid>
        <w:gridCol w:w="580"/>
        <w:gridCol w:w="4600"/>
        <w:gridCol w:w="2920"/>
        <w:gridCol w:w="1340"/>
      </w:tblGrid>
      <w:tr w:rsidR="00331F64" w:rsidRPr="00AB670D" w14:paraId="35DE8862" w14:textId="77777777" w:rsidTr="00950DCE">
        <w:trPr>
          <w:trHeight w:val="340"/>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7AA199" w14:textId="77777777" w:rsidR="00331F64" w:rsidRPr="00AB670D" w:rsidRDefault="00331F64" w:rsidP="00950DCE">
            <w:pPr>
              <w:jc w:val="center"/>
              <w:rPr>
                <w:rFonts w:ascii="Arial" w:hAnsi="Arial" w:cs="Arial"/>
                <w:b/>
                <w:bCs/>
                <w:sz w:val="18"/>
                <w:szCs w:val="18"/>
              </w:rPr>
            </w:pPr>
            <w:r w:rsidRPr="00AB670D">
              <w:rPr>
                <w:rFonts w:ascii="Arial" w:hAnsi="Arial" w:cs="Arial"/>
                <w:b/>
                <w:bCs/>
                <w:sz w:val="18"/>
                <w:szCs w:val="18"/>
              </w:rPr>
              <w:t>L.p.</w:t>
            </w:r>
          </w:p>
        </w:tc>
        <w:tc>
          <w:tcPr>
            <w:tcW w:w="4600" w:type="dxa"/>
            <w:tcBorders>
              <w:top w:val="single" w:sz="4" w:space="0" w:color="auto"/>
              <w:left w:val="nil"/>
              <w:bottom w:val="single" w:sz="4" w:space="0" w:color="auto"/>
              <w:right w:val="single" w:sz="4" w:space="0" w:color="auto"/>
            </w:tcBorders>
            <w:shd w:val="clear" w:color="000000" w:fill="D9D9D9"/>
            <w:noWrap/>
            <w:vAlign w:val="center"/>
            <w:hideMark/>
          </w:tcPr>
          <w:p w14:paraId="529640F9" w14:textId="77777777" w:rsidR="00331F64" w:rsidRPr="00AB670D" w:rsidRDefault="00331F64" w:rsidP="00950DCE">
            <w:pPr>
              <w:jc w:val="center"/>
              <w:rPr>
                <w:rFonts w:ascii="Arial" w:hAnsi="Arial" w:cs="Arial"/>
                <w:b/>
                <w:bCs/>
                <w:sz w:val="18"/>
                <w:szCs w:val="18"/>
              </w:rPr>
            </w:pPr>
            <w:r w:rsidRPr="00AB670D">
              <w:rPr>
                <w:rFonts w:ascii="Arial" w:hAnsi="Arial" w:cs="Arial"/>
                <w:b/>
                <w:bCs/>
                <w:sz w:val="18"/>
                <w:szCs w:val="18"/>
              </w:rPr>
              <w:t>Nazwa jednostki</w:t>
            </w:r>
          </w:p>
        </w:tc>
        <w:tc>
          <w:tcPr>
            <w:tcW w:w="2920" w:type="dxa"/>
            <w:tcBorders>
              <w:top w:val="single" w:sz="4" w:space="0" w:color="auto"/>
              <w:left w:val="nil"/>
              <w:bottom w:val="single" w:sz="4" w:space="0" w:color="auto"/>
              <w:right w:val="single" w:sz="4" w:space="0" w:color="auto"/>
            </w:tcBorders>
            <w:shd w:val="clear" w:color="000000" w:fill="D9D9D9"/>
            <w:noWrap/>
            <w:vAlign w:val="center"/>
            <w:hideMark/>
          </w:tcPr>
          <w:p w14:paraId="69477ADA" w14:textId="77777777" w:rsidR="00331F64" w:rsidRPr="00AB670D" w:rsidRDefault="00331F64" w:rsidP="00950DCE">
            <w:pPr>
              <w:jc w:val="center"/>
              <w:rPr>
                <w:rFonts w:ascii="Arial" w:hAnsi="Arial" w:cs="Arial"/>
                <w:b/>
                <w:bCs/>
                <w:sz w:val="18"/>
                <w:szCs w:val="18"/>
              </w:rPr>
            </w:pPr>
            <w:r w:rsidRPr="00AB670D">
              <w:rPr>
                <w:rFonts w:ascii="Arial" w:hAnsi="Arial" w:cs="Arial"/>
                <w:b/>
                <w:bCs/>
                <w:sz w:val="18"/>
                <w:szCs w:val="18"/>
              </w:rPr>
              <w:t>Adres</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14:paraId="7640FAB2" w14:textId="77777777" w:rsidR="00331F64" w:rsidRPr="00AB670D" w:rsidRDefault="00331F64" w:rsidP="00950DCE">
            <w:pPr>
              <w:jc w:val="center"/>
              <w:rPr>
                <w:rFonts w:ascii="Arial" w:hAnsi="Arial" w:cs="Arial"/>
                <w:b/>
                <w:bCs/>
                <w:sz w:val="18"/>
                <w:szCs w:val="18"/>
              </w:rPr>
            </w:pPr>
            <w:r w:rsidRPr="00AB670D">
              <w:rPr>
                <w:rFonts w:ascii="Arial" w:hAnsi="Arial" w:cs="Arial"/>
                <w:b/>
                <w:bCs/>
                <w:sz w:val="18"/>
                <w:szCs w:val="18"/>
              </w:rPr>
              <w:t>REGON</w:t>
            </w:r>
          </w:p>
        </w:tc>
      </w:tr>
      <w:tr w:rsidR="00331F64" w:rsidRPr="00AB670D" w14:paraId="32635063" w14:textId="77777777" w:rsidTr="00950DCE">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22EC0C"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1</w:t>
            </w:r>
          </w:p>
        </w:tc>
        <w:tc>
          <w:tcPr>
            <w:tcW w:w="4600" w:type="dxa"/>
            <w:tcBorders>
              <w:top w:val="nil"/>
              <w:left w:val="nil"/>
              <w:bottom w:val="single" w:sz="4" w:space="0" w:color="auto"/>
              <w:right w:val="single" w:sz="4" w:space="0" w:color="auto"/>
            </w:tcBorders>
            <w:shd w:val="clear" w:color="auto" w:fill="auto"/>
            <w:vAlign w:val="center"/>
            <w:hideMark/>
          </w:tcPr>
          <w:p w14:paraId="17C65709" w14:textId="77777777" w:rsidR="00331F64" w:rsidRPr="00AB670D" w:rsidRDefault="00331F64" w:rsidP="00950DCE">
            <w:pPr>
              <w:rPr>
                <w:rFonts w:ascii="Arial" w:hAnsi="Arial" w:cs="Arial"/>
                <w:sz w:val="18"/>
                <w:szCs w:val="18"/>
              </w:rPr>
            </w:pPr>
            <w:r w:rsidRPr="00AB670D">
              <w:rPr>
                <w:rFonts w:ascii="Arial" w:hAnsi="Arial" w:cs="Arial"/>
                <w:sz w:val="18"/>
                <w:szCs w:val="18"/>
              </w:rPr>
              <w:t xml:space="preserve">Gmina Miejska Lidzbark Warmiński - Urząd Miejski </w:t>
            </w:r>
          </w:p>
        </w:tc>
        <w:tc>
          <w:tcPr>
            <w:tcW w:w="2920" w:type="dxa"/>
            <w:tcBorders>
              <w:top w:val="nil"/>
              <w:left w:val="nil"/>
              <w:bottom w:val="single" w:sz="4" w:space="0" w:color="auto"/>
              <w:right w:val="single" w:sz="4" w:space="0" w:color="auto"/>
            </w:tcBorders>
            <w:shd w:val="clear" w:color="auto" w:fill="auto"/>
            <w:vAlign w:val="center"/>
            <w:hideMark/>
          </w:tcPr>
          <w:p w14:paraId="2F05C378"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 xml:space="preserve">ul. Świętochowskiego  14,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0B28AC36" w14:textId="77777777" w:rsidR="00331F64" w:rsidRPr="00AB670D" w:rsidRDefault="00331F64" w:rsidP="00950DCE">
            <w:pPr>
              <w:jc w:val="center"/>
              <w:rPr>
                <w:rFonts w:ascii="Arial" w:hAnsi="Arial" w:cs="Arial"/>
              </w:rPr>
            </w:pPr>
            <w:r w:rsidRPr="00AB670D">
              <w:rPr>
                <w:rFonts w:ascii="Arial" w:hAnsi="Arial" w:cs="Arial"/>
              </w:rPr>
              <w:t>000525665</w:t>
            </w:r>
          </w:p>
        </w:tc>
      </w:tr>
      <w:tr w:rsidR="00331F64" w:rsidRPr="00AB670D" w14:paraId="6752CE9F" w14:textId="77777777" w:rsidTr="00950DCE">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70FA55B"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2</w:t>
            </w:r>
          </w:p>
        </w:tc>
        <w:tc>
          <w:tcPr>
            <w:tcW w:w="4600" w:type="dxa"/>
            <w:tcBorders>
              <w:top w:val="nil"/>
              <w:left w:val="nil"/>
              <w:bottom w:val="single" w:sz="4" w:space="0" w:color="auto"/>
              <w:right w:val="single" w:sz="4" w:space="0" w:color="auto"/>
            </w:tcBorders>
            <w:shd w:val="clear" w:color="auto" w:fill="auto"/>
            <w:vAlign w:val="center"/>
            <w:hideMark/>
          </w:tcPr>
          <w:p w14:paraId="1E47612A" w14:textId="77777777" w:rsidR="00331F64" w:rsidRPr="00AB670D" w:rsidRDefault="00331F64" w:rsidP="00950DCE">
            <w:pPr>
              <w:rPr>
                <w:rFonts w:ascii="Arial" w:hAnsi="Arial" w:cs="Arial"/>
                <w:sz w:val="18"/>
                <w:szCs w:val="18"/>
              </w:rPr>
            </w:pPr>
            <w:r w:rsidRPr="00AB670D">
              <w:rPr>
                <w:rFonts w:ascii="Arial" w:hAnsi="Arial" w:cs="Arial"/>
                <w:sz w:val="18"/>
                <w:szCs w:val="18"/>
              </w:rPr>
              <w:t>Centrum Usług Wspólnych</w:t>
            </w:r>
          </w:p>
        </w:tc>
        <w:tc>
          <w:tcPr>
            <w:tcW w:w="2920" w:type="dxa"/>
            <w:tcBorders>
              <w:top w:val="nil"/>
              <w:left w:val="nil"/>
              <w:bottom w:val="single" w:sz="4" w:space="0" w:color="auto"/>
              <w:right w:val="single" w:sz="4" w:space="0" w:color="auto"/>
            </w:tcBorders>
            <w:shd w:val="clear" w:color="auto" w:fill="auto"/>
            <w:vAlign w:val="center"/>
            <w:hideMark/>
          </w:tcPr>
          <w:p w14:paraId="33673837"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 xml:space="preserve">ul. Ks. J. Poniatowskiego 22,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19E4530D"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365875537</w:t>
            </w:r>
          </w:p>
        </w:tc>
      </w:tr>
      <w:tr w:rsidR="00331F64" w:rsidRPr="00AB670D" w14:paraId="1EF65872" w14:textId="77777777" w:rsidTr="00950DCE">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CD8CBD"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lastRenderedPageBreak/>
              <w:t>3</w:t>
            </w:r>
          </w:p>
        </w:tc>
        <w:tc>
          <w:tcPr>
            <w:tcW w:w="4600" w:type="dxa"/>
            <w:tcBorders>
              <w:top w:val="nil"/>
              <w:left w:val="nil"/>
              <w:bottom w:val="single" w:sz="4" w:space="0" w:color="auto"/>
              <w:right w:val="single" w:sz="4" w:space="0" w:color="auto"/>
            </w:tcBorders>
            <w:shd w:val="clear" w:color="auto" w:fill="auto"/>
            <w:vAlign w:val="center"/>
            <w:hideMark/>
          </w:tcPr>
          <w:p w14:paraId="5E9D2CD6" w14:textId="77777777" w:rsidR="00331F64" w:rsidRPr="00AB670D" w:rsidRDefault="00331F64" w:rsidP="00950DCE">
            <w:pPr>
              <w:rPr>
                <w:rFonts w:ascii="Arial" w:hAnsi="Arial" w:cs="Arial"/>
                <w:sz w:val="18"/>
                <w:szCs w:val="18"/>
              </w:rPr>
            </w:pPr>
            <w:r w:rsidRPr="00AB670D">
              <w:rPr>
                <w:rFonts w:ascii="Arial" w:hAnsi="Arial" w:cs="Arial"/>
                <w:sz w:val="18"/>
                <w:szCs w:val="18"/>
              </w:rPr>
              <w:t xml:space="preserve">Ośrodek Sportu i Rekreacji </w:t>
            </w:r>
          </w:p>
        </w:tc>
        <w:tc>
          <w:tcPr>
            <w:tcW w:w="2920" w:type="dxa"/>
            <w:tcBorders>
              <w:top w:val="nil"/>
              <w:left w:val="nil"/>
              <w:bottom w:val="single" w:sz="4" w:space="0" w:color="auto"/>
              <w:right w:val="single" w:sz="4" w:space="0" w:color="auto"/>
            </w:tcBorders>
            <w:shd w:val="clear" w:color="auto" w:fill="auto"/>
            <w:vAlign w:val="center"/>
            <w:hideMark/>
          </w:tcPr>
          <w:p w14:paraId="4ECE0973"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 xml:space="preserve">ul. Bartoszycka 24,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514D5658"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000331240</w:t>
            </w:r>
          </w:p>
        </w:tc>
      </w:tr>
      <w:tr w:rsidR="00331F64" w:rsidRPr="00AB670D" w14:paraId="78BEE2C2" w14:textId="77777777" w:rsidTr="00950DCE">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ABC529" w14:textId="77777777" w:rsidR="00331F64" w:rsidRPr="00AB670D" w:rsidRDefault="00331F64" w:rsidP="00950DCE">
            <w:pPr>
              <w:jc w:val="center"/>
              <w:rPr>
                <w:rFonts w:ascii="Arial" w:hAnsi="Arial" w:cs="Arial"/>
                <w:sz w:val="18"/>
                <w:szCs w:val="18"/>
              </w:rPr>
            </w:pPr>
            <w:r>
              <w:rPr>
                <w:rFonts w:ascii="Arial" w:hAnsi="Arial" w:cs="Arial"/>
                <w:sz w:val="18"/>
                <w:szCs w:val="18"/>
              </w:rPr>
              <w:t>4</w:t>
            </w:r>
          </w:p>
        </w:tc>
        <w:tc>
          <w:tcPr>
            <w:tcW w:w="4600" w:type="dxa"/>
            <w:tcBorders>
              <w:top w:val="nil"/>
              <w:left w:val="nil"/>
              <w:bottom w:val="single" w:sz="4" w:space="0" w:color="auto"/>
              <w:right w:val="single" w:sz="4" w:space="0" w:color="auto"/>
            </w:tcBorders>
            <w:shd w:val="clear" w:color="auto" w:fill="auto"/>
            <w:vAlign w:val="center"/>
            <w:hideMark/>
          </w:tcPr>
          <w:p w14:paraId="37B79521" w14:textId="77777777" w:rsidR="00331F64" w:rsidRPr="00AB670D" w:rsidRDefault="00331F64" w:rsidP="00950DCE">
            <w:pPr>
              <w:rPr>
                <w:rFonts w:ascii="Arial" w:hAnsi="Arial" w:cs="Arial"/>
                <w:sz w:val="18"/>
                <w:szCs w:val="18"/>
              </w:rPr>
            </w:pPr>
            <w:r w:rsidRPr="00AB670D">
              <w:rPr>
                <w:rFonts w:ascii="Arial" w:hAnsi="Arial" w:cs="Arial"/>
                <w:sz w:val="18"/>
                <w:szCs w:val="18"/>
              </w:rPr>
              <w:t>Przedszkole Miejskie nr 5 "Piąteczka"</w:t>
            </w:r>
          </w:p>
        </w:tc>
        <w:tc>
          <w:tcPr>
            <w:tcW w:w="2920" w:type="dxa"/>
            <w:tcBorders>
              <w:top w:val="nil"/>
              <w:left w:val="nil"/>
              <w:bottom w:val="single" w:sz="4" w:space="0" w:color="auto"/>
              <w:right w:val="single" w:sz="4" w:space="0" w:color="auto"/>
            </w:tcBorders>
            <w:shd w:val="clear" w:color="auto" w:fill="auto"/>
            <w:vAlign w:val="center"/>
            <w:hideMark/>
          </w:tcPr>
          <w:p w14:paraId="18E0E7BC"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 xml:space="preserve">ul. Wodna 9,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0726DB7C"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170973110</w:t>
            </w:r>
          </w:p>
        </w:tc>
      </w:tr>
      <w:tr w:rsidR="00331F64" w:rsidRPr="00AB670D" w14:paraId="3B4F1807" w14:textId="77777777" w:rsidTr="00950DCE">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0E2DF4" w14:textId="77777777" w:rsidR="00331F64" w:rsidRPr="00AB670D" w:rsidRDefault="00331F64" w:rsidP="00950DCE">
            <w:pPr>
              <w:jc w:val="center"/>
              <w:rPr>
                <w:rFonts w:ascii="Arial" w:hAnsi="Arial" w:cs="Arial"/>
                <w:sz w:val="18"/>
                <w:szCs w:val="18"/>
              </w:rPr>
            </w:pPr>
            <w:r>
              <w:rPr>
                <w:rFonts w:ascii="Arial" w:hAnsi="Arial" w:cs="Arial"/>
                <w:sz w:val="18"/>
                <w:szCs w:val="18"/>
              </w:rPr>
              <w:t>5</w:t>
            </w:r>
          </w:p>
        </w:tc>
        <w:tc>
          <w:tcPr>
            <w:tcW w:w="4600" w:type="dxa"/>
            <w:tcBorders>
              <w:top w:val="nil"/>
              <w:left w:val="nil"/>
              <w:bottom w:val="single" w:sz="4" w:space="0" w:color="auto"/>
              <w:right w:val="single" w:sz="4" w:space="0" w:color="auto"/>
            </w:tcBorders>
            <w:shd w:val="clear" w:color="auto" w:fill="auto"/>
            <w:vAlign w:val="center"/>
            <w:hideMark/>
          </w:tcPr>
          <w:p w14:paraId="1105BEB0" w14:textId="77777777" w:rsidR="00331F64" w:rsidRPr="00AB670D" w:rsidRDefault="00331F64" w:rsidP="00950DCE">
            <w:pPr>
              <w:rPr>
                <w:rFonts w:ascii="Arial" w:hAnsi="Arial" w:cs="Arial"/>
                <w:sz w:val="18"/>
                <w:szCs w:val="18"/>
              </w:rPr>
            </w:pPr>
            <w:r w:rsidRPr="00AB670D">
              <w:rPr>
                <w:rFonts w:ascii="Arial" w:hAnsi="Arial" w:cs="Arial"/>
                <w:sz w:val="18"/>
                <w:szCs w:val="18"/>
              </w:rPr>
              <w:t xml:space="preserve">Szkoła Podstawowa nr 1 </w:t>
            </w:r>
            <w:r w:rsidRPr="00AB670D">
              <w:rPr>
                <w:rFonts w:ascii="Arial" w:hAnsi="Arial" w:cs="Arial"/>
                <w:sz w:val="18"/>
                <w:szCs w:val="18"/>
              </w:rPr>
              <w:br/>
              <w:t>im. Mikołaja Kopernika</w:t>
            </w:r>
          </w:p>
        </w:tc>
        <w:tc>
          <w:tcPr>
            <w:tcW w:w="2920" w:type="dxa"/>
            <w:tcBorders>
              <w:top w:val="nil"/>
              <w:left w:val="nil"/>
              <w:bottom w:val="single" w:sz="4" w:space="0" w:color="auto"/>
              <w:right w:val="single" w:sz="4" w:space="0" w:color="auto"/>
            </w:tcBorders>
            <w:shd w:val="clear" w:color="auto" w:fill="auto"/>
            <w:vAlign w:val="center"/>
            <w:hideMark/>
          </w:tcPr>
          <w:p w14:paraId="24711FA2"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 xml:space="preserve">ul. Szkolna 2,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22D75E73"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007013141</w:t>
            </w:r>
          </w:p>
        </w:tc>
      </w:tr>
      <w:tr w:rsidR="00331F64" w:rsidRPr="00AB670D" w14:paraId="432409B8" w14:textId="77777777" w:rsidTr="00950DCE">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4598B80" w14:textId="77777777" w:rsidR="00331F64" w:rsidRPr="00AB670D" w:rsidRDefault="00331F64" w:rsidP="00950DCE">
            <w:pPr>
              <w:jc w:val="center"/>
              <w:rPr>
                <w:rFonts w:ascii="Arial" w:hAnsi="Arial" w:cs="Arial"/>
                <w:sz w:val="18"/>
                <w:szCs w:val="18"/>
              </w:rPr>
            </w:pPr>
            <w:r>
              <w:rPr>
                <w:rFonts w:ascii="Arial" w:hAnsi="Arial" w:cs="Arial"/>
                <w:sz w:val="18"/>
                <w:szCs w:val="18"/>
              </w:rPr>
              <w:t>6</w:t>
            </w:r>
          </w:p>
        </w:tc>
        <w:tc>
          <w:tcPr>
            <w:tcW w:w="4600" w:type="dxa"/>
            <w:tcBorders>
              <w:top w:val="nil"/>
              <w:left w:val="nil"/>
              <w:bottom w:val="single" w:sz="4" w:space="0" w:color="auto"/>
              <w:right w:val="single" w:sz="4" w:space="0" w:color="auto"/>
            </w:tcBorders>
            <w:shd w:val="clear" w:color="auto" w:fill="auto"/>
            <w:vAlign w:val="center"/>
            <w:hideMark/>
          </w:tcPr>
          <w:p w14:paraId="5A4987DD" w14:textId="77777777" w:rsidR="00331F64" w:rsidRPr="00AB670D" w:rsidRDefault="00331F64" w:rsidP="00950DCE">
            <w:pPr>
              <w:rPr>
                <w:rFonts w:ascii="Arial" w:hAnsi="Arial" w:cs="Arial"/>
                <w:sz w:val="18"/>
                <w:szCs w:val="18"/>
              </w:rPr>
            </w:pPr>
            <w:r w:rsidRPr="00AB670D">
              <w:rPr>
                <w:rFonts w:ascii="Arial" w:hAnsi="Arial" w:cs="Arial"/>
                <w:sz w:val="18"/>
                <w:szCs w:val="18"/>
              </w:rPr>
              <w:t xml:space="preserve">Szkoła Podstawowa nr 3 </w:t>
            </w:r>
            <w:r w:rsidRPr="00AB670D">
              <w:rPr>
                <w:rFonts w:ascii="Arial" w:hAnsi="Arial" w:cs="Arial"/>
                <w:sz w:val="18"/>
                <w:szCs w:val="18"/>
              </w:rPr>
              <w:br/>
              <w:t>im. Ignacego Krasickiego</w:t>
            </w:r>
          </w:p>
        </w:tc>
        <w:tc>
          <w:tcPr>
            <w:tcW w:w="2920" w:type="dxa"/>
            <w:tcBorders>
              <w:top w:val="nil"/>
              <w:left w:val="nil"/>
              <w:bottom w:val="single" w:sz="4" w:space="0" w:color="auto"/>
              <w:right w:val="single" w:sz="4" w:space="0" w:color="auto"/>
            </w:tcBorders>
            <w:shd w:val="clear" w:color="auto" w:fill="auto"/>
            <w:vAlign w:val="center"/>
            <w:hideMark/>
          </w:tcPr>
          <w:p w14:paraId="51EE055F"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 xml:space="preserve">ul. Lipowa 17a,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3350F06B"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007008476</w:t>
            </w:r>
          </w:p>
        </w:tc>
      </w:tr>
      <w:tr w:rsidR="00331F64" w:rsidRPr="00AB670D" w14:paraId="0143A9BB" w14:textId="77777777" w:rsidTr="00950DCE">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95B14F" w14:textId="77777777" w:rsidR="00331F64" w:rsidRPr="00AB670D" w:rsidRDefault="00331F64" w:rsidP="00950DCE">
            <w:pPr>
              <w:jc w:val="center"/>
              <w:rPr>
                <w:rFonts w:ascii="Arial" w:hAnsi="Arial" w:cs="Arial"/>
                <w:sz w:val="18"/>
                <w:szCs w:val="18"/>
              </w:rPr>
            </w:pPr>
            <w:r>
              <w:rPr>
                <w:rFonts w:ascii="Arial" w:hAnsi="Arial" w:cs="Arial"/>
                <w:sz w:val="18"/>
                <w:szCs w:val="18"/>
              </w:rPr>
              <w:t>7</w:t>
            </w:r>
          </w:p>
        </w:tc>
        <w:tc>
          <w:tcPr>
            <w:tcW w:w="4600" w:type="dxa"/>
            <w:tcBorders>
              <w:top w:val="nil"/>
              <w:left w:val="nil"/>
              <w:bottom w:val="single" w:sz="4" w:space="0" w:color="auto"/>
              <w:right w:val="single" w:sz="4" w:space="0" w:color="auto"/>
            </w:tcBorders>
            <w:shd w:val="clear" w:color="auto" w:fill="auto"/>
            <w:vAlign w:val="center"/>
            <w:hideMark/>
          </w:tcPr>
          <w:p w14:paraId="01BFF8E6" w14:textId="77777777" w:rsidR="00331F64" w:rsidRPr="00AB670D" w:rsidRDefault="00331F64" w:rsidP="00950DCE">
            <w:pPr>
              <w:rPr>
                <w:rFonts w:ascii="Arial" w:hAnsi="Arial" w:cs="Arial"/>
                <w:sz w:val="18"/>
                <w:szCs w:val="18"/>
              </w:rPr>
            </w:pPr>
            <w:r w:rsidRPr="00AB670D">
              <w:rPr>
                <w:rFonts w:ascii="Arial" w:hAnsi="Arial" w:cs="Arial"/>
                <w:sz w:val="18"/>
                <w:szCs w:val="18"/>
              </w:rPr>
              <w:t>Zespół Szkolno - Przedszkolny w Lidzbarku Warmińskim</w:t>
            </w:r>
          </w:p>
        </w:tc>
        <w:tc>
          <w:tcPr>
            <w:tcW w:w="2920" w:type="dxa"/>
            <w:tcBorders>
              <w:top w:val="nil"/>
              <w:left w:val="nil"/>
              <w:bottom w:val="single" w:sz="4" w:space="0" w:color="auto"/>
              <w:right w:val="single" w:sz="4" w:space="0" w:color="auto"/>
            </w:tcBorders>
            <w:shd w:val="clear" w:color="auto" w:fill="auto"/>
            <w:vAlign w:val="center"/>
            <w:hideMark/>
          </w:tcPr>
          <w:p w14:paraId="3CBC30D3"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 xml:space="preserve">ul. Polna 36,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1AA9DB02"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280226543</w:t>
            </w:r>
          </w:p>
        </w:tc>
      </w:tr>
      <w:tr w:rsidR="00331F64" w:rsidRPr="00AB670D" w14:paraId="6C0ABB3D" w14:textId="77777777" w:rsidTr="00950DCE">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D321C9" w14:textId="77777777" w:rsidR="00331F64" w:rsidRPr="00AB670D" w:rsidRDefault="00331F64" w:rsidP="00950DCE">
            <w:pPr>
              <w:jc w:val="center"/>
              <w:rPr>
                <w:rFonts w:ascii="Arial" w:hAnsi="Arial" w:cs="Arial"/>
                <w:sz w:val="18"/>
                <w:szCs w:val="18"/>
              </w:rPr>
            </w:pPr>
            <w:r>
              <w:rPr>
                <w:rFonts w:ascii="Arial" w:hAnsi="Arial" w:cs="Arial"/>
                <w:sz w:val="18"/>
                <w:szCs w:val="18"/>
              </w:rPr>
              <w:t>8</w:t>
            </w:r>
          </w:p>
        </w:tc>
        <w:tc>
          <w:tcPr>
            <w:tcW w:w="4600" w:type="dxa"/>
            <w:tcBorders>
              <w:top w:val="nil"/>
              <w:left w:val="nil"/>
              <w:bottom w:val="single" w:sz="4" w:space="0" w:color="auto"/>
              <w:right w:val="single" w:sz="4" w:space="0" w:color="auto"/>
            </w:tcBorders>
            <w:shd w:val="clear" w:color="auto" w:fill="auto"/>
            <w:vAlign w:val="center"/>
            <w:hideMark/>
          </w:tcPr>
          <w:p w14:paraId="0DC3CE00" w14:textId="77777777" w:rsidR="00331F64" w:rsidRPr="00AB670D" w:rsidRDefault="00331F64" w:rsidP="00950DCE">
            <w:pPr>
              <w:rPr>
                <w:rFonts w:ascii="Arial" w:hAnsi="Arial" w:cs="Arial"/>
                <w:sz w:val="18"/>
                <w:szCs w:val="18"/>
              </w:rPr>
            </w:pPr>
            <w:r w:rsidRPr="00AB670D">
              <w:rPr>
                <w:rFonts w:ascii="Arial" w:hAnsi="Arial" w:cs="Arial"/>
                <w:sz w:val="18"/>
                <w:szCs w:val="18"/>
              </w:rPr>
              <w:t xml:space="preserve">Miejski Ośrodek Pomocy Społecznej </w:t>
            </w:r>
          </w:p>
        </w:tc>
        <w:tc>
          <w:tcPr>
            <w:tcW w:w="2920" w:type="dxa"/>
            <w:tcBorders>
              <w:top w:val="nil"/>
              <w:left w:val="nil"/>
              <w:bottom w:val="single" w:sz="4" w:space="0" w:color="auto"/>
              <w:right w:val="single" w:sz="4" w:space="0" w:color="auto"/>
            </w:tcBorders>
            <w:shd w:val="clear" w:color="auto" w:fill="auto"/>
            <w:vAlign w:val="center"/>
            <w:hideMark/>
          </w:tcPr>
          <w:p w14:paraId="2BC29AE6"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 xml:space="preserve">ul. Akacjowa 7,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63BD30EC"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004445093</w:t>
            </w:r>
          </w:p>
        </w:tc>
      </w:tr>
      <w:tr w:rsidR="00331F64" w:rsidRPr="00AB670D" w14:paraId="1D9D5127" w14:textId="77777777" w:rsidTr="00950DCE">
        <w:trPr>
          <w:trHeight w:val="340"/>
        </w:trPr>
        <w:tc>
          <w:tcPr>
            <w:tcW w:w="580" w:type="dxa"/>
            <w:tcBorders>
              <w:top w:val="nil"/>
              <w:left w:val="single" w:sz="4" w:space="0" w:color="auto"/>
              <w:bottom w:val="nil"/>
              <w:right w:val="single" w:sz="4" w:space="0" w:color="auto"/>
            </w:tcBorders>
            <w:shd w:val="clear" w:color="auto" w:fill="auto"/>
            <w:noWrap/>
            <w:vAlign w:val="center"/>
            <w:hideMark/>
          </w:tcPr>
          <w:p w14:paraId="72BE1216" w14:textId="77777777" w:rsidR="00331F64" w:rsidRPr="00326584" w:rsidRDefault="00331F64" w:rsidP="00950DCE">
            <w:pPr>
              <w:jc w:val="center"/>
              <w:rPr>
                <w:rFonts w:ascii="Arial" w:hAnsi="Arial" w:cs="Arial"/>
                <w:sz w:val="18"/>
                <w:szCs w:val="18"/>
              </w:rPr>
            </w:pPr>
            <w:r w:rsidRPr="00326584">
              <w:rPr>
                <w:rFonts w:ascii="Arial" w:hAnsi="Arial" w:cs="Arial"/>
                <w:sz w:val="18"/>
                <w:szCs w:val="18"/>
              </w:rPr>
              <w:t>9</w:t>
            </w:r>
          </w:p>
        </w:tc>
        <w:tc>
          <w:tcPr>
            <w:tcW w:w="4600" w:type="dxa"/>
            <w:tcBorders>
              <w:top w:val="nil"/>
              <w:left w:val="nil"/>
              <w:bottom w:val="nil"/>
              <w:right w:val="single" w:sz="4" w:space="0" w:color="auto"/>
            </w:tcBorders>
            <w:shd w:val="clear" w:color="auto" w:fill="auto"/>
            <w:vAlign w:val="center"/>
            <w:hideMark/>
          </w:tcPr>
          <w:p w14:paraId="00C8CACF" w14:textId="77777777" w:rsidR="00331F64" w:rsidRPr="00326584" w:rsidRDefault="00331F64" w:rsidP="00950DCE">
            <w:pPr>
              <w:rPr>
                <w:rFonts w:ascii="Arial" w:hAnsi="Arial" w:cs="Arial"/>
                <w:sz w:val="18"/>
                <w:szCs w:val="18"/>
              </w:rPr>
            </w:pPr>
            <w:r w:rsidRPr="00326584">
              <w:rPr>
                <w:rFonts w:ascii="Arial" w:hAnsi="Arial" w:cs="Arial"/>
                <w:sz w:val="18"/>
                <w:szCs w:val="18"/>
              </w:rPr>
              <w:t>Miejska Biblioteka Pedagogiczna</w:t>
            </w:r>
          </w:p>
        </w:tc>
        <w:tc>
          <w:tcPr>
            <w:tcW w:w="2920" w:type="dxa"/>
            <w:tcBorders>
              <w:top w:val="nil"/>
              <w:left w:val="nil"/>
              <w:bottom w:val="nil"/>
              <w:right w:val="single" w:sz="4" w:space="0" w:color="auto"/>
            </w:tcBorders>
            <w:shd w:val="clear" w:color="auto" w:fill="auto"/>
            <w:vAlign w:val="center"/>
            <w:hideMark/>
          </w:tcPr>
          <w:p w14:paraId="32192192" w14:textId="77777777" w:rsidR="00331F64" w:rsidRPr="00326584" w:rsidRDefault="00331F64" w:rsidP="00950DCE">
            <w:pPr>
              <w:jc w:val="center"/>
              <w:rPr>
                <w:rFonts w:ascii="Arial" w:hAnsi="Arial" w:cs="Arial"/>
                <w:sz w:val="18"/>
                <w:szCs w:val="18"/>
              </w:rPr>
            </w:pPr>
            <w:r w:rsidRPr="00326584">
              <w:rPr>
                <w:rFonts w:ascii="Arial" w:hAnsi="Arial" w:cs="Arial"/>
                <w:sz w:val="18"/>
                <w:szCs w:val="18"/>
              </w:rPr>
              <w:t xml:space="preserve">I.Krasickiego 2, Lidzbark Warmiński </w:t>
            </w:r>
          </w:p>
        </w:tc>
        <w:tc>
          <w:tcPr>
            <w:tcW w:w="1340" w:type="dxa"/>
            <w:tcBorders>
              <w:top w:val="nil"/>
              <w:left w:val="nil"/>
              <w:bottom w:val="nil"/>
              <w:right w:val="single" w:sz="4" w:space="0" w:color="auto"/>
            </w:tcBorders>
            <w:shd w:val="clear" w:color="auto" w:fill="auto"/>
            <w:noWrap/>
            <w:vAlign w:val="center"/>
            <w:hideMark/>
          </w:tcPr>
          <w:p w14:paraId="0929A4A0" w14:textId="77777777" w:rsidR="00331F64" w:rsidRPr="00326584" w:rsidRDefault="00331F64" w:rsidP="00950DCE">
            <w:pPr>
              <w:jc w:val="center"/>
              <w:rPr>
                <w:rFonts w:ascii="Arial" w:hAnsi="Arial" w:cs="Arial"/>
                <w:sz w:val="18"/>
                <w:szCs w:val="18"/>
              </w:rPr>
            </w:pPr>
            <w:r w:rsidRPr="00326584">
              <w:rPr>
                <w:rFonts w:ascii="Arial" w:hAnsi="Arial" w:cs="Arial"/>
                <w:sz w:val="18"/>
                <w:szCs w:val="18"/>
              </w:rPr>
              <w:t>281518207</w:t>
            </w:r>
          </w:p>
        </w:tc>
      </w:tr>
      <w:tr w:rsidR="00331F64" w:rsidRPr="00AB670D" w14:paraId="5AD138AE" w14:textId="77777777" w:rsidTr="00950DCE">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73EF7C8" w14:textId="77777777" w:rsidR="00331F64" w:rsidRPr="00326584" w:rsidRDefault="00331F64" w:rsidP="00950DCE">
            <w:pPr>
              <w:jc w:val="center"/>
              <w:rPr>
                <w:rFonts w:ascii="Arial" w:hAnsi="Arial" w:cs="Arial"/>
                <w:sz w:val="18"/>
                <w:szCs w:val="18"/>
              </w:rPr>
            </w:pPr>
            <w:r w:rsidRPr="00326584">
              <w:rPr>
                <w:rFonts w:ascii="Arial" w:hAnsi="Arial" w:cs="Arial"/>
                <w:sz w:val="18"/>
                <w:szCs w:val="18"/>
              </w:rPr>
              <w:t>10</w:t>
            </w:r>
          </w:p>
        </w:tc>
        <w:tc>
          <w:tcPr>
            <w:tcW w:w="4600" w:type="dxa"/>
            <w:tcBorders>
              <w:top w:val="nil"/>
              <w:left w:val="nil"/>
              <w:bottom w:val="single" w:sz="4" w:space="0" w:color="auto"/>
              <w:right w:val="single" w:sz="4" w:space="0" w:color="auto"/>
            </w:tcBorders>
            <w:shd w:val="clear" w:color="auto" w:fill="auto"/>
            <w:vAlign w:val="center"/>
          </w:tcPr>
          <w:p w14:paraId="05B4951B" w14:textId="77777777" w:rsidR="00331F64" w:rsidRPr="00326584" w:rsidRDefault="00331F64" w:rsidP="00950DCE">
            <w:pPr>
              <w:rPr>
                <w:rFonts w:ascii="Arial" w:hAnsi="Arial" w:cs="Arial"/>
                <w:sz w:val="18"/>
                <w:szCs w:val="18"/>
              </w:rPr>
            </w:pPr>
            <w:r w:rsidRPr="00326584">
              <w:rPr>
                <w:rFonts w:ascii="Arial" w:hAnsi="Arial" w:cs="Arial"/>
                <w:sz w:val="18"/>
                <w:szCs w:val="18"/>
              </w:rPr>
              <w:t>Środowiskowy Dom Samopomocy</w:t>
            </w:r>
          </w:p>
        </w:tc>
        <w:tc>
          <w:tcPr>
            <w:tcW w:w="2920" w:type="dxa"/>
            <w:tcBorders>
              <w:top w:val="nil"/>
              <w:left w:val="nil"/>
              <w:bottom w:val="single" w:sz="4" w:space="0" w:color="auto"/>
              <w:right w:val="single" w:sz="4" w:space="0" w:color="auto"/>
            </w:tcBorders>
            <w:shd w:val="clear" w:color="auto" w:fill="auto"/>
            <w:vAlign w:val="center"/>
          </w:tcPr>
          <w:p w14:paraId="7BC8D5B7" w14:textId="77777777" w:rsidR="00331F64" w:rsidRPr="00326584" w:rsidRDefault="00331F64" w:rsidP="00950DCE">
            <w:pPr>
              <w:jc w:val="center"/>
              <w:rPr>
                <w:rFonts w:ascii="Arial" w:hAnsi="Arial" w:cs="Arial"/>
                <w:sz w:val="18"/>
                <w:szCs w:val="18"/>
              </w:rPr>
            </w:pPr>
            <w:r w:rsidRPr="00326584">
              <w:rPr>
                <w:rFonts w:ascii="Arial" w:hAnsi="Arial" w:cs="Arial"/>
                <w:sz w:val="18"/>
                <w:szCs w:val="18"/>
              </w:rPr>
              <w:t>ul. Ak</w:t>
            </w:r>
            <w:r>
              <w:rPr>
                <w:rFonts w:ascii="Arial" w:hAnsi="Arial" w:cs="Arial"/>
                <w:sz w:val="18"/>
                <w:szCs w:val="18"/>
              </w:rPr>
              <w:t>a</w:t>
            </w:r>
            <w:r w:rsidRPr="00326584">
              <w:rPr>
                <w:rFonts w:ascii="Arial" w:hAnsi="Arial" w:cs="Arial"/>
                <w:sz w:val="18"/>
                <w:szCs w:val="18"/>
              </w:rPr>
              <w:t>cjowa 7, 11-100 Lidzbark Warmiński</w:t>
            </w:r>
          </w:p>
        </w:tc>
        <w:tc>
          <w:tcPr>
            <w:tcW w:w="1340" w:type="dxa"/>
            <w:tcBorders>
              <w:top w:val="nil"/>
              <w:left w:val="nil"/>
              <w:bottom w:val="single" w:sz="4" w:space="0" w:color="auto"/>
              <w:right w:val="single" w:sz="4" w:space="0" w:color="auto"/>
            </w:tcBorders>
            <w:shd w:val="clear" w:color="auto" w:fill="auto"/>
            <w:noWrap/>
            <w:vAlign w:val="center"/>
          </w:tcPr>
          <w:p w14:paraId="62BBD46D" w14:textId="77777777" w:rsidR="00331F64" w:rsidRPr="00326584" w:rsidRDefault="00331F64" w:rsidP="00950DCE">
            <w:pPr>
              <w:jc w:val="center"/>
              <w:rPr>
                <w:rFonts w:ascii="Arial" w:hAnsi="Arial" w:cs="Arial"/>
                <w:sz w:val="18"/>
                <w:szCs w:val="18"/>
              </w:rPr>
            </w:pPr>
            <w:r w:rsidRPr="00326584">
              <w:rPr>
                <w:rFonts w:ascii="Arial" w:hAnsi="Arial" w:cs="Arial"/>
                <w:sz w:val="18"/>
                <w:szCs w:val="18"/>
              </w:rPr>
              <w:t>385141268</w:t>
            </w:r>
          </w:p>
        </w:tc>
      </w:tr>
    </w:tbl>
    <w:p w14:paraId="66CC40F7" w14:textId="77777777" w:rsidR="00331F64" w:rsidRPr="004460A8" w:rsidRDefault="00331F64" w:rsidP="00331F64">
      <w:pPr>
        <w:rPr>
          <w:rFonts w:ascii="Tahoma" w:hAnsi="Tahoma" w:cs="Tahoma"/>
          <w:b/>
          <w:i/>
        </w:rPr>
      </w:pPr>
      <w:r w:rsidRPr="004460A8">
        <w:rPr>
          <w:rFonts w:ascii="Tahoma" w:hAnsi="Tahoma" w:cs="Tahoma"/>
          <w:b/>
          <w:u w:val="single"/>
        </w:rPr>
        <w:t>2. Pozostali ubezpieczeni:</w:t>
      </w:r>
      <w:r w:rsidRPr="004460A8">
        <w:rPr>
          <w:rFonts w:ascii="Tahoma" w:hAnsi="Tahoma" w:cs="Tahoma"/>
          <w:b/>
        </w:rPr>
        <w:t xml:space="preserve"> </w:t>
      </w:r>
    </w:p>
    <w:tbl>
      <w:tblPr>
        <w:tblW w:w="9440" w:type="dxa"/>
        <w:tblInd w:w="75" w:type="dxa"/>
        <w:tblCellMar>
          <w:left w:w="70" w:type="dxa"/>
          <w:right w:w="70" w:type="dxa"/>
        </w:tblCellMar>
        <w:tblLook w:val="04A0" w:firstRow="1" w:lastRow="0" w:firstColumn="1" w:lastColumn="0" w:noHBand="0" w:noVBand="1"/>
      </w:tblPr>
      <w:tblGrid>
        <w:gridCol w:w="580"/>
        <w:gridCol w:w="4600"/>
        <w:gridCol w:w="2920"/>
        <w:gridCol w:w="1340"/>
      </w:tblGrid>
      <w:tr w:rsidR="00331F64" w:rsidRPr="00AB670D" w14:paraId="72B4E654" w14:textId="77777777" w:rsidTr="00950DCE">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767751" w14:textId="77777777" w:rsidR="00331F64" w:rsidRPr="00AB670D" w:rsidRDefault="00331F64" w:rsidP="00950DCE">
            <w:pPr>
              <w:jc w:val="center"/>
              <w:rPr>
                <w:rFonts w:ascii="Arial" w:hAnsi="Arial" w:cs="Arial"/>
                <w:sz w:val="18"/>
                <w:szCs w:val="18"/>
              </w:rPr>
            </w:pPr>
            <w:r>
              <w:rPr>
                <w:rFonts w:ascii="Arial" w:hAnsi="Arial" w:cs="Arial"/>
                <w:sz w:val="18"/>
                <w:szCs w:val="18"/>
              </w:rPr>
              <w:t>11</w:t>
            </w:r>
          </w:p>
        </w:tc>
        <w:tc>
          <w:tcPr>
            <w:tcW w:w="4600" w:type="dxa"/>
            <w:tcBorders>
              <w:top w:val="nil"/>
              <w:left w:val="nil"/>
              <w:bottom w:val="single" w:sz="4" w:space="0" w:color="auto"/>
              <w:right w:val="single" w:sz="4" w:space="0" w:color="auto"/>
            </w:tcBorders>
            <w:shd w:val="clear" w:color="auto" w:fill="auto"/>
            <w:vAlign w:val="center"/>
            <w:hideMark/>
          </w:tcPr>
          <w:p w14:paraId="62CC32DE" w14:textId="77777777" w:rsidR="00331F64" w:rsidRPr="00AB670D" w:rsidRDefault="00331F64" w:rsidP="00950DCE">
            <w:pPr>
              <w:rPr>
                <w:rFonts w:ascii="Arial" w:hAnsi="Arial" w:cs="Arial"/>
                <w:sz w:val="18"/>
                <w:szCs w:val="18"/>
              </w:rPr>
            </w:pPr>
            <w:r w:rsidRPr="00AB670D">
              <w:rPr>
                <w:rFonts w:ascii="Arial" w:hAnsi="Arial" w:cs="Arial"/>
                <w:sz w:val="18"/>
                <w:szCs w:val="18"/>
              </w:rPr>
              <w:t xml:space="preserve">Miejska Biblioteka Publiczna </w:t>
            </w:r>
            <w:r w:rsidRPr="00AB670D">
              <w:rPr>
                <w:rFonts w:ascii="Arial" w:hAnsi="Arial" w:cs="Arial"/>
                <w:sz w:val="18"/>
                <w:szCs w:val="18"/>
              </w:rPr>
              <w:br/>
              <w:t>im. Marcina Kromera w Lidzbarku Warmińskim</w:t>
            </w:r>
          </w:p>
        </w:tc>
        <w:tc>
          <w:tcPr>
            <w:tcW w:w="2920" w:type="dxa"/>
            <w:tcBorders>
              <w:top w:val="nil"/>
              <w:left w:val="nil"/>
              <w:bottom w:val="single" w:sz="4" w:space="0" w:color="auto"/>
              <w:right w:val="single" w:sz="4" w:space="0" w:color="auto"/>
            </w:tcBorders>
            <w:shd w:val="clear" w:color="auto" w:fill="auto"/>
            <w:vAlign w:val="center"/>
            <w:hideMark/>
          </w:tcPr>
          <w:p w14:paraId="4EC863B0"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 xml:space="preserve">ul. Ratuszowa 4,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78A52622"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001323745</w:t>
            </w:r>
          </w:p>
        </w:tc>
      </w:tr>
      <w:tr w:rsidR="00331F64" w:rsidRPr="00AB670D" w14:paraId="54C8F5B0" w14:textId="77777777" w:rsidTr="00950DCE">
        <w:trPr>
          <w:trHeight w:val="3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0F507A6" w14:textId="77777777" w:rsidR="00331F64" w:rsidRPr="00AB670D" w:rsidRDefault="00331F64" w:rsidP="00950DCE">
            <w:pPr>
              <w:jc w:val="center"/>
              <w:rPr>
                <w:rFonts w:ascii="Arial" w:hAnsi="Arial" w:cs="Arial"/>
                <w:sz w:val="18"/>
                <w:szCs w:val="18"/>
              </w:rPr>
            </w:pPr>
            <w:r>
              <w:rPr>
                <w:rFonts w:ascii="Arial" w:hAnsi="Arial" w:cs="Arial"/>
                <w:sz w:val="18"/>
                <w:szCs w:val="18"/>
              </w:rPr>
              <w:t>12</w:t>
            </w:r>
          </w:p>
        </w:tc>
        <w:tc>
          <w:tcPr>
            <w:tcW w:w="4600" w:type="dxa"/>
            <w:tcBorders>
              <w:top w:val="nil"/>
              <w:left w:val="nil"/>
              <w:bottom w:val="single" w:sz="4" w:space="0" w:color="auto"/>
              <w:right w:val="single" w:sz="4" w:space="0" w:color="auto"/>
            </w:tcBorders>
            <w:shd w:val="clear" w:color="auto" w:fill="auto"/>
            <w:vAlign w:val="center"/>
            <w:hideMark/>
          </w:tcPr>
          <w:p w14:paraId="73332AC4" w14:textId="77777777" w:rsidR="00331F64" w:rsidRPr="00AB670D" w:rsidRDefault="00331F64" w:rsidP="00950DCE">
            <w:pPr>
              <w:rPr>
                <w:rFonts w:ascii="Arial" w:hAnsi="Arial" w:cs="Arial"/>
                <w:sz w:val="18"/>
                <w:szCs w:val="18"/>
              </w:rPr>
            </w:pPr>
            <w:r w:rsidRPr="00AB670D">
              <w:rPr>
                <w:rFonts w:ascii="Arial" w:hAnsi="Arial" w:cs="Arial"/>
                <w:sz w:val="18"/>
                <w:szCs w:val="18"/>
              </w:rPr>
              <w:t xml:space="preserve">Lidzbarski Dom Kultury </w:t>
            </w:r>
          </w:p>
        </w:tc>
        <w:tc>
          <w:tcPr>
            <w:tcW w:w="2920" w:type="dxa"/>
            <w:tcBorders>
              <w:top w:val="nil"/>
              <w:left w:val="nil"/>
              <w:bottom w:val="single" w:sz="4" w:space="0" w:color="auto"/>
              <w:right w:val="single" w:sz="4" w:space="0" w:color="auto"/>
            </w:tcBorders>
            <w:shd w:val="clear" w:color="auto" w:fill="auto"/>
            <w:vAlign w:val="center"/>
            <w:hideMark/>
          </w:tcPr>
          <w:p w14:paraId="0CFC9BA4"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 xml:space="preserve">ul. Słowackiego 4, Lidzbark Warmiński </w:t>
            </w:r>
          </w:p>
        </w:tc>
        <w:tc>
          <w:tcPr>
            <w:tcW w:w="1340" w:type="dxa"/>
            <w:tcBorders>
              <w:top w:val="nil"/>
              <w:left w:val="nil"/>
              <w:bottom w:val="single" w:sz="4" w:space="0" w:color="auto"/>
              <w:right w:val="single" w:sz="4" w:space="0" w:color="auto"/>
            </w:tcBorders>
            <w:shd w:val="clear" w:color="auto" w:fill="auto"/>
            <w:noWrap/>
            <w:vAlign w:val="center"/>
            <w:hideMark/>
          </w:tcPr>
          <w:p w14:paraId="51EB8E8F" w14:textId="77777777" w:rsidR="00331F64" w:rsidRPr="00AB670D" w:rsidRDefault="00331F64" w:rsidP="00950DCE">
            <w:pPr>
              <w:jc w:val="center"/>
              <w:rPr>
                <w:rFonts w:ascii="Arial" w:hAnsi="Arial" w:cs="Arial"/>
                <w:sz w:val="18"/>
                <w:szCs w:val="18"/>
              </w:rPr>
            </w:pPr>
            <w:r w:rsidRPr="00AB670D">
              <w:rPr>
                <w:rFonts w:ascii="Arial" w:hAnsi="Arial" w:cs="Arial"/>
                <w:sz w:val="18"/>
                <w:szCs w:val="18"/>
              </w:rPr>
              <w:t>000791303</w:t>
            </w: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14A866BD"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w:t>
      </w:r>
      <w:r w:rsidRPr="00331F64">
        <w:rPr>
          <w:rFonts w:ascii="Tahoma" w:hAnsi="Tahoma" w:cs="Tahoma"/>
          <w:b/>
        </w:rPr>
        <w:t xml:space="preserve">nr </w:t>
      </w:r>
      <w:r w:rsidR="000F14C2">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6340AC2A" w14:textId="77777777" w:rsidR="00331F64" w:rsidRDefault="00331F64" w:rsidP="00331F64">
      <w:pPr>
        <w:rPr>
          <w:rFonts w:ascii="Tahoma" w:hAnsi="Tahoma" w:cs="Tahoma"/>
        </w:rPr>
      </w:pPr>
      <w:r>
        <w:rPr>
          <w:rFonts w:ascii="Tahoma" w:hAnsi="Tahoma" w:cs="Tahoma"/>
          <w:u w:val="single"/>
        </w:rPr>
        <w:t>Część I zamówienia</w:t>
      </w:r>
    </w:p>
    <w:p w14:paraId="4319C104" w14:textId="77777777" w:rsidR="00331F64" w:rsidRPr="000871FA" w:rsidRDefault="00331F64" w:rsidP="00331F64">
      <w:pPr>
        <w:pStyle w:val="WW-Tekstpodstawowy3"/>
        <w:tabs>
          <w:tab w:val="left" w:pos="1560"/>
        </w:tabs>
        <w:ind w:left="567"/>
        <w:rPr>
          <w:rFonts w:ascii="Tahoma" w:hAnsi="Tahoma" w:cs="Tahoma"/>
          <w:b w:val="0"/>
          <w:sz w:val="20"/>
          <w:u w:val="none"/>
        </w:rPr>
      </w:pPr>
      <w:r w:rsidRPr="000871FA">
        <w:rPr>
          <w:rFonts w:ascii="Tahoma" w:hAnsi="Tahoma" w:cs="Tahoma"/>
          <w:b w:val="0"/>
          <w:sz w:val="20"/>
          <w:u w:val="none"/>
        </w:rPr>
        <w:t xml:space="preserve">I rata -  </w:t>
      </w:r>
      <w:r>
        <w:rPr>
          <w:rFonts w:ascii="Tahoma" w:hAnsi="Tahoma" w:cs="Tahoma"/>
          <w:b w:val="0"/>
          <w:sz w:val="20"/>
          <w:u w:val="none"/>
        </w:rPr>
        <w:t xml:space="preserve">do </w:t>
      </w:r>
      <w:r w:rsidRPr="000871FA">
        <w:rPr>
          <w:rFonts w:ascii="Tahoma" w:hAnsi="Tahoma" w:cs="Tahoma"/>
          <w:b w:val="0"/>
          <w:sz w:val="20"/>
          <w:u w:val="none"/>
        </w:rPr>
        <w:t>15 lutego 20</w:t>
      </w:r>
      <w:r>
        <w:rPr>
          <w:rFonts w:ascii="Tahoma" w:hAnsi="Tahoma" w:cs="Tahoma"/>
          <w:b w:val="0"/>
          <w:sz w:val="20"/>
          <w:u w:val="none"/>
        </w:rPr>
        <w:t>22 roku,</w:t>
      </w:r>
    </w:p>
    <w:p w14:paraId="4E0E96A9" w14:textId="77777777" w:rsidR="00331F64" w:rsidRPr="001F2897" w:rsidRDefault="00331F64" w:rsidP="00331F64">
      <w:pPr>
        <w:pStyle w:val="WW-Tekstpodstawowy3"/>
        <w:tabs>
          <w:tab w:val="left" w:pos="1560"/>
        </w:tabs>
        <w:ind w:left="567"/>
        <w:rPr>
          <w:rFonts w:ascii="Tahoma" w:hAnsi="Tahoma" w:cs="Tahoma"/>
          <w:b w:val="0"/>
          <w:sz w:val="20"/>
          <w:u w:val="none"/>
        </w:rPr>
      </w:pPr>
      <w:r w:rsidRPr="000871FA">
        <w:rPr>
          <w:rFonts w:ascii="Tahoma" w:hAnsi="Tahoma" w:cs="Tahoma"/>
          <w:b w:val="0"/>
          <w:sz w:val="20"/>
          <w:u w:val="none"/>
        </w:rPr>
        <w:t xml:space="preserve">II rata </w:t>
      </w:r>
      <w:r>
        <w:rPr>
          <w:rFonts w:ascii="Tahoma" w:hAnsi="Tahoma" w:cs="Tahoma"/>
          <w:b w:val="0"/>
          <w:sz w:val="20"/>
          <w:u w:val="none"/>
        </w:rPr>
        <w:t>–</w:t>
      </w:r>
      <w:r w:rsidRPr="000871FA">
        <w:rPr>
          <w:rFonts w:ascii="Tahoma" w:hAnsi="Tahoma" w:cs="Tahoma"/>
          <w:b w:val="0"/>
          <w:sz w:val="20"/>
          <w:u w:val="none"/>
        </w:rPr>
        <w:t xml:space="preserve"> </w:t>
      </w:r>
      <w:r>
        <w:rPr>
          <w:rFonts w:ascii="Tahoma" w:hAnsi="Tahoma" w:cs="Tahoma"/>
          <w:b w:val="0"/>
          <w:sz w:val="20"/>
          <w:u w:val="none"/>
        </w:rPr>
        <w:t xml:space="preserve">do </w:t>
      </w:r>
      <w:r w:rsidRPr="000871FA">
        <w:rPr>
          <w:rFonts w:ascii="Tahoma" w:hAnsi="Tahoma" w:cs="Tahoma"/>
          <w:b w:val="0"/>
          <w:sz w:val="20"/>
          <w:u w:val="none"/>
        </w:rPr>
        <w:t>15 lipca 20</w:t>
      </w:r>
      <w:r>
        <w:rPr>
          <w:rFonts w:ascii="Tahoma" w:hAnsi="Tahoma" w:cs="Tahoma"/>
          <w:b w:val="0"/>
          <w:sz w:val="20"/>
          <w:u w:val="none"/>
        </w:rPr>
        <w:t>22roku,</w:t>
      </w:r>
    </w:p>
    <w:p w14:paraId="20B6B3ED" w14:textId="77777777" w:rsidR="00331F64" w:rsidRDefault="00331F64" w:rsidP="00331F64">
      <w:pPr>
        <w:rPr>
          <w:rFonts w:ascii="Tahoma" w:hAnsi="Tahoma" w:cs="Tahoma"/>
        </w:rPr>
      </w:pPr>
      <w:r>
        <w:rPr>
          <w:rFonts w:ascii="Tahoma" w:hAnsi="Tahoma" w:cs="Tahoma"/>
          <w:u w:val="single"/>
        </w:rPr>
        <w:t>Część II zamówienia</w:t>
      </w:r>
    </w:p>
    <w:p w14:paraId="1C215F78" w14:textId="77777777" w:rsidR="00331F64" w:rsidRPr="000871FA" w:rsidRDefault="00331F64" w:rsidP="00331F64">
      <w:pPr>
        <w:pStyle w:val="WW-Tekstpodstawowy3"/>
        <w:tabs>
          <w:tab w:val="left" w:pos="1560"/>
        </w:tabs>
        <w:ind w:left="567"/>
        <w:rPr>
          <w:rFonts w:ascii="Tahoma" w:hAnsi="Tahoma" w:cs="Tahoma"/>
          <w:b w:val="0"/>
          <w:sz w:val="20"/>
          <w:u w:val="none"/>
        </w:rPr>
      </w:pPr>
      <w:r w:rsidRPr="000871FA">
        <w:rPr>
          <w:rFonts w:ascii="Tahoma" w:hAnsi="Tahoma" w:cs="Tahoma"/>
          <w:b w:val="0"/>
          <w:sz w:val="20"/>
          <w:u w:val="none"/>
        </w:rPr>
        <w:t xml:space="preserve">I rata -  </w:t>
      </w:r>
      <w:r>
        <w:rPr>
          <w:rFonts w:ascii="Tahoma" w:hAnsi="Tahoma" w:cs="Tahoma"/>
          <w:b w:val="0"/>
          <w:sz w:val="20"/>
          <w:u w:val="none"/>
        </w:rPr>
        <w:t xml:space="preserve">do </w:t>
      </w:r>
      <w:r w:rsidRPr="000871FA">
        <w:rPr>
          <w:rFonts w:ascii="Tahoma" w:hAnsi="Tahoma" w:cs="Tahoma"/>
          <w:b w:val="0"/>
          <w:sz w:val="20"/>
          <w:u w:val="none"/>
        </w:rPr>
        <w:t>15 lutego 20</w:t>
      </w:r>
      <w:r>
        <w:rPr>
          <w:rFonts w:ascii="Tahoma" w:hAnsi="Tahoma" w:cs="Tahoma"/>
          <w:b w:val="0"/>
          <w:sz w:val="20"/>
          <w:u w:val="none"/>
        </w:rPr>
        <w:t>22 roku,</w:t>
      </w:r>
    </w:p>
    <w:p w14:paraId="4758464D" w14:textId="77777777" w:rsidR="00331F64" w:rsidRPr="000871FA" w:rsidRDefault="00331F64" w:rsidP="00331F64">
      <w:pPr>
        <w:pStyle w:val="WW-Tekstpodstawowy3"/>
        <w:tabs>
          <w:tab w:val="left" w:pos="1560"/>
        </w:tabs>
        <w:ind w:left="567"/>
        <w:rPr>
          <w:rFonts w:ascii="Tahoma" w:hAnsi="Tahoma" w:cs="Tahoma"/>
          <w:b w:val="0"/>
          <w:sz w:val="20"/>
          <w:u w:val="none"/>
        </w:rPr>
      </w:pPr>
      <w:r w:rsidRPr="000871FA">
        <w:rPr>
          <w:rFonts w:ascii="Tahoma" w:hAnsi="Tahoma" w:cs="Tahoma"/>
          <w:b w:val="0"/>
          <w:sz w:val="20"/>
          <w:u w:val="none"/>
        </w:rPr>
        <w:t xml:space="preserve">II rata </w:t>
      </w:r>
      <w:r>
        <w:rPr>
          <w:rFonts w:ascii="Tahoma" w:hAnsi="Tahoma" w:cs="Tahoma"/>
          <w:b w:val="0"/>
          <w:sz w:val="20"/>
          <w:u w:val="none"/>
        </w:rPr>
        <w:t>–</w:t>
      </w:r>
      <w:r w:rsidRPr="000871FA">
        <w:rPr>
          <w:rFonts w:ascii="Tahoma" w:hAnsi="Tahoma" w:cs="Tahoma"/>
          <w:b w:val="0"/>
          <w:sz w:val="20"/>
          <w:u w:val="none"/>
        </w:rPr>
        <w:t xml:space="preserve"> </w:t>
      </w:r>
      <w:r>
        <w:rPr>
          <w:rFonts w:ascii="Tahoma" w:hAnsi="Tahoma" w:cs="Tahoma"/>
          <w:b w:val="0"/>
          <w:sz w:val="20"/>
          <w:u w:val="none"/>
        </w:rPr>
        <w:t xml:space="preserve">do </w:t>
      </w:r>
      <w:r w:rsidRPr="000871FA">
        <w:rPr>
          <w:rFonts w:ascii="Tahoma" w:hAnsi="Tahoma" w:cs="Tahoma"/>
          <w:b w:val="0"/>
          <w:sz w:val="20"/>
          <w:u w:val="none"/>
        </w:rPr>
        <w:t>15 lipca 20</w:t>
      </w:r>
      <w:r>
        <w:rPr>
          <w:rFonts w:ascii="Tahoma" w:hAnsi="Tahoma" w:cs="Tahoma"/>
          <w:b w:val="0"/>
          <w:sz w:val="20"/>
          <w:u w:val="none"/>
        </w:rPr>
        <w:t>22 roku,</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331F64">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28BD828B"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ie takie osoby/organy jak</w:t>
      </w:r>
      <w:r w:rsidR="00331F64">
        <w:rPr>
          <w:rFonts w:ascii="Tahoma" w:hAnsi="Tahoma" w:cs="Tahoma"/>
          <w:sz w:val="20"/>
        </w:rPr>
        <w:t xml:space="preserve"> Burmistrz. </w:t>
      </w:r>
      <w:r w:rsidRPr="005A61B7">
        <w:rPr>
          <w:rFonts w:ascii="Tahoma" w:hAnsi="Tahoma" w:cs="Tahoma"/>
          <w:sz w:val="20"/>
        </w:rPr>
        <w:t>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w:t>
      </w:r>
      <w:r w:rsidRPr="00331F64">
        <w:rPr>
          <w:rFonts w:ascii="Tahoma" w:hAnsi="Tahoma" w:cs="Tahoma"/>
          <w:sz w:val="20"/>
        </w:rPr>
        <w:t xml:space="preserve">Dotyczy </w:t>
      </w:r>
      <w:r w:rsidR="000F2F37" w:rsidRPr="00331F64">
        <w:rPr>
          <w:rFonts w:ascii="Tahoma" w:hAnsi="Tahoma" w:cs="Tahoma"/>
          <w:sz w:val="20"/>
        </w:rPr>
        <w:t>wszystkich ryzyk z wyłączeniem odpowiedzialności cywilnej</w:t>
      </w:r>
      <w:r w:rsidRPr="00331F64">
        <w:rPr>
          <w:rFonts w:ascii="Tahoma" w:hAnsi="Tahoma" w:cs="Tahoma"/>
          <w:sz w:val="20"/>
        </w:rPr>
        <w:t>.</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xml:space="preserve">– jako zabezpieczenie wierzytelności. Ochrona zostaje zachowana również w przypadku przeniesienia własności </w:t>
      </w:r>
      <w:r w:rsidR="00104B65" w:rsidRPr="00662139">
        <w:rPr>
          <w:rFonts w:ascii="Tahoma" w:hAnsi="Tahoma" w:cs="Tahoma"/>
          <w:sz w:val="20"/>
        </w:rPr>
        <w:lastRenderedPageBreak/>
        <w:t>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5C4E1DAE"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w:t>
      </w:r>
      <w:r w:rsidRPr="00464461">
        <w:rPr>
          <w:rFonts w:ascii="Tahoma" w:hAnsi="Tahoma" w:cs="Tahoma"/>
          <w:sz w:val="20"/>
        </w:rPr>
        <w:lastRenderedPageBreak/>
        <w:t xml:space="preserve">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ubezpieczenia mienia od wszystkich ryzyk</w:t>
      </w:r>
      <w:r w:rsidR="00331F64">
        <w:rPr>
          <w:rFonts w:ascii="Tahoma" w:hAnsi="Tahoma" w:cs="Tahoma"/>
          <w:color w:val="000000"/>
          <w:sz w:val="20"/>
        </w:rPr>
        <w:t xml:space="preserve">.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07A5BC52"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ryzyk</w:t>
      </w:r>
      <w:r w:rsidR="00331F64">
        <w:rPr>
          <w:rFonts w:ascii="Tahoma" w:hAnsi="Tahoma" w:cs="Tahoma"/>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594AF383"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wysokości </w:t>
      </w:r>
      <w:r w:rsidR="00331F64" w:rsidRPr="00331F64">
        <w:rPr>
          <w:rFonts w:ascii="Tahoma" w:hAnsi="Tahoma" w:cs="Tahoma"/>
          <w:sz w:val="20"/>
        </w:rPr>
        <w:t>5</w:t>
      </w:r>
      <w:r w:rsidRPr="00331F64">
        <w:rPr>
          <w:rFonts w:ascii="Tahoma" w:hAnsi="Tahoma" w:cs="Tahoma"/>
          <w:sz w:val="20"/>
        </w:rPr>
        <w:t>00.000,00 zł</w:t>
      </w:r>
      <w:r w:rsidRPr="0067525B">
        <w:rPr>
          <w:rFonts w:ascii="Tahoma" w:hAnsi="Tahoma" w:cs="Tahoma"/>
          <w:sz w:val="20"/>
        </w:rPr>
        <w:t xml:space="preserve">, która w przypadku szkody służyć będzie do wyrównania ewentualnego </w:t>
      </w:r>
      <w:r w:rsidRPr="0067525B">
        <w:rPr>
          <w:rFonts w:ascii="Tahoma" w:hAnsi="Tahoma" w:cs="Tahoma"/>
          <w:sz w:val="20"/>
        </w:rPr>
        <w:lastRenderedPageBreak/>
        <w:t xml:space="preserve">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088DEF11"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331F64">
        <w:rPr>
          <w:rFonts w:ascii="Tahoma" w:hAnsi="Tahoma" w:cs="Tahoma"/>
          <w:sz w:val="20"/>
        </w:rPr>
        <w:t xml:space="preserve">dokumentów przed szkodą w przypadku bezpośredniego zagrożenia. Limit odpowiedzialności na pierwsze ryzyko: </w:t>
      </w:r>
      <w:r w:rsidR="00331F64" w:rsidRPr="00331F64">
        <w:rPr>
          <w:rFonts w:ascii="Tahoma" w:hAnsi="Tahoma" w:cs="Tahoma"/>
          <w:sz w:val="20"/>
        </w:rPr>
        <w:t>3</w:t>
      </w:r>
      <w:r w:rsidRPr="00331F64">
        <w:rPr>
          <w:rFonts w:ascii="Tahoma" w:hAnsi="Tahoma" w:cs="Tahoma"/>
          <w:sz w:val="20"/>
        </w:rPr>
        <w:t>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02807E4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lastRenderedPageBreak/>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w:t>
      </w:r>
      <w:r w:rsidR="00331F64">
        <w:rPr>
          <w:rFonts w:ascii="Tahoma" w:hAnsi="Tahoma" w:cs="Tahoma"/>
          <w:sz w:val="20"/>
        </w:rPr>
        <w:t>3</w:t>
      </w:r>
      <w:r w:rsidRPr="00464461">
        <w:rPr>
          <w:rFonts w:ascii="Tahoma" w:hAnsi="Tahoma" w:cs="Tahoma"/>
          <w:sz w:val="20"/>
        </w:rPr>
        <w:t>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479EBE9" w14:textId="3657CC6D" w:rsidR="00F639EF" w:rsidRPr="00331F64" w:rsidRDefault="00F639EF" w:rsidP="00331F64">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331F64">
        <w:rPr>
          <w:rFonts w:ascii="Tahoma" w:hAnsi="Tahoma" w:cs="Tahoma"/>
        </w:rPr>
        <w:t>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331F64">
        <w:rPr>
          <w:rFonts w:ascii="Tahoma" w:hAnsi="Tahoma" w:cs="Tahoma"/>
          <w:sz w:val="20"/>
        </w:rPr>
        <w:lastRenderedPageBreak/>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FE87A42"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870A35" w:rsidRPr="006A5B36">
        <w:rPr>
          <w:rFonts w:ascii="Tahoma" w:hAnsi="Tahoma" w:cs="Tahoma"/>
          <w:sz w:val="20"/>
        </w:rPr>
        <w:t>5</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6A5B36">
        <w:rPr>
          <w:rFonts w:ascii="Tahoma" w:hAnsi="Tahoma" w:cs="Tahoma"/>
          <w:sz w:val="20"/>
        </w:rPr>
        <w:t>5</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614A3D59"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jedno i wszystkie zdarzenia w okresie ubezpieczenia. Klauzula dotyczy ubezpieczenie mienia od wszystkich ryzyk, oraz ubezpieczenia sprzętu elektronicznego od wszystkich ryzyk.</w:t>
      </w:r>
    </w:p>
    <w:p w14:paraId="4305603F" w14:textId="3A3AABA3"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 xml:space="preserve">posesji pozostałości po zniszczonym ubezpieczonym mieniu do 10% wartości powstałej szkody nie więcej niż do kwoty </w:t>
      </w:r>
      <w:r w:rsidR="00331F64">
        <w:rPr>
          <w:rFonts w:ascii="Tahoma" w:hAnsi="Tahoma" w:cs="Tahoma"/>
          <w:sz w:val="20"/>
        </w:rPr>
        <w:t>150</w:t>
      </w:r>
      <w:r w:rsidRPr="002B76CF">
        <w:rPr>
          <w:rFonts w:ascii="Tahoma" w:hAnsi="Tahoma" w:cs="Tahoma"/>
          <w:sz w:val="20"/>
        </w:rPr>
        <w:t>.000,00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t>
      </w:r>
      <w:r w:rsidRPr="0067525B">
        <w:rPr>
          <w:rFonts w:ascii="Tahoma" w:hAnsi="Tahoma" w:cs="Tahoma"/>
          <w:sz w:val="20"/>
        </w:rPr>
        <w:lastRenderedPageBreak/>
        <w:t xml:space="preserve">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516DC791"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sidR="00331F64">
        <w:rPr>
          <w:rFonts w:ascii="Tahoma" w:hAnsi="Tahoma" w:cs="Tahoma"/>
          <w:sz w:val="20"/>
        </w:rPr>
        <w:t>5</w:t>
      </w:r>
      <w:r w:rsidRPr="0067525B">
        <w:rPr>
          <w:rFonts w:ascii="Tahoma" w:hAnsi="Tahoma" w:cs="Tahoma"/>
          <w:sz w:val="20"/>
        </w:rPr>
        <w:t>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3F1AD785"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wiedzialności na jedno i wszystkie zdarzenia w rocznym okresie ubezpieczenia</w:t>
      </w:r>
      <w:r w:rsidRPr="00331F64">
        <w:rPr>
          <w:rFonts w:ascii="Tahoma" w:hAnsi="Tahoma" w:cs="Tahoma"/>
          <w:sz w:val="20"/>
        </w:rPr>
        <w:t xml:space="preserve">: </w:t>
      </w:r>
      <w:r w:rsidR="00331F64">
        <w:rPr>
          <w:rFonts w:ascii="Tahoma" w:hAnsi="Tahoma" w:cs="Tahoma"/>
          <w:sz w:val="20"/>
        </w:rPr>
        <w:t>10</w:t>
      </w:r>
      <w:r w:rsidRPr="00331F64">
        <w:rPr>
          <w:rFonts w:ascii="Tahoma" w:hAnsi="Tahoma" w:cs="Tahoma"/>
          <w:sz w:val="20"/>
        </w:rPr>
        <w:t xml:space="preserve">0.000,00 zł. </w:t>
      </w:r>
      <w:r w:rsidRPr="0061333C">
        <w:rPr>
          <w:rFonts w:ascii="Tahoma" w:hAnsi="Tahoma" w:cs="Tahoma"/>
          <w:sz w:val="20"/>
        </w:rPr>
        <w:t>Klauzula dotyczy 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w:t>
      </w:r>
      <w:r w:rsidRPr="0067525B">
        <w:rPr>
          <w:rFonts w:ascii="Tahoma" w:hAnsi="Tahoma" w:cs="Tahoma"/>
          <w:color w:val="000000"/>
        </w:rPr>
        <w:lastRenderedPageBreak/>
        <w:t>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14:paraId="3C617D8B" w14:textId="700FAF3D"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xml:space="preserve">Limit odpowiedzialności: </w:t>
      </w:r>
      <w:r w:rsidRPr="00331F64">
        <w:rPr>
          <w:rFonts w:ascii="Tahoma" w:hAnsi="Tahoma" w:cs="Tahoma"/>
        </w:rPr>
        <w:t xml:space="preserve">do </w:t>
      </w:r>
      <w:r w:rsidR="00331F64" w:rsidRPr="00331F64">
        <w:rPr>
          <w:rFonts w:ascii="Tahoma" w:hAnsi="Tahoma" w:cs="Tahoma"/>
        </w:rPr>
        <w:t>7</w:t>
      </w:r>
      <w:r w:rsidRPr="00331F64">
        <w:rPr>
          <w:rFonts w:ascii="Tahoma" w:hAnsi="Tahoma" w:cs="Tahoma"/>
        </w:rPr>
        <w:t xml:space="preserve">0.000,00 zł na </w:t>
      </w:r>
      <w:r w:rsidRPr="00464461">
        <w:rPr>
          <w:rFonts w:ascii="Tahoma" w:hAnsi="Tahoma" w:cs="Tahoma"/>
          <w:color w:val="000000"/>
        </w:rPr>
        <w:t>jedno i wszystkie zdarzenia w okresie ubezpieczenia.</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Zastosowane limity odpowiedzialności nie mają zastosowania do ryzyk,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ryzyk.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331F64" w:rsidRDefault="00F639EF" w:rsidP="00F639EF">
      <w:pPr>
        <w:pStyle w:val="WW-Tekstpodstawowywcity2"/>
        <w:numPr>
          <w:ilvl w:val="0"/>
          <w:numId w:val="5"/>
        </w:numPr>
        <w:rPr>
          <w:rFonts w:ascii="Tahoma" w:hAnsi="Tahoma" w:cs="Tahoma"/>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w:t>
      </w:r>
      <w:r w:rsidRPr="00331F64">
        <w:rPr>
          <w:rFonts w:ascii="Tahoma" w:hAnsi="Tahoma" w:cs="Tahoma"/>
          <w:sz w:val="20"/>
          <w:shd w:val="clear" w:color="auto" w:fill="FFFFFF"/>
        </w:rPr>
        <w:t>okopcenia, itp.</w:t>
      </w:r>
    </w:p>
    <w:p w14:paraId="6E9DB5EC" w14:textId="631A7127" w:rsidR="00F639EF" w:rsidRPr="00331F64" w:rsidRDefault="00F639EF" w:rsidP="00F639EF">
      <w:pPr>
        <w:ind w:left="993"/>
        <w:jc w:val="both"/>
        <w:rPr>
          <w:rFonts w:ascii="Tahoma" w:hAnsi="Tahoma" w:cs="Tahoma"/>
        </w:rPr>
      </w:pPr>
      <w:r w:rsidRPr="00331F64">
        <w:rPr>
          <w:rFonts w:ascii="Tahoma" w:hAnsi="Tahoma" w:cs="Tahoma"/>
          <w:shd w:val="clear" w:color="auto" w:fill="FFFFFF"/>
        </w:rPr>
        <w:t xml:space="preserve">Poza wyłączeniami odpowiedzialności określonymi w </w:t>
      </w:r>
      <w:r w:rsidR="00D04692" w:rsidRPr="00331F64">
        <w:rPr>
          <w:rFonts w:ascii="Tahoma" w:hAnsi="Tahoma" w:cs="Tahoma"/>
          <w:shd w:val="clear" w:color="auto" w:fill="FFFFFF"/>
        </w:rPr>
        <w:t>programie ubezpieczenia mienia od wszystkich ryzyk</w:t>
      </w:r>
      <w:r w:rsidRPr="00331F64">
        <w:rPr>
          <w:rFonts w:ascii="Tahoma" w:hAnsi="Tahoma" w:cs="Tahoma"/>
          <w:shd w:val="clear" w:color="auto" w:fill="FFFFFF"/>
        </w:rPr>
        <w:t>, ubezpieczeniem nie są objęte szkody:</w:t>
      </w:r>
    </w:p>
    <w:p w14:paraId="3359004B" w14:textId="77777777" w:rsidR="00F639EF" w:rsidRPr="00331F64" w:rsidRDefault="00F639EF" w:rsidP="00F639EF">
      <w:pPr>
        <w:ind w:left="993"/>
        <w:jc w:val="both"/>
        <w:rPr>
          <w:rFonts w:ascii="Tahoma" w:hAnsi="Tahoma" w:cs="Tahoma"/>
        </w:rPr>
      </w:pPr>
      <w:r w:rsidRPr="00331F64">
        <w:rPr>
          <w:rFonts w:ascii="Tahoma" w:hAnsi="Tahoma" w:cs="Tahoma"/>
          <w:shd w:val="clear" w:color="auto" w:fill="FFFFFF"/>
        </w:rPr>
        <w:t>a) mechaniczne, chyba że powstały w następstwie szkody elektrycznej,</w:t>
      </w:r>
    </w:p>
    <w:p w14:paraId="786D03E6" w14:textId="77777777" w:rsidR="00F639EF" w:rsidRPr="00331F64" w:rsidRDefault="00F639EF" w:rsidP="00F639EF">
      <w:pPr>
        <w:ind w:left="993"/>
        <w:jc w:val="both"/>
        <w:rPr>
          <w:rFonts w:ascii="Tahoma" w:hAnsi="Tahoma" w:cs="Tahoma"/>
        </w:rPr>
      </w:pPr>
      <w:r w:rsidRPr="00331F64">
        <w:rPr>
          <w:rFonts w:ascii="Tahoma" w:hAnsi="Tahoma" w:cs="Tahoma"/>
          <w:shd w:val="clear" w:color="auto" w:fill="FFFFFF"/>
        </w:rPr>
        <w:t>b) w okresie gwarancyjnym, pokrywane przez producenta lub przez zewnętrzny warsztat naprawczy,</w:t>
      </w:r>
    </w:p>
    <w:p w14:paraId="093B99C6" w14:textId="77777777" w:rsidR="00F639EF" w:rsidRPr="00331F64" w:rsidRDefault="00F639EF" w:rsidP="00F639EF">
      <w:pPr>
        <w:ind w:left="993"/>
        <w:jc w:val="both"/>
        <w:rPr>
          <w:rFonts w:ascii="Tahoma" w:hAnsi="Tahoma" w:cs="Tahoma"/>
        </w:rPr>
      </w:pPr>
      <w:r w:rsidRPr="00331F64">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331F64" w:rsidRDefault="00F639EF" w:rsidP="00F639EF">
      <w:pPr>
        <w:ind w:left="993"/>
        <w:jc w:val="both"/>
        <w:rPr>
          <w:rFonts w:ascii="Tahoma" w:hAnsi="Tahoma" w:cs="Tahoma"/>
        </w:rPr>
      </w:pPr>
      <w:r w:rsidRPr="00331F64">
        <w:rPr>
          <w:rFonts w:ascii="Tahoma" w:hAnsi="Tahoma" w:cs="Tahoma"/>
          <w:shd w:val="clear" w:color="auto" w:fill="FFFFFF"/>
        </w:rPr>
        <w:t>d) we wszelkiego rodzaju miernikach (woltomierzach, amperomierzach, indykatorach, itp.) i licznikach,</w:t>
      </w:r>
    </w:p>
    <w:p w14:paraId="2D2F6ADD" w14:textId="77777777" w:rsidR="00F639EF" w:rsidRPr="00331F64" w:rsidRDefault="00F639EF" w:rsidP="00F639EF">
      <w:pPr>
        <w:ind w:left="993"/>
        <w:jc w:val="both"/>
        <w:rPr>
          <w:rFonts w:ascii="Tahoma" w:hAnsi="Tahoma" w:cs="Tahoma"/>
        </w:rPr>
      </w:pPr>
      <w:r w:rsidRPr="00331F64">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331F64" w:rsidRDefault="00F639EF" w:rsidP="00F639EF">
      <w:pPr>
        <w:ind w:left="993"/>
        <w:rPr>
          <w:rFonts w:ascii="Tahoma" w:hAnsi="Tahoma" w:cs="Tahoma"/>
        </w:rPr>
      </w:pPr>
      <w:r w:rsidRPr="00331F64">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161DA079" w:rsidR="00F639EF" w:rsidRPr="00331F64" w:rsidRDefault="00F639EF" w:rsidP="00F639EF">
      <w:pPr>
        <w:ind w:left="993"/>
        <w:rPr>
          <w:rFonts w:ascii="Tahoma" w:hAnsi="Tahoma" w:cs="Tahoma"/>
          <w:shd w:val="clear" w:color="auto" w:fill="FFFFFF"/>
        </w:rPr>
      </w:pPr>
      <w:r w:rsidRPr="00331F64">
        <w:rPr>
          <w:rFonts w:ascii="Tahoma" w:hAnsi="Tahoma" w:cs="Tahoma"/>
          <w:shd w:val="clear" w:color="auto" w:fill="FFFFFF"/>
        </w:rPr>
        <w:t xml:space="preserve">Limit odpowiedzialności na jedno i wszystkie zdarzenia w okresie ubezpieczenia: </w:t>
      </w:r>
      <w:r w:rsidR="00331F64" w:rsidRPr="00331F64">
        <w:rPr>
          <w:rFonts w:ascii="Tahoma" w:hAnsi="Tahoma" w:cs="Tahoma"/>
          <w:bCs/>
          <w:shd w:val="clear" w:color="auto" w:fill="FFFFFF"/>
        </w:rPr>
        <w:t>7</w:t>
      </w:r>
      <w:r w:rsidRPr="00331F64">
        <w:rPr>
          <w:rFonts w:ascii="Tahoma" w:hAnsi="Tahoma" w:cs="Tahoma"/>
          <w:bCs/>
          <w:shd w:val="clear" w:color="auto" w:fill="FFFFFF"/>
        </w:rPr>
        <w:t>0.000,00 zł.</w:t>
      </w:r>
      <w:r w:rsidRPr="00331F64">
        <w:rPr>
          <w:rFonts w:ascii="Tahoma" w:hAnsi="Tahoma" w:cs="Tahoma"/>
          <w:shd w:val="clear" w:color="auto" w:fill="FFFFFF"/>
        </w:rPr>
        <w:t xml:space="preserve"> Dotyczy ubezpieczenia mienia od wszystkich ryzyk.</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4F4C7155" w:rsidR="00F639EF" w:rsidRPr="006B7533"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w:t>
      </w:r>
      <w:r w:rsidRPr="00331F64">
        <w:rPr>
          <w:rFonts w:ascii="Tahoma" w:hAnsi="Tahoma" w:cs="Tahoma"/>
          <w:sz w:val="20"/>
          <w:shd w:val="clear" w:color="auto" w:fill="FFFFFF"/>
        </w:rPr>
        <w:t xml:space="preserve">: </w:t>
      </w:r>
      <w:r w:rsidR="00331F64" w:rsidRPr="00331F64">
        <w:rPr>
          <w:rFonts w:ascii="Tahoma" w:hAnsi="Tahoma" w:cs="Tahoma"/>
          <w:sz w:val="20"/>
          <w:shd w:val="clear" w:color="auto" w:fill="FFFFFF"/>
        </w:rPr>
        <w:t>1</w:t>
      </w:r>
      <w:r w:rsidRPr="00331F64">
        <w:rPr>
          <w:rFonts w:ascii="Tahoma" w:hAnsi="Tahoma" w:cs="Tahoma"/>
          <w:sz w:val="20"/>
          <w:shd w:val="clear" w:color="auto" w:fill="FFFFFF"/>
        </w:rPr>
        <w:t>.000.000,00 zł.</w:t>
      </w:r>
    </w:p>
    <w:p w14:paraId="000A8D54" w14:textId="77777777" w:rsidR="00F639EF" w:rsidRPr="006B7533" w:rsidRDefault="00F639EF" w:rsidP="00F639EF">
      <w:pPr>
        <w:pStyle w:val="WW-Tekstpodstawowywcity2"/>
        <w:ind w:left="1070" w:firstLine="0"/>
        <w:rPr>
          <w:rFonts w:ascii="Tahoma" w:hAnsi="Tahoma" w:cs="Tahoma"/>
          <w:sz w:val="20"/>
        </w:rPr>
      </w:pPr>
      <w:r w:rsidRPr="006B7533">
        <w:rPr>
          <w:rFonts w:ascii="Tahoma" w:hAnsi="Tahoma" w:cs="Tahoma"/>
          <w:sz w:val="20"/>
        </w:rPr>
        <w:t>Z odpowiedzialności Ubezpieczyciela wyłączone są szkody:</w:t>
      </w:r>
    </w:p>
    <w:p w14:paraId="2FDC8AA3" w14:textId="77777777" w:rsidR="00F639EF" w:rsidRPr="0067525B" w:rsidRDefault="00F639EF" w:rsidP="00934CE2">
      <w:pPr>
        <w:pStyle w:val="WW-Tekstpodstawowywcity2"/>
        <w:numPr>
          <w:ilvl w:val="0"/>
          <w:numId w:val="49"/>
        </w:numPr>
        <w:rPr>
          <w:rFonts w:ascii="Tahoma" w:hAnsi="Tahoma" w:cs="Tahoma"/>
          <w:color w:val="000000"/>
          <w:sz w:val="20"/>
          <w:shd w:val="clear" w:color="auto" w:fill="FFFFFF"/>
        </w:rPr>
      </w:pPr>
      <w:r w:rsidRPr="002B76CF">
        <w:rPr>
          <w:rFonts w:ascii="Tahoma" w:hAnsi="Tahoma" w:cs="Tahoma"/>
          <w:sz w:val="20"/>
        </w:rPr>
        <w:t xml:space="preserve">wynikłe ze zdarzeń powstałych w budynkach będących w trakcie przebudowy lub remontu wymagającego </w:t>
      </w:r>
      <w:r w:rsidRPr="0067525B">
        <w:rPr>
          <w:rFonts w:ascii="Tahoma" w:hAnsi="Tahoma" w:cs="Tahoma"/>
          <w:sz w:val="20"/>
        </w:rPr>
        <w:t>uzyskania pozwolenia na budowę,</w:t>
      </w:r>
    </w:p>
    <w:p w14:paraId="3ABF4EC2" w14:textId="49DD7911" w:rsidR="00F639EF" w:rsidRPr="0067525B" w:rsidRDefault="00F639EF" w:rsidP="00934CE2">
      <w:pPr>
        <w:pStyle w:val="WW-Tekstpodstawowywcity2"/>
        <w:numPr>
          <w:ilvl w:val="0"/>
          <w:numId w:val="49"/>
        </w:numPr>
        <w:rPr>
          <w:rFonts w:ascii="Tahoma" w:hAnsi="Tahoma" w:cs="Tahoma"/>
          <w:color w:val="000000"/>
          <w:sz w:val="20"/>
          <w:shd w:val="clear" w:color="auto" w:fill="FFFFFF"/>
        </w:rPr>
      </w:pPr>
      <w:r w:rsidRPr="0067525B">
        <w:rPr>
          <w:rFonts w:ascii="Tahoma" w:hAnsi="Tahoma" w:cs="Tahoma"/>
          <w:sz w:val="20"/>
        </w:rPr>
        <w:t>w budynkach przeznaczonych do rozbiórki</w:t>
      </w:r>
      <w:r w:rsidR="00351FF0" w:rsidRPr="0067525B">
        <w:rPr>
          <w:rFonts w:ascii="Tahoma" w:hAnsi="Tahoma" w:cs="Tahoma"/>
          <w:sz w:val="20"/>
        </w:rPr>
        <w:t xml:space="preserve">, </w:t>
      </w:r>
    </w:p>
    <w:p w14:paraId="478B6639" w14:textId="63033534" w:rsidR="00351FF0" w:rsidRPr="00331F64" w:rsidRDefault="00351FF0" w:rsidP="00934CE2">
      <w:pPr>
        <w:pStyle w:val="WW-Tekstpodstawowywcity2"/>
        <w:numPr>
          <w:ilvl w:val="0"/>
          <w:numId w:val="49"/>
        </w:numPr>
        <w:rPr>
          <w:rFonts w:ascii="Tahoma" w:hAnsi="Tahoma" w:cs="Tahoma"/>
          <w:sz w:val="20"/>
          <w:shd w:val="clear" w:color="auto" w:fill="FFFFFF"/>
        </w:rPr>
      </w:pPr>
      <w:r w:rsidRPr="00331F64">
        <w:rPr>
          <w:rFonts w:ascii="Tahoma" w:hAnsi="Tahoma" w:cs="Tahoma"/>
          <w:sz w:val="20"/>
        </w:rPr>
        <w:t>w budynkach wyłączonych z eksploatacji przez okres dłuższy niż 12 miesięcy</w:t>
      </w:r>
      <w:r w:rsidR="00CD61CD" w:rsidRPr="00331F64">
        <w:rPr>
          <w:rFonts w:ascii="Tahoma" w:hAnsi="Tahoma" w:cs="Tahoma"/>
          <w:sz w:val="20"/>
        </w:rPr>
        <w:t>.</w:t>
      </w:r>
    </w:p>
    <w:p w14:paraId="583D2AC9" w14:textId="77777777"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Klauzula dotyczy ubezpieczenia mienia od wszystkich ryzyk</w:t>
      </w:r>
      <w:r w:rsidRPr="002B76CF">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w:t>
      </w:r>
      <w:r w:rsidRPr="002B76CF">
        <w:rPr>
          <w:rFonts w:ascii="Tahoma" w:hAnsi="Tahoma" w:cs="Tahoma"/>
          <w:color w:val="000000"/>
          <w:sz w:val="20"/>
          <w:shd w:val="clear" w:color="auto" w:fill="FFFFFF"/>
        </w:rPr>
        <w:lastRenderedPageBreak/>
        <w:t xml:space="preserve">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331F64" w:rsidRDefault="00F639EF" w:rsidP="00F639EF">
      <w:pPr>
        <w:ind w:left="709"/>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4CECD2BA" w:rsidR="00F639EF" w:rsidRPr="00331F64" w:rsidRDefault="00F639EF" w:rsidP="00540942">
      <w:pPr>
        <w:numPr>
          <w:ilvl w:val="0"/>
          <w:numId w:val="12"/>
        </w:numPr>
        <w:tabs>
          <w:tab w:val="clear" w:pos="1069"/>
        </w:tabs>
        <w:ind w:left="1418"/>
        <w:jc w:val="both"/>
        <w:rPr>
          <w:rFonts w:ascii="Tahoma" w:hAnsi="Tahoma" w:cs="Tahoma"/>
        </w:rPr>
      </w:pPr>
      <w:r w:rsidRPr="00331F64">
        <w:rPr>
          <w:rFonts w:ascii="Tahoma" w:hAnsi="Tahoma" w:cs="Tahoma"/>
          <w:shd w:val="clear" w:color="auto" w:fill="FFFFFF"/>
        </w:rPr>
        <w:t xml:space="preserve">szkody w mieniu będącym przedmiotem prac budowlano-montażowych – do limitu </w:t>
      </w:r>
      <w:r w:rsidR="00331F64" w:rsidRPr="00331F64">
        <w:rPr>
          <w:rFonts w:ascii="Tahoma" w:hAnsi="Tahoma" w:cs="Tahoma"/>
          <w:shd w:val="clear" w:color="auto" w:fill="FFFFFF"/>
        </w:rPr>
        <w:t>1.000.000</w:t>
      </w:r>
      <w:r w:rsidRPr="00331F64">
        <w:rPr>
          <w:rFonts w:ascii="Tahoma" w:hAnsi="Tahoma" w:cs="Tahoma"/>
          <w:shd w:val="clear" w:color="auto" w:fill="FFFFFF"/>
        </w:rPr>
        <w:t>,00 zł) na jedno i wszystkie zdarzenia w okresie ubezpieczenia;</w:t>
      </w:r>
    </w:p>
    <w:p w14:paraId="17BCF4DA" w14:textId="77777777" w:rsidR="00F639EF" w:rsidRPr="00331F64" w:rsidRDefault="00F639EF" w:rsidP="00540942">
      <w:pPr>
        <w:numPr>
          <w:ilvl w:val="0"/>
          <w:numId w:val="12"/>
        </w:numPr>
        <w:tabs>
          <w:tab w:val="clear" w:pos="1069"/>
        </w:tabs>
        <w:ind w:left="1418"/>
        <w:jc w:val="both"/>
        <w:rPr>
          <w:rFonts w:ascii="Tahoma" w:hAnsi="Tahoma" w:cs="Tahoma"/>
        </w:rPr>
      </w:pPr>
      <w:r w:rsidRPr="00331F64">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331F64" w:rsidRDefault="00F639EF" w:rsidP="00540942">
      <w:pPr>
        <w:numPr>
          <w:ilvl w:val="0"/>
          <w:numId w:val="12"/>
        </w:numPr>
        <w:tabs>
          <w:tab w:val="clear" w:pos="1069"/>
        </w:tabs>
        <w:ind w:left="1418"/>
        <w:jc w:val="both"/>
        <w:rPr>
          <w:rFonts w:ascii="Tahoma" w:hAnsi="Tahoma" w:cs="Tahoma"/>
        </w:rPr>
      </w:pPr>
      <w:r w:rsidRPr="00331F64">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331F64" w:rsidRDefault="00F639EF" w:rsidP="00540942">
      <w:pPr>
        <w:numPr>
          <w:ilvl w:val="0"/>
          <w:numId w:val="12"/>
        </w:numPr>
        <w:tabs>
          <w:tab w:val="clear" w:pos="1069"/>
        </w:tabs>
        <w:ind w:left="1418"/>
        <w:jc w:val="both"/>
        <w:rPr>
          <w:rFonts w:ascii="Tahoma" w:hAnsi="Tahoma" w:cs="Tahoma"/>
        </w:rPr>
      </w:pPr>
      <w:r w:rsidRPr="00331F64">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ryzyk.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331F64" w:rsidRDefault="00F639EF" w:rsidP="00F639EF">
      <w:pPr>
        <w:ind w:firstLine="709"/>
        <w:jc w:val="both"/>
        <w:rPr>
          <w:rFonts w:ascii="Tahoma" w:hAnsi="Tahoma" w:cs="Tahoma"/>
        </w:rPr>
      </w:pPr>
    </w:p>
    <w:p w14:paraId="77519B42" w14:textId="77777777" w:rsidR="00F639EF" w:rsidRPr="00331F64" w:rsidRDefault="00F639EF" w:rsidP="00F639EF">
      <w:pPr>
        <w:pStyle w:val="WW-Tekstpodstawowywcity2"/>
        <w:numPr>
          <w:ilvl w:val="0"/>
          <w:numId w:val="5"/>
        </w:numPr>
        <w:rPr>
          <w:rFonts w:ascii="Tahoma" w:hAnsi="Tahoma" w:cs="Tahoma"/>
          <w:sz w:val="20"/>
        </w:rPr>
      </w:pPr>
      <w:r w:rsidRPr="00331F64">
        <w:rPr>
          <w:rFonts w:ascii="Tahoma" w:hAnsi="Tahoma" w:cs="Tahoma"/>
          <w:b/>
          <w:sz w:val="20"/>
        </w:rPr>
        <w:t>Klauzula ubezpieczenia mienia zabytkowego, unikatowego</w:t>
      </w:r>
      <w:r w:rsidRPr="00331F64">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okresie ubezpieczenia. Jest to dodatkowy limit odpowiedzialności, niezależny od sumy ubezpieczenia mienia, które uległo szkodzie. Klauzula dotyczy ubezpieczenia mienia od wszystkich ryzyk.</w:t>
      </w:r>
    </w:p>
    <w:p w14:paraId="25AEA47D" w14:textId="77777777" w:rsidR="00F639EF" w:rsidRPr="00331F64" w:rsidRDefault="00F639EF" w:rsidP="00F639EF">
      <w:pPr>
        <w:pStyle w:val="WW-Tekstpodstawowywcity2"/>
        <w:ind w:left="1070" w:firstLine="0"/>
        <w:rPr>
          <w:rFonts w:ascii="Tahoma" w:hAnsi="Tahoma" w:cs="Tahoma"/>
          <w:sz w:val="20"/>
        </w:rPr>
      </w:pPr>
    </w:p>
    <w:p w14:paraId="37E910AC" w14:textId="77777777" w:rsidR="00F639EF" w:rsidRPr="00331F64" w:rsidRDefault="00F639EF" w:rsidP="00F639EF">
      <w:pPr>
        <w:pStyle w:val="WW-Tekstpodstawowywcity2"/>
        <w:numPr>
          <w:ilvl w:val="0"/>
          <w:numId w:val="5"/>
        </w:numPr>
        <w:rPr>
          <w:rFonts w:ascii="Tahoma" w:hAnsi="Tahoma" w:cs="Tahoma"/>
          <w:sz w:val="20"/>
        </w:rPr>
      </w:pPr>
      <w:r w:rsidRPr="00331F64">
        <w:rPr>
          <w:rFonts w:ascii="Tahoma" w:hAnsi="Tahoma" w:cs="Tahoma"/>
          <w:b/>
          <w:sz w:val="20"/>
        </w:rPr>
        <w:t xml:space="preserve">Klauzula ubezpieczenia nasadzeń drzew i krzewów </w:t>
      </w:r>
      <w:r w:rsidRPr="00331F64">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331F64" w:rsidRDefault="00F639EF" w:rsidP="00934CE2">
      <w:pPr>
        <w:numPr>
          <w:ilvl w:val="0"/>
          <w:numId w:val="50"/>
        </w:numPr>
        <w:tabs>
          <w:tab w:val="num" w:pos="993"/>
        </w:tabs>
        <w:ind w:left="993" w:firstLine="0"/>
        <w:jc w:val="both"/>
        <w:rPr>
          <w:rFonts w:ascii="Tahoma" w:hAnsi="Tahoma" w:cs="Tahoma"/>
        </w:rPr>
      </w:pPr>
      <w:r w:rsidRPr="00331F64">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331F64" w:rsidRDefault="00F639EF" w:rsidP="00934CE2">
      <w:pPr>
        <w:numPr>
          <w:ilvl w:val="0"/>
          <w:numId w:val="50"/>
        </w:numPr>
        <w:tabs>
          <w:tab w:val="num" w:pos="1134"/>
        </w:tabs>
        <w:ind w:left="993" w:firstLine="0"/>
        <w:jc w:val="both"/>
        <w:rPr>
          <w:rFonts w:ascii="Tahoma" w:hAnsi="Tahoma" w:cs="Tahoma"/>
        </w:rPr>
      </w:pPr>
      <w:r w:rsidRPr="00331F64">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331F64" w:rsidRDefault="00F639EF" w:rsidP="00934CE2">
      <w:pPr>
        <w:numPr>
          <w:ilvl w:val="0"/>
          <w:numId w:val="50"/>
        </w:numPr>
        <w:tabs>
          <w:tab w:val="num" w:pos="720"/>
        </w:tabs>
        <w:ind w:left="720" w:firstLine="273"/>
        <w:jc w:val="both"/>
        <w:rPr>
          <w:rFonts w:ascii="Tahoma" w:hAnsi="Tahoma" w:cs="Tahoma"/>
        </w:rPr>
      </w:pPr>
      <w:r w:rsidRPr="00331F64">
        <w:rPr>
          <w:rFonts w:ascii="Tahoma" w:hAnsi="Tahoma" w:cs="Tahoma"/>
        </w:rPr>
        <w:t>wyłączona jest odpowiedzialność ubezpieczyciela za szkody w roślinach:</w:t>
      </w:r>
    </w:p>
    <w:p w14:paraId="5F33E1EB" w14:textId="77777777" w:rsidR="00F639EF" w:rsidRPr="00331F64" w:rsidRDefault="00F639EF" w:rsidP="00934CE2">
      <w:pPr>
        <w:numPr>
          <w:ilvl w:val="1"/>
          <w:numId w:val="50"/>
        </w:numPr>
        <w:tabs>
          <w:tab w:val="num" w:pos="1080"/>
        </w:tabs>
        <w:ind w:left="1080" w:firstLine="273"/>
        <w:jc w:val="both"/>
        <w:rPr>
          <w:rFonts w:ascii="Tahoma" w:hAnsi="Tahoma" w:cs="Tahoma"/>
        </w:rPr>
      </w:pPr>
      <w:r w:rsidRPr="00331F64">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331F64" w:rsidRDefault="00F639EF" w:rsidP="00934CE2">
      <w:pPr>
        <w:numPr>
          <w:ilvl w:val="1"/>
          <w:numId w:val="50"/>
        </w:numPr>
        <w:tabs>
          <w:tab w:val="num" w:pos="1080"/>
        </w:tabs>
        <w:ind w:left="1080" w:firstLine="273"/>
        <w:jc w:val="both"/>
        <w:rPr>
          <w:rFonts w:ascii="Tahoma" w:hAnsi="Tahoma" w:cs="Tahoma"/>
        </w:rPr>
      </w:pPr>
      <w:r w:rsidRPr="00331F64">
        <w:rPr>
          <w:rFonts w:ascii="Tahoma" w:hAnsi="Tahoma" w:cs="Tahoma"/>
        </w:rPr>
        <w:t>przeznaczonych do usunięcia / wycięcia ze względów bezpieczeństwa lub pielęgnacyjnych,</w:t>
      </w:r>
    </w:p>
    <w:p w14:paraId="0D36D945" w14:textId="77777777" w:rsidR="00F639EF" w:rsidRPr="00331F64" w:rsidRDefault="00F639EF" w:rsidP="00934CE2">
      <w:pPr>
        <w:numPr>
          <w:ilvl w:val="0"/>
          <w:numId w:val="50"/>
        </w:numPr>
        <w:tabs>
          <w:tab w:val="num" w:pos="993"/>
        </w:tabs>
        <w:ind w:left="993" w:firstLine="0"/>
        <w:rPr>
          <w:rFonts w:ascii="Tahoma" w:eastAsia="Arial Unicode MS" w:hAnsi="Tahoma" w:cs="Tahoma"/>
        </w:rPr>
      </w:pPr>
      <w:r w:rsidRPr="00331F64">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7777777" w:rsidR="00F639EF" w:rsidRPr="00331F64" w:rsidRDefault="00F639EF" w:rsidP="00934CE2">
      <w:pPr>
        <w:numPr>
          <w:ilvl w:val="0"/>
          <w:numId w:val="50"/>
        </w:numPr>
        <w:tabs>
          <w:tab w:val="num" w:pos="993"/>
        </w:tabs>
        <w:ind w:left="993" w:firstLine="0"/>
        <w:rPr>
          <w:rFonts w:ascii="Tahoma" w:eastAsia="Arial Unicode MS" w:hAnsi="Tahoma" w:cs="Tahoma"/>
        </w:rPr>
      </w:pPr>
      <w:r w:rsidRPr="00331F64">
        <w:rPr>
          <w:rFonts w:ascii="Tahoma" w:hAnsi="Tahoma" w:cs="Tahoma"/>
        </w:rPr>
        <w:t>limit odpowiedzialności na jedno i wszystkie zdarzenia w okresie ubezpieczenia:</w:t>
      </w:r>
      <w:r w:rsidRPr="00331F64">
        <w:rPr>
          <w:rFonts w:ascii="Tahoma" w:eastAsia="Arial Unicode MS" w:hAnsi="Tahoma" w:cs="Tahoma"/>
        </w:rPr>
        <w:t xml:space="preserve"> 10 000 zł z podlimitem 2 000 zł na ryzyko kradzieży zwykłej.</w:t>
      </w:r>
    </w:p>
    <w:p w14:paraId="48D79FA0" w14:textId="77777777" w:rsidR="00221FCE" w:rsidRPr="00331F64" w:rsidRDefault="00221FCE" w:rsidP="00F639EF">
      <w:pPr>
        <w:ind w:left="710"/>
        <w:rPr>
          <w:rFonts w:ascii="Tahoma" w:hAnsi="Tahoma" w:cs="Tahoma"/>
          <w:b/>
          <w:i/>
        </w:rPr>
      </w:pPr>
    </w:p>
    <w:p w14:paraId="70DE3B8C" w14:textId="2A3A01DE" w:rsidR="00221FCE" w:rsidRPr="00331F64" w:rsidRDefault="00221FCE" w:rsidP="00221FCE">
      <w:pPr>
        <w:pStyle w:val="Default"/>
        <w:numPr>
          <w:ilvl w:val="0"/>
          <w:numId w:val="5"/>
        </w:numPr>
        <w:jc w:val="both"/>
        <w:rPr>
          <w:rFonts w:ascii="Tahoma" w:hAnsi="Tahoma" w:cs="Tahoma"/>
          <w:color w:val="auto"/>
          <w:sz w:val="20"/>
          <w:szCs w:val="20"/>
        </w:rPr>
      </w:pPr>
      <w:r w:rsidRPr="00331F64">
        <w:rPr>
          <w:rFonts w:ascii="Tahoma" w:hAnsi="Tahoma" w:cs="Tahoma"/>
          <w:b/>
          <w:bCs/>
          <w:color w:val="auto"/>
          <w:sz w:val="20"/>
          <w:szCs w:val="20"/>
        </w:rPr>
        <w:t>Klauzula kosztu dodatkowego utraty wody lub innych cieczy</w:t>
      </w:r>
    </w:p>
    <w:p w14:paraId="189F60B3" w14:textId="77777777" w:rsidR="00221FCE" w:rsidRPr="00331F64" w:rsidRDefault="00221FCE" w:rsidP="00221FCE">
      <w:pPr>
        <w:pStyle w:val="Default"/>
        <w:ind w:left="993"/>
        <w:jc w:val="both"/>
        <w:rPr>
          <w:rFonts w:ascii="Tahoma" w:hAnsi="Tahoma" w:cs="Tahoma"/>
          <w:color w:val="auto"/>
          <w:sz w:val="20"/>
          <w:szCs w:val="20"/>
        </w:rPr>
      </w:pPr>
      <w:r w:rsidRPr="00331F64">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331F64" w:rsidRDefault="00221FCE" w:rsidP="00221FCE">
      <w:pPr>
        <w:ind w:left="993"/>
        <w:jc w:val="both"/>
        <w:rPr>
          <w:rFonts w:ascii="Tahoma" w:hAnsi="Tahoma" w:cs="Tahoma"/>
          <w:bCs/>
        </w:rPr>
      </w:pPr>
      <w:r w:rsidRPr="00331F64">
        <w:rPr>
          <w:rFonts w:ascii="Tahoma" w:hAnsi="Tahoma" w:cs="Tahoma"/>
        </w:rPr>
        <w:t xml:space="preserve">Limit odpowiedzialności </w:t>
      </w:r>
      <w:r w:rsidR="00D631FB" w:rsidRPr="00331F64">
        <w:rPr>
          <w:rFonts w:ascii="Tahoma" w:hAnsi="Tahoma" w:cs="Tahoma"/>
          <w:b/>
          <w:bCs/>
        </w:rPr>
        <w:t>15</w:t>
      </w:r>
      <w:r w:rsidRPr="00331F64">
        <w:rPr>
          <w:rFonts w:ascii="Tahoma" w:hAnsi="Tahoma" w:cs="Tahoma"/>
          <w:b/>
          <w:bCs/>
        </w:rPr>
        <w:t xml:space="preserve"> 000,00 zł </w:t>
      </w:r>
      <w:r w:rsidRPr="00331F64">
        <w:rPr>
          <w:rFonts w:ascii="Tahoma" w:hAnsi="Tahoma" w:cs="Tahoma"/>
          <w:bCs/>
        </w:rPr>
        <w:t xml:space="preserve">na jedno i wszystkie zdarzenia w rocznym okresie ubezpieczenia. </w:t>
      </w:r>
    </w:p>
    <w:p w14:paraId="1313923F" w14:textId="272343C2" w:rsidR="00221FCE" w:rsidRDefault="00221FCE" w:rsidP="00331F64">
      <w:pPr>
        <w:ind w:left="993"/>
        <w:jc w:val="both"/>
        <w:rPr>
          <w:rFonts w:ascii="Tahoma" w:hAnsi="Tahoma" w:cs="Tahoma"/>
          <w:bCs/>
        </w:rPr>
      </w:pPr>
      <w:r w:rsidRPr="00331F64">
        <w:rPr>
          <w:rFonts w:ascii="Tahoma" w:hAnsi="Tahoma" w:cs="Tahoma"/>
          <w:bCs/>
        </w:rPr>
        <w:t>Klauzula dotyczy ubezpieczenia mienia od wszystkich ryzyk</w:t>
      </w:r>
      <w:r w:rsidR="00B977C5" w:rsidRPr="00331F64">
        <w:rPr>
          <w:rFonts w:ascii="Tahoma" w:hAnsi="Tahoma" w:cs="Tahoma"/>
          <w:bCs/>
        </w:rPr>
        <w:t>.</w:t>
      </w:r>
    </w:p>
    <w:p w14:paraId="0EEB2D84" w14:textId="77777777" w:rsidR="00331F64" w:rsidRDefault="00331F64" w:rsidP="00331F64">
      <w:pPr>
        <w:ind w:left="993"/>
        <w:jc w:val="both"/>
        <w:rPr>
          <w:rFonts w:ascii="Tahoma" w:hAnsi="Tahoma" w:cs="Tahoma"/>
          <w:bCs/>
        </w:rPr>
      </w:pPr>
    </w:p>
    <w:p w14:paraId="7560A953" w14:textId="1258BE85" w:rsidR="00331F64" w:rsidRDefault="00F639EF" w:rsidP="00331F64">
      <w:pPr>
        <w:numPr>
          <w:ilvl w:val="0"/>
          <w:numId w:val="5"/>
        </w:numPr>
        <w:tabs>
          <w:tab w:val="clear" w:pos="1070"/>
          <w:tab w:val="num" w:pos="928"/>
        </w:tabs>
        <w:ind w:left="928"/>
        <w:rPr>
          <w:rFonts w:ascii="Tahoma" w:hAnsi="Tahoma" w:cs="Tahoma"/>
        </w:rPr>
      </w:pPr>
      <w:r w:rsidRPr="00331F64">
        <w:rPr>
          <w:rFonts w:ascii="Tahoma" w:hAnsi="Tahoma" w:cs="Tahoma"/>
          <w:b/>
        </w:rPr>
        <w:t xml:space="preserve">Klauzula odstąpienia od prawa do regresu w stosunku do użytkowników sprzętu elektronicznego </w:t>
      </w:r>
      <w:r w:rsidRPr="00331F64">
        <w:rPr>
          <w:rFonts w:ascii="Tahoma" w:hAnsi="Tahoma" w:cs="Tahoma"/>
        </w:rPr>
        <w:t xml:space="preserve">- </w:t>
      </w:r>
      <w:r w:rsidR="00331F64" w:rsidRPr="00CC605D">
        <w:rPr>
          <w:rFonts w:ascii="Tahoma" w:hAnsi="Tahoma" w:cs="Tahoma"/>
        </w:rPr>
        <w:t xml:space="preserve">- Ubezpieczyciel zrzeka się prawa do regresu w stosunku do osób będących członkami gospodarstw domowych oraz innych użytkowników użytkujących sprzęt elektroniczny będący własnością Ubezpieczającego/Ubezpieczonego przekazywany gospodarstwom domowym </w:t>
      </w:r>
      <w:r w:rsidR="00331F64">
        <w:rPr>
          <w:rFonts w:ascii="Tahoma" w:hAnsi="Tahoma" w:cs="Tahoma"/>
        </w:rPr>
        <w:t>do  nauki zdalnej</w:t>
      </w:r>
      <w:r w:rsidR="00331F64" w:rsidRPr="00CC605D">
        <w:rPr>
          <w:rFonts w:ascii="Tahoma" w:hAnsi="Tahoma" w:cs="Tahoma"/>
        </w:rPr>
        <w:t xml:space="preserve"> za szkody wyrządzone przez te osoby. Zrzeczenie się prawa do regresu nie ma zastosowania, gdy osoby te wyrządziły szkodę umyślnie. Dotyczy ubezpieczenia sprzętu elektronicznego od wszystkich ryzyk.</w:t>
      </w:r>
    </w:p>
    <w:p w14:paraId="7191A312" w14:textId="77777777" w:rsidR="00331F64" w:rsidRPr="00331F64" w:rsidRDefault="00331F64" w:rsidP="00331F64">
      <w:pPr>
        <w:ind w:left="928"/>
        <w:rPr>
          <w:rFonts w:ascii="Tahoma" w:hAnsi="Tahoma" w:cs="Tahoma"/>
        </w:rPr>
      </w:pPr>
    </w:p>
    <w:p w14:paraId="4ADB58CA" w14:textId="77777777" w:rsidR="00F639EF" w:rsidRPr="00331F64" w:rsidRDefault="00F639EF" w:rsidP="00331F64">
      <w:pPr>
        <w:pStyle w:val="Akapitzlist"/>
        <w:numPr>
          <w:ilvl w:val="0"/>
          <w:numId w:val="5"/>
        </w:numPr>
        <w:jc w:val="both"/>
        <w:rPr>
          <w:rFonts w:ascii="Tahoma" w:hAnsi="Tahoma" w:cs="Tahoma"/>
          <w:bCs/>
        </w:rPr>
      </w:pPr>
      <w:r w:rsidRPr="00331F64">
        <w:rPr>
          <w:rFonts w:ascii="Tahoma" w:hAnsi="Tahoma" w:cs="Tahoma"/>
          <w:b/>
          <w:bCs/>
          <w:sz w:val="20"/>
          <w:szCs w:val="20"/>
        </w:rPr>
        <w:t xml:space="preserve">Klauzula ubezpieczenia mienia na cudzy rachunek - </w:t>
      </w:r>
      <w:r w:rsidRPr="00331F64">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331F64" w:rsidRDefault="00F639EF" w:rsidP="00F639EF">
      <w:pPr>
        <w:ind w:left="709"/>
        <w:jc w:val="both"/>
        <w:rPr>
          <w:rFonts w:ascii="Tahoma" w:hAnsi="Tahoma" w:cs="Tahoma"/>
        </w:rPr>
      </w:pPr>
      <w:r w:rsidRPr="00331F64">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331F64" w:rsidRDefault="00F639EF" w:rsidP="00F639EF">
      <w:pPr>
        <w:pStyle w:val="Default"/>
        <w:ind w:left="709"/>
        <w:jc w:val="both"/>
        <w:rPr>
          <w:rFonts w:ascii="Tahoma" w:hAnsi="Tahoma" w:cs="Tahoma"/>
          <w:color w:val="auto"/>
          <w:sz w:val="20"/>
          <w:szCs w:val="20"/>
        </w:rPr>
      </w:pPr>
      <w:r w:rsidRPr="00331F64">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5C56222D" w:rsidR="00F639EF" w:rsidRPr="00331F64" w:rsidRDefault="00F639EF" w:rsidP="00F639EF">
      <w:pPr>
        <w:ind w:left="709"/>
        <w:jc w:val="both"/>
        <w:rPr>
          <w:rFonts w:ascii="Tahoma" w:hAnsi="Tahoma" w:cs="Tahoma"/>
        </w:rPr>
      </w:pPr>
      <w:r w:rsidRPr="00331F64">
        <w:rPr>
          <w:rFonts w:ascii="Tahoma" w:hAnsi="Tahoma" w:cs="Tahoma"/>
        </w:rPr>
        <w:t xml:space="preserve">3. Limit odpowiedzialności dla tej klauzuli wynosi </w:t>
      </w:r>
      <w:r w:rsidR="00331F64" w:rsidRPr="00331F64">
        <w:rPr>
          <w:rFonts w:ascii="Tahoma" w:hAnsi="Tahoma" w:cs="Tahoma"/>
        </w:rPr>
        <w:t>100</w:t>
      </w:r>
      <w:r w:rsidRPr="00331F64">
        <w:rPr>
          <w:rFonts w:ascii="Tahoma" w:hAnsi="Tahoma" w:cs="Tahoma"/>
        </w:rPr>
        <w:t> 000,00 zł na jedno i wszystkie zdarzenia w okresie ubezpieczenia z podlimitem 10 000 zł na ryzyko kradzieży i jest niezależny od przyjętej sumy ubezpieczenia nieruchomości objętej ubezpieczeniem.</w:t>
      </w:r>
    </w:p>
    <w:p w14:paraId="7162D0DF" w14:textId="77777777" w:rsidR="00F639EF" w:rsidRPr="00331F64" w:rsidRDefault="00F639EF" w:rsidP="00F639EF">
      <w:pPr>
        <w:ind w:left="709"/>
        <w:jc w:val="both"/>
        <w:rPr>
          <w:rFonts w:ascii="Tahoma" w:hAnsi="Tahoma" w:cs="Tahoma"/>
        </w:rPr>
      </w:pPr>
      <w:r w:rsidRPr="00331F64">
        <w:rPr>
          <w:rFonts w:ascii="Tahoma" w:hAnsi="Tahoma" w:cs="Tahoma"/>
        </w:rPr>
        <w:t>Klauzula dotyczy ubezpieczenia mienia od wszystkich ryzyk.</w:t>
      </w: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w:t>
      </w:r>
      <w:r w:rsidRPr="00331F64">
        <w:rPr>
          <w:rFonts w:ascii="Tahoma" w:hAnsi="Tahoma" w:cs="Tahoma"/>
          <w:b/>
          <w:u w:val="single"/>
        </w:rPr>
        <w:t xml:space="preserve">ie pkt. </w:t>
      </w:r>
      <w:r w:rsidR="006D6B18" w:rsidRPr="00331F64">
        <w:rPr>
          <w:rFonts w:ascii="Tahoma" w:hAnsi="Tahoma" w:cs="Tahoma"/>
          <w:b/>
          <w:u w:val="single"/>
        </w:rPr>
        <w:t>22</w:t>
      </w:r>
      <w:r w:rsidRPr="00331F64">
        <w:rPr>
          <w:rFonts w:ascii="Tahoma" w:hAnsi="Tahoma" w:cs="Tahoma"/>
          <w:b/>
          <w:u w:val="single"/>
        </w:rPr>
        <w:t xml:space="preserve"> SWZ)</w:t>
      </w:r>
    </w:p>
    <w:p w14:paraId="0035BAAE" w14:textId="77777777"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5748F552" w:rsidR="00F639EF" w:rsidRPr="001A7F73"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w:t>
      </w:r>
      <w:r w:rsidRPr="006A5B36">
        <w:rPr>
          <w:rFonts w:ascii="Tahoma" w:hAnsi="Tahoma" w:cs="Tahoma"/>
          <w:sz w:val="20"/>
        </w:rPr>
        <w:t>terroryzmu</w:t>
      </w:r>
      <w:r w:rsidR="00A12752" w:rsidRPr="006A5B36">
        <w:rPr>
          <w:rFonts w:ascii="Tahoma" w:hAnsi="Tahoma" w:cs="Tahoma"/>
          <w:sz w:val="20"/>
        </w:rPr>
        <w:t xml:space="preserve"> lub sabotażu</w:t>
      </w:r>
      <w:r w:rsidRPr="006A5B36">
        <w:rPr>
          <w:rFonts w:ascii="Tahoma" w:hAnsi="Tahoma" w:cs="Tahoma"/>
          <w:sz w:val="20"/>
        </w:rPr>
        <w:t>.</w:t>
      </w:r>
      <w:r w:rsidRPr="001A7F73">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w:t>
      </w:r>
      <w:r w:rsidRPr="001A7F73">
        <w:rPr>
          <w:rFonts w:ascii="Tahoma" w:hAnsi="Tahoma" w:cs="Tahoma"/>
          <w:sz w:val="20"/>
        </w:rPr>
        <w:lastRenderedPageBreak/>
        <w:t xml:space="preserve">publicznego, jednostek samorządu terytorialnego itp. – dla osiągnięcia określonych skutków ekonomicznych, politycznych lub społecznych. </w:t>
      </w:r>
    </w:p>
    <w:p w14:paraId="563BB16D" w14:textId="77777777"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0D5A43DA" w:rsidR="00F639EF" w:rsidRPr="00331F64" w:rsidRDefault="00F639EF" w:rsidP="00F639EF">
      <w:pPr>
        <w:pStyle w:val="WW-Tekstpodstawowywcity2"/>
        <w:ind w:left="1070" w:firstLine="0"/>
        <w:rPr>
          <w:rFonts w:ascii="Tahoma" w:hAnsi="Tahoma" w:cs="Tahoma"/>
          <w:sz w:val="20"/>
        </w:rPr>
      </w:pPr>
      <w:r w:rsidRPr="001A7F73">
        <w:rPr>
          <w:rFonts w:ascii="Tahoma" w:hAnsi="Tahoma" w:cs="Tahoma"/>
          <w:sz w:val="20"/>
        </w:rPr>
        <w:t xml:space="preserve">Klauzula dotyczy ubezpieczenia mienia od </w:t>
      </w:r>
      <w:r>
        <w:rPr>
          <w:rFonts w:ascii="Tahoma" w:hAnsi="Tahoma" w:cs="Tahoma"/>
          <w:sz w:val="20"/>
        </w:rPr>
        <w:t>wszystkich ryzyk</w:t>
      </w:r>
      <w:r w:rsidRPr="001A7F73">
        <w:rPr>
          <w:rFonts w:ascii="Tahoma" w:hAnsi="Tahoma" w:cs="Tahoma"/>
          <w:sz w:val="20"/>
        </w:rPr>
        <w:t xml:space="preserve"> oraz </w:t>
      </w:r>
      <w:r w:rsidRPr="00331F64">
        <w:rPr>
          <w:rFonts w:ascii="Tahoma" w:hAnsi="Tahoma" w:cs="Tahoma"/>
          <w:sz w:val="20"/>
        </w:rPr>
        <w:t xml:space="preserve">ubezpieczenia sprzętu elektronicznego. Limit odpowiedzialności na jedno i wszystkie zdarzenia w rocznym okresie ubezpieczenia: </w:t>
      </w:r>
      <w:r w:rsidR="00331F64" w:rsidRPr="00331F64">
        <w:rPr>
          <w:rFonts w:ascii="Tahoma" w:hAnsi="Tahoma" w:cs="Tahoma"/>
          <w:sz w:val="20"/>
        </w:rPr>
        <w:t>5</w:t>
      </w:r>
      <w:r w:rsidRPr="00331F64">
        <w:rPr>
          <w:rFonts w:ascii="Tahoma" w:hAnsi="Tahoma" w:cs="Tahoma"/>
          <w:sz w:val="20"/>
        </w:rPr>
        <w:t>00.000,00 zł.</w:t>
      </w:r>
    </w:p>
    <w:p w14:paraId="554E4280" w14:textId="77777777" w:rsidR="00F639EF" w:rsidRPr="00331F64" w:rsidRDefault="00F639EF" w:rsidP="00F639EF">
      <w:pPr>
        <w:pStyle w:val="WW-Tekstpodstawowywcity2"/>
        <w:ind w:left="1070" w:firstLine="0"/>
        <w:rPr>
          <w:rFonts w:ascii="Tahoma" w:hAnsi="Tahoma" w:cs="Tahoma"/>
          <w:sz w:val="20"/>
        </w:rPr>
      </w:pPr>
    </w:p>
    <w:p w14:paraId="365A04F6" w14:textId="77777777" w:rsidR="00F639EF" w:rsidRPr="00331F64"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31F64">
        <w:rPr>
          <w:rFonts w:ascii="Tahoma" w:hAnsi="Tahoma" w:cs="Tahoma"/>
          <w:b/>
        </w:rPr>
        <w:t>Klauzula strajków, rozruchów, zamieszek społecznych</w:t>
      </w:r>
      <w:r w:rsidRPr="00331F64">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31F64" w:rsidRDefault="00F639EF" w:rsidP="00F639EF">
      <w:pPr>
        <w:tabs>
          <w:tab w:val="left" w:pos="993"/>
        </w:tabs>
        <w:ind w:left="993"/>
        <w:contextualSpacing/>
        <w:jc w:val="both"/>
        <w:rPr>
          <w:rFonts w:ascii="Tahoma" w:hAnsi="Tahoma" w:cs="Tahoma"/>
        </w:rPr>
      </w:pPr>
      <w:r w:rsidRPr="00331F64">
        <w:rPr>
          <w:rFonts w:ascii="Tahoma" w:hAnsi="Tahoma" w:cs="Tahoma"/>
        </w:rPr>
        <w:t>Przez strajki, rozruchy oraz zamieszki społeczne rozumie się:</w:t>
      </w:r>
    </w:p>
    <w:p w14:paraId="7BC4185A" w14:textId="77777777" w:rsidR="00F639EF" w:rsidRPr="00331F64"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31F64">
        <w:rPr>
          <w:rFonts w:ascii="Tahoma" w:hAnsi="Tahoma" w:cs="Tahoma"/>
        </w:rPr>
        <w:t>działanie osoby lub grupy osób, powodujące zakłócenia porządku publicznego;</w:t>
      </w:r>
    </w:p>
    <w:p w14:paraId="2CE73666" w14:textId="77777777" w:rsidR="00F639EF" w:rsidRPr="00331F64"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31F64">
        <w:rPr>
          <w:rFonts w:ascii="Tahoma" w:hAnsi="Tahoma" w:cs="Tahoma"/>
        </w:rPr>
        <w:t>działanie legalnie ustanowionej władzy zmierzające do przywrócenia porządku publicznego lub zminimalizowania skutków zakłóceń;</w:t>
      </w:r>
    </w:p>
    <w:p w14:paraId="3D1EAAB7" w14:textId="77777777" w:rsidR="00F639EF" w:rsidRPr="00331F64"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31F64">
        <w:rPr>
          <w:rFonts w:ascii="Tahoma" w:hAnsi="Tahoma" w:cs="Tahoma"/>
        </w:rPr>
        <w:t>umyślne działanie strajkującego lub poddanego lokautowi pracownika, mające na celu wspomożenie strajku lub przeciwstawienie się lokautowi;</w:t>
      </w:r>
    </w:p>
    <w:p w14:paraId="5C880924" w14:textId="77777777" w:rsidR="00F639EF" w:rsidRPr="00331F64"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31F64">
        <w:rPr>
          <w:rFonts w:ascii="Tahoma" w:hAnsi="Tahoma" w:cs="Tahoma"/>
        </w:rPr>
        <w:t>działanie legalnie ustanowionej władzy zapobiegające takim czynnościom lub działającej w celu zminimalizowania skutków takich czynności.</w:t>
      </w:r>
    </w:p>
    <w:p w14:paraId="69D3A209" w14:textId="77777777" w:rsidR="00F639EF" w:rsidRPr="00331F64" w:rsidRDefault="00F639EF" w:rsidP="00F639EF">
      <w:pPr>
        <w:tabs>
          <w:tab w:val="left" w:pos="993"/>
          <w:tab w:val="num" w:pos="1276"/>
        </w:tabs>
        <w:ind w:left="993"/>
        <w:contextualSpacing/>
        <w:jc w:val="both"/>
        <w:rPr>
          <w:rFonts w:ascii="Tahoma" w:hAnsi="Tahoma" w:cs="Tahoma"/>
        </w:rPr>
      </w:pPr>
      <w:r w:rsidRPr="00331F64">
        <w:rPr>
          <w:rFonts w:ascii="Tahoma" w:hAnsi="Tahoma" w:cs="Tahoma"/>
        </w:rPr>
        <w:t>Z ochrony ubezpieczeniowej wyłącza się szkody:</w:t>
      </w:r>
    </w:p>
    <w:p w14:paraId="76FC2C0D" w14:textId="77777777" w:rsidR="00F639EF" w:rsidRPr="00331F64" w:rsidRDefault="00F639EF" w:rsidP="00934CE2">
      <w:pPr>
        <w:numPr>
          <w:ilvl w:val="1"/>
          <w:numId w:val="29"/>
        </w:numPr>
        <w:tabs>
          <w:tab w:val="left" w:pos="993"/>
          <w:tab w:val="num" w:pos="1276"/>
        </w:tabs>
        <w:ind w:left="993" w:firstLine="0"/>
        <w:contextualSpacing/>
        <w:jc w:val="both"/>
        <w:rPr>
          <w:rFonts w:ascii="Tahoma" w:hAnsi="Tahoma" w:cs="Tahoma"/>
        </w:rPr>
      </w:pPr>
      <w:r w:rsidRPr="00331F64">
        <w:rPr>
          <w:rFonts w:ascii="Tahoma" w:hAnsi="Tahoma" w:cs="Tahoma"/>
        </w:rPr>
        <w:t>wynikłe z całkowitego lub częściowego zaprzestania działalności, opóźnień lub zakłóceń działalności;</w:t>
      </w:r>
    </w:p>
    <w:p w14:paraId="4332E76F" w14:textId="77777777" w:rsidR="00F639EF" w:rsidRPr="00331F64" w:rsidRDefault="00F639EF" w:rsidP="00934CE2">
      <w:pPr>
        <w:numPr>
          <w:ilvl w:val="1"/>
          <w:numId w:val="29"/>
        </w:numPr>
        <w:tabs>
          <w:tab w:val="left" w:pos="993"/>
          <w:tab w:val="num" w:pos="1276"/>
        </w:tabs>
        <w:ind w:left="993" w:firstLine="0"/>
        <w:contextualSpacing/>
        <w:jc w:val="both"/>
        <w:rPr>
          <w:rFonts w:ascii="Tahoma" w:hAnsi="Tahoma" w:cs="Tahoma"/>
        </w:rPr>
      </w:pPr>
      <w:r w:rsidRPr="00331F64">
        <w:rPr>
          <w:rFonts w:ascii="Tahoma" w:hAnsi="Tahoma" w:cs="Tahoma"/>
        </w:rPr>
        <w:t>powstałe wskutek trwałego lub tymczasowego zajęcia, w wyniku konfiskaty lub rekwizycji przez legalną władzę;</w:t>
      </w:r>
    </w:p>
    <w:p w14:paraId="12E558C8" w14:textId="77777777" w:rsidR="00F639EF" w:rsidRPr="00331F64" w:rsidRDefault="00F639EF" w:rsidP="00934CE2">
      <w:pPr>
        <w:numPr>
          <w:ilvl w:val="1"/>
          <w:numId w:val="29"/>
        </w:numPr>
        <w:tabs>
          <w:tab w:val="left" w:pos="993"/>
          <w:tab w:val="num" w:pos="1276"/>
        </w:tabs>
        <w:ind w:left="993" w:firstLine="0"/>
        <w:contextualSpacing/>
        <w:jc w:val="both"/>
        <w:rPr>
          <w:rFonts w:ascii="Tahoma" w:hAnsi="Tahoma" w:cs="Tahoma"/>
        </w:rPr>
      </w:pPr>
      <w:r w:rsidRPr="00331F64">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31F64" w:rsidRDefault="00F639EF" w:rsidP="00934CE2">
      <w:pPr>
        <w:numPr>
          <w:ilvl w:val="1"/>
          <w:numId w:val="29"/>
        </w:numPr>
        <w:tabs>
          <w:tab w:val="left" w:pos="993"/>
          <w:tab w:val="num" w:pos="1276"/>
        </w:tabs>
        <w:ind w:left="993" w:firstLine="0"/>
        <w:contextualSpacing/>
        <w:jc w:val="both"/>
        <w:rPr>
          <w:rFonts w:ascii="Tahoma" w:hAnsi="Tahoma" w:cs="Tahoma"/>
        </w:rPr>
      </w:pPr>
      <w:r w:rsidRPr="00331F64">
        <w:rPr>
          <w:rFonts w:ascii="Tahoma" w:hAnsi="Tahoma" w:cs="Tahoma"/>
        </w:rPr>
        <w:t>aktów terroryzmu.</w:t>
      </w:r>
    </w:p>
    <w:p w14:paraId="1EA323D8" w14:textId="1751C9F4" w:rsidR="00F639EF" w:rsidRPr="00331F64" w:rsidRDefault="00F639EF" w:rsidP="00F639EF">
      <w:pPr>
        <w:pStyle w:val="WW-Tekstpodstawowywcity2"/>
        <w:tabs>
          <w:tab w:val="num" w:pos="1276"/>
        </w:tabs>
        <w:ind w:left="993" w:firstLine="0"/>
        <w:rPr>
          <w:rFonts w:ascii="Tahoma" w:hAnsi="Tahoma" w:cs="Tahoma"/>
          <w:sz w:val="20"/>
        </w:rPr>
      </w:pPr>
      <w:r w:rsidRPr="00331F64">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331F64" w:rsidRPr="00331F64">
        <w:rPr>
          <w:rFonts w:ascii="Tahoma" w:hAnsi="Tahoma" w:cs="Tahoma"/>
          <w:sz w:val="20"/>
        </w:rPr>
        <w:t>5</w:t>
      </w:r>
      <w:r w:rsidRPr="00331F64">
        <w:rPr>
          <w:rFonts w:ascii="Tahoma" w:hAnsi="Tahoma" w:cs="Tahoma"/>
          <w:sz w:val="20"/>
        </w:rPr>
        <w:t>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w:t>
      </w:r>
      <w:r w:rsidRPr="0067525B">
        <w:rPr>
          <w:rFonts w:ascii="Tahoma" w:hAnsi="Tahoma" w:cs="Tahoma"/>
          <w:color w:val="000000"/>
          <w:sz w:val="20"/>
        </w:rPr>
        <w:lastRenderedPageBreak/>
        <w:t>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495713E9" w14:textId="64B25D30" w:rsidR="00F639EF" w:rsidRPr="00331F64" w:rsidRDefault="00F639EF" w:rsidP="00331F64">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1CFD0DBA"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 wszystkich ryzyk</w:t>
      </w:r>
      <w:r w:rsidR="00331F64">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7777777"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odpowiedzia</w:t>
      </w:r>
      <w:r w:rsidRPr="00331F64">
        <w:rPr>
          <w:rStyle w:val="Pogrubienie"/>
          <w:rFonts w:ascii="Tahoma" w:hAnsi="Tahoma" w:cs="Tahoma"/>
          <w:sz w:val="20"/>
          <w:shd w:val="clear" w:color="auto" w:fill="FFFFFF"/>
        </w:rPr>
        <w:t xml:space="preserve">lności 200 000,00 zł na </w:t>
      </w:r>
      <w:r w:rsidRPr="0067525B">
        <w:rPr>
          <w:rStyle w:val="Pogrubienie"/>
          <w:rFonts w:ascii="Tahoma" w:hAnsi="Tahoma" w:cs="Tahoma"/>
          <w:color w:val="000000"/>
          <w:sz w:val="20"/>
          <w:shd w:val="clear" w:color="auto" w:fill="FFFFFF"/>
        </w:rPr>
        <w:t>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0D59CDA2" w:rsidR="00F639EF" w:rsidRPr="00331F64" w:rsidRDefault="00F639EF" w:rsidP="00F639EF">
      <w:pPr>
        <w:pStyle w:val="Akapitzlist"/>
        <w:numPr>
          <w:ilvl w:val="0"/>
          <w:numId w:val="5"/>
        </w:numPr>
        <w:jc w:val="both"/>
        <w:rPr>
          <w:rFonts w:ascii="Tahoma" w:hAnsi="Tahoma" w:cs="Tahoma"/>
          <w:sz w:val="20"/>
          <w:szCs w:val="20"/>
        </w:rPr>
      </w:pPr>
      <w:r w:rsidRPr="00331F64">
        <w:rPr>
          <w:rFonts w:ascii="Tahoma" w:hAnsi="Tahoma" w:cs="Tahoma"/>
          <w:b/>
          <w:iCs/>
          <w:sz w:val="20"/>
          <w:szCs w:val="20"/>
        </w:rPr>
        <w:t>Klauzula wężykowa</w:t>
      </w:r>
      <w:r w:rsidRPr="00331F64">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w:t>
      </w:r>
      <w:r w:rsidRPr="00331F64">
        <w:rPr>
          <w:rFonts w:ascii="Tahoma" w:hAnsi="Tahoma" w:cs="Tahoma"/>
          <w:iCs/>
          <w:sz w:val="20"/>
          <w:szCs w:val="20"/>
        </w:rPr>
        <w:lastRenderedPageBreak/>
        <w:t xml:space="preserve">ogrzewania, niezależnie od winy Ubezpieczonego. Limit odpowiedzialności wynosi </w:t>
      </w:r>
      <w:r w:rsidR="00193854" w:rsidRPr="00331F64">
        <w:rPr>
          <w:rFonts w:ascii="Tahoma" w:hAnsi="Tahoma" w:cs="Tahoma"/>
          <w:iCs/>
          <w:sz w:val="20"/>
          <w:szCs w:val="20"/>
        </w:rPr>
        <w:t>10</w:t>
      </w:r>
      <w:r w:rsidRPr="00331F64">
        <w:rPr>
          <w:rFonts w:ascii="Tahoma" w:hAnsi="Tahoma" w:cs="Tahoma"/>
          <w:iCs/>
          <w:sz w:val="20"/>
          <w:szCs w:val="20"/>
        </w:rPr>
        <w:t>0 000,00 zł na jeden i wszystkie wypadki ubezpieczeniowe w okresie ubezpieczenia. Klauzula dotyczy ubezpieczenia odpowiedzialności cywilnej.</w:t>
      </w:r>
    </w:p>
    <w:p w14:paraId="4C3CC5DD" w14:textId="77777777" w:rsidR="00F639EF" w:rsidRPr="00331F64" w:rsidRDefault="00F639EF" w:rsidP="00F639EF">
      <w:pPr>
        <w:pStyle w:val="WW-Tekstpodstawowywcity2"/>
        <w:ind w:left="1070" w:firstLine="0"/>
        <w:rPr>
          <w:rFonts w:ascii="Tahoma" w:hAnsi="Tahoma" w:cs="Tahoma"/>
          <w:sz w:val="20"/>
        </w:rPr>
      </w:pPr>
    </w:p>
    <w:p w14:paraId="32C0C9AF" w14:textId="68B234A3" w:rsidR="00193854" w:rsidRPr="00331F64" w:rsidRDefault="00193854" w:rsidP="00193854">
      <w:pPr>
        <w:pStyle w:val="WW-Tekstpodstawowywcity2"/>
        <w:numPr>
          <w:ilvl w:val="0"/>
          <w:numId w:val="5"/>
        </w:numPr>
        <w:ind w:left="993" w:hanging="284"/>
        <w:rPr>
          <w:rFonts w:ascii="Tahoma" w:hAnsi="Tahoma" w:cs="Tahoma"/>
          <w:sz w:val="20"/>
        </w:rPr>
      </w:pPr>
      <w:r w:rsidRPr="00331F64">
        <w:rPr>
          <w:rFonts w:ascii="Tahoma" w:hAnsi="Tahoma" w:cs="Tahoma"/>
          <w:b/>
          <w:bCs/>
          <w:sz w:val="20"/>
          <w:shd w:val="clear" w:color="auto" w:fill="FFFFFF"/>
        </w:rPr>
        <w:t xml:space="preserve">Klauzula zwiększonych kosztów działalności </w:t>
      </w:r>
      <w:r w:rsidRPr="00331F64">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331F64" w:rsidRDefault="00193854" w:rsidP="00193854">
      <w:pPr>
        <w:pStyle w:val="Akapitzlist"/>
        <w:ind w:left="1070"/>
        <w:rPr>
          <w:rFonts w:ascii="Tahoma" w:hAnsi="Tahoma" w:cs="Tahoma"/>
          <w:sz w:val="20"/>
          <w:szCs w:val="20"/>
          <w:shd w:val="clear" w:color="auto" w:fill="FFFFFF"/>
        </w:rPr>
      </w:pPr>
      <w:r w:rsidRPr="00331F64">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331F64" w:rsidRDefault="00193854" w:rsidP="00193854">
      <w:pPr>
        <w:pStyle w:val="Akapitzlist"/>
        <w:ind w:left="1070"/>
        <w:rPr>
          <w:rFonts w:ascii="Tahoma" w:hAnsi="Tahoma" w:cs="Tahoma"/>
          <w:sz w:val="20"/>
          <w:szCs w:val="20"/>
          <w:shd w:val="clear" w:color="auto" w:fill="FFFFFF"/>
        </w:rPr>
      </w:pPr>
      <w:r w:rsidRPr="00331F64">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331F64" w:rsidRDefault="00193854" w:rsidP="00193854">
      <w:pPr>
        <w:pStyle w:val="WW-Tekstpodstawowywcity2"/>
        <w:ind w:left="1070" w:firstLine="0"/>
        <w:rPr>
          <w:rFonts w:ascii="Tahoma" w:hAnsi="Tahoma" w:cs="Tahoma"/>
          <w:sz w:val="20"/>
        </w:rPr>
      </w:pPr>
      <w:r w:rsidRPr="00331F64">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331F64">
        <w:rPr>
          <w:rFonts w:ascii="Tahoma" w:hAnsi="Tahoma" w:cs="Tahoma"/>
          <w:b/>
          <w:bCs/>
          <w:sz w:val="20"/>
          <w:shd w:val="clear" w:color="auto" w:fill="FFFFFF"/>
        </w:rPr>
        <w:t>100.000,00 zł</w:t>
      </w:r>
      <w:r w:rsidRPr="00331F64">
        <w:rPr>
          <w:rFonts w:ascii="Tahoma" w:hAnsi="Tahoma" w:cs="Tahoma"/>
          <w:sz w:val="20"/>
          <w:shd w:val="clear" w:color="auto" w:fill="FFFFFF"/>
        </w:rPr>
        <w:t xml:space="preserve"> na jedno i wszystkie zdarzenia w rocznym okresie ubezpieczenia. Klauzula dotyczy ubezpieczenia mienia od wszystkich ryzyk.</w:t>
      </w:r>
    </w:p>
    <w:p w14:paraId="4932890E" w14:textId="77777777" w:rsidR="00193854" w:rsidRPr="00331F64" w:rsidRDefault="00193854" w:rsidP="00F639EF">
      <w:pPr>
        <w:pStyle w:val="WW-Tekstpodstawowywcity2"/>
        <w:ind w:left="1070" w:firstLine="0"/>
        <w:rPr>
          <w:rFonts w:ascii="Tahoma" w:hAnsi="Tahoma" w:cs="Tahoma"/>
          <w:sz w:val="20"/>
        </w:rPr>
      </w:pPr>
    </w:p>
    <w:p w14:paraId="3B0735E0" w14:textId="77777777" w:rsidR="00F639EF" w:rsidRPr="00331F64" w:rsidRDefault="00F639EF" w:rsidP="00F639EF">
      <w:pPr>
        <w:pStyle w:val="WW-Tekstpodstawowy3"/>
        <w:rPr>
          <w:rFonts w:ascii="Tahoma" w:hAnsi="Tahoma" w:cs="Tahoma"/>
          <w:sz w:val="20"/>
        </w:rPr>
      </w:pPr>
    </w:p>
    <w:p w14:paraId="1EAA9A9C" w14:textId="77777777" w:rsidR="00F639EF" w:rsidRPr="00331F64" w:rsidRDefault="00F639EF" w:rsidP="00F639EF">
      <w:pPr>
        <w:pStyle w:val="WW-Tekstpodstawowy3"/>
        <w:rPr>
          <w:rFonts w:ascii="Tahoma" w:hAnsi="Tahoma" w:cs="Tahoma"/>
          <w:sz w:val="20"/>
        </w:rPr>
      </w:pPr>
      <w:r w:rsidRPr="00331F64">
        <w:rPr>
          <w:rFonts w:ascii="Tahoma" w:hAnsi="Tahoma" w:cs="Tahoma"/>
          <w:sz w:val="20"/>
        </w:rPr>
        <w:t>Część II Zamówienia</w:t>
      </w:r>
    </w:p>
    <w:p w14:paraId="09AF54E4" w14:textId="77777777" w:rsidR="00F639EF" w:rsidRPr="00331F64" w:rsidRDefault="00F639EF" w:rsidP="00F639EF">
      <w:pPr>
        <w:rPr>
          <w:rFonts w:ascii="Tahoma" w:hAnsi="Tahoma" w:cs="Tahoma"/>
        </w:rPr>
      </w:pPr>
    </w:p>
    <w:p w14:paraId="26585CE9" w14:textId="77777777" w:rsidR="00F639EF" w:rsidRPr="00331F64" w:rsidRDefault="00F639EF" w:rsidP="00F639EF">
      <w:pPr>
        <w:jc w:val="center"/>
        <w:rPr>
          <w:rFonts w:ascii="Tahoma" w:hAnsi="Tahoma" w:cs="Tahoma"/>
          <w:b/>
          <w:u w:val="single"/>
        </w:rPr>
      </w:pPr>
      <w:r w:rsidRPr="00331F64">
        <w:rPr>
          <w:rFonts w:ascii="Tahoma" w:hAnsi="Tahoma" w:cs="Tahoma"/>
          <w:b/>
          <w:u w:val="single"/>
        </w:rPr>
        <w:t>KLAUZULE OBLIGATORYJNIE WŁĄCZONE DO ZAKRESU UBEZPIECZENIA</w:t>
      </w:r>
    </w:p>
    <w:p w14:paraId="26F12552" w14:textId="77777777" w:rsidR="00F639EF" w:rsidRPr="00331F64" w:rsidRDefault="00F639EF" w:rsidP="00F639EF"/>
    <w:p w14:paraId="2E5F57BC" w14:textId="0B8967E2" w:rsidR="00193854" w:rsidRPr="00331F64"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331F64">
        <w:rPr>
          <w:rFonts w:ascii="Tahoma" w:hAnsi="Tahoma" w:cs="Tahoma"/>
          <w:b/>
          <w:sz w:val="20"/>
        </w:rPr>
        <w:t>Klauzula reprezentantów</w:t>
      </w:r>
      <w:r w:rsidRPr="00331F64">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w:t>
      </w:r>
      <w:r w:rsidR="00331F64" w:rsidRPr="00331F64">
        <w:rPr>
          <w:rFonts w:ascii="Tahoma" w:hAnsi="Tahoma" w:cs="Tahoma"/>
          <w:sz w:val="20"/>
        </w:rPr>
        <w:t xml:space="preserve">. </w:t>
      </w:r>
      <w:r w:rsidRPr="00331F64">
        <w:rPr>
          <w:rFonts w:ascii="Tahoma" w:hAnsi="Tahoma" w:cs="Tahoma"/>
          <w:sz w:val="20"/>
        </w:rPr>
        <w:t xml:space="preserve">Za szkody powstałe </w:t>
      </w:r>
      <w:r w:rsidR="004432A1" w:rsidRPr="00331F64">
        <w:rPr>
          <w:rFonts w:ascii="Tahoma" w:hAnsi="Tahoma" w:cs="Tahoma"/>
          <w:sz w:val="20"/>
        </w:rPr>
        <w:t xml:space="preserve">wskutek </w:t>
      </w:r>
      <w:r w:rsidRPr="00331F64">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331F64" w:rsidRDefault="00193854" w:rsidP="00193854">
      <w:pPr>
        <w:pStyle w:val="WW-Tekstpodstawowywcity2"/>
        <w:ind w:left="1070" w:firstLine="0"/>
        <w:rPr>
          <w:rFonts w:ascii="Tahoma" w:hAnsi="Tahoma" w:cs="Tahoma"/>
          <w:sz w:val="20"/>
        </w:rPr>
      </w:pPr>
    </w:p>
    <w:p w14:paraId="0C3189FE" w14:textId="77777777" w:rsidR="00F639EF" w:rsidRPr="00331F64" w:rsidRDefault="00F639EF" w:rsidP="00934CE2">
      <w:pPr>
        <w:pStyle w:val="WW-Tekstpodstawowywcity2"/>
        <w:numPr>
          <w:ilvl w:val="0"/>
          <w:numId w:val="33"/>
        </w:numPr>
        <w:rPr>
          <w:rFonts w:ascii="Tahoma" w:hAnsi="Tahoma" w:cs="Tahoma"/>
          <w:sz w:val="20"/>
        </w:rPr>
      </w:pPr>
      <w:r w:rsidRPr="00331F64">
        <w:rPr>
          <w:rFonts w:ascii="Tahoma" w:hAnsi="Tahoma" w:cs="Tahoma"/>
          <w:b/>
          <w:sz w:val="20"/>
        </w:rPr>
        <w:t xml:space="preserve">Klauzula płatności rat - </w:t>
      </w:r>
      <w:r w:rsidRPr="00331F64">
        <w:rPr>
          <w:rFonts w:ascii="Tahoma" w:hAnsi="Tahoma" w:cs="Tahoma"/>
          <w:sz w:val="20"/>
        </w:rPr>
        <w:t>w przypadku wypłaty odszkodowania,</w:t>
      </w:r>
      <w:r w:rsidRPr="00331F64">
        <w:rPr>
          <w:rFonts w:ascii="Tahoma" w:hAnsi="Tahoma" w:cs="Tahoma"/>
          <w:b/>
          <w:sz w:val="20"/>
        </w:rPr>
        <w:t xml:space="preserve"> </w:t>
      </w:r>
      <w:r w:rsidRPr="00331F64">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331F64" w:rsidRDefault="00F639EF" w:rsidP="00F639EF">
      <w:pPr>
        <w:pStyle w:val="WW-Tekstpodstawowywcity2"/>
        <w:ind w:left="1070" w:firstLine="0"/>
        <w:rPr>
          <w:rFonts w:ascii="Tahoma" w:hAnsi="Tahoma" w:cs="Tahoma"/>
          <w:sz w:val="20"/>
        </w:rPr>
      </w:pPr>
    </w:p>
    <w:p w14:paraId="618D5FCF" w14:textId="77777777" w:rsidR="00F639EF" w:rsidRPr="00331F64" w:rsidRDefault="00F639EF" w:rsidP="00934CE2">
      <w:pPr>
        <w:pStyle w:val="WW-Tekstpodstawowywcity2"/>
        <w:numPr>
          <w:ilvl w:val="0"/>
          <w:numId w:val="33"/>
        </w:numPr>
        <w:rPr>
          <w:rFonts w:ascii="Tahoma" w:hAnsi="Tahoma" w:cs="Tahoma"/>
          <w:sz w:val="20"/>
        </w:rPr>
      </w:pPr>
      <w:r w:rsidRPr="00331F64">
        <w:rPr>
          <w:rFonts w:ascii="Tahoma" w:hAnsi="Tahoma" w:cs="Tahoma"/>
          <w:b/>
          <w:sz w:val="20"/>
        </w:rPr>
        <w:t xml:space="preserve">Klauzula niezawiadomienia w terminie o szkodzie - </w:t>
      </w:r>
      <w:r w:rsidRPr="00331F64">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331F64" w:rsidRDefault="00F639EF" w:rsidP="00F639EF">
      <w:pPr>
        <w:pStyle w:val="WW-Tekstpodstawowywcity2"/>
        <w:ind w:left="0" w:firstLine="0"/>
        <w:rPr>
          <w:rFonts w:ascii="Tahoma" w:hAnsi="Tahoma" w:cs="Tahoma"/>
          <w:sz w:val="20"/>
        </w:rPr>
      </w:pPr>
    </w:p>
    <w:p w14:paraId="742A7A9E" w14:textId="77777777" w:rsidR="007A2814" w:rsidRPr="00331F64" w:rsidRDefault="00F639EF" w:rsidP="007A2814">
      <w:pPr>
        <w:pStyle w:val="WW-Tekstpodstawowywcity2"/>
        <w:numPr>
          <w:ilvl w:val="0"/>
          <w:numId w:val="33"/>
        </w:numPr>
        <w:rPr>
          <w:rFonts w:ascii="Tahoma" w:hAnsi="Tahoma" w:cs="Tahoma"/>
          <w:sz w:val="20"/>
        </w:rPr>
      </w:pPr>
      <w:r w:rsidRPr="00331F64">
        <w:rPr>
          <w:rFonts w:ascii="Tahoma" w:hAnsi="Tahoma" w:cs="Tahoma"/>
          <w:b/>
          <w:sz w:val="20"/>
        </w:rPr>
        <w:t xml:space="preserve">Klauzula warunków i taryf – </w:t>
      </w:r>
      <w:r w:rsidRPr="00331F64">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331F64">
        <w:rPr>
          <w:rFonts w:ascii="Tahoma" w:hAnsi="Tahoma" w:cs="Tahoma"/>
          <w:sz w:val="20"/>
        </w:rPr>
        <w:t xml:space="preserve"> Klauzula nie dotyczy przypadków uregulowanych w art. 816 kc.</w:t>
      </w:r>
    </w:p>
    <w:p w14:paraId="1CAF04D9" w14:textId="77777777" w:rsidR="007A2814" w:rsidRPr="00331F64" w:rsidRDefault="007A2814" w:rsidP="007A2814">
      <w:pPr>
        <w:pStyle w:val="Akapitzlist"/>
        <w:rPr>
          <w:rFonts w:ascii="Tahoma" w:hAnsi="Tahoma" w:cs="Tahoma"/>
          <w:b/>
          <w:sz w:val="20"/>
        </w:rPr>
      </w:pPr>
    </w:p>
    <w:p w14:paraId="0CBB0A4C" w14:textId="1B42FE82" w:rsidR="007A2814" w:rsidRPr="00331F64" w:rsidRDefault="007A2814" w:rsidP="007A2814">
      <w:pPr>
        <w:pStyle w:val="WW-Tekstpodstawowywcity2"/>
        <w:numPr>
          <w:ilvl w:val="0"/>
          <w:numId w:val="33"/>
        </w:numPr>
        <w:rPr>
          <w:rFonts w:ascii="Tahoma" w:hAnsi="Tahoma" w:cs="Tahoma"/>
          <w:sz w:val="20"/>
        </w:rPr>
      </w:pPr>
      <w:r w:rsidRPr="00331F64">
        <w:rPr>
          <w:rFonts w:ascii="Tahoma" w:hAnsi="Tahoma" w:cs="Tahoma"/>
          <w:b/>
          <w:sz w:val="20"/>
        </w:rPr>
        <w:t>Klauzula wypowiedzenia umowy –</w:t>
      </w:r>
      <w:r w:rsidRPr="00331F64">
        <w:rPr>
          <w:rFonts w:ascii="Tahoma" w:hAnsi="Tahoma" w:cs="Tahoma"/>
          <w:sz w:val="20"/>
        </w:rPr>
        <w:t xml:space="preserve"> na mocy niniejszej klauzuli za ważne powody wypowiedzenia umowy ubezpieczenia przez Ubezpieczyciela uważa się wyłącznie: </w:t>
      </w:r>
    </w:p>
    <w:p w14:paraId="7E86C73E" w14:textId="77777777" w:rsidR="007A2814" w:rsidRPr="00331F64" w:rsidRDefault="007A2814" w:rsidP="007A2814">
      <w:pPr>
        <w:pStyle w:val="WW-Tekstpodstawowywcity2"/>
        <w:tabs>
          <w:tab w:val="num" w:pos="1070"/>
        </w:tabs>
        <w:ind w:left="1072" w:firstLine="0"/>
        <w:rPr>
          <w:rFonts w:ascii="Tahoma" w:hAnsi="Tahoma" w:cs="Tahoma"/>
          <w:sz w:val="20"/>
        </w:rPr>
      </w:pPr>
      <w:r w:rsidRPr="00331F64">
        <w:rPr>
          <w:rFonts w:ascii="Tahoma" w:hAnsi="Tahoma" w:cs="Tahoma"/>
          <w:sz w:val="20"/>
        </w:rPr>
        <w:t xml:space="preserve">- utratę licencji, zezwolenia, koncesji na prowadzenie działalności, </w:t>
      </w:r>
    </w:p>
    <w:p w14:paraId="5B21D9D3" w14:textId="77777777" w:rsidR="007A2814" w:rsidRPr="00331F64" w:rsidRDefault="007A2814" w:rsidP="007A2814">
      <w:pPr>
        <w:pStyle w:val="WW-Tekstpodstawowywcity2"/>
        <w:tabs>
          <w:tab w:val="num" w:pos="1070"/>
        </w:tabs>
        <w:ind w:left="1072" w:firstLine="0"/>
        <w:rPr>
          <w:rFonts w:ascii="Tahoma" w:hAnsi="Tahoma" w:cs="Tahoma"/>
          <w:sz w:val="20"/>
        </w:rPr>
      </w:pPr>
      <w:r w:rsidRPr="00331F64">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331F64" w:rsidRDefault="007A2814" w:rsidP="007A2814">
      <w:pPr>
        <w:pStyle w:val="WW-Tekstpodstawowywcity2"/>
        <w:tabs>
          <w:tab w:val="num" w:pos="1070"/>
        </w:tabs>
        <w:ind w:left="1072" w:firstLine="0"/>
        <w:rPr>
          <w:rFonts w:ascii="Tahoma" w:hAnsi="Tahoma" w:cs="Tahoma"/>
          <w:sz w:val="20"/>
        </w:rPr>
      </w:pPr>
      <w:r w:rsidRPr="00331F64">
        <w:rPr>
          <w:rFonts w:ascii="Tahoma" w:hAnsi="Tahoma" w:cs="Tahoma"/>
          <w:sz w:val="20"/>
        </w:rPr>
        <w:t>Dotyczy wszystkich ryzyk komunikacyjnych z wyjątkiem obowiązkowego ubezpieczenia OC p.p.m.</w:t>
      </w:r>
    </w:p>
    <w:p w14:paraId="13E41F3A" w14:textId="3CAE4F11" w:rsidR="007A2814" w:rsidRPr="00331F64" w:rsidRDefault="007A2814" w:rsidP="007A2814">
      <w:pPr>
        <w:pStyle w:val="WW-Tekstpodstawowywcity2"/>
        <w:tabs>
          <w:tab w:val="num" w:pos="1070"/>
        </w:tabs>
        <w:ind w:left="1072" w:firstLine="0"/>
        <w:rPr>
          <w:rFonts w:ascii="Tahoma" w:hAnsi="Tahoma" w:cs="Tahoma"/>
          <w:sz w:val="20"/>
        </w:rPr>
      </w:pPr>
    </w:p>
    <w:p w14:paraId="4E1DAD57" w14:textId="77777777" w:rsidR="00F639EF" w:rsidRPr="00053D82" w:rsidRDefault="00F639EF" w:rsidP="00F639EF">
      <w:pPr>
        <w:pStyle w:val="Akapitzlist"/>
        <w:rPr>
          <w:rFonts w:ascii="Tahoma" w:hAnsi="Tahoma" w:cs="Tahoma"/>
          <w:b/>
          <w:sz w:val="20"/>
          <w:highlight w:val="green"/>
        </w:rPr>
      </w:pPr>
    </w:p>
    <w:p w14:paraId="638FC609" w14:textId="7C514F46"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w:t>
      </w:r>
      <w:r w:rsidRPr="00331F64">
        <w:rPr>
          <w:rFonts w:ascii="Tahoma" w:hAnsi="Tahoma" w:cs="Tahoma"/>
          <w:b/>
          <w:sz w:val="20"/>
          <w:u w:val="single"/>
        </w:rPr>
        <w:t xml:space="preserve">zgodnie pkt. </w:t>
      </w:r>
      <w:r w:rsidR="006D6B18" w:rsidRPr="00331F64">
        <w:rPr>
          <w:rFonts w:ascii="Tahoma" w:hAnsi="Tahoma" w:cs="Tahoma"/>
          <w:b/>
          <w:sz w:val="20"/>
          <w:u w:val="single"/>
        </w:rPr>
        <w:t>22</w:t>
      </w:r>
      <w:r w:rsidRPr="00331F64">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lastRenderedPageBreak/>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2CCC315C" w:rsidR="00F639EF" w:rsidRPr="005944FD" w:rsidRDefault="00F639EF" w:rsidP="00934CE2">
      <w:pPr>
        <w:pStyle w:val="WW-Tekstpodstawowywcity2"/>
        <w:numPr>
          <w:ilvl w:val="0"/>
          <w:numId w:val="33"/>
        </w:numPr>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w:t>
      </w:r>
      <w:r w:rsidR="00331F64">
        <w:rPr>
          <w:rFonts w:ascii="Tahoma" w:hAnsi="Tahoma" w:cs="Tahoma"/>
          <w:sz w:val="20"/>
        </w:rPr>
        <w:t>.</w:t>
      </w:r>
    </w:p>
    <w:p w14:paraId="14F61FF3" w14:textId="77777777" w:rsidR="00F639EF" w:rsidRPr="005944FD" w:rsidRDefault="00F639EF" w:rsidP="00F639EF">
      <w:pPr>
        <w:pStyle w:val="WW-Tekstpodstawowywcity2"/>
        <w:ind w:left="0" w:firstLine="0"/>
        <w:rPr>
          <w:rFonts w:ascii="Tahoma" w:hAnsi="Tahoma" w:cs="Tahoma"/>
          <w:sz w:val="20"/>
        </w:rPr>
      </w:pPr>
    </w:p>
    <w:p w14:paraId="3E84F30D" w14:textId="6BD4E073" w:rsidR="005F39E9" w:rsidRPr="006A5B36" w:rsidRDefault="00F639EF" w:rsidP="00934CE2">
      <w:pPr>
        <w:pStyle w:val="WW-Tekstpodstawowywcity2"/>
        <w:numPr>
          <w:ilvl w:val="0"/>
          <w:numId w:val="33"/>
        </w:numPr>
        <w:rPr>
          <w:rFonts w:ascii="Tahoma" w:hAnsi="Tahoma" w:cs="Tahoma"/>
          <w:sz w:val="20"/>
        </w:rPr>
      </w:pPr>
      <w:r w:rsidRPr="006A5B36">
        <w:rPr>
          <w:rFonts w:ascii="Tahoma" w:hAnsi="Tahoma" w:cs="Tahoma"/>
          <w:b/>
          <w:sz w:val="20"/>
        </w:rPr>
        <w:t>Klauzula wynajmu pojazdu zastępczego</w:t>
      </w:r>
      <w:r w:rsidRPr="006A5B36">
        <w:rPr>
          <w:rFonts w:ascii="Tahoma" w:hAnsi="Tahoma" w:cs="Tahoma"/>
          <w:sz w:val="20"/>
        </w:rPr>
        <w:t>– na mocy niniejszej klauzuli Ubezpieczyciel pokrywa w ramach umowy ubezpieczenia Assistance koszty wynajmu pojazdu zastępczego</w:t>
      </w:r>
      <w:r w:rsidR="005F39E9" w:rsidRPr="006A5B36">
        <w:rPr>
          <w:rFonts w:ascii="Tahoma" w:hAnsi="Tahoma" w:cs="Tahoma"/>
          <w:sz w:val="20"/>
        </w:rPr>
        <w:t>:</w:t>
      </w:r>
    </w:p>
    <w:p w14:paraId="12C2284C" w14:textId="0EF37E2F"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5 dni</w:t>
      </w:r>
      <w:r w:rsidR="00F639EF" w:rsidRPr="006A5B36">
        <w:rPr>
          <w:rFonts w:ascii="Tahoma" w:hAnsi="Tahoma" w:cs="Tahoma"/>
          <w:sz w:val="20"/>
        </w:rPr>
        <w:t xml:space="preserve"> w przypadku wypadku pojazdu, </w:t>
      </w:r>
    </w:p>
    <w:p w14:paraId="10C23EB9" w14:textId="3E6D2E20"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5 dni w przypadku </w:t>
      </w:r>
      <w:r w:rsidR="00F639EF" w:rsidRPr="006A5B36">
        <w:rPr>
          <w:rFonts w:ascii="Tahoma" w:hAnsi="Tahoma" w:cs="Tahoma"/>
          <w:sz w:val="20"/>
        </w:rPr>
        <w:t xml:space="preserve">awarii pojazdu </w:t>
      </w:r>
    </w:p>
    <w:p w14:paraId="29B19865" w14:textId="5E47194C"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10 dni w przypadku</w:t>
      </w:r>
      <w:r w:rsidR="00F639EF" w:rsidRPr="006A5B36">
        <w:rPr>
          <w:rFonts w:ascii="Tahoma" w:hAnsi="Tahoma" w:cs="Tahoma"/>
          <w:sz w:val="20"/>
        </w:rPr>
        <w:t xml:space="preserve"> kradzieży pojazdu</w:t>
      </w:r>
      <w:r w:rsidR="00192A96" w:rsidRPr="006A5B36">
        <w:rPr>
          <w:rFonts w:ascii="Tahoma" w:hAnsi="Tahoma" w:cs="Tahoma"/>
          <w:sz w:val="20"/>
        </w:rPr>
        <w:t>.</w:t>
      </w:r>
      <w:r w:rsidR="00F639EF" w:rsidRPr="006A5B36">
        <w:rPr>
          <w:rFonts w:ascii="Tahoma" w:hAnsi="Tahoma" w:cs="Tahoma"/>
          <w:sz w:val="20"/>
        </w:rPr>
        <w:t xml:space="preserve"> </w:t>
      </w:r>
    </w:p>
    <w:p w14:paraId="41346F97" w14:textId="693C05AD" w:rsidR="00F639EF" w:rsidRPr="006A5B36" w:rsidRDefault="00F639EF" w:rsidP="005F39E9">
      <w:pPr>
        <w:pStyle w:val="WW-Tekstpodstawowywcity2"/>
        <w:ind w:left="645" w:firstLine="425"/>
        <w:rPr>
          <w:rFonts w:ascii="Tahoma" w:hAnsi="Tahoma" w:cs="Tahoma"/>
          <w:sz w:val="20"/>
        </w:rPr>
      </w:pPr>
      <w:r w:rsidRPr="006A5B36">
        <w:rPr>
          <w:rFonts w:ascii="Tahoma" w:hAnsi="Tahoma" w:cs="Tahoma"/>
          <w:sz w:val="20"/>
        </w:rPr>
        <w:t>Klauzula dotyczy ubezpieczenia Assistance</w:t>
      </w:r>
      <w:r w:rsidR="00331F64">
        <w:rPr>
          <w:rFonts w:ascii="Tahoma" w:hAnsi="Tahoma" w:cs="Tahoma"/>
          <w:sz w:val="20"/>
        </w:rPr>
        <w:t>.</w:t>
      </w:r>
    </w:p>
    <w:p w14:paraId="53CAEBC4" w14:textId="77777777" w:rsidR="00435D6B" w:rsidRPr="00331F64" w:rsidRDefault="00435D6B" w:rsidP="00331F64">
      <w:pPr>
        <w:rPr>
          <w:rFonts w:ascii="Tahoma" w:hAnsi="Tahoma" w:cs="Tahoma"/>
        </w:rPr>
      </w:pPr>
    </w:p>
    <w:p w14:paraId="72D7E7C2" w14:textId="77777777" w:rsidR="00F639EF" w:rsidRPr="0067525B" w:rsidRDefault="00F639EF" w:rsidP="00934CE2">
      <w:pPr>
        <w:pStyle w:val="WW-Tekstpodstawowywcity2"/>
        <w:numPr>
          <w:ilvl w:val="0"/>
          <w:numId w:val="33"/>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p>
    <w:p w14:paraId="5FE2EF84" w14:textId="77777777" w:rsidR="00F639EF" w:rsidRDefault="00F639EF" w:rsidP="00F639EF">
      <w:pPr>
        <w:pStyle w:val="Akapitzlist"/>
        <w:rPr>
          <w:rFonts w:ascii="Tahoma" w:hAnsi="Tahoma" w:cs="Tahoma"/>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331F64">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6BCE4CA0"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sidR="00331F64" w:rsidRPr="00495674">
        <w:rPr>
          <w:rFonts w:ascii="Tahoma" w:hAnsi="Tahoma" w:cs="Tahoma"/>
          <w:b/>
        </w:rPr>
        <w:t>01.01.202</w:t>
      </w:r>
      <w:r w:rsidR="00331F64">
        <w:rPr>
          <w:rFonts w:ascii="Tahoma" w:hAnsi="Tahoma" w:cs="Tahoma"/>
          <w:b/>
        </w:rPr>
        <w:t>2</w:t>
      </w:r>
      <w:r w:rsidR="00331F64" w:rsidRPr="00495674">
        <w:rPr>
          <w:rFonts w:ascii="Tahoma" w:hAnsi="Tahoma" w:cs="Tahoma"/>
          <w:b/>
        </w:rPr>
        <w:t xml:space="preserve"> </w:t>
      </w:r>
      <w:r w:rsidR="00331F64">
        <w:rPr>
          <w:rFonts w:ascii="Tahoma" w:hAnsi="Tahoma" w:cs="Tahoma"/>
          <w:b/>
        </w:rPr>
        <w:t>roku</w:t>
      </w:r>
      <w:r w:rsidR="00331F64" w:rsidRPr="00495674">
        <w:rPr>
          <w:rFonts w:ascii="Tahoma" w:hAnsi="Tahoma" w:cs="Tahoma"/>
          <w:b/>
        </w:rPr>
        <w:t>– 31.12.</w:t>
      </w:r>
      <w:r w:rsidR="00331F64">
        <w:rPr>
          <w:rFonts w:ascii="Tahoma" w:hAnsi="Tahoma" w:cs="Tahoma"/>
          <w:b/>
        </w:rPr>
        <w:t>2022 roku</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4911A4B4" w14:textId="1825984C" w:rsidR="00F639EF" w:rsidRDefault="00F639EF" w:rsidP="00331F64">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w:t>
      </w:r>
    </w:p>
    <w:p w14:paraId="4EBDB70F" w14:textId="77777777" w:rsidR="00331F64" w:rsidRPr="00331F64" w:rsidRDefault="00331F64" w:rsidP="00331F64">
      <w:pPr>
        <w:tabs>
          <w:tab w:val="left" w:pos="284"/>
        </w:tabs>
        <w:ind w:left="284" w:hanging="284"/>
        <w:jc w:val="both"/>
        <w:rPr>
          <w:rFonts w:ascii="Tahoma" w:hAnsi="Tahoma" w:cs="Tahoma"/>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lastRenderedPageBreak/>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23FCBBEB" w:rsidR="00A65B77" w:rsidRPr="006A5B36" w:rsidRDefault="00A65B77" w:rsidP="00A65B77">
      <w:pPr>
        <w:rPr>
          <w:rFonts w:ascii="Tahoma" w:hAnsi="Tahoma" w:cs="Tahoma"/>
          <w:b/>
          <w:color w:val="FF0000"/>
        </w:rPr>
      </w:pPr>
      <w:r w:rsidRPr="00A65B77">
        <w:rPr>
          <w:rFonts w:ascii="Tahoma" w:hAnsi="Tahoma" w:cs="Tahoma"/>
        </w:rPr>
        <w:t xml:space="preserve">Suma gwarancyjna na jeden i wszystkie wypadki ubezpieczeniowe: </w:t>
      </w:r>
      <w:r w:rsidRPr="00331F64">
        <w:rPr>
          <w:rFonts w:ascii="Tahoma" w:hAnsi="Tahoma" w:cs="Tahoma"/>
          <w:b/>
        </w:rPr>
        <w:t>1.</w:t>
      </w:r>
      <w:r w:rsidR="0088525E" w:rsidRPr="00331F64">
        <w:rPr>
          <w:rFonts w:ascii="Tahoma" w:hAnsi="Tahoma" w:cs="Tahoma"/>
          <w:b/>
        </w:rPr>
        <w:t>5</w:t>
      </w:r>
      <w:r w:rsidRPr="00331F64">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31F10B32" w:rsidR="00A65B77" w:rsidRPr="00331F64" w:rsidRDefault="000F2F37" w:rsidP="00A65B77">
      <w:pPr>
        <w:jc w:val="both"/>
        <w:rPr>
          <w:rFonts w:ascii="Tahoma" w:hAnsi="Tahoma" w:cs="Tahoma"/>
          <w:iCs/>
        </w:rPr>
      </w:pPr>
      <w:bookmarkStart w:id="3" w:name="_Hlk64989952"/>
      <w:r w:rsidRPr="00331F64">
        <w:rPr>
          <w:rFonts w:ascii="Tahoma" w:hAnsi="Tahoma" w:cs="Tahoma"/>
          <w:iCs/>
        </w:rPr>
        <w:t>Ubezpieczyciel nie odpowiada wyłącznie za szkody wyrządzone umyślnie przez reprezentantów Ubezpieczającego/Ubezpieczonego, przy czym za reprezentantów w jednostce samorządu terytorialnego uważa się jedynie Burmistrza</w:t>
      </w:r>
      <w:r w:rsidR="00331F64" w:rsidRPr="00331F64">
        <w:rPr>
          <w:rFonts w:ascii="Tahoma" w:hAnsi="Tahoma" w:cs="Tahoma"/>
          <w:iCs/>
        </w:rPr>
        <w:t xml:space="preserve"> </w:t>
      </w:r>
      <w:r w:rsidRPr="00331F64">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331F64">
        <w:rPr>
          <w:rFonts w:ascii="Tahoma" w:hAnsi="Tahoma" w:cs="Tahoma"/>
          <w:iCs/>
        </w:rPr>
        <w:t>rodzaju szkód obowiązuje limit odpowiedzialności 500 000 zł na jeden i wszystkie wypadki ubezpieczeniowe w rocznym okresie ubezpieczenia.</w:t>
      </w:r>
    </w:p>
    <w:p w14:paraId="49467F29" w14:textId="77777777" w:rsidR="00EF34F9" w:rsidRDefault="00EF34F9" w:rsidP="00A65B77">
      <w:pPr>
        <w:jc w:val="both"/>
        <w:rPr>
          <w:rFonts w:ascii="Tahoma" w:hAnsi="Tahoma" w:cs="Tahoma"/>
          <w:iCs/>
        </w:rPr>
      </w:pPr>
      <w:bookmarkStart w:id="4" w:name="_Hlk62221463"/>
      <w:bookmarkEnd w:id="3"/>
    </w:p>
    <w:p w14:paraId="7AD8FE59" w14:textId="545D4DE9" w:rsidR="00A65B77" w:rsidRPr="00331F64"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331F64">
        <w:rPr>
          <w:rFonts w:ascii="Tahoma" w:hAnsi="Tahoma" w:cs="Tahoma"/>
          <w:iCs/>
        </w:rPr>
        <w:t xml:space="preserve">Gminy </w:t>
      </w:r>
      <w:r w:rsidR="00331F64" w:rsidRPr="00331F64">
        <w:rPr>
          <w:rFonts w:ascii="Tahoma" w:hAnsi="Tahoma" w:cs="Tahoma"/>
          <w:iCs/>
        </w:rPr>
        <w:t xml:space="preserve">Miejskiej Lidzbark Warmiński </w:t>
      </w:r>
      <w:r w:rsidRPr="00331F64">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5" w:name="_Hlk64989965"/>
      <w:r w:rsidR="009157A1" w:rsidRPr="00331F64">
        <w:rPr>
          <w:rFonts w:ascii="Tahoma" w:hAnsi="Tahoma" w:cs="Tahoma"/>
          <w:iCs/>
        </w:rPr>
        <w:t xml:space="preserve">Ochrona obejmuje odpowiedzialność </w:t>
      </w:r>
      <w:r w:rsidR="00EF642A" w:rsidRPr="00331F64">
        <w:rPr>
          <w:rFonts w:ascii="Tahoma" w:hAnsi="Tahoma" w:cs="Tahoma"/>
          <w:iCs/>
        </w:rPr>
        <w:t xml:space="preserve">cywilną </w:t>
      </w:r>
      <w:r w:rsidR="00331F64" w:rsidRPr="00331F64">
        <w:rPr>
          <w:rFonts w:ascii="Tahoma" w:hAnsi="Tahoma" w:cs="Tahoma"/>
          <w:iCs/>
        </w:rPr>
        <w:t xml:space="preserve">Gminy Miejskiej Lidzbark Warmiński </w:t>
      </w:r>
      <w:r w:rsidR="009157A1" w:rsidRPr="00331F64">
        <w:rPr>
          <w:rFonts w:ascii="Tahoma" w:hAnsi="Tahoma" w:cs="Tahoma"/>
          <w:iCs/>
        </w:rPr>
        <w:t>zarówno za działania własne jak i zlecone Ubezpieczonemu przez administrację rządową</w:t>
      </w:r>
      <w:r w:rsidR="00BF5648" w:rsidRPr="00331F64">
        <w:rPr>
          <w:rFonts w:ascii="Tahoma" w:hAnsi="Tahoma" w:cs="Tahoma"/>
          <w:iCs/>
        </w:rPr>
        <w:t>.</w:t>
      </w:r>
    </w:p>
    <w:bookmarkEnd w:id="5"/>
    <w:p w14:paraId="2605FEE1" w14:textId="796D6BF9" w:rsidR="00A65B77" w:rsidRPr="00A65B77" w:rsidRDefault="00A65B77" w:rsidP="00331F64">
      <w:pPr>
        <w:jc w:val="both"/>
        <w:rPr>
          <w:rFonts w:ascii="Tahoma" w:hAnsi="Tahoma" w:cs="Tahoma"/>
          <w:iCs/>
          <w:color w:val="000000"/>
        </w:rPr>
      </w:pPr>
      <w:r w:rsidRPr="00331F64">
        <w:rPr>
          <w:rFonts w:ascii="Tahoma" w:hAnsi="Tahoma" w:cs="Tahoma"/>
          <w:iCs/>
        </w:rPr>
        <w:t>Ochrona ubezpieczeniowa obejmuje ustawową odpowiedzialność Ubezpieczonego bez umownego przejęcia lub rozszerzania odpowiedzialności.</w:t>
      </w:r>
      <w:bookmarkEnd w:id="4"/>
    </w:p>
    <w:p w14:paraId="4F0FBACE"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6D3A3E0F" w14:textId="77777777" w:rsidR="00A65B77" w:rsidRPr="00A65B77" w:rsidRDefault="00A65B77" w:rsidP="00A65B77">
      <w:pPr>
        <w:ind w:firstLine="426"/>
        <w:jc w:val="both"/>
        <w:rPr>
          <w:rFonts w:ascii="Tahoma" w:hAnsi="Tahoma" w:cs="Tahoma"/>
          <w:highlight w:val="yellow"/>
          <w:u w:val="single"/>
        </w:rPr>
      </w:pPr>
    </w:p>
    <w:p w14:paraId="6E6BC3A0" w14:textId="77777777" w:rsidR="00A65B77" w:rsidRPr="00A65B77" w:rsidRDefault="00A65B77" w:rsidP="00A65B77">
      <w:pPr>
        <w:ind w:firstLine="426"/>
        <w:jc w:val="both"/>
        <w:rPr>
          <w:rFonts w:ascii="Tahoma" w:hAnsi="Tahoma" w:cs="Tahoma"/>
          <w:u w:val="single"/>
        </w:rPr>
      </w:pPr>
    </w:p>
    <w:p w14:paraId="373CCCD5" w14:textId="77777777" w:rsidR="00A65B77" w:rsidRPr="00A65B77" w:rsidRDefault="00A65B77" w:rsidP="00A65B77">
      <w:pPr>
        <w:ind w:firstLine="426"/>
        <w:jc w:val="both"/>
        <w:rPr>
          <w:rFonts w:ascii="Tahoma" w:hAnsi="Tahoma" w:cs="Tahoma"/>
          <w:u w:val="single"/>
        </w:rPr>
      </w:pPr>
    </w:p>
    <w:p w14:paraId="328ADD06" w14:textId="77777777" w:rsidR="00A65B77" w:rsidRPr="00331F64" w:rsidRDefault="00A65B77" w:rsidP="00A65B77">
      <w:pPr>
        <w:jc w:val="both"/>
        <w:rPr>
          <w:rFonts w:ascii="Tahoma" w:hAnsi="Tahoma" w:cs="Tahoma"/>
          <w:u w:val="single"/>
        </w:rPr>
      </w:pPr>
      <w:r w:rsidRPr="00331F64">
        <w:rPr>
          <w:rFonts w:ascii="Tahoma" w:hAnsi="Tahoma" w:cs="Tahoma"/>
          <w:u w:val="single"/>
        </w:rPr>
        <w:t>Koszty dodatkowe objęte ochroną ubezpieczeniową w ramach sumy gwarancyjnej:</w:t>
      </w:r>
    </w:p>
    <w:p w14:paraId="144DFA43" w14:textId="4018722D" w:rsidR="00A65B77" w:rsidRPr="00331F64" w:rsidRDefault="00A65B77" w:rsidP="00934CE2">
      <w:pPr>
        <w:numPr>
          <w:ilvl w:val="0"/>
          <w:numId w:val="59"/>
        </w:numPr>
        <w:jc w:val="both"/>
        <w:rPr>
          <w:rFonts w:ascii="Tahoma" w:hAnsi="Tahoma" w:cs="Tahoma"/>
        </w:rPr>
      </w:pPr>
      <w:r w:rsidRPr="00331F64">
        <w:rPr>
          <w:rFonts w:ascii="Tahoma" w:hAnsi="Tahoma" w:cs="Tahoma"/>
        </w:rPr>
        <w:t xml:space="preserve">koszty działań podjętych przez ubezpieczającego/ubezpieczonego </w:t>
      </w:r>
      <w:bookmarkStart w:id="6" w:name="_Hlk64989990"/>
      <w:r w:rsidR="00DD7DEB" w:rsidRPr="00331F64">
        <w:rPr>
          <w:rFonts w:ascii="Tahoma" w:hAnsi="Tahoma" w:cs="Tahoma"/>
        </w:rPr>
        <w:t xml:space="preserve">po wystąpieniu wypadku ubezpieczeniowego </w:t>
      </w:r>
      <w:bookmarkEnd w:id="6"/>
      <w:r w:rsidRPr="00331F64">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331F64" w:rsidRDefault="00A65B77" w:rsidP="00934CE2">
      <w:pPr>
        <w:numPr>
          <w:ilvl w:val="0"/>
          <w:numId w:val="59"/>
        </w:numPr>
        <w:jc w:val="both"/>
        <w:rPr>
          <w:rFonts w:ascii="Tahoma" w:hAnsi="Tahoma" w:cs="Tahoma"/>
        </w:rPr>
      </w:pPr>
      <w:r w:rsidRPr="00331F64">
        <w:rPr>
          <w:rFonts w:ascii="Tahoma" w:hAnsi="Tahoma" w:cs="Tahoma"/>
        </w:rPr>
        <w:t>koszty wynagrodzenia rzeczoznawców i ekspertów powołanych za zgodą Ubezpieczyciela w celu ustalenia okoliczności, przyczyn i rozmiaru szkody,</w:t>
      </w:r>
    </w:p>
    <w:p w14:paraId="5B4DD656" w14:textId="79F260EF" w:rsidR="00A65B77" w:rsidRPr="00331F64" w:rsidRDefault="00A65B77" w:rsidP="00934CE2">
      <w:pPr>
        <w:numPr>
          <w:ilvl w:val="0"/>
          <w:numId w:val="59"/>
        </w:numPr>
        <w:jc w:val="both"/>
        <w:rPr>
          <w:rFonts w:ascii="Tahoma" w:hAnsi="Tahoma" w:cs="Tahoma"/>
        </w:rPr>
      </w:pPr>
      <w:r w:rsidRPr="00331F64">
        <w:rPr>
          <w:rFonts w:ascii="Tahoma" w:hAnsi="Tahoma" w:cs="Tahoma"/>
        </w:rPr>
        <w:t xml:space="preserve">koszty obrony sądowej przed roszczeniami </w:t>
      </w:r>
      <w:r w:rsidR="00B71608" w:rsidRPr="00331F64">
        <w:rPr>
          <w:rFonts w:ascii="Tahoma" w:hAnsi="Tahoma" w:cs="Tahoma"/>
        </w:rPr>
        <w:t>poszkodowanych lub uprawnionych,</w:t>
      </w:r>
    </w:p>
    <w:p w14:paraId="542498C0" w14:textId="77777777" w:rsidR="00A65B77" w:rsidRPr="00331F64" w:rsidRDefault="00A65B77" w:rsidP="00934CE2">
      <w:pPr>
        <w:numPr>
          <w:ilvl w:val="0"/>
          <w:numId w:val="59"/>
        </w:numPr>
        <w:jc w:val="both"/>
        <w:rPr>
          <w:rFonts w:ascii="Tahoma" w:hAnsi="Tahoma" w:cs="Tahoma"/>
        </w:rPr>
      </w:pPr>
      <w:r w:rsidRPr="00331F64">
        <w:rPr>
          <w:rFonts w:ascii="Tahoma" w:hAnsi="Tahoma" w:cs="Tahoma"/>
        </w:rPr>
        <w:t xml:space="preserve">koszty obrony sądowej w postępowaniu karnym, jeżeli toczące się postępowanie ma związek </w:t>
      </w:r>
      <w:r w:rsidRPr="00331F64">
        <w:rPr>
          <w:rFonts w:ascii="Tahoma" w:hAnsi="Tahoma" w:cs="Tahoma"/>
        </w:rPr>
        <w:br/>
        <w:t>z ustaleniem odpowiedzialności ubezpieczonego, jeżeli Ubezpieczyciel zażądał powołania obrony lub wyraził zgodę na pokrycie tych kosztów,</w:t>
      </w:r>
    </w:p>
    <w:p w14:paraId="1B04F317" w14:textId="4B311644" w:rsidR="00A65B77" w:rsidRPr="00331F64" w:rsidRDefault="00A65B77" w:rsidP="00934CE2">
      <w:pPr>
        <w:numPr>
          <w:ilvl w:val="0"/>
          <w:numId w:val="59"/>
        </w:numPr>
        <w:jc w:val="both"/>
        <w:rPr>
          <w:rFonts w:ascii="Tahoma" w:hAnsi="Tahoma" w:cs="Tahoma"/>
        </w:rPr>
      </w:pPr>
      <w:r w:rsidRPr="00331F64">
        <w:rPr>
          <w:rFonts w:ascii="Tahoma" w:hAnsi="Tahoma" w:cs="Tahoma"/>
        </w:rPr>
        <w:t>koszty postępowań sądowych, w tym mediacji lub postępowania pojednawczego oraz koszty opłat administracyjnych, jeżeli Ubezpieczyciel wyraził</w:t>
      </w:r>
      <w:r w:rsidR="00B71608" w:rsidRPr="00331F64">
        <w:rPr>
          <w:rFonts w:ascii="Tahoma" w:hAnsi="Tahoma" w:cs="Tahoma"/>
        </w:rPr>
        <w:t xml:space="preserve"> zgodę na pokrycie tych kosztów,</w:t>
      </w:r>
    </w:p>
    <w:p w14:paraId="09C0F985" w14:textId="0611F69A" w:rsidR="00B71608" w:rsidRPr="00331F64" w:rsidRDefault="00B71608" w:rsidP="00934CE2">
      <w:pPr>
        <w:numPr>
          <w:ilvl w:val="0"/>
          <w:numId w:val="59"/>
        </w:numPr>
        <w:jc w:val="both"/>
        <w:rPr>
          <w:rFonts w:ascii="Tahoma" w:hAnsi="Tahoma" w:cs="Tahoma"/>
        </w:rPr>
      </w:pPr>
      <w:r w:rsidRPr="00331F64">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52633210" w14:textId="77777777" w:rsidR="00331F64" w:rsidRPr="00331F64" w:rsidRDefault="00331F64" w:rsidP="00331F64">
      <w:pPr>
        <w:tabs>
          <w:tab w:val="left" w:pos="5346"/>
          <w:tab w:val="left" w:pos="5986"/>
        </w:tabs>
        <w:jc w:val="both"/>
        <w:rPr>
          <w:rFonts w:ascii="Tahoma" w:hAnsi="Tahoma" w:cs="Tahoma"/>
          <w:b/>
        </w:rPr>
      </w:pPr>
      <w:r w:rsidRPr="00331F64">
        <w:rPr>
          <w:rFonts w:ascii="Tahoma" w:hAnsi="Tahoma" w:cs="Tahoma"/>
          <w:b/>
        </w:rPr>
        <w:t>Wymagany zakres ubezpieczenia obejmuje w szczególności:</w:t>
      </w:r>
    </w:p>
    <w:p w14:paraId="42846442" w14:textId="77777777" w:rsidR="00331F64" w:rsidRPr="00331F64" w:rsidRDefault="00331F64" w:rsidP="00331F64">
      <w:pPr>
        <w:pStyle w:val="Akapitzlist"/>
        <w:numPr>
          <w:ilvl w:val="1"/>
          <w:numId w:val="75"/>
        </w:numPr>
        <w:jc w:val="both"/>
        <w:rPr>
          <w:rFonts w:ascii="Tahoma" w:hAnsi="Tahoma" w:cs="Tahoma"/>
          <w:sz w:val="20"/>
          <w:szCs w:val="20"/>
        </w:rPr>
      </w:pPr>
      <w:r w:rsidRPr="00331F64">
        <w:rPr>
          <w:rFonts w:ascii="Tahoma" w:hAnsi="Tahoma" w:cs="Tahoma"/>
          <w:sz w:val="20"/>
          <w:szCs w:val="20"/>
        </w:rPr>
        <w:t>odpowiedzialność z tytułu szkód związanych z przeniesieniem ognia;</w:t>
      </w:r>
    </w:p>
    <w:p w14:paraId="6C0706A6" w14:textId="77777777" w:rsidR="00331F64" w:rsidRPr="00331F64" w:rsidRDefault="00331F64" w:rsidP="00331F64">
      <w:pPr>
        <w:pStyle w:val="Akapitzlist"/>
        <w:numPr>
          <w:ilvl w:val="1"/>
          <w:numId w:val="75"/>
        </w:numPr>
        <w:jc w:val="both"/>
        <w:rPr>
          <w:rFonts w:ascii="Tahoma" w:hAnsi="Tahoma" w:cs="Tahoma"/>
          <w:sz w:val="20"/>
          <w:szCs w:val="20"/>
        </w:rPr>
      </w:pPr>
      <w:r w:rsidRPr="00331F64">
        <w:rPr>
          <w:rFonts w:ascii="Tahoma" w:hAnsi="Tahoma" w:cs="Tahoma"/>
          <w:sz w:val="20"/>
          <w:szCs w:val="20"/>
        </w:rPr>
        <w:t xml:space="preserve">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prac związanych </w:t>
      </w:r>
      <w:r w:rsidRPr="00331F64">
        <w:rPr>
          <w:rFonts w:ascii="Tahoma" w:hAnsi="Tahoma" w:cs="Tahoma"/>
          <w:sz w:val="20"/>
          <w:szCs w:val="20"/>
        </w:rPr>
        <w:br/>
        <w:t>z poszukiwaniem i usuwaniem awarii);</w:t>
      </w:r>
    </w:p>
    <w:p w14:paraId="649703DE" w14:textId="77777777" w:rsidR="00331F64" w:rsidRPr="00331F64" w:rsidRDefault="00331F64" w:rsidP="00331F64">
      <w:pPr>
        <w:pStyle w:val="Akapitzlist"/>
        <w:numPr>
          <w:ilvl w:val="1"/>
          <w:numId w:val="75"/>
        </w:numPr>
        <w:jc w:val="both"/>
        <w:rPr>
          <w:rFonts w:ascii="Tahoma" w:hAnsi="Tahoma" w:cs="Tahoma"/>
          <w:sz w:val="20"/>
          <w:szCs w:val="20"/>
        </w:rPr>
      </w:pPr>
      <w:r w:rsidRPr="00331F64">
        <w:rPr>
          <w:rFonts w:ascii="Tahoma" w:hAnsi="Tahoma" w:cs="Tahoma"/>
          <w:sz w:val="20"/>
          <w:szCs w:val="20"/>
        </w:rPr>
        <w:t>odpowiedzialność za szkody wyrządzone przez prąd elektryczny, w tym przepięcia i przetężenia;</w:t>
      </w:r>
    </w:p>
    <w:p w14:paraId="107C3557" w14:textId="77777777" w:rsidR="00331F64" w:rsidRPr="00331F64" w:rsidRDefault="00331F64" w:rsidP="00331F64">
      <w:pPr>
        <w:pStyle w:val="Akapitzlist"/>
        <w:numPr>
          <w:ilvl w:val="1"/>
          <w:numId w:val="75"/>
        </w:numPr>
        <w:jc w:val="both"/>
        <w:rPr>
          <w:rFonts w:ascii="Tahoma" w:hAnsi="Tahoma" w:cs="Tahoma"/>
          <w:sz w:val="20"/>
          <w:szCs w:val="20"/>
        </w:rPr>
      </w:pPr>
      <w:r w:rsidRPr="00331F64">
        <w:rPr>
          <w:rFonts w:ascii="Tahoma" w:hAnsi="Tahoma" w:cs="Tahoma"/>
          <w:sz w:val="20"/>
          <w:szCs w:val="20"/>
        </w:rPr>
        <w:t>odpowiedzialność z tytułu niewykonania lub nienależytego wykonania zobowiązania;</w:t>
      </w:r>
    </w:p>
    <w:p w14:paraId="08170E58" w14:textId="77777777" w:rsidR="00331F64" w:rsidRPr="00331F64" w:rsidRDefault="00331F64" w:rsidP="00331F64">
      <w:pPr>
        <w:pStyle w:val="Akapitzlist"/>
        <w:numPr>
          <w:ilvl w:val="1"/>
          <w:numId w:val="75"/>
        </w:numPr>
        <w:jc w:val="both"/>
        <w:rPr>
          <w:rFonts w:ascii="Tahoma" w:hAnsi="Tahoma" w:cs="Tahoma"/>
          <w:sz w:val="20"/>
          <w:szCs w:val="20"/>
        </w:rPr>
      </w:pPr>
      <w:r w:rsidRPr="00331F64">
        <w:rPr>
          <w:rFonts w:ascii="Tahoma" w:hAnsi="Tahoma" w:cs="Tahoma"/>
          <w:sz w:val="20"/>
          <w:szCs w:val="20"/>
        </w:rPr>
        <w:t>odpowiedzialność z tytułu administrowania i zarządzania nieruchomościami;</w:t>
      </w:r>
    </w:p>
    <w:p w14:paraId="778E013C" w14:textId="77777777" w:rsidR="00331F64" w:rsidRPr="00331F64" w:rsidRDefault="00331F64" w:rsidP="00331F64">
      <w:pPr>
        <w:pStyle w:val="Akapitzlist"/>
        <w:numPr>
          <w:ilvl w:val="1"/>
          <w:numId w:val="75"/>
        </w:numPr>
        <w:jc w:val="both"/>
        <w:rPr>
          <w:rFonts w:ascii="Tahoma" w:hAnsi="Tahoma" w:cs="Tahoma"/>
          <w:sz w:val="20"/>
          <w:szCs w:val="20"/>
        </w:rPr>
      </w:pPr>
      <w:r w:rsidRPr="00331F64">
        <w:rPr>
          <w:rFonts w:ascii="Tahoma" w:hAnsi="Tahoma" w:cs="Tahoma"/>
          <w:sz w:val="20"/>
          <w:szCs w:val="20"/>
        </w:rPr>
        <w:t>odpowiedzialność za szkody powstałe w czasie wykonywania czynności, prac lub usług przez ubezpieczonego oraz po ich wykonaniu i przekazaniu odbiorcy;</w:t>
      </w:r>
    </w:p>
    <w:p w14:paraId="1DD24EA3" w14:textId="77777777" w:rsidR="00331F64" w:rsidRPr="00331F64" w:rsidRDefault="00331F64" w:rsidP="00331F64">
      <w:pPr>
        <w:pStyle w:val="Akapitzlist"/>
        <w:numPr>
          <w:ilvl w:val="1"/>
          <w:numId w:val="75"/>
        </w:numPr>
        <w:jc w:val="both"/>
        <w:rPr>
          <w:rFonts w:ascii="Tahoma" w:hAnsi="Tahoma" w:cs="Tahoma"/>
          <w:sz w:val="20"/>
          <w:szCs w:val="20"/>
        </w:rPr>
      </w:pPr>
      <w:r w:rsidRPr="00331F64">
        <w:rPr>
          <w:rFonts w:ascii="Tahoma" w:hAnsi="Tahoma" w:cs="Tahoma"/>
          <w:sz w:val="20"/>
          <w:szCs w:val="20"/>
        </w:rPr>
        <w:t>czyste straty finansowe, w tym w szczególności:</w:t>
      </w:r>
    </w:p>
    <w:p w14:paraId="281F962A" w14:textId="77777777" w:rsidR="00331F64" w:rsidRPr="00331F64" w:rsidRDefault="00331F64" w:rsidP="00331F64">
      <w:pPr>
        <w:pStyle w:val="Akapitzlist"/>
        <w:numPr>
          <w:ilvl w:val="0"/>
          <w:numId w:val="68"/>
        </w:numPr>
        <w:jc w:val="both"/>
        <w:rPr>
          <w:rFonts w:ascii="Tahoma" w:hAnsi="Tahoma" w:cs="Tahoma"/>
          <w:sz w:val="20"/>
          <w:szCs w:val="20"/>
        </w:rPr>
      </w:pPr>
      <w:r w:rsidRPr="00331F64">
        <w:rPr>
          <w:rFonts w:ascii="Tahoma" w:hAnsi="Tahoma" w:cs="Tahoma"/>
          <w:sz w:val="20"/>
          <w:szCs w:val="20"/>
        </w:rPr>
        <w:t>wynikające z braku lub ograniczenia możliwości korzystania z rzeczy ruchomej, nieruchomości, przedsiębiorstwa lub gospodarstwa rolnego,</w:t>
      </w:r>
    </w:p>
    <w:p w14:paraId="5ED07FA7" w14:textId="77777777" w:rsidR="00331F64" w:rsidRPr="00331F64" w:rsidRDefault="00331F64" w:rsidP="00331F64">
      <w:pPr>
        <w:pStyle w:val="Akapitzlist"/>
        <w:numPr>
          <w:ilvl w:val="0"/>
          <w:numId w:val="68"/>
        </w:numPr>
        <w:jc w:val="both"/>
        <w:rPr>
          <w:rFonts w:ascii="Tahoma" w:hAnsi="Tahoma" w:cs="Tahoma"/>
          <w:sz w:val="20"/>
          <w:szCs w:val="20"/>
        </w:rPr>
      </w:pPr>
      <w:r w:rsidRPr="00331F64">
        <w:rPr>
          <w:rFonts w:ascii="Tahoma" w:hAnsi="Tahoma" w:cs="Tahoma"/>
          <w:sz w:val="20"/>
          <w:szCs w:val="20"/>
        </w:rPr>
        <w:t>wynikające z braku możliwości lub ograniczonej możliwość prowadzenia działalności przez osobę trzecią,</w:t>
      </w:r>
    </w:p>
    <w:p w14:paraId="7FBE24EC" w14:textId="77777777" w:rsidR="00331F64" w:rsidRPr="00331F64" w:rsidRDefault="00331F64" w:rsidP="00331F64">
      <w:pPr>
        <w:pStyle w:val="Akapitzlist"/>
        <w:numPr>
          <w:ilvl w:val="0"/>
          <w:numId w:val="68"/>
        </w:numPr>
        <w:jc w:val="both"/>
        <w:rPr>
          <w:rFonts w:ascii="Tahoma" w:hAnsi="Tahoma" w:cs="Tahoma"/>
          <w:sz w:val="20"/>
          <w:szCs w:val="20"/>
        </w:rPr>
      </w:pPr>
      <w:r w:rsidRPr="00331F64">
        <w:rPr>
          <w:rFonts w:ascii="Tahoma" w:hAnsi="Tahoma" w:cs="Tahoma"/>
          <w:sz w:val="20"/>
          <w:szCs w:val="20"/>
        </w:rPr>
        <w:t>poniesione przez osobę trzecią inną niż osoba, która doznała szkody rzeczowej lub szkody osobowej.</w:t>
      </w:r>
    </w:p>
    <w:p w14:paraId="3C9B6A38" w14:textId="77777777" w:rsidR="00331F64" w:rsidRPr="00331F64" w:rsidRDefault="00331F64" w:rsidP="00331F64">
      <w:pPr>
        <w:ind w:left="720"/>
        <w:jc w:val="both"/>
        <w:rPr>
          <w:rFonts w:ascii="Tahoma" w:hAnsi="Tahoma" w:cs="Tahoma"/>
        </w:rPr>
      </w:pPr>
      <w:r w:rsidRPr="00331F64">
        <w:rPr>
          <w:rFonts w:ascii="Tahoma" w:hAnsi="Tahoma" w:cs="Tahoma"/>
        </w:rPr>
        <w:t>Ubezpieczyciel w ramach czystych strat finansowych nie odpowiada za szkody:</w:t>
      </w:r>
    </w:p>
    <w:p w14:paraId="3146C32E" w14:textId="77777777" w:rsidR="00331F64" w:rsidRPr="00331F64" w:rsidRDefault="00331F64" w:rsidP="00331F64">
      <w:pPr>
        <w:pStyle w:val="Akapitzlist"/>
        <w:numPr>
          <w:ilvl w:val="0"/>
          <w:numId w:val="69"/>
        </w:numPr>
        <w:jc w:val="both"/>
        <w:rPr>
          <w:rFonts w:ascii="Tahoma" w:hAnsi="Tahoma" w:cs="Tahoma"/>
          <w:sz w:val="20"/>
          <w:szCs w:val="20"/>
        </w:rPr>
      </w:pPr>
      <w:r w:rsidRPr="00331F64">
        <w:rPr>
          <w:rFonts w:ascii="Tahoma" w:hAnsi="Tahoma" w:cs="Tahoma"/>
          <w:sz w:val="20"/>
          <w:szCs w:val="20"/>
        </w:rPr>
        <w:t>związane z działalnością:</w:t>
      </w:r>
    </w:p>
    <w:p w14:paraId="02BA9794" w14:textId="77777777" w:rsidR="00331F64" w:rsidRPr="00331F64" w:rsidRDefault="00331F64" w:rsidP="00331F64">
      <w:pPr>
        <w:pStyle w:val="Akapitzlist"/>
        <w:ind w:left="1440"/>
        <w:jc w:val="both"/>
        <w:rPr>
          <w:rFonts w:ascii="Tahoma" w:hAnsi="Tahoma" w:cs="Tahoma"/>
          <w:sz w:val="20"/>
          <w:szCs w:val="20"/>
        </w:rPr>
      </w:pPr>
      <w:r w:rsidRPr="00331F64">
        <w:rPr>
          <w:rFonts w:ascii="Tahoma" w:hAnsi="Tahoma" w:cs="Tahoma"/>
          <w:sz w:val="20"/>
          <w:szCs w:val="20"/>
        </w:rPr>
        <w:t>- bankową, ubezpieczeniową, księgową, finansową lub leasingową oraz reklamową,</w:t>
      </w:r>
    </w:p>
    <w:p w14:paraId="4B55B067" w14:textId="77777777" w:rsidR="00331F64" w:rsidRPr="00331F64" w:rsidRDefault="00331F64" w:rsidP="00331F64">
      <w:pPr>
        <w:pStyle w:val="Akapitzlist"/>
        <w:ind w:left="1440"/>
        <w:jc w:val="both"/>
        <w:rPr>
          <w:rFonts w:ascii="Tahoma" w:hAnsi="Tahoma" w:cs="Tahoma"/>
          <w:sz w:val="20"/>
          <w:szCs w:val="20"/>
        </w:rPr>
      </w:pPr>
      <w:r w:rsidRPr="00331F64">
        <w:rPr>
          <w:rFonts w:ascii="Tahoma" w:hAnsi="Tahoma" w:cs="Tahoma"/>
          <w:sz w:val="20"/>
          <w:szCs w:val="20"/>
        </w:rPr>
        <w:t>- dotyczącą przetwarzania danych lub instalacji oprogramowania,</w:t>
      </w:r>
    </w:p>
    <w:p w14:paraId="315D3CA2" w14:textId="77777777" w:rsidR="00331F64" w:rsidRPr="00331F64" w:rsidRDefault="00331F64" w:rsidP="00331F64">
      <w:pPr>
        <w:pStyle w:val="Akapitzlist"/>
        <w:ind w:left="1440"/>
        <w:jc w:val="both"/>
        <w:rPr>
          <w:rFonts w:ascii="Tahoma" w:hAnsi="Tahoma" w:cs="Tahoma"/>
          <w:sz w:val="20"/>
          <w:szCs w:val="20"/>
        </w:rPr>
      </w:pPr>
      <w:r w:rsidRPr="00331F64">
        <w:rPr>
          <w:rFonts w:ascii="Tahoma" w:hAnsi="Tahoma" w:cs="Tahoma"/>
          <w:sz w:val="20"/>
          <w:szCs w:val="20"/>
        </w:rPr>
        <w:t xml:space="preserve">- pośredników turystycznych i organizatorów turystyki, </w:t>
      </w:r>
    </w:p>
    <w:p w14:paraId="60EBDBD4" w14:textId="77777777" w:rsidR="00331F64" w:rsidRPr="00331F64" w:rsidRDefault="00331F64" w:rsidP="00331F64">
      <w:pPr>
        <w:pStyle w:val="Akapitzlist"/>
        <w:ind w:left="1440"/>
        <w:jc w:val="both"/>
        <w:rPr>
          <w:rFonts w:ascii="Tahoma" w:hAnsi="Tahoma" w:cs="Tahoma"/>
          <w:sz w:val="20"/>
          <w:szCs w:val="20"/>
        </w:rPr>
      </w:pPr>
      <w:r w:rsidRPr="00331F64">
        <w:rPr>
          <w:rFonts w:ascii="Tahoma" w:hAnsi="Tahoma" w:cs="Tahoma"/>
          <w:sz w:val="20"/>
          <w:szCs w:val="20"/>
        </w:rPr>
        <w:t>- polegającą na planowaniu, projektowaniu, kontroli, wycenie, kosztorysowaniu,</w:t>
      </w:r>
    </w:p>
    <w:p w14:paraId="535D5112" w14:textId="77777777" w:rsidR="00331F64" w:rsidRPr="00331F64" w:rsidRDefault="00331F64" w:rsidP="00331F64">
      <w:pPr>
        <w:pStyle w:val="Akapitzlist"/>
        <w:ind w:left="1440"/>
        <w:jc w:val="both"/>
        <w:rPr>
          <w:rFonts w:ascii="Tahoma" w:hAnsi="Tahoma" w:cs="Tahoma"/>
          <w:sz w:val="20"/>
          <w:szCs w:val="20"/>
        </w:rPr>
      </w:pPr>
      <w:r w:rsidRPr="00331F64">
        <w:rPr>
          <w:rFonts w:ascii="Tahoma" w:hAnsi="Tahoma" w:cs="Tahoma"/>
          <w:sz w:val="20"/>
          <w:szCs w:val="20"/>
        </w:rPr>
        <w:t>- polegającą na świadczeniu usług hostingowych, dzierżawie serwera, dostawie internetu, administracji systemami informatycznymi,</w:t>
      </w:r>
    </w:p>
    <w:p w14:paraId="3DFBFF73" w14:textId="77777777" w:rsidR="00331F64" w:rsidRPr="00331F64" w:rsidRDefault="00331F64" w:rsidP="00331F64">
      <w:pPr>
        <w:pStyle w:val="Akapitzlist"/>
        <w:numPr>
          <w:ilvl w:val="0"/>
          <w:numId w:val="69"/>
        </w:numPr>
        <w:jc w:val="both"/>
        <w:rPr>
          <w:rFonts w:ascii="Tahoma" w:hAnsi="Tahoma" w:cs="Tahoma"/>
          <w:sz w:val="20"/>
          <w:szCs w:val="20"/>
        </w:rPr>
      </w:pPr>
      <w:r w:rsidRPr="00331F64">
        <w:rPr>
          <w:rFonts w:ascii="Tahoma" w:hAnsi="Tahoma" w:cs="Tahoma"/>
          <w:sz w:val="20"/>
          <w:szCs w:val="20"/>
        </w:rPr>
        <w:t>związane z wykonywaniem usług projektowych lub kierowaniem budową,</w:t>
      </w:r>
    </w:p>
    <w:p w14:paraId="0783A570" w14:textId="77777777" w:rsidR="00331F64" w:rsidRPr="00331F64" w:rsidRDefault="00331F64" w:rsidP="00331F64">
      <w:pPr>
        <w:pStyle w:val="Akapitzlist"/>
        <w:numPr>
          <w:ilvl w:val="0"/>
          <w:numId w:val="69"/>
        </w:numPr>
        <w:jc w:val="both"/>
        <w:rPr>
          <w:rFonts w:ascii="Tahoma" w:hAnsi="Tahoma" w:cs="Tahoma"/>
          <w:sz w:val="20"/>
          <w:szCs w:val="20"/>
        </w:rPr>
      </w:pPr>
      <w:r w:rsidRPr="00331F64">
        <w:rPr>
          <w:rFonts w:ascii="Tahoma" w:hAnsi="Tahoma" w:cs="Tahoma"/>
          <w:sz w:val="20"/>
          <w:szCs w:val="20"/>
        </w:rPr>
        <w:t>wynikające z czynów nieuczciwej konkurencji, w tym z naruszenia tajemnicy przedsiębiorstwa, tajemnicy handlowej, zawodowej,</w:t>
      </w:r>
    </w:p>
    <w:p w14:paraId="606E782D" w14:textId="77777777" w:rsidR="00331F64" w:rsidRPr="00331F64" w:rsidRDefault="00331F64" w:rsidP="00331F64">
      <w:pPr>
        <w:pStyle w:val="Akapitzlist"/>
        <w:numPr>
          <w:ilvl w:val="0"/>
          <w:numId w:val="69"/>
        </w:numPr>
        <w:jc w:val="both"/>
        <w:rPr>
          <w:rFonts w:ascii="Tahoma" w:hAnsi="Tahoma" w:cs="Tahoma"/>
          <w:sz w:val="20"/>
          <w:szCs w:val="20"/>
        </w:rPr>
      </w:pPr>
      <w:r w:rsidRPr="00331F64">
        <w:rPr>
          <w:rFonts w:ascii="Tahoma" w:hAnsi="Tahoma" w:cs="Tahoma"/>
          <w:sz w:val="20"/>
          <w:szCs w:val="20"/>
        </w:rPr>
        <w:t>powstałe w wyniku utraty pieniędzy lub papierów wartościowych oraz związane ze stosowaniem finansowych instrumentów pochodnych,</w:t>
      </w:r>
    </w:p>
    <w:p w14:paraId="090542EC" w14:textId="77777777" w:rsidR="00331F64" w:rsidRPr="00331F64" w:rsidRDefault="00331F64" w:rsidP="00331F64">
      <w:pPr>
        <w:pStyle w:val="Akapitzlist"/>
        <w:numPr>
          <w:ilvl w:val="0"/>
          <w:numId w:val="69"/>
        </w:numPr>
        <w:jc w:val="both"/>
        <w:rPr>
          <w:rFonts w:ascii="Tahoma" w:hAnsi="Tahoma" w:cs="Tahoma"/>
          <w:sz w:val="20"/>
          <w:szCs w:val="20"/>
        </w:rPr>
      </w:pPr>
      <w:r w:rsidRPr="00331F64">
        <w:rPr>
          <w:rFonts w:ascii="Tahoma" w:hAnsi="Tahoma" w:cs="Tahoma"/>
          <w:sz w:val="20"/>
          <w:szCs w:val="20"/>
        </w:rPr>
        <w:t xml:space="preserve">związane ze sprawowaniem funkcji członka organu władz spółki kapitałowej, </w:t>
      </w:r>
    </w:p>
    <w:p w14:paraId="29E512C8" w14:textId="77777777" w:rsidR="00331F64" w:rsidRPr="00331F64" w:rsidRDefault="00331F64" w:rsidP="00331F64">
      <w:pPr>
        <w:pStyle w:val="Akapitzlist"/>
        <w:numPr>
          <w:ilvl w:val="0"/>
          <w:numId w:val="69"/>
        </w:numPr>
        <w:jc w:val="both"/>
        <w:rPr>
          <w:rFonts w:ascii="Tahoma" w:hAnsi="Tahoma" w:cs="Tahoma"/>
          <w:sz w:val="20"/>
          <w:szCs w:val="20"/>
        </w:rPr>
      </w:pPr>
      <w:r w:rsidRPr="00331F64">
        <w:rPr>
          <w:rFonts w:ascii="Tahoma" w:hAnsi="Tahoma" w:cs="Tahoma"/>
          <w:sz w:val="20"/>
          <w:szCs w:val="20"/>
        </w:rPr>
        <w:t>związane z naruszeniem praw pracowniczych,</w:t>
      </w:r>
    </w:p>
    <w:p w14:paraId="540E3B3A" w14:textId="77777777" w:rsidR="00331F64" w:rsidRPr="00331F64" w:rsidRDefault="00331F64" w:rsidP="00331F64">
      <w:pPr>
        <w:pStyle w:val="Akapitzlist"/>
        <w:numPr>
          <w:ilvl w:val="0"/>
          <w:numId w:val="69"/>
        </w:numPr>
        <w:jc w:val="both"/>
        <w:rPr>
          <w:rFonts w:ascii="Tahoma" w:hAnsi="Tahoma" w:cs="Tahoma"/>
          <w:sz w:val="20"/>
          <w:szCs w:val="20"/>
        </w:rPr>
      </w:pPr>
      <w:r w:rsidRPr="00331F64">
        <w:rPr>
          <w:rFonts w:ascii="Tahoma" w:hAnsi="Tahoma" w:cs="Tahoma"/>
          <w:sz w:val="20"/>
          <w:szCs w:val="20"/>
        </w:rPr>
        <w:t xml:space="preserve">związane z naruszeniem dóbr osobistych innych niż życie lub zdrowie, przy czym wyłączenie to nie będzie miało zastosowania do odpowiedzialności związanej z naruszeniem przepisów </w:t>
      </w:r>
      <w:r w:rsidRPr="00331F64">
        <w:rPr>
          <w:rFonts w:ascii="Tahoma" w:hAnsi="Tahoma" w:cs="Tahoma"/>
          <w:sz w:val="20"/>
          <w:szCs w:val="20"/>
        </w:rPr>
        <w:br/>
        <w:t>o ochronie danych osobowych w przypadku wprowadzenia takiego rozszerzenia odpowiedzialności do zakresu ubezpieczenia,</w:t>
      </w:r>
    </w:p>
    <w:p w14:paraId="4102FF3B" w14:textId="77777777" w:rsidR="00331F64" w:rsidRPr="00331F64" w:rsidRDefault="00331F64" w:rsidP="00331F64">
      <w:pPr>
        <w:pStyle w:val="Akapitzlist"/>
        <w:numPr>
          <w:ilvl w:val="0"/>
          <w:numId w:val="69"/>
        </w:numPr>
        <w:jc w:val="both"/>
        <w:rPr>
          <w:rFonts w:ascii="Tahoma" w:hAnsi="Tahoma" w:cs="Tahoma"/>
          <w:sz w:val="20"/>
          <w:szCs w:val="20"/>
        </w:rPr>
      </w:pPr>
      <w:r w:rsidRPr="00331F64">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2B064823" w14:textId="77777777" w:rsidR="00331F64" w:rsidRPr="00331F64" w:rsidRDefault="00331F64" w:rsidP="00331F64">
      <w:pPr>
        <w:pStyle w:val="Akapitzlist"/>
        <w:numPr>
          <w:ilvl w:val="0"/>
          <w:numId w:val="69"/>
        </w:numPr>
        <w:jc w:val="both"/>
        <w:rPr>
          <w:rFonts w:ascii="Tahoma" w:hAnsi="Tahoma" w:cs="Tahoma"/>
          <w:sz w:val="20"/>
          <w:szCs w:val="20"/>
        </w:rPr>
      </w:pPr>
      <w:r w:rsidRPr="00331F64">
        <w:rPr>
          <w:rFonts w:ascii="Tahoma" w:hAnsi="Tahoma" w:cs="Tahoma"/>
          <w:sz w:val="20"/>
          <w:szCs w:val="20"/>
        </w:rPr>
        <w:t>w postaci kosztów związanych z wycofaniem produktu z rynku,</w:t>
      </w:r>
    </w:p>
    <w:p w14:paraId="2B0A280E" w14:textId="77777777" w:rsidR="00331F64" w:rsidRPr="00331F64" w:rsidRDefault="00331F64" w:rsidP="00331F64">
      <w:pPr>
        <w:pStyle w:val="Akapitzlist"/>
        <w:numPr>
          <w:ilvl w:val="0"/>
          <w:numId w:val="69"/>
        </w:numPr>
        <w:jc w:val="both"/>
        <w:rPr>
          <w:rFonts w:ascii="Tahoma" w:hAnsi="Tahoma" w:cs="Tahoma"/>
          <w:sz w:val="20"/>
          <w:szCs w:val="20"/>
        </w:rPr>
      </w:pPr>
      <w:r w:rsidRPr="00331F64">
        <w:rPr>
          <w:rFonts w:ascii="Tahoma" w:hAnsi="Tahoma" w:cs="Tahoma"/>
          <w:sz w:val="20"/>
          <w:szCs w:val="20"/>
        </w:rPr>
        <w:t>związane z dokonywaniem płatności,</w:t>
      </w:r>
    </w:p>
    <w:p w14:paraId="3FAF638C" w14:textId="77777777" w:rsidR="00331F64" w:rsidRPr="00331F64" w:rsidRDefault="00331F64" w:rsidP="00331F64">
      <w:pPr>
        <w:pStyle w:val="Akapitzlist"/>
        <w:numPr>
          <w:ilvl w:val="0"/>
          <w:numId w:val="69"/>
        </w:numPr>
        <w:jc w:val="both"/>
        <w:rPr>
          <w:rFonts w:ascii="Tahoma" w:hAnsi="Tahoma" w:cs="Tahoma"/>
          <w:b/>
          <w:sz w:val="20"/>
          <w:szCs w:val="20"/>
        </w:rPr>
      </w:pPr>
      <w:r w:rsidRPr="00331F64">
        <w:rPr>
          <w:rFonts w:ascii="Tahoma" w:hAnsi="Tahoma" w:cs="Tahoma"/>
          <w:sz w:val="20"/>
          <w:szCs w:val="20"/>
        </w:rPr>
        <w:lastRenderedPageBreak/>
        <w:t xml:space="preserve">wynikające z niedotrzymania terminów, przy czym wyłączenie to nie będzie miało zastosowania do odpowiedzialności JST w związku z wydaniem lub niewydaniem decyzji administracyjnych lub aktów normatywnych prawa miejscowego, </w:t>
      </w:r>
    </w:p>
    <w:p w14:paraId="468AD01E" w14:textId="77777777" w:rsidR="00331F64" w:rsidRPr="00331F64" w:rsidRDefault="00331F64" w:rsidP="00331F64">
      <w:pPr>
        <w:pStyle w:val="Akapitzlist"/>
        <w:numPr>
          <w:ilvl w:val="0"/>
          <w:numId w:val="69"/>
        </w:numPr>
        <w:jc w:val="both"/>
        <w:rPr>
          <w:rFonts w:ascii="Tahoma" w:hAnsi="Tahoma" w:cs="Tahoma"/>
          <w:sz w:val="20"/>
          <w:szCs w:val="20"/>
        </w:rPr>
      </w:pPr>
      <w:r w:rsidRPr="00331F64">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65EFC11" w14:textId="77777777" w:rsidR="00331F64" w:rsidRPr="00331F64" w:rsidRDefault="00331F64" w:rsidP="00331F64">
      <w:pPr>
        <w:ind w:left="1080"/>
        <w:jc w:val="both"/>
        <w:rPr>
          <w:rFonts w:ascii="Tahoma" w:hAnsi="Tahoma" w:cs="Tahoma"/>
        </w:rPr>
      </w:pPr>
      <w:r w:rsidRPr="00331F64">
        <w:rPr>
          <w:rFonts w:ascii="Tahoma" w:hAnsi="Tahoma" w:cs="Tahoma"/>
        </w:rPr>
        <w:t xml:space="preserve">- </w:t>
      </w:r>
      <w:r w:rsidRPr="00331F64">
        <w:rPr>
          <w:rFonts w:ascii="Tahoma" w:hAnsi="Tahoma" w:cs="Tahoma"/>
          <w:b/>
        </w:rPr>
        <w:t xml:space="preserve">limit odpowiedzialności 200 000,00 zł na jeden i wszystkie wypadki ubezpieczeniowe </w:t>
      </w:r>
      <w:r w:rsidRPr="00331F64">
        <w:rPr>
          <w:rFonts w:ascii="Tahoma" w:hAnsi="Tahoma" w:cs="Tahoma"/>
        </w:rPr>
        <w:t xml:space="preserve">(niniejszy limit nie ma zastosowania przy odpowiedzialności JST </w:t>
      </w:r>
      <w:r w:rsidRPr="00331F64">
        <w:rPr>
          <w:rFonts w:ascii="Tahoma" w:hAnsi="Tahoma" w:cs="Tahoma"/>
        </w:rPr>
        <w:br/>
        <w:t>w związku z wydaniem lub niewydaniem decyzji administracyjnych lub aktów normatywnych prawa miejscowego);</w:t>
      </w:r>
    </w:p>
    <w:p w14:paraId="14F90AF8" w14:textId="77777777" w:rsidR="00331F64" w:rsidRPr="00331F64" w:rsidRDefault="00331F64" w:rsidP="00331F64">
      <w:pPr>
        <w:pStyle w:val="Akapitzlist"/>
        <w:numPr>
          <w:ilvl w:val="1"/>
          <w:numId w:val="75"/>
        </w:numPr>
        <w:jc w:val="both"/>
        <w:rPr>
          <w:rFonts w:ascii="Tahoma" w:hAnsi="Tahoma" w:cs="Tahoma"/>
          <w:b/>
          <w:sz w:val="20"/>
          <w:szCs w:val="20"/>
        </w:rPr>
      </w:pPr>
      <w:r w:rsidRPr="00331F64">
        <w:rPr>
          <w:rFonts w:ascii="Tahoma" w:hAnsi="Tahoma" w:cs="Tahoma"/>
          <w:sz w:val="20"/>
          <w:szCs w:val="20"/>
        </w:rPr>
        <w:t xml:space="preserve">szkody wynikające z uszkodzenia, zniszczenia, utraty lub zaginięcia dokumentów osób trzecich, w tym powierzonych ubezpieczonemu przez osoby trzecie w związku z prowadzoną przez niego działalnością - </w:t>
      </w:r>
      <w:r w:rsidRPr="00331F64">
        <w:rPr>
          <w:rFonts w:ascii="Tahoma" w:hAnsi="Tahoma" w:cs="Tahoma"/>
          <w:b/>
          <w:sz w:val="20"/>
          <w:szCs w:val="20"/>
        </w:rPr>
        <w:t>limit odpowiedzialności 50 000,00 zł</w:t>
      </w:r>
      <w:r w:rsidRPr="00331F64">
        <w:rPr>
          <w:rFonts w:ascii="Tahoma" w:hAnsi="Tahoma" w:cs="Tahoma"/>
          <w:b/>
          <w:color w:val="FF0000"/>
          <w:sz w:val="20"/>
          <w:szCs w:val="20"/>
        </w:rPr>
        <w:t xml:space="preserve"> </w:t>
      </w:r>
      <w:r w:rsidRPr="00331F64">
        <w:rPr>
          <w:rFonts w:ascii="Tahoma" w:hAnsi="Tahoma" w:cs="Tahoma"/>
          <w:b/>
          <w:sz w:val="20"/>
          <w:szCs w:val="20"/>
        </w:rPr>
        <w:t>na jeden i wszystkie wypadki ubezpieczeniowe;</w:t>
      </w:r>
    </w:p>
    <w:p w14:paraId="31268A10" w14:textId="77777777" w:rsidR="00331F64" w:rsidRPr="00331F64" w:rsidRDefault="00331F64" w:rsidP="00331F64">
      <w:pPr>
        <w:pStyle w:val="Akapitzlist"/>
        <w:numPr>
          <w:ilvl w:val="1"/>
          <w:numId w:val="75"/>
        </w:numPr>
        <w:jc w:val="both"/>
        <w:rPr>
          <w:rFonts w:ascii="Tahoma" w:hAnsi="Tahoma" w:cs="Tahoma"/>
          <w:b/>
          <w:sz w:val="20"/>
          <w:szCs w:val="20"/>
        </w:rPr>
      </w:pPr>
      <w:r w:rsidRPr="00331F64">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E8B439B" w14:textId="77777777" w:rsidR="00331F64" w:rsidRPr="00331F64" w:rsidRDefault="00331F64" w:rsidP="00331F64">
      <w:pPr>
        <w:pStyle w:val="Akapitzlist"/>
        <w:numPr>
          <w:ilvl w:val="1"/>
          <w:numId w:val="75"/>
        </w:numPr>
        <w:jc w:val="both"/>
        <w:rPr>
          <w:rFonts w:ascii="Tahoma" w:hAnsi="Tahoma" w:cs="Tahoma"/>
          <w:b/>
          <w:sz w:val="20"/>
          <w:szCs w:val="20"/>
        </w:rPr>
      </w:pPr>
      <w:r w:rsidRPr="00331F64">
        <w:rPr>
          <w:rFonts w:ascii="Tahoma" w:hAnsi="Tahoma" w:cs="Tahoma"/>
          <w:sz w:val="20"/>
          <w:szCs w:val="20"/>
        </w:rPr>
        <w:t>odpowiedzialność za szkody wyrządzone przez podopiecznych w czasie sprawowania opieki (w tym również szkody powstałe w związku z użytkowaniem wózków inwalidzkich);</w:t>
      </w:r>
    </w:p>
    <w:p w14:paraId="2FAD6933" w14:textId="77777777" w:rsidR="00331F64" w:rsidRPr="00331F64" w:rsidRDefault="00331F64" w:rsidP="00331F64">
      <w:pPr>
        <w:pStyle w:val="Akapitzlist"/>
        <w:numPr>
          <w:ilvl w:val="1"/>
          <w:numId w:val="75"/>
        </w:numPr>
        <w:jc w:val="both"/>
        <w:rPr>
          <w:rFonts w:ascii="Tahoma" w:hAnsi="Tahoma" w:cs="Tahoma"/>
          <w:b/>
          <w:sz w:val="20"/>
          <w:szCs w:val="20"/>
        </w:rPr>
      </w:pPr>
      <w:r w:rsidRPr="00331F64">
        <w:rPr>
          <w:rFonts w:ascii="Tahoma" w:hAnsi="Tahoma" w:cs="Tahoma"/>
          <w:bCs/>
          <w:sz w:val="20"/>
          <w:szCs w:val="20"/>
        </w:rPr>
        <w:t>odpowiedzialność za szkody</w:t>
      </w:r>
      <w:r w:rsidRPr="00331F64">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2AA9A5D7" w14:textId="77777777" w:rsidR="00331F64" w:rsidRPr="00331F64" w:rsidRDefault="00331F64" w:rsidP="00331F64">
      <w:pPr>
        <w:pStyle w:val="Akapitzlist"/>
        <w:numPr>
          <w:ilvl w:val="1"/>
          <w:numId w:val="75"/>
        </w:numPr>
        <w:jc w:val="both"/>
        <w:rPr>
          <w:rFonts w:ascii="Tahoma" w:hAnsi="Tahoma" w:cs="Tahoma"/>
          <w:iCs/>
          <w:sz w:val="20"/>
          <w:szCs w:val="20"/>
        </w:rPr>
      </w:pPr>
      <w:r w:rsidRPr="00331F64">
        <w:rPr>
          <w:rFonts w:ascii="Tahoma" w:hAnsi="Tahoma" w:cs="Tahoma"/>
          <w:sz w:val="20"/>
          <w:szCs w:val="20"/>
        </w:rPr>
        <w:t xml:space="preserve">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w:t>
      </w:r>
      <w:r w:rsidRPr="00331F64">
        <w:rPr>
          <w:rFonts w:ascii="Tahoma" w:hAnsi="Tahoma" w:cs="Tahoma"/>
          <w:iCs/>
          <w:sz w:val="20"/>
          <w:szCs w:val="20"/>
        </w:rPr>
        <w:t>korzystającym z tych obiektów;</w:t>
      </w:r>
    </w:p>
    <w:p w14:paraId="494BFA8D" w14:textId="77777777" w:rsidR="00331F64" w:rsidRPr="00331F64" w:rsidRDefault="00331F64" w:rsidP="00331F64">
      <w:pPr>
        <w:pStyle w:val="Akapitzlist"/>
        <w:numPr>
          <w:ilvl w:val="1"/>
          <w:numId w:val="75"/>
        </w:numPr>
        <w:jc w:val="both"/>
        <w:rPr>
          <w:rFonts w:ascii="Tahoma" w:hAnsi="Tahoma" w:cs="Tahoma"/>
          <w:b/>
          <w:sz w:val="20"/>
          <w:szCs w:val="20"/>
        </w:rPr>
      </w:pPr>
      <w:r w:rsidRPr="00331F64">
        <w:rPr>
          <w:rFonts w:ascii="Tahoma" w:hAnsi="Tahoma" w:cs="Tahoma"/>
          <w:iCs/>
          <w:sz w:val="20"/>
          <w:szCs w:val="20"/>
        </w:rPr>
        <w:t>odpowiedzialność za szkody powstałe na parkingach i placach, drogach wewnętrznych, ścieżkach rowerowych i ciągach komunikacyjnych niebędących drogami</w:t>
      </w:r>
      <w:r w:rsidRPr="00331F64">
        <w:rPr>
          <w:rFonts w:ascii="Tahoma" w:hAnsi="Tahoma" w:cs="Tahoma"/>
          <w:iCs/>
          <w:color w:val="000000"/>
          <w:sz w:val="20"/>
          <w:szCs w:val="20"/>
        </w:rPr>
        <w:t xml:space="preserve"> publicznymi w rozumieniu przepisów Ustawy o drogach publicznych, będących własnością Ubezpieczającego/Ubezpieczonego i/lub przez niego administrowanych/zarządzanych;</w:t>
      </w:r>
    </w:p>
    <w:p w14:paraId="02D7DE13" w14:textId="77777777" w:rsidR="00331F64" w:rsidRPr="00331F64" w:rsidRDefault="00331F64" w:rsidP="00331F64">
      <w:pPr>
        <w:pStyle w:val="Akapitzlist"/>
        <w:numPr>
          <w:ilvl w:val="1"/>
          <w:numId w:val="75"/>
        </w:numPr>
        <w:jc w:val="both"/>
        <w:rPr>
          <w:rFonts w:ascii="Tahoma" w:hAnsi="Tahoma" w:cs="Tahoma"/>
          <w:b/>
          <w:sz w:val="20"/>
          <w:szCs w:val="20"/>
        </w:rPr>
      </w:pPr>
      <w:r w:rsidRPr="00331F64">
        <w:rPr>
          <w:rFonts w:ascii="Tahoma" w:hAnsi="Tahoma" w:cs="Tahoma"/>
          <w:sz w:val="20"/>
          <w:szCs w:val="20"/>
        </w:rPr>
        <w:t xml:space="preserve">odpowiedzialność cywilna za szkody w środowisku naturalnym </w:t>
      </w:r>
      <w:r w:rsidRPr="00331F64">
        <w:rPr>
          <w:rFonts w:ascii="Tahoma" w:hAnsi="Tahoma" w:cs="Tahoma"/>
          <w:bCs/>
          <w:sz w:val="20"/>
          <w:szCs w:val="20"/>
        </w:rPr>
        <w:t xml:space="preserve">powstałe w związku z przedostaniem się niebezpiecznych substancji do powietrza, wody lub gruntu, a także wszelkie koszty poniesione </w:t>
      </w:r>
      <w:r w:rsidRPr="00331F64">
        <w:rPr>
          <w:rFonts w:ascii="Tahoma" w:hAnsi="Tahoma" w:cs="Tahoma"/>
          <w:sz w:val="20"/>
          <w:szCs w:val="20"/>
        </w:rPr>
        <w:t xml:space="preserve">przez osoby trzecie </w:t>
      </w:r>
      <w:r w:rsidRPr="00331F64">
        <w:rPr>
          <w:rFonts w:ascii="Tahoma" w:hAnsi="Tahoma" w:cs="Tahoma"/>
          <w:bCs/>
          <w:sz w:val="20"/>
          <w:szCs w:val="20"/>
        </w:rPr>
        <w:t xml:space="preserve">w celu usunięcia i oczyszczenia z powietrza, wody lub gruntu </w:t>
      </w:r>
      <w:r w:rsidRPr="00331F64">
        <w:rPr>
          <w:rFonts w:ascii="Tahoma" w:hAnsi="Tahoma" w:cs="Tahoma"/>
          <w:sz w:val="20"/>
          <w:szCs w:val="20"/>
        </w:rPr>
        <w:t>substancji niebezpiecznej oraz jej utylizacji, w tym również w związku z posiadaniem i użytkowaniem pojazdów, pod warunkiem łącznego spełnienia następujących warunków:</w:t>
      </w:r>
    </w:p>
    <w:p w14:paraId="2E6F3321" w14:textId="77777777" w:rsidR="00331F64" w:rsidRPr="00331F64" w:rsidRDefault="00331F64" w:rsidP="00331F64">
      <w:pPr>
        <w:autoSpaceDE w:val="0"/>
        <w:autoSpaceDN w:val="0"/>
        <w:adjustRightInd w:val="0"/>
        <w:ind w:left="709"/>
        <w:rPr>
          <w:rFonts w:ascii="Tahoma" w:hAnsi="Tahoma" w:cs="Tahoma"/>
        </w:rPr>
      </w:pPr>
      <w:r w:rsidRPr="00331F64">
        <w:rPr>
          <w:rFonts w:ascii="Tahoma" w:hAnsi="Tahoma" w:cs="Tahoma"/>
        </w:rPr>
        <w:t>1) przyczyna przedostania się substancji niebezpiecznej była nagła, przypadkowa, nie zamierzona przez ubezpieczonego;</w:t>
      </w:r>
    </w:p>
    <w:p w14:paraId="7B09439E" w14:textId="77777777" w:rsidR="00331F64" w:rsidRPr="00331F64" w:rsidRDefault="00331F64" w:rsidP="00331F64">
      <w:pPr>
        <w:autoSpaceDE w:val="0"/>
        <w:autoSpaceDN w:val="0"/>
        <w:adjustRightInd w:val="0"/>
        <w:ind w:left="709"/>
        <w:rPr>
          <w:rFonts w:ascii="Tahoma" w:hAnsi="Tahoma" w:cs="Tahoma"/>
        </w:rPr>
      </w:pPr>
      <w:r w:rsidRPr="00331F64">
        <w:rPr>
          <w:rFonts w:ascii="Tahoma" w:hAnsi="Tahoma" w:cs="Tahoma"/>
        </w:rPr>
        <w:t>2) początek procesu przedostania miał miejsce w okresie ubezpieczenia;</w:t>
      </w:r>
    </w:p>
    <w:p w14:paraId="2D73F1F2" w14:textId="77777777" w:rsidR="00331F64" w:rsidRPr="00331F64" w:rsidRDefault="00331F64" w:rsidP="00331F64">
      <w:pPr>
        <w:autoSpaceDE w:val="0"/>
        <w:autoSpaceDN w:val="0"/>
        <w:adjustRightInd w:val="0"/>
        <w:ind w:left="709"/>
        <w:rPr>
          <w:rFonts w:ascii="Tahoma" w:hAnsi="Tahoma" w:cs="Tahoma"/>
        </w:rPr>
      </w:pPr>
      <w:r w:rsidRPr="00331F64">
        <w:rPr>
          <w:rFonts w:ascii="Tahoma" w:hAnsi="Tahoma" w:cs="Tahoma"/>
        </w:rPr>
        <w:t>3) przedostanie się substancji niebezpiecznej zostało stwierdzone przez ubezpieczonego lub inne osoby w ciągu 7 dni od chwili rozpoczęcia procesu przedostania;</w:t>
      </w:r>
    </w:p>
    <w:p w14:paraId="541599F8" w14:textId="77777777" w:rsidR="00331F64" w:rsidRPr="00331F64" w:rsidRDefault="00331F64" w:rsidP="00331F64">
      <w:pPr>
        <w:autoSpaceDE w:val="0"/>
        <w:autoSpaceDN w:val="0"/>
        <w:adjustRightInd w:val="0"/>
        <w:ind w:left="709"/>
        <w:rPr>
          <w:rFonts w:ascii="Tahoma" w:hAnsi="Tahoma" w:cs="Tahoma"/>
          <w:b/>
          <w:bCs/>
        </w:rPr>
      </w:pPr>
      <w:r w:rsidRPr="00331F64">
        <w:rPr>
          <w:rFonts w:ascii="Tahoma" w:hAnsi="Tahoma" w:cs="Tahoma"/>
        </w:rPr>
        <w:t>4) przyczyna procesu przedostania się niebezpiecznych substancji została stwierdzona protokołem służby ochrony środowiska, policji lub straży pożarnej.</w:t>
      </w:r>
    </w:p>
    <w:p w14:paraId="5BC09CC1" w14:textId="77777777" w:rsidR="00331F64" w:rsidRPr="00331F64" w:rsidRDefault="00331F64" w:rsidP="00331F64">
      <w:pPr>
        <w:ind w:left="709"/>
        <w:jc w:val="both"/>
        <w:rPr>
          <w:rFonts w:ascii="Tahoma" w:hAnsi="Tahoma" w:cs="Tahoma"/>
          <w:b/>
          <w:color w:val="FF0000"/>
        </w:rPr>
      </w:pPr>
      <w:r w:rsidRPr="00331F64">
        <w:rPr>
          <w:rFonts w:ascii="Tahoma" w:hAnsi="Tahoma" w:cs="Tahoma"/>
          <w:b/>
        </w:rPr>
        <w:t>- limit odpowiedzialności na jeden i wszystkie wypadki ubezpieczeniowe: 400 000,00 zł;</w:t>
      </w:r>
    </w:p>
    <w:p w14:paraId="074A73E7" w14:textId="77777777" w:rsidR="00331F64" w:rsidRPr="00331F64" w:rsidRDefault="00331F64" w:rsidP="00331F64">
      <w:pPr>
        <w:ind w:left="709"/>
        <w:jc w:val="both"/>
        <w:rPr>
          <w:rFonts w:ascii="Tahoma" w:hAnsi="Tahoma" w:cs="Tahoma"/>
          <w:b/>
          <w:color w:val="FF0000"/>
        </w:rPr>
      </w:pPr>
      <w:r w:rsidRPr="00331F64">
        <w:rPr>
          <w:rFonts w:ascii="Tahoma" w:hAnsi="Tahoma" w:cs="Tahoma"/>
        </w:rPr>
        <w:t xml:space="preserve">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 </w:t>
      </w:r>
      <w:r w:rsidRPr="00331F64">
        <w:rPr>
          <w:rFonts w:ascii="Tahoma" w:hAnsi="Tahoma" w:cs="Tahoma"/>
          <w:b/>
        </w:rPr>
        <w:t>- limit odpowiedzialności na jeden i wszystkie wypadki ubezpieczeniowe: 500 000,00 zł;</w:t>
      </w:r>
    </w:p>
    <w:p w14:paraId="4E4D2BF3" w14:textId="77777777" w:rsidR="00331F64" w:rsidRPr="00331F64" w:rsidRDefault="00331F64" w:rsidP="00331F64">
      <w:pPr>
        <w:pStyle w:val="Akapitzlist"/>
        <w:numPr>
          <w:ilvl w:val="1"/>
          <w:numId w:val="75"/>
        </w:numPr>
        <w:jc w:val="both"/>
        <w:rPr>
          <w:rFonts w:ascii="Tahoma" w:hAnsi="Tahoma" w:cs="Tahoma"/>
          <w:sz w:val="20"/>
          <w:szCs w:val="20"/>
        </w:rPr>
      </w:pPr>
      <w:r w:rsidRPr="00331F64">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019BEA9D" w14:textId="77777777" w:rsidR="00331F64" w:rsidRPr="00331F64" w:rsidRDefault="00331F64" w:rsidP="00331F64">
      <w:pPr>
        <w:pStyle w:val="Akapitzlist"/>
        <w:numPr>
          <w:ilvl w:val="1"/>
          <w:numId w:val="75"/>
        </w:numPr>
        <w:suppressAutoHyphens/>
        <w:jc w:val="both"/>
        <w:rPr>
          <w:rFonts w:ascii="Tahoma" w:hAnsi="Tahoma" w:cs="Tahoma"/>
          <w:b/>
          <w:sz w:val="20"/>
          <w:szCs w:val="20"/>
        </w:rPr>
      </w:pPr>
      <w:r w:rsidRPr="00331F64">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55843AA3" w14:textId="77777777" w:rsidR="00331F64" w:rsidRPr="00331F64" w:rsidRDefault="00331F64" w:rsidP="00331F64">
      <w:pPr>
        <w:tabs>
          <w:tab w:val="num" w:pos="1134"/>
        </w:tabs>
        <w:ind w:left="1134" w:hanging="425"/>
        <w:jc w:val="both"/>
        <w:rPr>
          <w:rFonts w:ascii="Tahoma" w:hAnsi="Tahoma" w:cs="Tahoma"/>
          <w:iCs/>
        </w:rPr>
      </w:pPr>
      <w:r w:rsidRPr="00331F64">
        <w:rPr>
          <w:rFonts w:ascii="Tahoma" w:hAnsi="Tahoma" w:cs="Tahoma"/>
          <w:iCs/>
        </w:rPr>
        <w:t>Ubezpieczenie OC pracodawcy nie obejmuje:</w:t>
      </w:r>
    </w:p>
    <w:p w14:paraId="4CCA627F" w14:textId="77777777" w:rsidR="00331F64" w:rsidRPr="00331F64" w:rsidRDefault="00331F64" w:rsidP="00331F64">
      <w:pPr>
        <w:pStyle w:val="Akapitzlist"/>
        <w:numPr>
          <w:ilvl w:val="0"/>
          <w:numId w:val="27"/>
        </w:numPr>
        <w:jc w:val="both"/>
        <w:rPr>
          <w:rFonts w:ascii="Tahoma" w:hAnsi="Tahoma" w:cs="Tahoma"/>
          <w:iCs/>
          <w:sz w:val="20"/>
          <w:szCs w:val="20"/>
        </w:rPr>
      </w:pPr>
      <w:r w:rsidRPr="00331F64">
        <w:rPr>
          <w:rFonts w:ascii="Tahoma" w:hAnsi="Tahoma" w:cs="Tahoma"/>
          <w:iCs/>
          <w:sz w:val="20"/>
          <w:szCs w:val="20"/>
        </w:rPr>
        <w:t>szkód wynikających z wypadków przy pracy mających miejsce poza okresem ubezpieczenia,</w:t>
      </w:r>
    </w:p>
    <w:p w14:paraId="0B317AEE" w14:textId="77777777" w:rsidR="00331F64" w:rsidRPr="00331F64" w:rsidRDefault="00331F64" w:rsidP="00331F64">
      <w:pPr>
        <w:pStyle w:val="Akapitzlist"/>
        <w:numPr>
          <w:ilvl w:val="0"/>
          <w:numId w:val="27"/>
        </w:numPr>
        <w:jc w:val="both"/>
        <w:rPr>
          <w:rFonts w:ascii="Tahoma" w:hAnsi="Tahoma" w:cs="Tahoma"/>
          <w:iCs/>
          <w:sz w:val="20"/>
          <w:szCs w:val="20"/>
        </w:rPr>
      </w:pPr>
      <w:r w:rsidRPr="00331F64">
        <w:rPr>
          <w:rFonts w:ascii="Tahoma" w:hAnsi="Tahoma" w:cs="Tahoma"/>
          <w:iCs/>
          <w:sz w:val="20"/>
          <w:szCs w:val="20"/>
        </w:rPr>
        <w:t>szkód powstałych wskutek stanów chorobowych nie wynikających z wypadków przy pracy,</w:t>
      </w:r>
    </w:p>
    <w:p w14:paraId="0445B94F" w14:textId="77777777" w:rsidR="00331F64" w:rsidRPr="00331F64" w:rsidRDefault="00331F64" w:rsidP="00331F64">
      <w:pPr>
        <w:pStyle w:val="Akapitzlist"/>
        <w:numPr>
          <w:ilvl w:val="0"/>
          <w:numId w:val="27"/>
        </w:numPr>
        <w:jc w:val="both"/>
        <w:rPr>
          <w:rFonts w:ascii="Tahoma" w:hAnsi="Tahoma" w:cs="Tahoma"/>
          <w:iCs/>
          <w:sz w:val="20"/>
          <w:szCs w:val="20"/>
        </w:rPr>
      </w:pPr>
      <w:r w:rsidRPr="00331F64">
        <w:rPr>
          <w:rFonts w:ascii="Tahoma" w:hAnsi="Tahoma" w:cs="Tahoma"/>
          <w:iCs/>
          <w:sz w:val="20"/>
          <w:szCs w:val="20"/>
        </w:rPr>
        <w:lastRenderedPageBreak/>
        <w:t>szkód będących następstwem chorób zawodowych,</w:t>
      </w:r>
    </w:p>
    <w:p w14:paraId="01E2ABB3" w14:textId="77777777" w:rsidR="00331F64" w:rsidRPr="00331F64" w:rsidRDefault="00331F64" w:rsidP="00331F64">
      <w:pPr>
        <w:pStyle w:val="Akapitzlist"/>
        <w:numPr>
          <w:ilvl w:val="0"/>
          <w:numId w:val="27"/>
        </w:numPr>
        <w:jc w:val="both"/>
        <w:rPr>
          <w:rFonts w:ascii="Tahoma" w:hAnsi="Tahoma" w:cs="Tahoma"/>
          <w:iCs/>
          <w:color w:val="FF0000"/>
          <w:sz w:val="20"/>
          <w:szCs w:val="20"/>
        </w:rPr>
      </w:pPr>
      <w:r w:rsidRPr="00331F64">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6FE194A4" w14:textId="77777777" w:rsidR="00331F64" w:rsidRPr="00331F64" w:rsidRDefault="00331F64" w:rsidP="00331F64">
      <w:pPr>
        <w:pStyle w:val="Akapitzlist"/>
        <w:numPr>
          <w:ilvl w:val="1"/>
          <w:numId w:val="75"/>
        </w:numPr>
        <w:tabs>
          <w:tab w:val="num" w:pos="709"/>
        </w:tabs>
        <w:suppressAutoHyphens/>
        <w:jc w:val="both"/>
        <w:rPr>
          <w:rFonts w:ascii="Tahoma" w:hAnsi="Tahoma" w:cs="Tahoma"/>
          <w:sz w:val="20"/>
          <w:szCs w:val="20"/>
        </w:rPr>
      </w:pPr>
      <w:r w:rsidRPr="00331F64">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3C1054A3" w14:textId="77777777" w:rsidR="00331F64" w:rsidRPr="00331F64" w:rsidRDefault="00331F64" w:rsidP="00331F64">
      <w:pPr>
        <w:pStyle w:val="Akapitzlist"/>
        <w:numPr>
          <w:ilvl w:val="1"/>
          <w:numId w:val="75"/>
        </w:numPr>
        <w:tabs>
          <w:tab w:val="num" w:pos="709"/>
        </w:tabs>
        <w:suppressAutoHyphens/>
        <w:jc w:val="both"/>
        <w:rPr>
          <w:rFonts w:ascii="Tahoma" w:hAnsi="Tahoma" w:cs="Tahoma"/>
          <w:sz w:val="20"/>
          <w:szCs w:val="20"/>
        </w:rPr>
      </w:pPr>
      <w:r w:rsidRPr="00331F64">
        <w:rPr>
          <w:rFonts w:ascii="Tahoma" w:hAnsi="Tahoma" w:cs="Tahoma"/>
          <w:sz w:val="20"/>
          <w:szCs w:val="20"/>
        </w:rPr>
        <w:t xml:space="preserve">odpowiedzialność cywilną najemcy za szkody powstałe w rzeczach ruchomych i nieruchomych, </w:t>
      </w:r>
      <w:r w:rsidRPr="00331F64">
        <w:rPr>
          <w:rFonts w:ascii="Tahoma" w:hAnsi="Tahoma" w:cs="Tahoma"/>
          <w:sz w:val="20"/>
          <w:szCs w:val="20"/>
        </w:rPr>
        <w:br/>
        <w:t>z których Ubezpieczony korzystał na podstawie umowy najmu, dzierżawy, użyczenia, leasingu lub innej podobnej formy korzystania z cudzej rzeczy;</w:t>
      </w:r>
    </w:p>
    <w:p w14:paraId="598BC1C3" w14:textId="77777777" w:rsidR="00331F64" w:rsidRPr="00331F64" w:rsidRDefault="00331F64" w:rsidP="00331F64">
      <w:pPr>
        <w:pStyle w:val="Akapitzlist"/>
        <w:numPr>
          <w:ilvl w:val="1"/>
          <w:numId w:val="75"/>
        </w:numPr>
        <w:tabs>
          <w:tab w:val="num" w:pos="709"/>
        </w:tabs>
        <w:suppressAutoHyphens/>
        <w:jc w:val="both"/>
        <w:rPr>
          <w:rFonts w:ascii="Tahoma" w:hAnsi="Tahoma" w:cs="Tahoma"/>
          <w:sz w:val="20"/>
          <w:szCs w:val="20"/>
        </w:rPr>
      </w:pPr>
      <w:r w:rsidRPr="00331F64">
        <w:rPr>
          <w:rFonts w:ascii="Tahoma" w:hAnsi="Tahoma" w:cs="Tahoma"/>
          <w:sz w:val="20"/>
          <w:szCs w:val="20"/>
        </w:rPr>
        <w:t xml:space="preserve">odpowiedzialność cywilna najemcy za szkody powstałe w pojazdach, z których ubezpieczony korzystał na podstawie umowy najmu, dzierżawy, użyczenia lub innej podobnej formy korzystania z cudzej rzeczy – </w:t>
      </w:r>
      <w:r w:rsidRPr="00331F64">
        <w:rPr>
          <w:rFonts w:ascii="Tahoma" w:hAnsi="Tahoma" w:cs="Tahoma"/>
          <w:b/>
          <w:sz w:val="20"/>
          <w:szCs w:val="20"/>
        </w:rPr>
        <w:t>limit odpowiedzialności na jeden i wszystkie wypadki ubezpieczeniowe: 50 000 zł</w:t>
      </w:r>
    </w:p>
    <w:p w14:paraId="619539CB" w14:textId="77777777" w:rsidR="00331F64" w:rsidRPr="00331F64" w:rsidRDefault="00331F64" w:rsidP="00331F64">
      <w:pPr>
        <w:pStyle w:val="Akapitzlist"/>
        <w:numPr>
          <w:ilvl w:val="1"/>
          <w:numId w:val="75"/>
        </w:numPr>
        <w:tabs>
          <w:tab w:val="num" w:pos="709"/>
        </w:tabs>
        <w:suppressAutoHyphens/>
        <w:jc w:val="both"/>
        <w:rPr>
          <w:rFonts w:ascii="Tahoma" w:hAnsi="Tahoma" w:cs="Tahoma"/>
          <w:sz w:val="20"/>
          <w:szCs w:val="20"/>
        </w:rPr>
      </w:pPr>
      <w:r w:rsidRPr="00331F64">
        <w:rPr>
          <w:rFonts w:ascii="Tahoma" w:hAnsi="Tahoma" w:cs="Tahoma"/>
          <w:sz w:val="20"/>
          <w:szCs w:val="20"/>
        </w:rPr>
        <w:t>odpowiedzialność za szkody wzajemne – wyrządzone pomiędzy podmiotami objętymi tą samą umową ubezpieczenia;</w:t>
      </w:r>
    </w:p>
    <w:p w14:paraId="34D7066D" w14:textId="77777777" w:rsidR="00331F64" w:rsidRPr="00331F64" w:rsidRDefault="00331F64" w:rsidP="00331F64">
      <w:pPr>
        <w:pStyle w:val="Akapitzlist"/>
        <w:numPr>
          <w:ilvl w:val="1"/>
          <w:numId w:val="75"/>
        </w:numPr>
        <w:tabs>
          <w:tab w:val="num" w:pos="709"/>
        </w:tabs>
        <w:suppressAutoHyphens/>
        <w:jc w:val="both"/>
        <w:rPr>
          <w:rFonts w:ascii="Tahoma" w:hAnsi="Tahoma" w:cs="Tahoma"/>
          <w:sz w:val="20"/>
          <w:szCs w:val="20"/>
        </w:rPr>
      </w:pPr>
      <w:r w:rsidRPr="00331F64">
        <w:rPr>
          <w:rFonts w:ascii="Tahoma" w:hAnsi="Tahoma" w:cs="Tahoma"/>
          <w:sz w:val="20"/>
          <w:szCs w:val="20"/>
        </w:rPr>
        <w:t>odpowiedzialność za szkody wyrządzone przez podwykonawców, oraz osoby, którym Ubezpieczający/Ubezpieczony powierzył wykonanie określonych czynności, z prawem do regresu do podwykonawców, dla których Ubezpieczony nie jest udziałowcem i/lub właścicielem. W przypadku powierzenia określonych czynności osobie fizycznej, regres jest wyłączony;</w:t>
      </w:r>
    </w:p>
    <w:p w14:paraId="381E49BB" w14:textId="77777777" w:rsidR="00331F64" w:rsidRPr="00331F64" w:rsidRDefault="00331F64" w:rsidP="00331F64">
      <w:pPr>
        <w:pStyle w:val="Akapitzlist"/>
        <w:numPr>
          <w:ilvl w:val="1"/>
          <w:numId w:val="75"/>
        </w:numPr>
        <w:tabs>
          <w:tab w:val="num" w:pos="709"/>
        </w:tabs>
        <w:suppressAutoHyphens/>
        <w:jc w:val="both"/>
        <w:rPr>
          <w:rFonts w:ascii="Tahoma" w:hAnsi="Tahoma" w:cs="Tahoma"/>
          <w:sz w:val="20"/>
          <w:szCs w:val="20"/>
        </w:rPr>
      </w:pPr>
      <w:r w:rsidRPr="00331F64">
        <w:rPr>
          <w:rFonts w:ascii="Tahoma" w:hAnsi="Tahoma" w:cs="Tahoma"/>
          <w:sz w:val="20"/>
          <w:szCs w:val="20"/>
        </w:rPr>
        <w:t>odpowiedzialność za szkody wyrządzone przez Ubezpieczonego podwykonawcom lub dalszym podwykonawcom oraz ich pracownikom, którzy będą traktowani jako osoby trzecie;</w:t>
      </w:r>
    </w:p>
    <w:p w14:paraId="7CFF655E" w14:textId="77777777" w:rsidR="00331F64" w:rsidRPr="00331F64" w:rsidRDefault="00331F64" w:rsidP="00331F64">
      <w:pPr>
        <w:pStyle w:val="Akapitzlist"/>
        <w:numPr>
          <w:ilvl w:val="1"/>
          <w:numId w:val="75"/>
        </w:numPr>
        <w:tabs>
          <w:tab w:val="num" w:pos="709"/>
        </w:tabs>
        <w:suppressAutoHyphens/>
        <w:jc w:val="both"/>
        <w:rPr>
          <w:rFonts w:ascii="Tahoma" w:hAnsi="Tahoma" w:cs="Tahoma"/>
          <w:sz w:val="20"/>
          <w:szCs w:val="20"/>
        </w:rPr>
      </w:pPr>
      <w:r w:rsidRPr="00331F64">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6CE0D091" w14:textId="77777777" w:rsidR="00331F64" w:rsidRPr="00331F64" w:rsidRDefault="00331F64" w:rsidP="00331F64">
      <w:pPr>
        <w:pStyle w:val="Akapitzlist"/>
        <w:numPr>
          <w:ilvl w:val="1"/>
          <w:numId w:val="75"/>
        </w:numPr>
        <w:tabs>
          <w:tab w:val="num" w:pos="709"/>
        </w:tabs>
        <w:suppressAutoHyphens/>
        <w:jc w:val="both"/>
        <w:rPr>
          <w:rFonts w:ascii="Tahoma" w:hAnsi="Tahoma" w:cs="Tahoma"/>
          <w:sz w:val="20"/>
          <w:szCs w:val="20"/>
        </w:rPr>
      </w:pPr>
      <w:r w:rsidRPr="00331F64">
        <w:rPr>
          <w:rFonts w:ascii="Tahoma" w:hAnsi="Tahoma" w:cs="Tahoma"/>
          <w:sz w:val="20"/>
          <w:szCs w:val="20"/>
        </w:rPr>
        <w:t>odpowiedzialność za szkody w mieniu osób trzecich powstałe podczas załadunku i rozładunku, w tymi szkody w środkach transportu;</w:t>
      </w:r>
    </w:p>
    <w:p w14:paraId="07AE299D" w14:textId="77777777" w:rsidR="00331F64" w:rsidRPr="00331F64" w:rsidRDefault="00331F64" w:rsidP="00331F64">
      <w:pPr>
        <w:pStyle w:val="Akapitzlist"/>
        <w:numPr>
          <w:ilvl w:val="1"/>
          <w:numId w:val="75"/>
        </w:numPr>
        <w:tabs>
          <w:tab w:val="num" w:pos="709"/>
        </w:tabs>
        <w:suppressAutoHyphens/>
        <w:jc w:val="both"/>
        <w:rPr>
          <w:rFonts w:ascii="Tahoma" w:hAnsi="Tahoma" w:cs="Tahoma"/>
          <w:sz w:val="20"/>
          <w:szCs w:val="20"/>
        </w:rPr>
      </w:pPr>
      <w:r w:rsidRPr="00331F64">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331F64">
        <w:rPr>
          <w:rFonts w:ascii="Tahoma" w:hAnsi="Tahoma" w:cs="Tahoma"/>
          <w:b/>
          <w:sz w:val="20"/>
          <w:szCs w:val="20"/>
        </w:rPr>
        <w:t>limit odpowiedzialności 100 000 zł na jeden wypadek ubezpieczeniowy i 200 000 zł na wszystkie wypadki ubezpieczeniowe z podlimitem odpowiedzialności 2 000 zł na jeden i 20 000 zł na wszystkie wypadki ubezpieczeniowe dla szkód w biżuterii, gotówce i dokumentach</w:t>
      </w:r>
      <w:r w:rsidRPr="00331F64">
        <w:rPr>
          <w:rFonts w:ascii="Tahoma" w:hAnsi="Tahoma" w:cs="Tahoma"/>
          <w:sz w:val="20"/>
          <w:szCs w:val="20"/>
        </w:rPr>
        <w:t>;</w:t>
      </w:r>
    </w:p>
    <w:p w14:paraId="3F7F24E8" w14:textId="77777777" w:rsidR="00331F64" w:rsidRPr="00331F64" w:rsidRDefault="00331F64" w:rsidP="00331F64">
      <w:pPr>
        <w:pStyle w:val="Akapitzlist"/>
        <w:numPr>
          <w:ilvl w:val="1"/>
          <w:numId w:val="75"/>
        </w:numPr>
        <w:jc w:val="both"/>
        <w:rPr>
          <w:rFonts w:ascii="Tahoma" w:hAnsi="Tahoma" w:cs="Tahoma"/>
          <w:b/>
          <w:sz w:val="20"/>
          <w:szCs w:val="20"/>
        </w:rPr>
      </w:pPr>
      <w:r w:rsidRPr="00331F64">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331F64">
        <w:rPr>
          <w:rFonts w:ascii="Tahoma" w:hAnsi="Tahoma" w:cs="Tahoma"/>
          <w:b/>
          <w:sz w:val="20"/>
          <w:szCs w:val="20"/>
        </w:rPr>
        <w:t>limit odpowiedzialności na jeden i wszystkie wypadki ubezpieczeniowe: 400 000 zł;</w:t>
      </w:r>
    </w:p>
    <w:p w14:paraId="0BB7ACF4" w14:textId="77777777" w:rsidR="00331F64" w:rsidRPr="00331F64" w:rsidRDefault="00331F64" w:rsidP="00331F64">
      <w:pPr>
        <w:pStyle w:val="Akapitzlist"/>
        <w:numPr>
          <w:ilvl w:val="1"/>
          <w:numId w:val="75"/>
        </w:numPr>
        <w:jc w:val="both"/>
        <w:rPr>
          <w:rFonts w:ascii="Tahoma" w:hAnsi="Tahoma" w:cs="Tahoma"/>
          <w:b/>
          <w:sz w:val="20"/>
          <w:szCs w:val="20"/>
        </w:rPr>
      </w:pPr>
      <w:r w:rsidRPr="00331F64">
        <w:rPr>
          <w:rFonts w:ascii="Tahoma" w:hAnsi="Tahoma" w:cs="Tahoma"/>
          <w:sz w:val="20"/>
          <w:szCs w:val="20"/>
        </w:rPr>
        <w:t>odpowiedzialność za szkody powstałe w związku z realizacją zadań Straży Miejskiej (Gminnej) wynikających z przepisów prawa (w tym w związku z dokonywanymi interwencjami z użyciem przymusu bezpośredniego)</w:t>
      </w:r>
      <w:r w:rsidRPr="00331F64">
        <w:rPr>
          <w:rFonts w:ascii="Tahoma" w:hAnsi="Tahoma" w:cs="Tahoma"/>
          <w:b/>
          <w:sz w:val="20"/>
          <w:szCs w:val="20"/>
        </w:rPr>
        <w:t xml:space="preserve"> – limit odpowiedzialności na jeden i wszystkie wypadki ubezpieczeniowe: 500 000,00 zł;</w:t>
      </w:r>
    </w:p>
    <w:p w14:paraId="2072C9DC" w14:textId="77777777" w:rsidR="00331F64" w:rsidRPr="00331F64" w:rsidRDefault="00331F64" w:rsidP="00331F64">
      <w:pPr>
        <w:pStyle w:val="Akapitzlist"/>
        <w:numPr>
          <w:ilvl w:val="1"/>
          <w:numId w:val="75"/>
        </w:numPr>
        <w:jc w:val="both"/>
        <w:rPr>
          <w:rFonts w:ascii="Tahoma" w:hAnsi="Tahoma" w:cs="Tahoma"/>
          <w:b/>
          <w:color w:val="FF0000"/>
          <w:sz w:val="20"/>
          <w:szCs w:val="20"/>
        </w:rPr>
      </w:pPr>
      <w:r w:rsidRPr="00331F64">
        <w:rPr>
          <w:rFonts w:ascii="Tahoma" w:hAnsi="Tahoma" w:cs="Tahoma"/>
          <w:sz w:val="20"/>
          <w:szCs w:val="20"/>
        </w:rPr>
        <w:t>odpowiedzialność za szkody wyrządzone wskutek posiadania lub użytkowania pojazdów nie podlegających obowiązkowemu ubezpieczeniu odpowiedzialności cywilnej posiadaczy pojazdów mechanicznych, w tym wózków widłowych -</w:t>
      </w:r>
      <w:r w:rsidRPr="00331F64">
        <w:rPr>
          <w:rFonts w:ascii="Tahoma" w:hAnsi="Tahoma" w:cs="Tahoma"/>
          <w:color w:val="FF0000"/>
          <w:sz w:val="20"/>
          <w:szCs w:val="20"/>
        </w:rPr>
        <w:t xml:space="preserve"> </w:t>
      </w:r>
      <w:r w:rsidRPr="00331F64">
        <w:rPr>
          <w:rFonts w:ascii="Tahoma" w:hAnsi="Tahoma" w:cs="Tahoma"/>
          <w:b/>
          <w:sz w:val="20"/>
          <w:szCs w:val="20"/>
        </w:rPr>
        <w:t>limit odpowiedzialności na jeden i wszystkie wypadki ubezpieczeniowe: 200 000,00 zł;</w:t>
      </w:r>
    </w:p>
    <w:p w14:paraId="6EB6BFC1" w14:textId="77777777" w:rsidR="00331F64" w:rsidRPr="00331F64" w:rsidRDefault="00331F64" w:rsidP="00331F64">
      <w:pPr>
        <w:pStyle w:val="Akapitzlist"/>
        <w:numPr>
          <w:ilvl w:val="1"/>
          <w:numId w:val="75"/>
        </w:numPr>
        <w:jc w:val="both"/>
        <w:rPr>
          <w:rFonts w:ascii="Tahoma" w:hAnsi="Tahoma" w:cs="Tahoma"/>
          <w:b/>
          <w:color w:val="FF0000"/>
          <w:sz w:val="20"/>
          <w:szCs w:val="20"/>
        </w:rPr>
      </w:pPr>
      <w:r w:rsidRPr="00331F64">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331F64">
        <w:rPr>
          <w:rFonts w:ascii="Tahoma" w:hAnsi="Tahoma" w:cs="Tahoma"/>
          <w:color w:val="000000"/>
          <w:sz w:val="20"/>
          <w:szCs w:val="20"/>
        </w:rPr>
        <w:t>pod warunkiem iż pojazdy będą pozostawione w miejscach do tego przeznaczonych. Zakres ochrony nie obejmujemy kradzieży pojazdów;</w:t>
      </w:r>
    </w:p>
    <w:p w14:paraId="73E75036" w14:textId="77777777" w:rsidR="00331F64" w:rsidRPr="00331F64" w:rsidRDefault="00331F64" w:rsidP="00331F64">
      <w:pPr>
        <w:pStyle w:val="Akapitzlist"/>
        <w:numPr>
          <w:ilvl w:val="1"/>
          <w:numId w:val="75"/>
        </w:numPr>
        <w:jc w:val="both"/>
        <w:rPr>
          <w:rFonts w:ascii="Tahoma" w:hAnsi="Tahoma" w:cs="Tahoma"/>
          <w:sz w:val="20"/>
          <w:szCs w:val="20"/>
        </w:rPr>
      </w:pPr>
      <w:r w:rsidRPr="00331F64">
        <w:rPr>
          <w:rFonts w:ascii="Tahoma" w:hAnsi="Tahoma" w:cs="Tahoma"/>
          <w:sz w:val="20"/>
          <w:szCs w:val="20"/>
        </w:rPr>
        <w:t xml:space="preserve">odpowiedzialność za szkody, za które ponosi odpowiedzialność Ubezpieczony, powstałe </w:t>
      </w:r>
      <w:r w:rsidRPr="00331F64">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0BFD26A0" w14:textId="77777777" w:rsidR="00331F64" w:rsidRPr="00331F64" w:rsidRDefault="00331F64" w:rsidP="00331F64">
      <w:pPr>
        <w:pStyle w:val="Akapitzlist"/>
        <w:numPr>
          <w:ilvl w:val="1"/>
          <w:numId w:val="75"/>
        </w:numPr>
        <w:jc w:val="both"/>
        <w:rPr>
          <w:rFonts w:ascii="Tahoma" w:hAnsi="Tahoma" w:cs="Tahoma"/>
          <w:sz w:val="20"/>
          <w:szCs w:val="20"/>
        </w:rPr>
      </w:pPr>
      <w:r w:rsidRPr="00331F64">
        <w:rPr>
          <w:rFonts w:ascii="Tahoma" w:hAnsi="Tahoma" w:cs="Tahoma"/>
          <w:sz w:val="20"/>
          <w:szCs w:val="20"/>
        </w:rPr>
        <w:t xml:space="preserve">odpowiedzialność cywilna Ubezpieczonego zgodnie z art. 448 kc w związku z art. 23 i 24 kc </w:t>
      </w:r>
      <w:r w:rsidRPr="00331F64">
        <w:rPr>
          <w:rFonts w:ascii="Tahoma" w:hAnsi="Tahoma" w:cs="Tahoma"/>
          <w:sz w:val="20"/>
          <w:szCs w:val="20"/>
        </w:rPr>
        <w:br/>
        <w:t xml:space="preserve">z tytułu naruszenia przepisów o ochronie danych osobowych - </w:t>
      </w:r>
      <w:r w:rsidRPr="00331F64">
        <w:rPr>
          <w:rFonts w:ascii="Tahoma" w:hAnsi="Tahoma" w:cs="Tahoma"/>
          <w:b/>
          <w:sz w:val="20"/>
          <w:szCs w:val="20"/>
        </w:rPr>
        <w:t>limit odpowiedzialności 100 000 zł na jeden i wszystkie wypadki ubezpieczeniowe;</w:t>
      </w:r>
    </w:p>
    <w:p w14:paraId="09BF771C" w14:textId="77777777" w:rsidR="00331F64" w:rsidRPr="00331F64" w:rsidRDefault="00331F64" w:rsidP="00331F64">
      <w:pPr>
        <w:pStyle w:val="Akapitzlist"/>
        <w:numPr>
          <w:ilvl w:val="1"/>
          <w:numId w:val="75"/>
        </w:numPr>
        <w:jc w:val="both"/>
        <w:rPr>
          <w:rFonts w:ascii="Tahoma" w:hAnsi="Tahoma" w:cs="Tahoma"/>
          <w:b/>
          <w:sz w:val="20"/>
          <w:szCs w:val="20"/>
        </w:rPr>
      </w:pPr>
      <w:r w:rsidRPr="00331F64">
        <w:rPr>
          <w:rFonts w:ascii="Tahoma" w:hAnsi="Tahoma" w:cs="Tahoma"/>
          <w:sz w:val="20"/>
          <w:szCs w:val="20"/>
        </w:rPr>
        <w:lastRenderedPageBreak/>
        <w:t>odpowiedzialność za szkody wyrządzone w związku z pełnieniem funkcji inwestora, wynikające z uchybień przy</w:t>
      </w:r>
      <w:r w:rsidRPr="00331F64">
        <w:rPr>
          <w:rFonts w:ascii="Tahoma" w:hAnsi="Tahoma" w:cs="Tahoma"/>
          <w:b/>
          <w:sz w:val="20"/>
          <w:szCs w:val="20"/>
        </w:rPr>
        <w:t xml:space="preserve"> </w:t>
      </w:r>
      <w:r w:rsidRPr="00331F64">
        <w:rPr>
          <w:rStyle w:val="Pogrubienie"/>
          <w:rFonts w:ascii="Tahoma" w:hAnsi="Tahoma" w:cs="Tahoma"/>
          <w:sz w:val="20"/>
          <w:szCs w:val="20"/>
          <w:shd w:val="clear" w:color="auto" w:fill="FFFFFF"/>
        </w:rPr>
        <w:t>organizowaniu procesu budowy na podstawie art. 18 Ustawy z dnia 7 lipca 1994 r. - Prawo budowlane</w:t>
      </w:r>
      <w:r w:rsidRPr="00331F64">
        <w:rPr>
          <w:rFonts w:ascii="Tahoma" w:hAnsi="Tahoma" w:cs="Tahoma"/>
          <w:b/>
          <w:sz w:val="20"/>
          <w:szCs w:val="20"/>
        </w:rPr>
        <w:t>;</w:t>
      </w:r>
    </w:p>
    <w:p w14:paraId="11491C61" w14:textId="77777777" w:rsidR="00331F64" w:rsidRPr="00331F64" w:rsidRDefault="00331F64" w:rsidP="00331F64">
      <w:pPr>
        <w:pStyle w:val="Akapitzlist"/>
        <w:numPr>
          <w:ilvl w:val="1"/>
          <w:numId w:val="75"/>
        </w:numPr>
        <w:jc w:val="both"/>
        <w:rPr>
          <w:rFonts w:ascii="Tahoma" w:hAnsi="Tahoma" w:cs="Tahoma"/>
          <w:sz w:val="20"/>
          <w:szCs w:val="20"/>
        </w:rPr>
      </w:pPr>
      <w:r w:rsidRPr="00331F64">
        <w:rPr>
          <w:rFonts w:ascii="Tahoma" w:hAnsi="Tahoma" w:cs="Tahoma"/>
          <w:sz w:val="20"/>
          <w:szCs w:val="20"/>
        </w:rPr>
        <w:t xml:space="preserve">odpowiedzialność za szkody powstałe w związku z posiadaniem lub użytkowaniem sprzętu pływającego </w:t>
      </w:r>
      <w:r w:rsidRPr="00331F64">
        <w:rPr>
          <w:rFonts w:ascii="Tahoma" w:hAnsi="Tahoma" w:cs="Tahoma"/>
          <w:sz w:val="20"/>
          <w:szCs w:val="20"/>
        </w:rPr>
        <w:br/>
        <w:t xml:space="preserve">z zastrzeżeniem że ochrona obowiązuje wyłącznie w odniesieniu do sprzętu pływającego napędzanego siłą ludzkich mięśni - </w:t>
      </w:r>
      <w:r w:rsidRPr="00331F64">
        <w:rPr>
          <w:rFonts w:ascii="Tahoma" w:hAnsi="Tahoma" w:cs="Tahoma"/>
          <w:b/>
          <w:sz w:val="20"/>
          <w:szCs w:val="20"/>
        </w:rPr>
        <w:t>limit odpowiedzialności na jeden i wszystkie wypadki ubezpieczeniowe: 100 000,00 zł;</w:t>
      </w:r>
    </w:p>
    <w:p w14:paraId="3CD27959" w14:textId="77777777" w:rsidR="00331F64" w:rsidRPr="00331F64" w:rsidRDefault="00331F64" w:rsidP="00331F64">
      <w:pPr>
        <w:pStyle w:val="Akapitzlist"/>
        <w:numPr>
          <w:ilvl w:val="1"/>
          <w:numId w:val="75"/>
        </w:numPr>
        <w:jc w:val="both"/>
        <w:rPr>
          <w:rFonts w:ascii="Tahoma" w:hAnsi="Tahoma" w:cs="Tahoma"/>
          <w:sz w:val="20"/>
          <w:szCs w:val="20"/>
        </w:rPr>
      </w:pPr>
      <w:r w:rsidRPr="00331F64">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331F64">
        <w:rPr>
          <w:rFonts w:ascii="Tahoma" w:hAnsi="Tahoma" w:cs="Tahoma"/>
          <w:b/>
          <w:bCs/>
          <w:sz w:val="20"/>
          <w:szCs w:val="20"/>
        </w:rPr>
        <w:t xml:space="preserve"> (</w:t>
      </w:r>
      <w:r w:rsidRPr="00331F64">
        <w:rPr>
          <w:rFonts w:ascii="Tahoma" w:hAnsi="Tahoma" w:cs="Tahoma"/>
          <w:sz w:val="20"/>
          <w:szCs w:val="20"/>
        </w:rPr>
        <w:t xml:space="preserve">BSE) i choroby Creutzfeldta-Jakoba (CJD) – </w:t>
      </w:r>
      <w:r w:rsidRPr="00331F64">
        <w:rPr>
          <w:rFonts w:ascii="Tahoma" w:hAnsi="Tahoma" w:cs="Tahoma"/>
          <w:b/>
          <w:bCs/>
          <w:sz w:val="20"/>
          <w:szCs w:val="20"/>
        </w:rPr>
        <w:t>limit odpowiedzialności 50 000 zł</w:t>
      </w:r>
      <w:r w:rsidRPr="00331F64">
        <w:rPr>
          <w:rFonts w:ascii="Tahoma" w:hAnsi="Tahoma" w:cs="Tahoma"/>
          <w:b/>
          <w:bCs/>
          <w:color w:val="FF0000"/>
          <w:sz w:val="20"/>
          <w:szCs w:val="20"/>
        </w:rPr>
        <w:t xml:space="preserve"> </w:t>
      </w:r>
      <w:r w:rsidRPr="00331F64">
        <w:rPr>
          <w:rFonts w:ascii="Tahoma" w:hAnsi="Tahoma" w:cs="Tahoma"/>
          <w:b/>
          <w:bCs/>
          <w:sz w:val="20"/>
          <w:szCs w:val="20"/>
        </w:rPr>
        <w:t>na jeden i wszystkie wypadki ubezpieczeniowe</w:t>
      </w:r>
      <w:r w:rsidRPr="00331F64">
        <w:rPr>
          <w:rFonts w:ascii="Tahoma" w:hAnsi="Tahoma" w:cs="Tahoma"/>
          <w:sz w:val="20"/>
          <w:szCs w:val="20"/>
        </w:rPr>
        <w:t>;</w:t>
      </w:r>
    </w:p>
    <w:p w14:paraId="71862970" w14:textId="77777777" w:rsidR="00331F64" w:rsidRPr="00331F64" w:rsidRDefault="00331F64" w:rsidP="00331F64">
      <w:pPr>
        <w:pStyle w:val="Akapitzlist"/>
        <w:numPr>
          <w:ilvl w:val="1"/>
          <w:numId w:val="75"/>
        </w:numPr>
        <w:jc w:val="both"/>
        <w:rPr>
          <w:rFonts w:ascii="Tahoma" w:hAnsi="Tahoma" w:cs="Tahoma"/>
          <w:b/>
          <w:sz w:val="20"/>
          <w:szCs w:val="20"/>
        </w:rPr>
      </w:pPr>
      <w:r w:rsidRPr="00331F64">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331F64">
        <w:rPr>
          <w:rFonts w:ascii="Tahoma" w:hAnsi="Tahoma" w:cs="Tahoma"/>
          <w:sz w:val="20"/>
          <w:szCs w:val="20"/>
        </w:rPr>
        <w:t>Ochrona ubezpieczeniowa nie obejmuje szkód:</w:t>
      </w:r>
    </w:p>
    <w:p w14:paraId="42F0B349" w14:textId="77777777" w:rsidR="00331F64" w:rsidRPr="00331F64" w:rsidRDefault="00331F64" w:rsidP="00331F64">
      <w:pPr>
        <w:numPr>
          <w:ilvl w:val="0"/>
          <w:numId w:val="16"/>
        </w:numPr>
        <w:ind w:left="1418" w:hanging="284"/>
        <w:jc w:val="both"/>
        <w:rPr>
          <w:rFonts w:ascii="Tahoma" w:hAnsi="Tahoma" w:cs="Tahoma"/>
        </w:rPr>
      </w:pPr>
      <w:r w:rsidRPr="00331F64">
        <w:rPr>
          <w:rFonts w:ascii="Tahoma" w:hAnsi="Tahoma" w:cs="Tahoma"/>
        </w:rPr>
        <w:t>związanych z popełnieniem przestępstwa przez Ubezpieczonego lub działającego w jego imieniu funkcjonariusza publicznego,</w:t>
      </w:r>
    </w:p>
    <w:p w14:paraId="271ACC44" w14:textId="77777777" w:rsidR="00331F64" w:rsidRPr="00331F64" w:rsidRDefault="00331F64" w:rsidP="00331F64">
      <w:pPr>
        <w:numPr>
          <w:ilvl w:val="0"/>
          <w:numId w:val="16"/>
        </w:numPr>
        <w:ind w:left="1418" w:hanging="284"/>
        <w:jc w:val="both"/>
        <w:rPr>
          <w:rFonts w:ascii="Tahoma" w:hAnsi="Tahoma" w:cs="Tahoma"/>
        </w:rPr>
      </w:pPr>
      <w:r w:rsidRPr="00331F64">
        <w:rPr>
          <w:rFonts w:ascii="Tahoma" w:hAnsi="Tahoma" w:cs="Tahoma"/>
        </w:rPr>
        <w:t>które ubezpieczony jest zobowiązany naprawić wyłącznie z uwagi na względy słuszności,</w:t>
      </w:r>
    </w:p>
    <w:p w14:paraId="4A1B10E3" w14:textId="77777777" w:rsidR="00331F64" w:rsidRPr="00331F64" w:rsidRDefault="00331F64" w:rsidP="00331F64">
      <w:pPr>
        <w:numPr>
          <w:ilvl w:val="0"/>
          <w:numId w:val="16"/>
        </w:numPr>
        <w:ind w:left="1418" w:hanging="284"/>
        <w:jc w:val="both"/>
        <w:rPr>
          <w:rFonts w:ascii="Tahoma" w:hAnsi="Tahoma" w:cs="Tahoma"/>
        </w:rPr>
      </w:pPr>
      <w:r w:rsidRPr="00331F64">
        <w:rPr>
          <w:rFonts w:ascii="Tahoma" w:hAnsi="Tahoma" w:cs="Tahoma"/>
        </w:rPr>
        <w:t>powstałych w wyniku niewypłacalności,</w:t>
      </w:r>
    </w:p>
    <w:p w14:paraId="0B63B98C" w14:textId="77777777" w:rsidR="00331F64" w:rsidRPr="00331F64" w:rsidRDefault="00331F64" w:rsidP="00331F64">
      <w:pPr>
        <w:numPr>
          <w:ilvl w:val="0"/>
          <w:numId w:val="16"/>
        </w:numPr>
        <w:ind w:left="1418" w:hanging="284"/>
        <w:jc w:val="both"/>
        <w:rPr>
          <w:rFonts w:ascii="Tahoma" w:hAnsi="Tahoma" w:cs="Tahoma"/>
        </w:rPr>
      </w:pPr>
      <w:r w:rsidRPr="00331F64">
        <w:rPr>
          <w:rFonts w:ascii="Tahoma" w:hAnsi="Tahoma" w:cs="Tahoma"/>
        </w:rPr>
        <w:t>wyrządzonych wskutek ujawnienia wiadomości poufnej,</w:t>
      </w:r>
    </w:p>
    <w:p w14:paraId="0BD1E49D" w14:textId="77777777" w:rsidR="00331F64" w:rsidRPr="00331F64" w:rsidRDefault="00331F64" w:rsidP="00331F64">
      <w:pPr>
        <w:numPr>
          <w:ilvl w:val="0"/>
          <w:numId w:val="16"/>
        </w:numPr>
        <w:ind w:left="1418" w:hanging="284"/>
        <w:jc w:val="both"/>
        <w:rPr>
          <w:rFonts w:ascii="Tahoma" w:hAnsi="Tahoma" w:cs="Tahoma"/>
        </w:rPr>
      </w:pPr>
      <w:r w:rsidRPr="00331F64">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0E3C09B8" w14:textId="77777777" w:rsidR="00331F64" w:rsidRPr="00331F64" w:rsidRDefault="00331F64" w:rsidP="00331F64">
      <w:pPr>
        <w:ind w:left="720" w:firstLine="414"/>
        <w:jc w:val="both"/>
        <w:rPr>
          <w:rFonts w:ascii="Tahoma" w:hAnsi="Tahoma" w:cs="Tahoma"/>
          <w:b/>
        </w:rPr>
      </w:pPr>
      <w:r w:rsidRPr="00331F64">
        <w:rPr>
          <w:rFonts w:ascii="Tahoma" w:hAnsi="Tahoma" w:cs="Tahoma"/>
          <w:b/>
        </w:rPr>
        <w:t>limit odpowiedzialności na jeden i wszystkie wypadki ubezpieczeniowe: 500 000,00 zł</w:t>
      </w:r>
    </w:p>
    <w:p w14:paraId="304D918A" w14:textId="77777777" w:rsidR="00331F64" w:rsidRPr="00331F64" w:rsidRDefault="00331F64" w:rsidP="00331F64">
      <w:pPr>
        <w:pStyle w:val="Akapitzlist"/>
        <w:numPr>
          <w:ilvl w:val="1"/>
          <w:numId w:val="75"/>
        </w:numPr>
        <w:rPr>
          <w:rFonts w:ascii="Tahoma" w:hAnsi="Tahoma" w:cs="Tahoma"/>
          <w:b/>
          <w:sz w:val="20"/>
          <w:szCs w:val="20"/>
        </w:rPr>
      </w:pPr>
      <w:r w:rsidRPr="00331F64">
        <w:rPr>
          <w:rFonts w:ascii="Tahoma" w:hAnsi="Tahoma" w:cs="Tahoma"/>
          <w:b/>
          <w:sz w:val="20"/>
          <w:szCs w:val="20"/>
        </w:rPr>
        <w:t xml:space="preserve">Ubezpieczenie odpowiedzialności cywilnej zarządcy dróg publicznych  - </w:t>
      </w:r>
      <w:r w:rsidRPr="00331F64">
        <w:rPr>
          <w:rFonts w:ascii="Tahoma" w:hAnsi="Tahoma" w:cs="Tahoma"/>
          <w:sz w:val="20"/>
          <w:szCs w:val="20"/>
        </w:rPr>
        <w:t xml:space="preserve">odpowiedzialność cywilna zarządcy dróg publicznych zgodnie z Ustawą o drogach publicznych oraz wynikającą z innych przepisów prawa za </w:t>
      </w:r>
      <w:r w:rsidRPr="00331F64">
        <w:rPr>
          <w:rFonts w:ascii="Tahoma" w:hAnsi="Tahoma" w:cs="Tahoma"/>
          <w:b/>
          <w:sz w:val="20"/>
          <w:szCs w:val="20"/>
        </w:rPr>
        <w:t xml:space="preserve">szkody </w:t>
      </w:r>
      <w:r w:rsidRPr="00331F64">
        <w:rPr>
          <w:rFonts w:ascii="Tahoma" w:hAnsi="Tahoma" w:cs="Tahoma"/>
          <w:sz w:val="20"/>
          <w:szCs w:val="20"/>
        </w:rPr>
        <w:t xml:space="preserve">wyrządzone w związku z administrowaniem i  utrzymaniem sieci dróg, ulic i chodników, przepustów drogowych i mostów </w:t>
      </w:r>
      <w:r w:rsidRPr="00331F64">
        <w:rPr>
          <w:rFonts w:ascii="Tahoma" w:hAnsi="Tahoma" w:cs="Tahoma"/>
          <w:b/>
          <w:sz w:val="20"/>
          <w:szCs w:val="20"/>
        </w:rPr>
        <w:t>(łączna długość dróg Ubezpieczającego –15,20 km),</w:t>
      </w:r>
      <w:r w:rsidRPr="00331F64">
        <w:rPr>
          <w:rFonts w:ascii="Tahoma" w:hAnsi="Tahoma" w:cs="Tahoma"/>
          <w:sz w:val="20"/>
          <w:szCs w:val="20"/>
        </w:rPr>
        <w:t xml:space="preserve"> w tym w szczególności:</w:t>
      </w:r>
    </w:p>
    <w:p w14:paraId="2AD52FBA" w14:textId="77777777" w:rsidR="00331F64" w:rsidRPr="00331F64" w:rsidRDefault="00331F64" w:rsidP="00331F64">
      <w:pPr>
        <w:tabs>
          <w:tab w:val="left" w:pos="851"/>
        </w:tabs>
        <w:suppressAutoHyphens/>
        <w:ind w:left="851"/>
        <w:jc w:val="both"/>
        <w:rPr>
          <w:rFonts w:ascii="Tahoma" w:hAnsi="Tahoma" w:cs="Tahoma"/>
        </w:rPr>
      </w:pPr>
      <w:r w:rsidRPr="00331F64">
        <w:rPr>
          <w:rFonts w:ascii="Tahoma" w:hAnsi="Tahoma" w:cs="Tahoma"/>
        </w:rPr>
        <w:t xml:space="preserve">- odpowiedzialność za szkody wyrządzone w związku z administrowaniem i utrzymaniem sieci dróg, ulic i chodników, obiektów mostowych i przepustów drogowych, </w:t>
      </w:r>
    </w:p>
    <w:p w14:paraId="4F94CF2E" w14:textId="77777777" w:rsidR="00331F64" w:rsidRPr="00331F64" w:rsidRDefault="00331F64" w:rsidP="00331F64">
      <w:pPr>
        <w:tabs>
          <w:tab w:val="left" w:pos="851"/>
        </w:tabs>
        <w:suppressAutoHyphens/>
        <w:ind w:left="851"/>
        <w:jc w:val="both"/>
        <w:rPr>
          <w:rFonts w:ascii="Tahoma" w:hAnsi="Tahoma" w:cs="Tahoma"/>
          <w:bCs/>
        </w:rPr>
      </w:pPr>
      <w:r w:rsidRPr="00331F64">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1ADD0509" w14:textId="77777777" w:rsidR="00331F64" w:rsidRPr="00331F64" w:rsidRDefault="00331F64" w:rsidP="00331F64">
      <w:pPr>
        <w:tabs>
          <w:tab w:val="left" w:pos="851"/>
        </w:tabs>
        <w:suppressAutoHyphens/>
        <w:ind w:left="851"/>
        <w:jc w:val="both"/>
        <w:rPr>
          <w:rFonts w:ascii="Tahoma" w:hAnsi="Tahoma" w:cs="Tahoma"/>
          <w:bCs/>
        </w:rPr>
      </w:pPr>
      <w:r w:rsidRPr="00331F64">
        <w:rPr>
          <w:rFonts w:ascii="Tahoma" w:hAnsi="Tahoma" w:cs="Tahoma"/>
          <w:bCs/>
        </w:rPr>
        <w:t>- odpowiedzialność za szkody powstałe wskutek przeszkód na jezdni (przedmioty, materiały porzucone lub naniesione na jezdnię, także rozlane ciecze itp.),</w:t>
      </w:r>
    </w:p>
    <w:p w14:paraId="2C16DE45" w14:textId="77777777" w:rsidR="00331F64" w:rsidRPr="00331F64" w:rsidRDefault="00331F64" w:rsidP="00331F64">
      <w:pPr>
        <w:tabs>
          <w:tab w:val="left" w:pos="851"/>
        </w:tabs>
        <w:suppressAutoHyphens/>
        <w:ind w:left="851"/>
        <w:jc w:val="both"/>
        <w:rPr>
          <w:rFonts w:ascii="Tahoma" w:hAnsi="Tahoma" w:cs="Tahoma"/>
          <w:bCs/>
        </w:rPr>
      </w:pPr>
      <w:r w:rsidRPr="00331F64">
        <w:rPr>
          <w:rFonts w:ascii="Tahoma" w:hAnsi="Tahoma" w:cs="Tahoma"/>
          <w:bCs/>
        </w:rPr>
        <w:t>- odpowiedzialność za szkody powstałe wskutek leżących (lub spadających) na jezdni lub poboczu drzew, konarów, gałęzi itp.,</w:t>
      </w:r>
    </w:p>
    <w:p w14:paraId="0459D928" w14:textId="77777777" w:rsidR="00331F64" w:rsidRPr="00331F64" w:rsidRDefault="00331F64" w:rsidP="00331F64">
      <w:pPr>
        <w:tabs>
          <w:tab w:val="left" w:pos="851"/>
        </w:tabs>
        <w:suppressAutoHyphens/>
        <w:ind w:left="851"/>
        <w:jc w:val="both"/>
        <w:rPr>
          <w:rFonts w:ascii="Tahoma" w:hAnsi="Tahoma" w:cs="Tahoma"/>
          <w:bCs/>
        </w:rPr>
      </w:pPr>
      <w:r w:rsidRPr="00331F64">
        <w:rPr>
          <w:rFonts w:ascii="Tahoma" w:hAnsi="Tahoma" w:cs="Tahoma"/>
          <w:bCs/>
        </w:rPr>
        <w:t>- odpowiedzialność za szkody spowodowane każdym rodzajem zimowej śliskości nawierzchni,</w:t>
      </w:r>
    </w:p>
    <w:p w14:paraId="05EC9014" w14:textId="77777777" w:rsidR="00331F64" w:rsidRPr="00331F64" w:rsidRDefault="00331F64" w:rsidP="00331F64">
      <w:pPr>
        <w:tabs>
          <w:tab w:val="left" w:pos="851"/>
        </w:tabs>
        <w:suppressAutoHyphens/>
        <w:ind w:left="851"/>
        <w:jc w:val="both"/>
        <w:rPr>
          <w:rFonts w:ascii="Tahoma" w:hAnsi="Tahoma" w:cs="Tahoma"/>
          <w:bCs/>
        </w:rPr>
      </w:pPr>
      <w:r w:rsidRPr="00331F64">
        <w:rPr>
          <w:rFonts w:ascii="Tahoma" w:hAnsi="Tahoma" w:cs="Tahoma"/>
          <w:bCs/>
        </w:rPr>
        <w:t>- odpowiedzialność za szkody będące następstwem kolizji ze zwierzętami,</w:t>
      </w:r>
    </w:p>
    <w:p w14:paraId="5F5FF9C0" w14:textId="77777777" w:rsidR="00331F64" w:rsidRPr="00331F64" w:rsidRDefault="00331F64" w:rsidP="00331F64">
      <w:pPr>
        <w:tabs>
          <w:tab w:val="left" w:pos="851"/>
        </w:tabs>
        <w:ind w:left="851"/>
        <w:jc w:val="both"/>
        <w:rPr>
          <w:rFonts w:ascii="Tahoma" w:hAnsi="Tahoma" w:cs="Tahoma"/>
          <w:bCs/>
        </w:rPr>
      </w:pPr>
      <w:r w:rsidRPr="00331F64">
        <w:rPr>
          <w:rFonts w:ascii="Tahoma" w:hAnsi="Tahoma" w:cs="Tahoma"/>
          <w:bCs/>
        </w:rPr>
        <w:t>- odpowiedzialność za szkody powstałe w związku z nienormatywną skrajnią poziomą i pionową drogi spowodowaną zadrzewieniem, mostami i zabudową itp.,</w:t>
      </w:r>
    </w:p>
    <w:p w14:paraId="7FFD1436" w14:textId="77777777" w:rsidR="00331F64" w:rsidRPr="00331F64" w:rsidRDefault="00331F64" w:rsidP="00331F64">
      <w:pPr>
        <w:tabs>
          <w:tab w:val="left" w:pos="851"/>
        </w:tabs>
        <w:ind w:left="851"/>
        <w:jc w:val="both"/>
        <w:rPr>
          <w:rFonts w:ascii="Tahoma" w:hAnsi="Tahoma" w:cs="Tahoma"/>
          <w:bCs/>
        </w:rPr>
      </w:pPr>
      <w:r w:rsidRPr="00331F64">
        <w:rPr>
          <w:rFonts w:ascii="Tahoma" w:hAnsi="Tahoma" w:cs="Tahoma"/>
          <w:bCs/>
        </w:rPr>
        <w:t>- odpowiedzialność za szkody powstałe wskutek obniżonych poboczy i innych uszkodzeń w poboczach dróg oraz zapadnięcia części jezdni,</w:t>
      </w:r>
    </w:p>
    <w:p w14:paraId="2AFD572D" w14:textId="77777777" w:rsidR="00331F64" w:rsidRPr="00331F64" w:rsidRDefault="00331F64" w:rsidP="00331F64">
      <w:pPr>
        <w:tabs>
          <w:tab w:val="left" w:pos="851"/>
        </w:tabs>
        <w:ind w:left="851"/>
        <w:jc w:val="both"/>
        <w:rPr>
          <w:rFonts w:ascii="Tahoma" w:hAnsi="Tahoma" w:cs="Tahoma"/>
          <w:bCs/>
        </w:rPr>
      </w:pPr>
      <w:r w:rsidRPr="00331F64">
        <w:rPr>
          <w:rFonts w:ascii="Tahoma" w:hAnsi="Tahoma" w:cs="Tahoma"/>
          <w:bCs/>
        </w:rPr>
        <w:t>- odpowiedzialność za szkody powstałe w wyniku uszkodzenia lub braku włazów kanalizacji deszczowej,</w:t>
      </w:r>
    </w:p>
    <w:p w14:paraId="5406210E" w14:textId="77777777" w:rsidR="00331F64" w:rsidRPr="00331F64" w:rsidRDefault="00331F64" w:rsidP="00331F64">
      <w:pPr>
        <w:tabs>
          <w:tab w:val="left" w:pos="851"/>
        </w:tabs>
        <w:ind w:left="851"/>
        <w:jc w:val="both"/>
        <w:rPr>
          <w:rFonts w:ascii="Tahoma" w:hAnsi="Tahoma" w:cs="Tahoma"/>
          <w:bCs/>
        </w:rPr>
      </w:pPr>
      <w:r w:rsidRPr="00331F64">
        <w:rPr>
          <w:rFonts w:ascii="Tahoma" w:hAnsi="Tahoma" w:cs="Tahoma"/>
          <w:bCs/>
        </w:rPr>
        <w:t>- odpowiedzialność za szkody powstałe w wyniku braku odpowiedniego znaku drogowego pionowego i poziomego,</w:t>
      </w:r>
    </w:p>
    <w:p w14:paraId="0A2EE969" w14:textId="77777777" w:rsidR="00331F64" w:rsidRPr="00331F64" w:rsidRDefault="00331F64" w:rsidP="00331F64">
      <w:pPr>
        <w:tabs>
          <w:tab w:val="left" w:pos="851"/>
        </w:tabs>
        <w:ind w:left="851"/>
        <w:jc w:val="both"/>
        <w:rPr>
          <w:rFonts w:ascii="Tahoma" w:hAnsi="Tahoma" w:cs="Tahoma"/>
          <w:bCs/>
        </w:rPr>
      </w:pPr>
      <w:r w:rsidRPr="00331F64">
        <w:rPr>
          <w:rFonts w:ascii="Tahoma" w:hAnsi="Tahoma" w:cs="Tahoma"/>
          <w:bCs/>
        </w:rPr>
        <w:t>- odpowiedzialność za szkody z powodu przerw w pracy sygnalizacji świetlnej lub niewłaściwej jej pracy,</w:t>
      </w:r>
    </w:p>
    <w:p w14:paraId="44BD1405" w14:textId="77777777" w:rsidR="00331F64" w:rsidRPr="00331F64" w:rsidRDefault="00331F64" w:rsidP="00331F64">
      <w:pPr>
        <w:tabs>
          <w:tab w:val="left" w:pos="851"/>
        </w:tabs>
        <w:ind w:left="851"/>
        <w:jc w:val="both"/>
        <w:rPr>
          <w:rFonts w:ascii="Tahoma" w:hAnsi="Tahoma" w:cs="Tahoma"/>
          <w:bCs/>
        </w:rPr>
      </w:pPr>
      <w:r w:rsidRPr="00331F64">
        <w:rPr>
          <w:rFonts w:ascii="Tahoma" w:hAnsi="Tahoma" w:cs="Tahoma"/>
          <w:bCs/>
        </w:rPr>
        <w:t xml:space="preserve">- odpowiedzialność za szkody z powodu prowadzenia prac bieżącego utrzymania dróg , ulic i chodników prowadzonych przez zarządcę drogi, </w:t>
      </w:r>
    </w:p>
    <w:p w14:paraId="24B5EA78" w14:textId="77777777" w:rsidR="00331F64" w:rsidRPr="00331F64" w:rsidRDefault="00331F64" w:rsidP="00331F64">
      <w:pPr>
        <w:tabs>
          <w:tab w:val="left" w:pos="851"/>
        </w:tabs>
        <w:ind w:left="851"/>
        <w:jc w:val="both"/>
        <w:rPr>
          <w:rFonts w:ascii="Tahoma" w:hAnsi="Tahoma" w:cs="Tahoma"/>
          <w:bCs/>
        </w:rPr>
      </w:pPr>
      <w:r w:rsidRPr="00331F64">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71F0D196" w14:textId="77777777" w:rsidR="00331F64" w:rsidRPr="00331F64" w:rsidRDefault="00331F64" w:rsidP="00331F64">
      <w:pPr>
        <w:tabs>
          <w:tab w:val="left" w:pos="851"/>
        </w:tabs>
        <w:ind w:left="851"/>
        <w:jc w:val="both"/>
        <w:rPr>
          <w:rFonts w:ascii="Tahoma" w:hAnsi="Tahoma" w:cs="Tahoma"/>
          <w:bCs/>
        </w:rPr>
      </w:pPr>
      <w:r w:rsidRPr="00331F64">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EA55915" w14:textId="77777777" w:rsidR="00331F64" w:rsidRPr="00331F64" w:rsidRDefault="00331F64" w:rsidP="00331F64">
      <w:pPr>
        <w:tabs>
          <w:tab w:val="left" w:pos="851"/>
        </w:tabs>
        <w:ind w:left="851"/>
        <w:jc w:val="both"/>
        <w:rPr>
          <w:rFonts w:ascii="Tahoma" w:hAnsi="Tahoma" w:cs="Tahoma"/>
          <w:bCs/>
        </w:rPr>
      </w:pPr>
      <w:r w:rsidRPr="00331F64">
        <w:rPr>
          <w:rFonts w:ascii="Tahoma" w:hAnsi="Tahoma" w:cs="Tahoma"/>
          <w:bCs/>
        </w:rPr>
        <w:t>- odpowiedzialność za szkody powstałe w szybach, elementach oświetlenia pojazdów i na powierzchni lakierowanej na skutek uderzenia kamieni lub przedmiotów znajdujących się na pasie drogi,</w:t>
      </w:r>
    </w:p>
    <w:p w14:paraId="6857628D" w14:textId="77777777" w:rsidR="00331F64" w:rsidRPr="00331F64" w:rsidRDefault="00331F64" w:rsidP="00331F64">
      <w:pPr>
        <w:tabs>
          <w:tab w:val="left" w:pos="851"/>
        </w:tabs>
        <w:ind w:left="851"/>
        <w:jc w:val="both"/>
        <w:rPr>
          <w:rFonts w:ascii="Tahoma" w:hAnsi="Tahoma" w:cs="Tahoma"/>
          <w:bCs/>
        </w:rPr>
      </w:pPr>
      <w:r w:rsidRPr="00331F64">
        <w:rPr>
          <w:rFonts w:ascii="Tahoma" w:hAnsi="Tahoma" w:cs="Tahoma"/>
          <w:bCs/>
        </w:rPr>
        <w:t xml:space="preserve">- odpowiedzialność za szkody w pojazdach pozostawionych na jezdni lub poboczu na skutek nieprzejezdności dróg, w tym uszkodzenie spowodowane pracą sprzętu do utrzymania dróg, </w:t>
      </w:r>
    </w:p>
    <w:p w14:paraId="7B6CB8F3" w14:textId="77777777" w:rsidR="00331F64" w:rsidRPr="00331F64" w:rsidRDefault="00331F64" w:rsidP="00331F64">
      <w:pPr>
        <w:tabs>
          <w:tab w:val="left" w:pos="851"/>
        </w:tabs>
        <w:ind w:left="851"/>
        <w:jc w:val="both"/>
        <w:rPr>
          <w:rFonts w:ascii="Tahoma" w:hAnsi="Tahoma" w:cs="Tahoma"/>
          <w:bCs/>
        </w:rPr>
      </w:pPr>
      <w:r w:rsidRPr="00331F64">
        <w:rPr>
          <w:rFonts w:ascii="Tahoma" w:hAnsi="Tahoma" w:cs="Tahoma"/>
          <w:bCs/>
        </w:rPr>
        <w:lastRenderedPageBreak/>
        <w:t>- odpowiedzialność za szkody polegające na uszkodzeniu lub zniszczeniu upraw, nasadzeń i urządzeń przyległych do pasa drogowego w związku z zimowym utrzymaniem dróg,</w:t>
      </w:r>
    </w:p>
    <w:p w14:paraId="15003A8A" w14:textId="77777777" w:rsidR="00331F64" w:rsidRPr="00331F64" w:rsidRDefault="00331F64" w:rsidP="00331F64">
      <w:pPr>
        <w:tabs>
          <w:tab w:val="left" w:pos="851"/>
        </w:tabs>
        <w:ind w:left="851"/>
        <w:jc w:val="both"/>
        <w:rPr>
          <w:rFonts w:ascii="Tahoma" w:hAnsi="Tahoma" w:cs="Tahoma"/>
          <w:bCs/>
        </w:rPr>
      </w:pPr>
      <w:r w:rsidRPr="00331F64">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44D28824" w14:textId="77777777" w:rsidR="00331F64" w:rsidRPr="00331F64" w:rsidRDefault="00331F64" w:rsidP="00331F64">
      <w:pPr>
        <w:tabs>
          <w:tab w:val="left" w:pos="851"/>
        </w:tabs>
        <w:ind w:left="851"/>
        <w:jc w:val="both"/>
        <w:rPr>
          <w:rFonts w:ascii="Tahoma" w:hAnsi="Tahoma" w:cs="Tahoma"/>
          <w:bCs/>
        </w:rPr>
      </w:pPr>
      <w:r w:rsidRPr="00331F64">
        <w:rPr>
          <w:rFonts w:ascii="Tahoma" w:hAnsi="Tahoma" w:cs="Tahoma"/>
          <w:bCs/>
        </w:rPr>
        <w:t>- odpowiedzialność za szkody powstałe w instalacjach naziemnych i podziemnych podczas prowadzenia robót drogowych,</w:t>
      </w:r>
    </w:p>
    <w:p w14:paraId="5BBD95E8" w14:textId="77777777" w:rsidR="00331F64" w:rsidRPr="00331F64" w:rsidRDefault="00331F64" w:rsidP="00331F64">
      <w:pPr>
        <w:tabs>
          <w:tab w:val="left" w:pos="851"/>
        </w:tabs>
        <w:ind w:left="851"/>
        <w:jc w:val="both"/>
        <w:rPr>
          <w:rFonts w:ascii="Tahoma" w:hAnsi="Tahoma" w:cs="Tahoma"/>
          <w:bCs/>
        </w:rPr>
      </w:pPr>
      <w:r w:rsidRPr="00331F64">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132CD467" w14:textId="77777777" w:rsidR="00331F64" w:rsidRPr="00331F64" w:rsidRDefault="00331F64" w:rsidP="00331F64">
      <w:pPr>
        <w:tabs>
          <w:tab w:val="left" w:pos="851"/>
        </w:tabs>
        <w:ind w:left="709"/>
        <w:jc w:val="both"/>
        <w:rPr>
          <w:rFonts w:ascii="Tahoma" w:hAnsi="Tahoma" w:cs="Tahoma"/>
          <w:bCs/>
        </w:rPr>
      </w:pPr>
      <w:r w:rsidRPr="00331F64">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331F64">
        <w:rPr>
          <w:rFonts w:ascii="Tahoma" w:hAnsi="Tahoma" w:cs="Tahoma"/>
          <w:bCs/>
        </w:rPr>
        <w:br/>
        <w:t>w ogólnych warunkach ubezpieczenia zostają wydłużone odpowiednio do 72 godzin i 7 dni.</w:t>
      </w:r>
    </w:p>
    <w:p w14:paraId="39DD3535" w14:textId="77777777" w:rsidR="00331F64" w:rsidRPr="00331F64" w:rsidRDefault="00331F64" w:rsidP="00331F64">
      <w:pPr>
        <w:ind w:left="709"/>
        <w:jc w:val="both"/>
        <w:rPr>
          <w:rFonts w:ascii="Tahoma" w:hAnsi="Tahoma" w:cs="Tahoma"/>
        </w:rPr>
      </w:pPr>
      <w:r w:rsidRPr="00331F64">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764EF829" w14:textId="77777777" w:rsidR="00331F64" w:rsidRPr="00331F64" w:rsidRDefault="00331F64" w:rsidP="00331F64">
      <w:pPr>
        <w:ind w:left="1134" w:hanging="425"/>
        <w:jc w:val="both"/>
        <w:rPr>
          <w:rFonts w:ascii="Tahoma" w:hAnsi="Tahoma" w:cs="Tahoma"/>
          <w:b/>
        </w:rPr>
      </w:pPr>
      <w:r w:rsidRPr="00331F64">
        <w:rPr>
          <w:rFonts w:ascii="Tahoma" w:hAnsi="Tahoma" w:cs="Tahoma"/>
          <w:b/>
        </w:rPr>
        <w:t>limit odpowiedzialności na jeden i wszystkie wypadki ubezpieczeniowe: 500 000,00 zł</w:t>
      </w:r>
    </w:p>
    <w:p w14:paraId="4E9328CA" w14:textId="77777777" w:rsidR="00331F64" w:rsidRPr="00331F64" w:rsidRDefault="00331F64" w:rsidP="00331F64">
      <w:pPr>
        <w:ind w:left="360" w:firstLine="348"/>
        <w:jc w:val="both"/>
        <w:rPr>
          <w:rFonts w:ascii="Tahoma" w:hAnsi="Tahoma" w:cs="Tahoma"/>
          <w:b/>
        </w:rPr>
      </w:pPr>
    </w:p>
    <w:p w14:paraId="7E90BCCC" w14:textId="77777777" w:rsidR="00331F64" w:rsidRPr="00331F64" w:rsidRDefault="00331F64" w:rsidP="00331F64">
      <w:pPr>
        <w:tabs>
          <w:tab w:val="left" w:pos="993"/>
        </w:tabs>
        <w:ind w:left="993" w:hanging="993"/>
        <w:jc w:val="both"/>
        <w:rPr>
          <w:rFonts w:ascii="Tahoma" w:hAnsi="Tahoma" w:cs="Tahoma"/>
          <w:b/>
          <w:color w:val="000000"/>
        </w:rPr>
      </w:pPr>
      <w:r w:rsidRPr="00331F64">
        <w:rPr>
          <w:rFonts w:ascii="Tahoma" w:hAnsi="Tahoma" w:cs="Tahoma"/>
          <w:b/>
          <w:color w:val="000000"/>
        </w:rPr>
        <w:t>UWAGA:</w:t>
      </w:r>
      <w:r w:rsidRPr="00331F64">
        <w:rPr>
          <w:rFonts w:ascii="Tahoma" w:hAnsi="Tahoma" w:cs="Tahoma"/>
          <w:b/>
          <w:color w:val="000000"/>
        </w:rPr>
        <w:tab/>
      </w:r>
      <w:r w:rsidRPr="00331F64">
        <w:rPr>
          <w:rFonts w:ascii="Tahoma" w:hAnsi="Tahoma" w:cs="Tahoma"/>
          <w:color w:val="000000"/>
        </w:rPr>
        <w:t xml:space="preserve">Drogi </w:t>
      </w:r>
      <w:r w:rsidRPr="00331F64">
        <w:rPr>
          <w:rFonts w:ascii="Tahoma" w:hAnsi="Tahoma" w:cs="Tahoma"/>
        </w:rPr>
        <w:t>zakwalifikowane do kategorii dróg gminnych lub drogi innych kategorii przejęte w zarządzanie przez zarządcę drogi na podstawie porozumień w okresie ubezpieczenia zostaną automatycznie objęte ochroną ubezpieczeniową.</w:t>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6360F4AE" w14:textId="171BCEDC" w:rsidR="00F639EF" w:rsidRPr="00331F64" w:rsidRDefault="00F639EF" w:rsidP="00331F64">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t>
      </w:r>
      <w:r w:rsidRPr="00331F64">
        <w:rPr>
          <w:rFonts w:ascii="Tahoma" w:hAnsi="Tahoma" w:cs="Tahoma"/>
        </w:rPr>
        <w:t xml:space="preserve">wynosi 200 000 zł na </w:t>
      </w:r>
      <w:r w:rsidRPr="000C60D0">
        <w:rPr>
          <w:rFonts w:ascii="Tahoma" w:hAnsi="Tahoma" w:cs="Tahoma"/>
        </w:rPr>
        <w:t>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31D6C3A1" w:rsidR="00F639EF" w:rsidRPr="00331F64"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lastRenderedPageBreak/>
        <w:t xml:space="preserve">limit odpowiedzialności na ryzyko </w:t>
      </w:r>
      <w:r w:rsidRPr="00331F64">
        <w:rPr>
          <w:rFonts w:ascii="Tahoma" w:hAnsi="Tahoma" w:cs="Tahoma"/>
          <w:sz w:val="20"/>
          <w:szCs w:val="20"/>
        </w:rPr>
        <w:t xml:space="preserve">dewastacji wynosi </w:t>
      </w:r>
      <w:r w:rsidR="00331F64" w:rsidRPr="00331F64">
        <w:rPr>
          <w:rFonts w:ascii="Tahoma" w:hAnsi="Tahoma" w:cs="Tahoma"/>
          <w:sz w:val="20"/>
          <w:szCs w:val="20"/>
        </w:rPr>
        <w:t>5</w:t>
      </w:r>
      <w:r w:rsidRPr="00331F64">
        <w:rPr>
          <w:rFonts w:ascii="Tahoma" w:hAnsi="Tahoma" w:cs="Tahoma"/>
          <w:sz w:val="20"/>
          <w:szCs w:val="20"/>
        </w:rPr>
        <w:t>0 000 zł na jedno i wszystkie zdarzenia w okresie ubezpieczenia,</w:t>
      </w:r>
    </w:p>
    <w:p w14:paraId="0A379A3F" w14:textId="77777777" w:rsidR="00F639EF" w:rsidRPr="00331F64" w:rsidRDefault="00F639EF" w:rsidP="00934CE2">
      <w:pPr>
        <w:pStyle w:val="Akapitzlist"/>
        <w:numPr>
          <w:ilvl w:val="0"/>
          <w:numId w:val="53"/>
        </w:numPr>
        <w:tabs>
          <w:tab w:val="num" w:pos="4680"/>
        </w:tabs>
        <w:ind w:left="426" w:hanging="284"/>
        <w:jc w:val="both"/>
        <w:rPr>
          <w:rFonts w:ascii="Tahoma" w:hAnsi="Tahoma" w:cs="Tahoma"/>
          <w:sz w:val="20"/>
          <w:szCs w:val="20"/>
        </w:rPr>
      </w:pPr>
      <w:r w:rsidRPr="00331F64">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331F64" w:rsidRDefault="00F639EF" w:rsidP="00F639EF">
      <w:pPr>
        <w:tabs>
          <w:tab w:val="num" w:pos="4680"/>
        </w:tabs>
        <w:jc w:val="both"/>
        <w:rPr>
          <w:rFonts w:ascii="Tahoma" w:hAnsi="Tahoma" w:cs="Tahoma"/>
        </w:rPr>
      </w:pPr>
      <w:r w:rsidRPr="00331F64">
        <w:rPr>
          <w:rFonts w:ascii="Tahoma" w:hAnsi="Tahoma" w:cs="Tahoma"/>
        </w:rPr>
        <w:t>- kradzież z włamaniem i rabunek, kradzież zwykłą wg. limitów jak niżej.</w:t>
      </w:r>
    </w:p>
    <w:p w14:paraId="339B622D" w14:textId="77777777" w:rsidR="00F639EF" w:rsidRPr="00331F64" w:rsidRDefault="00F639EF" w:rsidP="00F639EF">
      <w:pPr>
        <w:tabs>
          <w:tab w:val="num" w:pos="4680"/>
        </w:tabs>
        <w:jc w:val="both"/>
        <w:rPr>
          <w:rFonts w:ascii="Tahoma" w:hAnsi="Tahoma" w:cs="Tahoma"/>
        </w:rPr>
      </w:pPr>
      <w:r w:rsidRPr="00331F64">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09073D1A" w14:textId="77777777" w:rsidR="00331F64" w:rsidRPr="000E5A27" w:rsidRDefault="00331F64" w:rsidP="00331F64">
      <w:pPr>
        <w:tabs>
          <w:tab w:val="num" w:pos="4680"/>
        </w:tabs>
        <w:jc w:val="both"/>
        <w:rPr>
          <w:rFonts w:ascii="Tahoma" w:hAnsi="Tahoma" w:cs="Tahoma"/>
        </w:rPr>
      </w:pPr>
      <w:r w:rsidRPr="000E5A27">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30 000,00 zł na jedno i wszystkie zdarzenia w rocznym okresie ubezpieczenia. </w:t>
      </w:r>
    </w:p>
    <w:p w14:paraId="75BFCFDB" w14:textId="77777777" w:rsidR="00331F64" w:rsidRPr="000E5A27" w:rsidRDefault="00331F64" w:rsidP="00331F64">
      <w:pPr>
        <w:pStyle w:val="Wcicienormalne"/>
        <w:ind w:left="0"/>
        <w:rPr>
          <w:rFonts w:ascii="Tahoma" w:hAnsi="Tahoma" w:cs="Tahoma"/>
          <w:lang w:eastAsia="x-none"/>
        </w:rPr>
      </w:pPr>
      <w:r w:rsidRPr="000E5A27">
        <w:rPr>
          <w:rFonts w:ascii="Tahoma" w:hAnsi="Tahoma" w:cs="Tahoma"/>
          <w:lang w:eastAsia="x-none"/>
        </w:rPr>
        <w:t xml:space="preserve">Ochrona ubezpieczeniowa obejmuje również szkody w mieniu </w:t>
      </w:r>
      <w:r w:rsidRPr="000A51C5">
        <w:rPr>
          <w:rFonts w:ascii="Tahoma" w:hAnsi="Tahoma" w:cs="Tahoma"/>
          <w:lang w:eastAsia="x-none"/>
        </w:rPr>
        <w:t>zabytkowym, zbiorach i eksponatach muzealnych,</w:t>
      </w:r>
      <w:r w:rsidRPr="000E5A27">
        <w:rPr>
          <w:rFonts w:ascii="Tahoma" w:hAnsi="Tahoma" w:cs="Tahoma"/>
          <w:lang w:eastAsia="x-none"/>
        </w:rPr>
        <w:t xml:space="preserve"> namiotach będących własnością ubezpieczonego i znajdującym się w nich mieniu. Limit odpowiedzialności dla szkód w namiotach i znajdującym się w nich mieniu wynosi 100 000,00 zł  na jeden i wszystkie zdarzenia w rocznym okresie ubezpieczenia. </w:t>
      </w:r>
    </w:p>
    <w:p w14:paraId="5A95F45A" w14:textId="77777777" w:rsidR="00331F64" w:rsidRPr="000E5A27" w:rsidRDefault="00331F64" w:rsidP="00331F64">
      <w:pPr>
        <w:pStyle w:val="Wcicienormalne"/>
        <w:ind w:left="0"/>
        <w:rPr>
          <w:lang w:eastAsia="x-none"/>
        </w:rPr>
      </w:pPr>
      <w:r w:rsidRPr="000E5A27">
        <w:rPr>
          <w:rFonts w:ascii="Tahoma" w:hAnsi="Tahoma" w:cs="Tahoma"/>
          <w:lang w:eastAsia="x-none"/>
        </w:rPr>
        <w:t>Ochrona ubezpieczeniowa obejmuje również szkody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777777" w:rsidR="00F639EF" w:rsidRPr="00331F64" w:rsidRDefault="00F639EF" w:rsidP="00F639EF">
      <w:pPr>
        <w:jc w:val="both"/>
        <w:rPr>
          <w:rFonts w:ascii="Tahoma" w:hAnsi="Tahoma" w:cs="Tahoma"/>
        </w:rPr>
      </w:pPr>
      <w:r w:rsidRPr="00331F64">
        <w:rPr>
          <w:rFonts w:ascii="Tahoma" w:hAnsi="Tahoma" w:cs="Tahoma"/>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331F64">
        <w:rPr>
          <w:rFonts w:ascii="Tahoma" w:hAnsi="Tahoma" w:cs="Tahoma"/>
        </w:rPr>
        <w:t xml:space="preserve">Przedmiot ubezpieczenia: stałe oszklenia zewnętrzne i wewnętrzne budynków i budowli oraz szklane lub kamienne wykładziny oraz </w:t>
      </w:r>
      <w:r w:rsidRPr="00691B7A">
        <w:rPr>
          <w:rFonts w:ascii="Tahoma" w:hAnsi="Tahoma" w:cs="Tahoma"/>
        </w:rPr>
        <w:t xml:space="preserve">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3803F620" w:rsidR="00F639EF" w:rsidRPr="00331F64" w:rsidRDefault="00F639EF" w:rsidP="00F639EF">
      <w:pPr>
        <w:ind w:left="426"/>
        <w:rPr>
          <w:rFonts w:ascii="Tahoma" w:hAnsi="Tahoma" w:cs="Tahoma"/>
        </w:rPr>
      </w:pPr>
      <w:r w:rsidRPr="00331F64">
        <w:rPr>
          <w:rFonts w:ascii="Tahoma" w:hAnsi="Tahoma" w:cs="Tahoma"/>
        </w:rPr>
        <w:t xml:space="preserve">rodzaj wartości: </w:t>
      </w:r>
      <w:r w:rsidRPr="00331F64">
        <w:rPr>
          <w:rFonts w:ascii="Tahoma" w:hAnsi="Tahoma" w:cs="Tahoma"/>
        </w:rPr>
        <w:tab/>
      </w:r>
      <w:r w:rsidRPr="00331F64">
        <w:rPr>
          <w:rFonts w:ascii="Tahoma" w:hAnsi="Tahoma" w:cs="Tahoma"/>
        </w:rPr>
        <w:tab/>
        <w:t xml:space="preserve">wartość księgowa brutto, wartość odtworzeniowa (zgodnie z załącznikiem nr </w:t>
      </w:r>
      <w:r w:rsidR="000F14C2">
        <w:rPr>
          <w:rFonts w:ascii="Tahoma" w:hAnsi="Tahoma" w:cs="Tahoma"/>
        </w:rPr>
        <w:t>6</w:t>
      </w:r>
      <w:r w:rsidRPr="00331F64">
        <w:rPr>
          <w:rFonts w:ascii="Tahoma" w:hAnsi="Tahoma" w:cs="Tahoma"/>
        </w:rPr>
        <w:t>)</w:t>
      </w:r>
    </w:p>
    <w:p w14:paraId="3B1CE9C9" w14:textId="77777777" w:rsidR="00F639EF" w:rsidRPr="00331F64" w:rsidRDefault="00F639EF" w:rsidP="00F639EF">
      <w:pPr>
        <w:ind w:left="426"/>
        <w:rPr>
          <w:rFonts w:ascii="Tahoma" w:hAnsi="Tahoma" w:cs="Tahoma"/>
        </w:rPr>
      </w:pPr>
      <w:r w:rsidRPr="00331F64">
        <w:rPr>
          <w:rFonts w:ascii="Tahoma" w:hAnsi="Tahoma" w:cs="Tahoma"/>
        </w:rPr>
        <w:t xml:space="preserve">system ubezpieczenia: </w:t>
      </w:r>
      <w:r w:rsidRPr="00331F64">
        <w:rPr>
          <w:rFonts w:ascii="Tahoma" w:hAnsi="Tahoma" w:cs="Tahoma"/>
        </w:rPr>
        <w:tab/>
        <w:t>na sumy stałe,</w:t>
      </w:r>
    </w:p>
    <w:p w14:paraId="5F41A307" w14:textId="7FE547BA" w:rsidR="00F639EF" w:rsidRPr="00331F64" w:rsidRDefault="00F639EF" w:rsidP="00F639EF">
      <w:pPr>
        <w:ind w:left="426"/>
        <w:rPr>
          <w:rFonts w:ascii="Tahoma" w:hAnsi="Tahoma" w:cs="Tahoma"/>
        </w:rPr>
      </w:pPr>
      <w:r w:rsidRPr="00331F64">
        <w:rPr>
          <w:rFonts w:ascii="Tahoma" w:hAnsi="Tahoma" w:cs="Tahoma"/>
        </w:rPr>
        <w:t xml:space="preserve">Wykaz budynków i budowli w tabeli – wykaz budynków i budowli w załączniku nr </w:t>
      </w:r>
      <w:r w:rsidR="000F14C2">
        <w:rPr>
          <w:rFonts w:ascii="Tahoma" w:hAnsi="Tahoma" w:cs="Tahoma"/>
        </w:rPr>
        <w:t>6</w:t>
      </w:r>
    </w:p>
    <w:p w14:paraId="741829AB" w14:textId="346D7597" w:rsidR="00F639EF" w:rsidRPr="00464461" w:rsidRDefault="00F639EF" w:rsidP="00F639EF">
      <w:pPr>
        <w:ind w:left="426"/>
        <w:rPr>
          <w:rFonts w:ascii="Tahoma" w:hAnsi="Tahoma" w:cs="Tahoma"/>
          <w:b/>
          <w:i/>
          <w:color w:val="FF0000"/>
        </w:rPr>
      </w:pPr>
      <w:r w:rsidRPr="00331F64">
        <w:rPr>
          <w:rFonts w:ascii="Tahoma" w:hAnsi="Tahoma" w:cs="Tahoma"/>
          <w:b/>
          <w:i/>
        </w:rPr>
        <w:t xml:space="preserve">Łączna suma ubezpieczenia:  </w:t>
      </w:r>
      <w:r w:rsidR="00331F64" w:rsidRPr="00331F64">
        <w:rPr>
          <w:rFonts w:ascii="Tahoma" w:hAnsi="Tahoma" w:cs="Tahoma"/>
        </w:rPr>
        <w:t xml:space="preserve">(zgodnie z załącznikiem nr </w:t>
      </w:r>
      <w:r w:rsidR="000F14C2">
        <w:rPr>
          <w:rFonts w:ascii="Tahoma" w:hAnsi="Tahoma" w:cs="Tahoma"/>
        </w:rPr>
        <w:t>6</w:t>
      </w:r>
      <w:r w:rsidR="00331F64" w:rsidRPr="00331F64">
        <w:rPr>
          <w:rFonts w:ascii="Tahoma" w:hAnsi="Tahoma" w:cs="Tahoma"/>
        </w:rPr>
        <w:t>)</w:t>
      </w:r>
    </w:p>
    <w:p w14:paraId="5E037510" w14:textId="77777777" w:rsidR="00F639EF" w:rsidRDefault="00F639EF" w:rsidP="00F639EF">
      <w:pPr>
        <w:ind w:left="426"/>
        <w:rPr>
          <w:rFonts w:ascii="Tahoma" w:hAnsi="Tahoma" w:cs="Tahoma"/>
          <w:b/>
          <w:i/>
          <w:color w:val="FF0000"/>
        </w:rPr>
      </w:pPr>
    </w:p>
    <w:p w14:paraId="45AECF0A" w14:textId="77777777" w:rsidR="00F639EF" w:rsidRPr="00331F64" w:rsidRDefault="00F639EF" w:rsidP="00F639EF">
      <w:pPr>
        <w:ind w:left="426"/>
        <w:rPr>
          <w:rFonts w:ascii="Tahoma" w:hAnsi="Tahoma" w:cs="Tahoma"/>
          <w:b/>
          <w:i/>
        </w:rPr>
      </w:pPr>
      <w:r w:rsidRPr="00331F64">
        <w:rPr>
          <w:rFonts w:ascii="Tahoma" w:hAnsi="Tahoma" w:cs="Tahoma"/>
          <w:b/>
          <w:i/>
        </w:rPr>
        <w:t>Uwaga: Informacja dotycząca sposobu ustalenia wartości odtworzeniowej budynków:</w:t>
      </w:r>
    </w:p>
    <w:p w14:paraId="08D47D3D" w14:textId="77777777" w:rsidR="00331F64" w:rsidRPr="000E5A27" w:rsidRDefault="00F639EF" w:rsidP="00331F64">
      <w:pPr>
        <w:pStyle w:val="Tekstpodstawowy21"/>
        <w:ind w:left="0" w:firstLine="0"/>
        <w:rPr>
          <w:rFonts w:ascii="Tahoma" w:hAnsi="Tahoma" w:cs="Tahoma"/>
          <w:sz w:val="20"/>
        </w:rPr>
      </w:pPr>
      <w:r w:rsidRPr="007D5104">
        <w:rPr>
          <w:color w:val="FF0000"/>
          <w:sz w:val="24"/>
          <w:szCs w:val="24"/>
        </w:rPr>
        <w:tab/>
      </w:r>
      <w:r w:rsidR="00331F64" w:rsidRPr="000E5A27">
        <w:rPr>
          <w:rFonts w:ascii="Tahoma" w:hAnsi="Tahoma" w:cs="Tahoma"/>
          <w:sz w:val="20"/>
        </w:rPr>
        <w:t>* Wartość odtworzeniowa określona przez Ubezpieczonego (Zamawiającego).</w:t>
      </w:r>
    </w:p>
    <w:p w14:paraId="5AD53625" w14:textId="77777777" w:rsidR="00331F64" w:rsidRPr="0001750A" w:rsidRDefault="00331F64" w:rsidP="00331F64">
      <w:pPr>
        <w:pStyle w:val="Tekstpodstawowy21"/>
        <w:ind w:firstLine="0"/>
        <w:rPr>
          <w:rFonts w:ascii="Tahoma" w:hAnsi="Tahoma" w:cs="Tahoma"/>
          <w:sz w:val="20"/>
        </w:rPr>
      </w:pPr>
      <w:r w:rsidRPr="000E5A27">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331F64" w:rsidRDefault="00F639EF" w:rsidP="00331F64">
      <w:pPr>
        <w:rPr>
          <w:rFonts w:ascii="Tahoma" w:hAnsi="Tahoma" w:cs="Tahoma"/>
          <w:b/>
          <w:i/>
        </w:rPr>
      </w:pPr>
    </w:p>
    <w:p w14:paraId="4F1BE97F" w14:textId="77777777" w:rsidR="00F639EF" w:rsidRPr="00331F64" w:rsidRDefault="00F639EF" w:rsidP="00F639EF">
      <w:pPr>
        <w:ind w:left="426"/>
        <w:rPr>
          <w:rFonts w:ascii="Tahoma" w:hAnsi="Tahoma" w:cs="Tahoma"/>
          <w:i/>
        </w:rPr>
      </w:pPr>
      <w:r w:rsidRPr="00331F64">
        <w:rPr>
          <w:rFonts w:ascii="Tahoma" w:hAnsi="Tahoma" w:cs="Tahoma"/>
          <w:b/>
          <w:i/>
        </w:rPr>
        <w:t>Uwaga:</w:t>
      </w:r>
      <w:r w:rsidRPr="00331F64">
        <w:rPr>
          <w:rFonts w:ascii="Tahoma" w:hAnsi="Tahoma" w:cs="Tahoma"/>
          <w:i/>
        </w:rPr>
        <w:t xml:space="preserve"> </w:t>
      </w:r>
    </w:p>
    <w:p w14:paraId="7CD99582" w14:textId="77777777" w:rsidR="00F639EF" w:rsidRPr="00331F64" w:rsidRDefault="00F639EF" w:rsidP="00F639EF">
      <w:pPr>
        <w:ind w:left="426"/>
        <w:rPr>
          <w:rFonts w:ascii="Tahoma" w:hAnsi="Tahoma" w:cs="Tahoma"/>
          <w:i/>
        </w:rPr>
      </w:pPr>
      <w:r w:rsidRPr="00331F64">
        <w:rPr>
          <w:rFonts w:ascii="Tahoma" w:hAnsi="Tahoma" w:cs="Tahoma"/>
          <w:i/>
        </w:rPr>
        <w:t>Ubezpieczenie budynków i budowli obejmuje również elementy stałe w tych obiektach.</w:t>
      </w:r>
    </w:p>
    <w:p w14:paraId="68C8A5E1" w14:textId="77777777" w:rsidR="001109F6" w:rsidRPr="00331F64" w:rsidRDefault="001109F6" w:rsidP="001109F6">
      <w:pPr>
        <w:ind w:left="426"/>
        <w:rPr>
          <w:rFonts w:ascii="Tahoma" w:hAnsi="Tahoma" w:cs="Tahoma"/>
          <w:i/>
        </w:rPr>
      </w:pPr>
      <w:r w:rsidRPr="00331F64">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331F64" w:rsidRDefault="00F639EF" w:rsidP="00F639EF">
      <w:pPr>
        <w:ind w:left="426"/>
        <w:jc w:val="both"/>
        <w:rPr>
          <w:rFonts w:ascii="Tahoma" w:hAnsi="Tahoma" w:cs="Tahoma"/>
          <w:i/>
        </w:rPr>
      </w:pPr>
      <w:r w:rsidRPr="00331F64">
        <w:rPr>
          <w:rFonts w:ascii="Tahoma" w:hAnsi="Tahoma" w:cs="Tahoma"/>
          <w:i/>
        </w:rPr>
        <w:lastRenderedPageBreak/>
        <w:t>Ubezpieczeniem objęte jest również mienie zlokalizowane, zainstalowane na zewnątrz budynków (np. kamery, anteny) oraz inne mienie znajdujące się na zewnątrz ubezpieczonej posesji.</w:t>
      </w:r>
    </w:p>
    <w:p w14:paraId="2FC2F5D2" w14:textId="77777777" w:rsidR="00F639EF" w:rsidRPr="00331F64" w:rsidRDefault="00F639EF" w:rsidP="00F639EF">
      <w:pPr>
        <w:ind w:left="426"/>
        <w:jc w:val="both"/>
        <w:rPr>
          <w:rStyle w:val="Uwydatnienie"/>
          <w:rFonts w:ascii="Tahoma" w:hAnsi="Tahoma" w:cs="Tahoma"/>
        </w:rPr>
      </w:pPr>
      <w:r w:rsidRPr="00331F64">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331F64" w:rsidRDefault="00F639EF" w:rsidP="00F639EF">
      <w:pPr>
        <w:ind w:left="426"/>
        <w:jc w:val="both"/>
        <w:rPr>
          <w:rFonts w:ascii="Tahoma" w:hAnsi="Tahoma" w:cs="Tahoma"/>
          <w:i/>
        </w:rPr>
      </w:pPr>
      <w:r w:rsidRPr="00331F64">
        <w:rPr>
          <w:rFonts w:ascii="Tahoma" w:hAnsi="Tahoma" w:cs="Tahoma"/>
          <w:i/>
        </w:rPr>
        <w:t xml:space="preserve">Ubezpieczeniem objęte są również instalacje znajdujące się pod ziemią (m.in. sieć wodociągowa </w:t>
      </w:r>
      <w:r w:rsidRPr="00331F64">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7E451B2C" w:rsidR="00F639EF" w:rsidRPr="00331F64" w:rsidRDefault="00F639EF" w:rsidP="00F639EF">
      <w:pPr>
        <w:ind w:firstLine="426"/>
        <w:jc w:val="both"/>
        <w:rPr>
          <w:rFonts w:ascii="Tahoma" w:hAnsi="Tahoma" w:cs="Tahoma"/>
        </w:rPr>
      </w:pPr>
      <w:r w:rsidRPr="00331F64">
        <w:rPr>
          <w:rFonts w:ascii="Tahoma" w:hAnsi="Tahoma" w:cs="Tahoma"/>
        </w:rPr>
        <w:t xml:space="preserve">sumy ubezpieczenia dla poszczególnych </w:t>
      </w:r>
      <w:r w:rsidR="00565D47" w:rsidRPr="00331F64">
        <w:rPr>
          <w:rFonts w:ascii="Tahoma" w:hAnsi="Tahoma" w:cs="Tahoma"/>
        </w:rPr>
        <w:t>podmiotów (ubezpieczonych</w:t>
      </w:r>
      <w:r w:rsidRPr="00331F64">
        <w:rPr>
          <w:rFonts w:ascii="Tahoma" w:hAnsi="Tahoma" w:cs="Tahoma"/>
        </w:rPr>
        <w:t>:</w:t>
      </w:r>
      <w:r w:rsidRPr="00331F64">
        <w:rPr>
          <w:rFonts w:ascii="Tahoma" w:hAnsi="Tahoma" w:cs="Tahoma"/>
        </w:rPr>
        <w:tab/>
        <w:t xml:space="preserve">zgodnie z załącznikiem nr </w:t>
      </w:r>
      <w:r w:rsidR="000F14C2">
        <w:rPr>
          <w:rFonts w:ascii="Tahoma" w:hAnsi="Tahoma" w:cs="Tahoma"/>
        </w:rPr>
        <w:t>6</w:t>
      </w:r>
    </w:p>
    <w:p w14:paraId="40B01A60" w14:textId="24F9B088" w:rsidR="00F639EF" w:rsidRPr="00464461" w:rsidRDefault="00F639EF" w:rsidP="00F639EF">
      <w:pPr>
        <w:ind w:left="426"/>
        <w:rPr>
          <w:rFonts w:ascii="Tahoma" w:hAnsi="Tahoma" w:cs="Tahoma"/>
          <w:b/>
          <w:i/>
          <w:color w:val="FF0000"/>
        </w:rPr>
      </w:pPr>
      <w:r w:rsidRPr="00331F64">
        <w:rPr>
          <w:rFonts w:ascii="Tahoma" w:hAnsi="Tahoma" w:cs="Tahoma"/>
          <w:b/>
          <w:i/>
        </w:rPr>
        <w:t xml:space="preserve">Łączna suma ubezpieczenia: </w:t>
      </w:r>
      <w:r w:rsidR="00331F64" w:rsidRPr="00331F64">
        <w:rPr>
          <w:rFonts w:ascii="Tahoma" w:hAnsi="Tahoma" w:cs="Tahoma"/>
        </w:rPr>
        <w:t xml:space="preserve">zgodnie z załącznikiem nr </w:t>
      </w:r>
      <w:r w:rsidR="000F14C2">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49DD8A46" w14:textId="77777777" w:rsidR="00331F64" w:rsidRPr="000E5A27" w:rsidRDefault="00331F64" w:rsidP="00331F64">
      <w:pPr>
        <w:ind w:left="426"/>
        <w:rPr>
          <w:rFonts w:ascii="Tahoma" w:hAnsi="Tahoma" w:cs="Tahoma"/>
          <w:b/>
        </w:rPr>
      </w:pPr>
      <w:r w:rsidRPr="000E5A27">
        <w:rPr>
          <w:rFonts w:ascii="Tahoma" w:hAnsi="Tahoma" w:cs="Tahoma"/>
          <w:b/>
        </w:rPr>
        <w:t>Wartości pieniężne</w:t>
      </w:r>
    </w:p>
    <w:p w14:paraId="530E77C5" w14:textId="77777777" w:rsidR="00331F64" w:rsidRPr="000E5A27" w:rsidRDefault="00331F64" w:rsidP="00331F64">
      <w:pPr>
        <w:ind w:left="2835" w:hanging="2409"/>
        <w:rPr>
          <w:rFonts w:ascii="Tahoma" w:hAnsi="Tahoma" w:cs="Tahoma"/>
        </w:rPr>
      </w:pPr>
      <w:r w:rsidRPr="000E5A27">
        <w:rPr>
          <w:rFonts w:ascii="Tahoma" w:hAnsi="Tahoma" w:cs="Tahoma"/>
        </w:rPr>
        <w:t xml:space="preserve">system ubezpieczenia: </w:t>
      </w:r>
      <w:r w:rsidRPr="000E5A27">
        <w:rPr>
          <w:rFonts w:ascii="Tahoma" w:hAnsi="Tahoma" w:cs="Tahoma"/>
        </w:rPr>
        <w:tab/>
        <w:t>na pierwsze ryzyko z konsumpcją sumy ubezpieczenia</w:t>
      </w:r>
    </w:p>
    <w:p w14:paraId="6D15A053" w14:textId="77777777" w:rsidR="00331F64" w:rsidRPr="000E5A27" w:rsidRDefault="00331F64" w:rsidP="00331F64">
      <w:pPr>
        <w:tabs>
          <w:tab w:val="left" w:pos="2835"/>
        </w:tabs>
        <w:ind w:left="2835" w:hanging="2409"/>
        <w:rPr>
          <w:rFonts w:ascii="Tahoma" w:hAnsi="Tahoma" w:cs="Tahoma"/>
          <w:b/>
        </w:rPr>
      </w:pPr>
      <w:r w:rsidRPr="000E5A27">
        <w:rPr>
          <w:rFonts w:ascii="Tahoma" w:hAnsi="Tahoma" w:cs="Tahoma"/>
        </w:rPr>
        <w:t>rodzaj wartości</w:t>
      </w:r>
      <w:r w:rsidRPr="000E5A27">
        <w:rPr>
          <w:rFonts w:ascii="Tahoma" w:hAnsi="Tahoma" w:cs="Tahoma"/>
        </w:rPr>
        <w:tab/>
        <w:t>nominalna</w:t>
      </w:r>
    </w:p>
    <w:p w14:paraId="71B46F3C" w14:textId="77777777" w:rsidR="00331F64" w:rsidRPr="000E5A27" w:rsidRDefault="00331F64" w:rsidP="00331F64">
      <w:pPr>
        <w:ind w:left="426"/>
        <w:rPr>
          <w:rFonts w:ascii="Tahoma" w:hAnsi="Tahoma" w:cs="Tahoma"/>
          <w:b/>
          <w:color w:val="FF0000"/>
        </w:rPr>
      </w:pPr>
      <w:r w:rsidRPr="000E5A27">
        <w:rPr>
          <w:rFonts w:ascii="Tahoma" w:hAnsi="Tahoma" w:cs="Tahoma"/>
        </w:rPr>
        <w:t xml:space="preserve">suma ubezpieczenia: </w:t>
      </w:r>
      <w:r w:rsidRPr="000E5A27">
        <w:rPr>
          <w:rFonts w:ascii="Tahoma" w:hAnsi="Tahoma" w:cs="Tahoma"/>
        </w:rPr>
        <w:tab/>
      </w:r>
      <w:r>
        <w:rPr>
          <w:rFonts w:ascii="Tahoma" w:hAnsi="Tahoma" w:cs="Tahoma"/>
          <w:b/>
        </w:rPr>
        <w:t>5</w:t>
      </w:r>
      <w:r w:rsidRPr="000E5A27">
        <w:rPr>
          <w:rFonts w:ascii="Tahoma" w:hAnsi="Tahoma" w:cs="Tahoma"/>
          <w:b/>
        </w:rPr>
        <w:t>0 000,00 zł</w:t>
      </w:r>
    </w:p>
    <w:p w14:paraId="321C3DF8" w14:textId="77777777" w:rsidR="00331F64" w:rsidRPr="000E5A27" w:rsidRDefault="00331F64" w:rsidP="00331F64">
      <w:pPr>
        <w:rPr>
          <w:rFonts w:ascii="Tahoma" w:hAnsi="Tahoma" w:cs="Tahoma"/>
        </w:rPr>
      </w:pPr>
    </w:p>
    <w:p w14:paraId="00821F9A" w14:textId="77777777" w:rsidR="00331F64" w:rsidRPr="000E5A27" w:rsidRDefault="00331F64" w:rsidP="00331F64">
      <w:pPr>
        <w:ind w:left="426"/>
        <w:rPr>
          <w:rFonts w:ascii="Tahoma" w:hAnsi="Tahoma" w:cs="Tahoma"/>
          <w:b/>
        </w:rPr>
      </w:pPr>
      <w:r w:rsidRPr="000E5A27">
        <w:rPr>
          <w:rFonts w:ascii="Tahoma" w:hAnsi="Tahoma" w:cs="Tahoma"/>
          <w:b/>
        </w:rPr>
        <w:t xml:space="preserve">Nakłady adaptacyjne (dotyczy zarówno budynków należących do ubezpieczonych, jak </w:t>
      </w:r>
      <w:r w:rsidRPr="000E5A27">
        <w:rPr>
          <w:rFonts w:ascii="Tahoma" w:hAnsi="Tahoma" w:cs="Tahoma"/>
          <w:b/>
        </w:rPr>
        <w:br/>
        <w:t>i budynków należących do osób trzecich, w których ubezpieczeni prowadzą działalność)</w:t>
      </w:r>
    </w:p>
    <w:p w14:paraId="1B02F585" w14:textId="77777777" w:rsidR="00331F64" w:rsidRPr="000E5A27" w:rsidRDefault="00331F64" w:rsidP="00331F64">
      <w:pPr>
        <w:ind w:left="2835" w:hanging="2409"/>
        <w:rPr>
          <w:rFonts w:ascii="Tahoma" w:hAnsi="Tahoma" w:cs="Tahoma"/>
        </w:rPr>
      </w:pPr>
      <w:r w:rsidRPr="000E5A27">
        <w:rPr>
          <w:rFonts w:ascii="Tahoma" w:hAnsi="Tahoma" w:cs="Tahoma"/>
        </w:rPr>
        <w:t xml:space="preserve">system ubezpieczenia: </w:t>
      </w:r>
      <w:r w:rsidRPr="000E5A27">
        <w:rPr>
          <w:rFonts w:ascii="Tahoma" w:hAnsi="Tahoma" w:cs="Tahoma"/>
        </w:rPr>
        <w:tab/>
        <w:t>na pierwsze ryzyko z konsumpcją sumy ubezpieczenia</w:t>
      </w:r>
    </w:p>
    <w:p w14:paraId="5B91A6FD" w14:textId="77777777" w:rsidR="00331F64" w:rsidRPr="000E5A27" w:rsidRDefault="00331F64" w:rsidP="00331F64">
      <w:pPr>
        <w:tabs>
          <w:tab w:val="left" w:pos="2835"/>
        </w:tabs>
        <w:ind w:left="2835" w:hanging="2409"/>
        <w:rPr>
          <w:rFonts w:ascii="Tahoma" w:hAnsi="Tahoma" w:cs="Tahoma"/>
          <w:b/>
        </w:rPr>
      </w:pPr>
      <w:r w:rsidRPr="000E5A27">
        <w:rPr>
          <w:rFonts w:ascii="Tahoma" w:hAnsi="Tahoma" w:cs="Tahoma"/>
        </w:rPr>
        <w:t>rodzaj wartości</w:t>
      </w:r>
      <w:r w:rsidRPr="000E5A27">
        <w:rPr>
          <w:rFonts w:ascii="Tahoma" w:hAnsi="Tahoma" w:cs="Tahoma"/>
        </w:rPr>
        <w:tab/>
        <w:t>wartość odtworzeniowa</w:t>
      </w:r>
    </w:p>
    <w:p w14:paraId="7DC01BAC" w14:textId="77777777" w:rsidR="00331F64" w:rsidRPr="000E5A27" w:rsidRDefault="00331F64" w:rsidP="00331F64">
      <w:pPr>
        <w:ind w:left="426"/>
        <w:rPr>
          <w:rFonts w:ascii="Tahoma" w:hAnsi="Tahoma" w:cs="Tahoma"/>
          <w:b/>
          <w:color w:val="FF0000"/>
        </w:rPr>
      </w:pPr>
      <w:r w:rsidRPr="000E5A27">
        <w:rPr>
          <w:rFonts w:ascii="Tahoma" w:hAnsi="Tahoma" w:cs="Tahoma"/>
        </w:rPr>
        <w:t xml:space="preserve">suma ubezpieczenia: </w:t>
      </w:r>
      <w:r w:rsidRPr="000E5A27">
        <w:rPr>
          <w:rFonts w:ascii="Tahoma" w:hAnsi="Tahoma" w:cs="Tahoma"/>
        </w:rPr>
        <w:tab/>
      </w:r>
      <w:r w:rsidRPr="000E5A27">
        <w:rPr>
          <w:rFonts w:ascii="Tahoma" w:hAnsi="Tahoma" w:cs="Tahoma"/>
          <w:b/>
        </w:rPr>
        <w:t>100 000,00 zł</w:t>
      </w:r>
    </w:p>
    <w:p w14:paraId="4DF2A340" w14:textId="77777777" w:rsidR="00331F64" w:rsidRPr="000E5A27" w:rsidRDefault="00331F64" w:rsidP="00331F64">
      <w:pPr>
        <w:ind w:left="426"/>
        <w:rPr>
          <w:rFonts w:ascii="Tahoma" w:hAnsi="Tahoma" w:cs="Tahoma"/>
          <w:b/>
        </w:rPr>
      </w:pPr>
    </w:p>
    <w:p w14:paraId="706D9B33" w14:textId="77777777" w:rsidR="00331F64" w:rsidRPr="000E5A27" w:rsidRDefault="00331F64" w:rsidP="00331F64">
      <w:pPr>
        <w:ind w:left="426"/>
        <w:rPr>
          <w:rFonts w:ascii="Tahoma" w:hAnsi="Tahoma" w:cs="Tahoma"/>
        </w:rPr>
      </w:pPr>
      <w:r w:rsidRPr="000E5A27">
        <w:rPr>
          <w:rFonts w:ascii="Tahoma" w:hAnsi="Tahoma" w:cs="Tahoma"/>
          <w:b/>
        </w:rPr>
        <w:t xml:space="preserve">Mienie osób trzecich i mienie powierzone </w:t>
      </w:r>
      <w:r w:rsidRPr="000E5A27">
        <w:rPr>
          <w:rFonts w:ascii="Tahoma" w:hAnsi="Tahoma" w:cs="Tahoma"/>
        </w:rPr>
        <w:t>(środki trwałe obce użytkowane przez Ubezpieczonego, mienie powierzone Ubezpieczonemu np. w celu naprawy, mienie w szatniach, schowkach, depozycie)</w:t>
      </w:r>
    </w:p>
    <w:p w14:paraId="37E7E246" w14:textId="77777777" w:rsidR="00331F64" w:rsidRPr="000E5A27" w:rsidRDefault="00331F64" w:rsidP="00331F64">
      <w:pPr>
        <w:ind w:left="2835" w:hanging="2409"/>
        <w:rPr>
          <w:rFonts w:ascii="Tahoma" w:hAnsi="Tahoma" w:cs="Tahoma"/>
        </w:rPr>
      </w:pPr>
      <w:r w:rsidRPr="000E5A27">
        <w:rPr>
          <w:rFonts w:ascii="Tahoma" w:hAnsi="Tahoma" w:cs="Tahoma"/>
        </w:rPr>
        <w:t xml:space="preserve">system ubezpieczenia: </w:t>
      </w:r>
      <w:r w:rsidRPr="000E5A27">
        <w:rPr>
          <w:rFonts w:ascii="Tahoma" w:hAnsi="Tahoma" w:cs="Tahoma"/>
        </w:rPr>
        <w:tab/>
        <w:t>na pierwsze ryzyko z konsumpcją sumy ubezpieczenia</w:t>
      </w:r>
    </w:p>
    <w:p w14:paraId="55E05CE3" w14:textId="77777777" w:rsidR="00331F64" w:rsidRPr="000E5A27" w:rsidRDefault="00331F64" w:rsidP="00331F64">
      <w:pPr>
        <w:tabs>
          <w:tab w:val="left" w:pos="2835"/>
        </w:tabs>
        <w:ind w:left="2835" w:hanging="2409"/>
        <w:rPr>
          <w:rFonts w:ascii="Tahoma" w:hAnsi="Tahoma" w:cs="Tahoma"/>
          <w:b/>
        </w:rPr>
      </w:pPr>
      <w:r w:rsidRPr="000E5A27">
        <w:rPr>
          <w:rFonts w:ascii="Tahoma" w:hAnsi="Tahoma" w:cs="Tahoma"/>
        </w:rPr>
        <w:t>rodzaj wartości</w:t>
      </w:r>
      <w:r w:rsidRPr="000E5A27">
        <w:rPr>
          <w:rFonts w:ascii="Tahoma" w:hAnsi="Tahoma" w:cs="Tahoma"/>
        </w:rPr>
        <w:tab/>
        <w:t>wartość odtworzeniowa</w:t>
      </w:r>
    </w:p>
    <w:p w14:paraId="1B5858EB" w14:textId="77777777" w:rsidR="00331F64" w:rsidRPr="000E5A27" w:rsidRDefault="00331F64" w:rsidP="00331F64">
      <w:pPr>
        <w:ind w:left="426"/>
        <w:rPr>
          <w:rFonts w:ascii="Tahoma" w:hAnsi="Tahoma" w:cs="Tahoma"/>
          <w:b/>
          <w:color w:val="FF0000"/>
        </w:rPr>
      </w:pPr>
      <w:r w:rsidRPr="000E5A27">
        <w:rPr>
          <w:rFonts w:ascii="Tahoma" w:hAnsi="Tahoma" w:cs="Tahoma"/>
        </w:rPr>
        <w:t xml:space="preserve">suma ubezpieczenia: </w:t>
      </w:r>
      <w:r w:rsidRPr="000E5A27">
        <w:rPr>
          <w:rFonts w:ascii="Tahoma" w:hAnsi="Tahoma" w:cs="Tahoma"/>
        </w:rPr>
        <w:tab/>
      </w:r>
      <w:r w:rsidRPr="000E5A27">
        <w:rPr>
          <w:rFonts w:ascii="Tahoma" w:hAnsi="Tahoma" w:cs="Tahoma"/>
          <w:b/>
        </w:rPr>
        <w:t>40 000,00 zł</w:t>
      </w:r>
    </w:p>
    <w:p w14:paraId="2757EACB" w14:textId="77777777" w:rsidR="00331F64" w:rsidRPr="000E5A27" w:rsidRDefault="00331F64" w:rsidP="00331F64">
      <w:pPr>
        <w:rPr>
          <w:rFonts w:ascii="Tahoma" w:hAnsi="Tahoma" w:cs="Tahoma"/>
          <w:b/>
          <w:color w:val="000000"/>
        </w:rPr>
      </w:pPr>
    </w:p>
    <w:p w14:paraId="72D722CB" w14:textId="77777777" w:rsidR="00331F64" w:rsidRPr="000E5A27" w:rsidRDefault="00331F64" w:rsidP="00331F64">
      <w:pPr>
        <w:ind w:left="426"/>
        <w:rPr>
          <w:rFonts w:ascii="Tahoma" w:hAnsi="Tahoma" w:cs="Tahoma"/>
          <w:b/>
          <w:color w:val="000000"/>
        </w:rPr>
      </w:pPr>
      <w:r w:rsidRPr="000E5A27">
        <w:rPr>
          <w:rFonts w:ascii="Tahoma" w:hAnsi="Tahoma" w:cs="Tahoma"/>
          <w:b/>
          <w:color w:val="000000"/>
        </w:rPr>
        <w:t>Niskocenne składniki majątku</w:t>
      </w:r>
    </w:p>
    <w:p w14:paraId="425EB6AA" w14:textId="77777777" w:rsidR="00331F64" w:rsidRPr="000E5A27" w:rsidRDefault="00331F64" w:rsidP="00331F64">
      <w:pPr>
        <w:ind w:left="2835" w:hanging="2409"/>
        <w:rPr>
          <w:rFonts w:ascii="Tahoma" w:hAnsi="Tahoma" w:cs="Tahoma"/>
          <w:color w:val="000000"/>
        </w:rPr>
      </w:pPr>
      <w:r w:rsidRPr="000E5A27">
        <w:rPr>
          <w:rFonts w:ascii="Tahoma" w:hAnsi="Tahoma" w:cs="Tahoma"/>
          <w:color w:val="000000"/>
        </w:rPr>
        <w:t xml:space="preserve">system ubezpieczenia: </w:t>
      </w:r>
      <w:r w:rsidRPr="000E5A27">
        <w:rPr>
          <w:rFonts w:ascii="Tahoma" w:hAnsi="Tahoma" w:cs="Tahoma"/>
          <w:color w:val="000000"/>
        </w:rPr>
        <w:tab/>
        <w:t>na pierwsze ryzyko z konsumpcją sumy ubezpieczenia</w:t>
      </w:r>
    </w:p>
    <w:p w14:paraId="46926768" w14:textId="77777777" w:rsidR="00331F64" w:rsidRPr="000E5A27" w:rsidRDefault="00331F64" w:rsidP="00331F64">
      <w:pPr>
        <w:tabs>
          <w:tab w:val="left" w:pos="2835"/>
        </w:tabs>
        <w:ind w:left="2835" w:hanging="2409"/>
        <w:rPr>
          <w:rFonts w:ascii="Tahoma" w:hAnsi="Tahoma" w:cs="Tahoma"/>
          <w:b/>
          <w:color w:val="000000"/>
        </w:rPr>
      </w:pPr>
      <w:r w:rsidRPr="000E5A27">
        <w:rPr>
          <w:rFonts w:ascii="Tahoma" w:hAnsi="Tahoma" w:cs="Tahoma"/>
          <w:color w:val="000000"/>
        </w:rPr>
        <w:t>rodzaj wartości</w:t>
      </w:r>
      <w:r w:rsidRPr="000E5A27">
        <w:rPr>
          <w:rFonts w:ascii="Tahoma" w:hAnsi="Tahoma" w:cs="Tahoma"/>
          <w:color w:val="000000"/>
        </w:rPr>
        <w:tab/>
        <w:t>wartość odtworzeniowa</w:t>
      </w:r>
    </w:p>
    <w:p w14:paraId="7995DDD7" w14:textId="77777777" w:rsidR="00331F64" w:rsidRPr="000E5A27" w:rsidRDefault="00331F64" w:rsidP="00331F64">
      <w:pPr>
        <w:ind w:left="426"/>
        <w:rPr>
          <w:rFonts w:ascii="Tahoma" w:hAnsi="Tahoma" w:cs="Tahoma"/>
          <w:b/>
        </w:rPr>
      </w:pPr>
      <w:r w:rsidRPr="000E5A27">
        <w:rPr>
          <w:rFonts w:ascii="Tahoma" w:hAnsi="Tahoma" w:cs="Tahoma"/>
          <w:color w:val="000000"/>
        </w:rPr>
        <w:t xml:space="preserve">suma ubezpieczenia: </w:t>
      </w:r>
      <w:r w:rsidRPr="000E5A27">
        <w:rPr>
          <w:rFonts w:ascii="Tahoma" w:hAnsi="Tahoma" w:cs="Tahoma"/>
          <w:color w:val="000000"/>
        </w:rPr>
        <w:tab/>
      </w:r>
      <w:r w:rsidRPr="000E5A27">
        <w:rPr>
          <w:rFonts w:ascii="Tahoma" w:hAnsi="Tahoma" w:cs="Tahoma"/>
          <w:b/>
        </w:rPr>
        <w:t>250 000,00 zł</w:t>
      </w:r>
    </w:p>
    <w:p w14:paraId="056C71E0" w14:textId="77777777" w:rsidR="00331F64" w:rsidRPr="000E5A27" w:rsidRDefault="00331F64" w:rsidP="00331F64">
      <w:pPr>
        <w:ind w:left="426"/>
        <w:rPr>
          <w:rFonts w:ascii="Tahoma" w:hAnsi="Tahoma" w:cs="Tahoma"/>
          <w:b/>
        </w:rPr>
      </w:pPr>
    </w:p>
    <w:p w14:paraId="2C596017" w14:textId="77777777" w:rsidR="00331F64" w:rsidRPr="000E5A27" w:rsidRDefault="00331F64" w:rsidP="00331F64">
      <w:pPr>
        <w:ind w:left="426"/>
        <w:rPr>
          <w:rFonts w:ascii="Tahoma" w:hAnsi="Tahoma" w:cs="Tahoma"/>
          <w:b/>
        </w:rPr>
      </w:pPr>
      <w:r w:rsidRPr="000E5A27">
        <w:rPr>
          <w:rFonts w:ascii="Tahoma" w:hAnsi="Tahoma" w:cs="Tahoma"/>
          <w:b/>
        </w:rPr>
        <w:t>Budowle (ogrodzenia, wiaty przystankowe, bariery ochronne przy drogach publicznych, obiekty małej architektury,</w:t>
      </w:r>
      <w:r>
        <w:rPr>
          <w:rFonts w:ascii="Tahoma" w:hAnsi="Tahoma" w:cs="Tahoma"/>
          <w:b/>
        </w:rPr>
        <w:t xml:space="preserve"> elementy placów zabaw, siłowni zewnętrznych,</w:t>
      </w:r>
      <w:r w:rsidRPr="000E5A27">
        <w:rPr>
          <w:rFonts w:ascii="Tahoma" w:hAnsi="Tahoma" w:cs="Tahoma"/>
          <w:b/>
        </w:rPr>
        <w:t xml:space="preserve"> drogi i chodniki wewnętrzne, place, boiska, itp.) na terenie Gminy Miejskiej Lidzbark Warmiński nie wykazane do ubezpieczenia w systemie na sumy stałe</w:t>
      </w:r>
    </w:p>
    <w:p w14:paraId="7BC8114B" w14:textId="77777777" w:rsidR="00331F64" w:rsidRPr="000E5A27" w:rsidRDefault="00331F64" w:rsidP="00331F64">
      <w:pPr>
        <w:tabs>
          <w:tab w:val="left" w:pos="2835"/>
        </w:tabs>
        <w:ind w:left="2835" w:hanging="2409"/>
        <w:rPr>
          <w:rFonts w:ascii="Tahoma" w:hAnsi="Tahoma" w:cs="Tahoma"/>
          <w:color w:val="000000"/>
        </w:rPr>
      </w:pPr>
      <w:r w:rsidRPr="000E5A27">
        <w:rPr>
          <w:rFonts w:ascii="Tahoma" w:hAnsi="Tahoma" w:cs="Tahoma"/>
          <w:color w:val="000000"/>
        </w:rPr>
        <w:t>wypłata odszkodowania w wartości odtworzeniowej, maksymalnie do przyjętego limitu odpowiedzialności,</w:t>
      </w:r>
    </w:p>
    <w:p w14:paraId="454C5A44" w14:textId="77777777" w:rsidR="00331F64" w:rsidRPr="000E5A27" w:rsidRDefault="00331F64" w:rsidP="00331F64">
      <w:pPr>
        <w:tabs>
          <w:tab w:val="left" w:pos="2835"/>
        </w:tabs>
        <w:ind w:left="2835" w:hanging="2409"/>
        <w:rPr>
          <w:rFonts w:ascii="Tahoma" w:hAnsi="Tahoma" w:cs="Tahoma"/>
          <w:b/>
          <w:color w:val="000000"/>
        </w:rPr>
      </w:pPr>
      <w:r w:rsidRPr="000E5A27">
        <w:rPr>
          <w:rFonts w:ascii="Tahoma" w:hAnsi="Tahoma" w:cs="Tahoma"/>
          <w:color w:val="000000"/>
        </w:rPr>
        <w:t>który ulega redukcji po wypłacie odszkodowania.</w:t>
      </w:r>
    </w:p>
    <w:p w14:paraId="1D2FAB76" w14:textId="77777777" w:rsidR="00331F64" w:rsidRPr="000E5A27" w:rsidRDefault="00331F64" w:rsidP="00331F64">
      <w:pPr>
        <w:ind w:left="426"/>
        <w:rPr>
          <w:rFonts w:ascii="Tahoma" w:hAnsi="Tahoma" w:cs="Tahoma"/>
          <w:b/>
        </w:rPr>
      </w:pPr>
      <w:r w:rsidRPr="000E5A27">
        <w:rPr>
          <w:rFonts w:ascii="Tahoma" w:hAnsi="Tahoma" w:cs="Tahoma"/>
        </w:rPr>
        <w:t>suma ubezpieczenia:</w:t>
      </w:r>
      <w:r w:rsidRPr="000E5A27">
        <w:rPr>
          <w:rFonts w:ascii="Tahoma" w:hAnsi="Tahoma" w:cs="Tahoma"/>
          <w:b/>
        </w:rPr>
        <w:t xml:space="preserve"> </w:t>
      </w:r>
      <w:r w:rsidRPr="000E5A27">
        <w:rPr>
          <w:rFonts w:ascii="Tahoma" w:hAnsi="Tahoma" w:cs="Tahoma"/>
          <w:b/>
        </w:rPr>
        <w:tab/>
        <w:t>50 000,00 zł</w:t>
      </w:r>
    </w:p>
    <w:p w14:paraId="48D18FA7" w14:textId="77777777" w:rsidR="00331F64" w:rsidRPr="000E5A27" w:rsidRDefault="00331F64" w:rsidP="00331F64">
      <w:pPr>
        <w:ind w:left="426"/>
        <w:rPr>
          <w:rFonts w:ascii="Tahoma" w:hAnsi="Tahoma" w:cs="Tahoma"/>
          <w:b/>
          <w:color w:val="FF0000"/>
        </w:rPr>
      </w:pPr>
    </w:p>
    <w:p w14:paraId="2A80E5F1" w14:textId="77777777" w:rsidR="00331F64" w:rsidRPr="000E5A27" w:rsidRDefault="00331F64" w:rsidP="00331F64">
      <w:pPr>
        <w:ind w:left="426"/>
        <w:rPr>
          <w:rFonts w:ascii="Tahoma" w:hAnsi="Tahoma" w:cs="Tahoma"/>
          <w:b/>
          <w:color w:val="000000"/>
        </w:rPr>
      </w:pPr>
      <w:r w:rsidRPr="000E5A27">
        <w:rPr>
          <w:rFonts w:ascii="Tahoma" w:hAnsi="Tahoma" w:cs="Tahoma"/>
          <w:b/>
          <w:color w:val="000000"/>
        </w:rPr>
        <w:t xml:space="preserve">Znaki </w:t>
      </w:r>
      <w:r w:rsidRPr="000E5A27">
        <w:rPr>
          <w:rFonts w:ascii="Tahoma" w:hAnsi="Tahoma" w:cs="Tahoma"/>
          <w:b/>
        </w:rPr>
        <w:t xml:space="preserve">drogowe, tablice </w:t>
      </w:r>
      <w:r w:rsidRPr="000E5A27">
        <w:rPr>
          <w:rFonts w:ascii="Tahoma" w:hAnsi="Tahoma" w:cs="Tahoma"/>
          <w:b/>
          <w:color w:val="000000"/>
        </w:rPr>
        <w:t xml:space="preserve">informacyjne, witacze, słupy oświetleniowe wraz z linią zasilającą, lampy należące do Zamawiającego na terenie  </w:t>
      </w:r>
      <w:r w:rsidRPr="000E5A27">
        <w:rPr>
          <w:rFonts w:ascii="Tahoma" w:hAnsi="Tahoma" w:cs="Tahoma"/>
          <w:b/>
        </w:rPr>
        <w:t xml:space="preserve">Gminy Miejskiej Lidzbark Warmiński </w:t>
      </w:r>
      <w:r w:rsidRPr="000E5A27">
        <w:rPr>
          <w:rFonts w:ascii="Tahoma" w:hAnsi="Tahoma" w:cs="Tahoma"/>
          <w:b/>
          <w:color w:val="000000"/>
        </w:rPr>
        <w:t>nie wykazane do ubezpieczenia w systemie na sumy stałe</w:t>
      </w:r>
    </w:p>
    <w:p w14:paraId="2E021416" w14:textId="77777777" w:rsidR="00331F64" w:rsidRPr="000E5A27" w:rsidRDefault="00331F64" w:rsidP="00331F64">
      <w:pPr>
        <w:tabs>
          <w:tab w:val="left" w:pos="2835"/>
        </w:tabs>
        <w:ind w:left="2835" w:hanging="2409"/>
        <w:rPr>
          <w:rFonts w:ascii="Tahoma" w:hAnsi="Tahoma" w:cs="Tahoma"/>
          <w:color w:val="000000"/>
        </w:rPr>
      </w:pPr>
      <w:r w:rsidRPr="000E5A27">
        <w:rPr>
          <w:rFonts w:ascii="Tahoma" w:hAnsi="Tahoma" w:cs="Tahoma"/>
          <w:color w:val="000000"/>
        </w:rPr>
        <w:t>wypłata odszkodowania w wartości odtworzeniowej, maksymalnie do przyjętego limitu odpowiedzialności,</w:t>
      </w:r>
    </w:p>
    <w:p w14:paraId="20C9590D" w14:textId="77777777" w:rsidR="00331F64" w:rsidRPr="000E5A27" w:rsidRDefault="00331F64" w:rsidP="00331F64">
      <w:pPr>
        <w:tabs>
          <w:tab w:val="left" w:pos="2835"/>
        </w:tabs>
        <w:ind w:left="2835" w:hanging="2409"/>
        <w:rPr>
          <w:rFonts w:ascii="Tahoma" w:hAnsi="Tahoma" w:cs="Tahoma"/>
          <w:b/>
          <w:color w:val="000000"/>
        </w:rPr>
      </w:pPr>
      <w:r w:rsidRPr="000E5A27">
        <w:rPr>
          <w:rFonts w:ascii="Tahoma" w:hAnsi="Tahoma" w:cs="Tahoma"/>
          <w:color w:val="000000"/>
        </w:rPr>
        <w:t>który ulega redukcji po wypłacie odszkodowania.</w:t>
      </w:r>
    </w:p>
    <w:p w14:paraId="6769FF05" w14:textId="77777777" w:rsidR="00331F64" w:rsidRPr="000E5A27" w:rsidRDefault="00331F64" w:rsidP="00331F64">
      <w:pPr>
        <w:ind w:left="426"/>
        <w:rPr>
          <w:rFonts w:ascii="Tahoma" w:hAnsi="Tahoma" w:cs="Tahoma"/>
          <w:b/>
          <w:color w:val="FF0000"/>
        </w:rPr>
      </w:pPr>
      <w:r w:rsidRPr="000E5A27">
        <w:rPr>
          <w:rFonts w:ascii="Tahoma" w:hAnsi="Tahoma" w:cs="Tahoma"/>
        </w:rPr>
        <w:t xml:space="preserve">suma ubezpieczenia: </w:t>
      </w:r>
      <w:r w:rsidRPr="000E5A27">
        <w:rPr>
          <w:rFonts w:ascii="Tahoma" w:hAnsi="Tahoma" w:cs="Tahoma"/>
        </w:rPr>
        <w:tab/>
      </w:r>
      <w:r w:rsidRPr="000E5A27">
        <w:rPr>
          <w:rFonts w:ascii="Tahoma" w:hAnsi="Tahoma" w:cs="Tahoma"/>
          <w:b/>
        </w:rPr>
        <w:t>40 000,00 zł</w:t>
      </w:r>
    </w:p>
    <w:p w14:paraId="68693E9A" w14:textId="77777777" w:rsidR="00331F64" w:rsidRPr="000E5A27" w:rsidRDefault="00331F64" w:rsidP="00331F64">
      <w:pPr>
        <w:ind w:left="426"/>
        <w:rPr>
          <w:rFonts w:ascii="Tahoma" w:hAnsi="Tahoma" w:cs="Tahoma"/>
          <w:b/>
        </w:rPr>
      </w:pPr>
    </w:p>
    <w:p w14:paraId="28938758" w14:textId="77777777" w:rsidR="00331F64" w:rsidRPr="000E5A27" w:rsidRDefault="00331F64" w:rsidP="00331F64">
      <w:pPr>
        <w:ind w:left="426"/>
        <w:rPr>
          <w:rFonts w:ascii="Tahoma" w:hAnsi="Tahoma" w:cs="Tahoma"/>
          <w:b/>
        </w:rPr>
      </w:pPr>
      <w:r w:rsidRPr="000E5A27">
        <w:rPr>
          <w:rFonts w:ascii="Tahoma" w:hAnsi="Tahoma" w:cs="Tahoma"/>
          <w:b/>
        </w:rPr>
        <w:t xml:space="preserve">Mienie pracownicze i uczniowskie </w:t>
      </w:r>
    </w:p>
    <w:p w14:paraId="3EBBF5F0" w14:textId="77777777" w:rsidR="00331F64" w:rsidRPr="000E5A27" w:rsidRDefault="00331F64" w:rsidP="00331F64">
      <w:pPr>
        <w:ind w:left="2835" w:hanging="2409"/>
        <w:rPr>
          <w:rFonts w:ascii="Tahoma" w:hAnsi="Tahoma" w:cs="Tahoma"/>
        </w:rPr>
      </w:pPr>
      <w:r w:rsidRPr="000E5A27">
        <w:rPr>
          <w:rFonts w:ascii="Tahoma" w:hAnsi="Tahoma" w:cs="Tahoma"/>
        </w:rPr>
        <w:t xml:space="preserve">system ubezpieczenia: </w:t>
      </w:r>
      <w:r w:rsidRPr="000E5A27">
        <w:rPr>
          <w:rFonts w:ascii="Tahoma" w:hAnsi="Tahoma" w:cs="Tahoma"/>
        </w:rPr>
        <w:tab/>
        <w:t>na pierwsze ryzyko z konsumpcją sumy ubezpieczenia, bez limitu na osobę</w:t>
      </w:r>
    </w:p>
    <w:p w14:paraId="4BD6D027" w14:textId="77777777" w:rsidR="00331F64" w:rsidRPr="000E5A27" w:rsidRDefault="00331F64" w:rsidP="00331F64">
      <w:pPr>
        <w:ind w:left="426"/>
        <w:rPr>
          <w:rFonts w:ascii="Tahoma" w:hAnsi="Tahoma" w:cs="Tahoma"/>
        </w:rPr>
      </w:pPr>
      <w:r w:rsidRPr="000E5A27">
        <w:rPr>
          <w:rFonts w:ascii="Tahoma" w:hAnsi="Tahoma" w:cs="Tahoma"/>
        </w:rPr>
        <w:t>rodzaj wartości</w:t>
      </w:r>
      <w:r w:rsidRPr="000E5A27">
        <w:rPr>
          <w:rFonts w:ascii="Tahoma" w:hAnsi="Tahoma" w:cs="Tahoma"/>
        </w:rPr>
        <w:tab/>
        <w:t>wartość rzeczywista</w:t>
      </w:r>
    </w:p>
    <w:p w14:paraId="0AFC4B74" w14:textId="77777777" w:rsidR="00331F64" w:rsidRPr="000E5A27" w:rsidRDefault="00331F64" w:rsidP="00331F64">
      <w:pPr>
        <w:ind w:left="426"/>
        <w:rPr>
          <w:rFonts w:ascii="Tahoma" w:hAnsi="Tahoma" w:cs="Tahoma"/>
          <w:b/>
        </w:rPr>
      </w:pPr>
      <w:r w:rsidRPr="000E5A27">
        <w:rPr>
          <w:rFonts w:ascii="Tahoma" w:hAnsi="Tahoma" w:cs="Tahoma"/>
        </w:rPr>
        <w:t xml:space="preserve">suma ubezpieczenia: </w:t>
      </w:r>
      <w:r w:rsidRPr="000E5A27">
        <w:rPr>
          <w:rFonts w:ascii="Tahoma" w:hAnsi="Tahoma" w:cs="Tahoma"/>
        </w:rPr>
        <w:tab/>
      </w:r>
      <w:r w:rsidRPr="000E5A27">
        <w:rPr>
          <w:rFonts w:ascii="Tahoma" w:hAnsi="Tahoma" w:cs="Tahoma"/>
          <w:b/>
        </w:rPr>
        <w:t xml:space="preserve">20 000,00 zł </w:t>
      </w:r>
    </w:p>
    <w:p w14:paraId="0BE7481B" w14:textId="77777777" w:rsidR="00331F64" w:rsidRPr="000E5A27" w:rsidRDefault="00331F64" w:rsidP="00331F64">
      <w:pPr>
        <w:rPr>
          <w:rFonts w:ascii="Tahoma" w:hAnsi="Tahoma" w:cs="Tahoma"/>
          <w:b/>
          <w:color w:val="FF0000"/>
        </w:rPr>
      </w:pPr>
    </w:p>
    <w:p w14:paraId="42C5F8AB" w14:textId="77777777" w:rsidR="00331F64" w:rsidRPr="000E5A27" w:rsidRDefault="00331F64" w:rsidP="00331F64">
      <w:pPr>
        <w:ind w:left="426"/>
        <w:rPr>
          <w:rFonts w:ascii="Tahoma" w:hAnsi="Tahoma" w:cs="Tahoma"/>
          <w:b/>
        </w:rPr>
      </w:pPr>
      <w:r w:rsidRPr="000E5A27">
        <w:rPr>
          <w:rFonts w:ascii="Tahoma" w:hAnsi="Tahoma" w:cs="Tahoma"/>
          <w:b/>
        </w:rPr>
        <w:t>Środki obrotowe*</w:t>
      </w:r>
    </w:p>
    <w:p w14:paraId="3FE18F30" w14:textId="77777777" w:rsidR="00331F64" w:rsidRPr="000E5A27" w:rsidRDefault="00331F64" w:rsidP="00331F64">
      <w:pPr>
        <w:ind w:left="2835" w:hanging="2409"/>
        <w:rPr>
          <w:rFonts w:ascii="Tahoma" w:hAnsi="Tahoma" w:cs="Tahoma"/>
        </w:rPr>
      </w:pPr>
      <w:r w:rsidRPr="000E5A27">
        <w:rPr>
          <w:rFonts w:ascii="Tahoma" w:hAnsi="Tahoma" w:cs="Tahoma"/>
        </w:rPr>
        <w:t xml:space="preserve">system ubezpieczenia: </w:t>
      </w:r>
      <w:r w:rsidRPr="000E5A27">
        <w:rPr>
          <w:rFonts w:ascii="Tahoma" w:hAnsi="Tahoma" w:cs="Tahoma"/>
        </w:rPr>
        <w:tab/>
        <w:t>na pierwsze ryzyko z konsumpcją sumy ubezpieczenia</w:t>
      </w:r>
    </w:p>
    <w:p w14:paraId="4B3F00D3" w14:textId="77777777" w:rsidR="00331F64" w:rsidRPr="000E5A27" w:rsidRDefault="00331F64" w:rsidP="00331F64">
      <w:pPr>
        <w:tabs>
          <w:tab w:val="left" w:pos="2835"/>
        </w:tabs>
        <w:ind w:left="2835" w:hanging="2409"/>
        <w:rPr>
          <w:rFonts w:ascii="Tahoma" w:hAnsi="Tahoma" w:cs="Tahoma"/>
          <w:b/>
        </w:rPr>
      </w:pPr>
      <w:r w:rsidRPr="000E5A27">
        <w:rPr>
          <w:rFonts w:ascii="Tahoma" w:hAnsi="Tahoma" w:cs="Tahoma"/>
        </w:rPr>
        <w:t>rodzaj wartości</w:t>
      </w:r>
      <w:r w:rsidRPr="000E5A27">
        <w:rPr>
          <w:rFonts w:ascii="Tahoma" w:hAnsi="Tahoma" w:cs="Tahoma"/>
        </w:rPr>
        <w:tab/>
        <w:t>wartość zakupu/wytworzenia</w:t>
      </w:r>
    </w:p>
    <w:p w14:paraId="4B0F7711" w14:textId="77777777" w:rsidR="00331F64" w:rsidRPr="000E5A27" w:rsidRDefault="00331F64" w:rsidP="00331F64">
      <w:pPr>
        <w:ind w:left="426"/>
        <w:rPr>
          <w:rFonts w:ascii="Tahoma" w:hAnsi="Tahoma" w:cs="Tahoma"/>
          <w:b/>
        </w:rPr>
      </w:pPr>
      <w:r w:rsidRPr="000E5A27">
        <w:rPr>
          <w:rFonts w:ascii="Tahoma" w:hAnsi="Tahoma" w:cs="Tahoma"/>
        </w:rPr>
        <w:lastRenderedPageBreak/>
        <w:t xml:space="preserve">suma ubezpieczenia: </w:t>
      </w:r>
      <w:r w:rsidRPr="000E5A27">
        <w:rPr>
          <w:rFonts w:ascii="Tahoma" w:hAnsi="Tahoma" w:cs="Tahoma"/>
        </w:rPr>
        <w:tab/>
      </w:r>
      <w:r w:rsidRPr="000E5A27">
        <w:rPr>
          <w:rFonts w:ascii="Tahoma" w:hAnsi="Tahoma" w:cs="Tahoma"/>
          <w:b/>
        </w:rPr>
        <w:t>30 000,00 zł</w:t>
      </w:r>
    </w:p>
    <w:p w14:paraId="2B57ADE7" w14:textId="77777777" w:rsidR="00331F64" w:rsidRPr="000E5A27" w:rsidRDefault="00331F64" w:rsidP="00331F64">
      <w:pPr>
        <w:ind w:firstLine="426"/>
        <w:jc w:val="both"/>
        <w:rPr>
          <w:rFonts w:ascii="Tahoma" w:hAnsi="Tahoma" w:cs="Tahoma"/>
          <w:sz w:val="18"/>
          <w:szCs w:val="18"/>
        </w:rPr>
      </w:pPr>
      <w:r w:rsidRPr="000E5A27">
        <w:rPr>
          <w:rFonts w:ascii="Tahoma" w:hAnsi="Tahoma" w:cs="Tahoma"/>
          <w:sz w:val="18"/>
          <w:szCs w:val="18"/>
        </w:rPr>
        <w:t>*W tym paliwo w zbiornikach lub pojeździe do limitu 5 000 zł.</w:t>
      </w:r>
    </w:p>
    <w:p w14:paraId="5DB751E1" w14:textId="77777777" w:rsidR="00331F64" w:rsidRPr="000E5A27" w:rsidRDefault="00331F64" w:rsidP="00331F64">
      <w:pPr>
        <w:pStyle w:val="Nagwek1"/>
        <w:keepNext/>
        <w:suppressAutoHyphens/>
        <w:spacing w:before="0"/>
        <w:jc w:val="both"/>
        <w:rPr>
          <w:rFonts w:ascii="Tahoma" w:hAnsi="Tahoma" w:cs="Tahoma"/>
          <w:sz w:val="20"/>
        </w:rPr>
      </w:pPr>
    </w:p>
    <w:p w14:paraId="5CCD1235" w14:textId="77777777" w:rsidR="00331F64" w:rsidRPr="000E5A27" w:rsidRDefault="00331F64" w:rsidP="00331F64">
      <w:pPr>
        <w:spacing w:after="160" w:line="259" w:lineRule="auto"/>
        <w:ind w:left="426"/>
        <w:contextualSpacing/>
        <w:jc w:val="both"/>
        <w:rPr>
          <w:rFonts w:ascii="Tahoma" w:eastAsia="Calibri" w:hAnsi="Tahoma" w:cs="Tahoma"/>
          <w:b/>
          <w:lang w:eastAsia="en-US"/>
        </w:rPr>
      </w:pPr>
      <w:r w:rsidRPr="000E5A27">
        <w:rPr>
          <w:rFonts w:ascii="Tahoma" w:eastAsia="Calibri" w:hAnsi="Tahoma" w:cs="Tahoma"/>
          <w:b/>
          <w:lang w:eastAsia="en-US"/>
        </w:rPr>
        <w:t xml:space="preserve">Pojemniki na odpady należące do ubezpieczającego lub pojemniki użyczone przez ubezpieczającego na terenie </w:t>
      </w:r>
      <w:r w:rsidRPr="000E5A27">
        <w:rPr>
          <w:rFonts w:ascii="Tahoma" w:hAnsi="Tahoma" w:cs="Tahoma"/>
          <w:b/>
        </w:rPr>
        <w:t>Gminy Miejskiej Lidzbark Warmiński</w:t>
      </w:r>
    </w:p>
    <w:p w14:paraId="4240638E" w14:textId="77777777" w:rsidR="00331F64" w:rsidRPr="000E5A27" w:rsidRDefault="00331F64" w:rsidP="00331F64">
      <w:pPr>
        <w:spacing w:after="160" w:line="259" w:lineRule="auto"/>
        <w:ind w:left="426"/>
        <w:contextualSpacing/>
        <w:jc w:val="both"/>
        <w:rPr>
          <w:rFonts w:ascii="Tahoma" w:eastAsia="Calibri" w:hAnsi="Tahoma" w:cs="Tahoma"/>
          <w:lang w:eastAsia="en-US"/>
        </w:rPr>
      </w:pPr>
      <w:r w:rsidRPr="000E5A27">
        <w:rPr>
          <w:rFonts w:ascii="Tahoma" w:eastAsia="Calibri" w:hAnsi="Tahoma" w:cs="Tahoma"/>
          <w:lang w:eastAsia="en-US"/>
        </w:rPr>
        <w:t xml:space="preserve">system ubezpieczenia: na pierwsze ryzyko </w:t>
      </w:r>
      <w:r w:rsidRPr="000E5A27">
        <w:rPr>
          <w:rFonts w:ascii="Tahoma" w:hAnsi="Tahoma" w:cs="Tahoma"/>
        </w:rPr>
        <w:t>z konsumpcją sumy ubezpieczenia</w:t>
      </w:r>
    </w:p>
    <w:p w14:paraId="3B38126E" w14:textId="77777777" w:rsidR="00331F64" w:rsidRPr="000E5A27" w:rsidRDefault="00331F64" w:rsidP="00331F64">
      <w:pPr>
        <w:spacing w:after="160" w:line="259" w:lineRule="auto"/>
        <w:ind w:left="426"/>
        <w:contextualSpacing/>
        <w:jc w:val="both"/>
        <w:rPr>
          <w:rFonts w:ascii="Tahoma" w:eastAsia="Calibri" w:hAnsi="Tahoma" w:cs="Tahoma"/>
          <w:lang w:eastAsia="en-US"/>
        </w:rPr>
      </w:pPr>
      <w:r w:rsidRPr="000E5A27">
        <w:rPr>
          <w:rFonts w:ascii="Tahoma" w:eastAsia="Calibri" w:hAnsi="Tahoma" w:cs="Tahoma"/>
          <w:lang w:eastAsia="en-US"/>
        </w:rPr>
        <w:t xml:space="preserve">rodzaj wartości: wartość odtworzeniowa </w:t>
      </w:r>
    </w:p>
    <w:p w14:paraId="7127E99D" w14:textId="77777777" w:rsidR="00331F64" w:rsidRPr="000E5A27" w:rsidRDefault="00331F64" w:rsidP="00331F64">
      <w:pPr>
        <w:spacing w:after="160" w:line="259" w:lineRule="auto"/>
        <w:ind w:left="426"/>
        <w:contextualSpacing/>
        <w:jc w:val="both"/>
        <w:rPr>
          <w:rFonts w:ascii="Tahoma" w:eastAsia="Calibri" w:hAnsi="Tahoma" w:cs="Tahoma"/>
          <w:b/>
          <w:bCs/>
          <w:lang w:eastAsia="en-US"/>
        </w:rPr>
      </w:pPr>
      <w:r w:rsidRPr="000E5A27">
        <w:rPr>
          <w:rFonts w:ascii="Tahoma" w:eastAsia="Calibri" w:hAnsi="Tahoma" w:cs="Tahoma"/>
          <w:lang w:eastAsia="en-US"/>
        </w:rPr>
        <w:t>suma ubezpieczenia</w:t>
      </w:r>
      <w:r w:rsidRPr="000E5A27">
        <w:rPr>
          <w:rFonts w:ascii="Tahoma" w:eastAsia="Calibri" w:hAnsi="Tahoma" w:cs="Tahoma"/>
          <w:b/>
          <w:lang w:eastAsia="en-US"/>
        </w:rPr>
        <w:t>:</w:t>
      </w:r>
      <w:r w:rsidRPr="000E5A27">
        <w:rPr>
          <w:rFonts w:ascii="Tahoma" w:eastAsia="Calibri" w:hAnsi="Tahoma" w:cs="Tahoma"/>
          <w:b/>
          <w:bCs/>
          <w:lang w:eastAsia="en-US"/>
        </w:rPr>
        <w:t xml:space="preserve">   5 000,00 zł </w:t>
      </w:r>
    </w:p>
    <w:p w14:paraId="233A1C34" w14:textId="77777777" w:rsidR="00331F64" w:rsidRPr="000E5A27" w:rsidRDefault="00331F64" w:rsidP="00331F64">
      <w:pPr>
        <w:spacing w:line="259" w:lineRule="auto"/>
        <w:ind w:left="357"/>
        <w:jc w:val="both"/>
        <w:rPr>
          <w:rFonts w:ascii="Tahoma" w:eastAsia="Calibri" w:hAnsi="Tahoma" w:cs="Tahoma"/>
          <w:b/>
          <w:bCs/>
          <w:lang w:eastAsia="en-US"/>
        </w:rPr>
      </w:pPr>
    </w:p>
    <w:p w14:paraId="0758CD96" w14:textId="77777777" w:rsidR="00331F64" w:rsidRPr="000E5A27" w:rsidRDefault="00331F64" w:rsidP="00331F64">
      <w:pPr>
        <w:spacing w:line="259" w:lineRule="auto"/>
        <w:ind w:left="426"/>
        <w:jc w:val="both"/>
        <w:rPr>
          <w:rFonts w:ascii="Tahoma" w:eastAsia="Calibri" w:hAnsi="Tahoma" w:cs="Tahoma"/>
          <w:b/>
          <w:bCs/>
          <w:lang w:eastAsia="en-US"/>
        </w:rPr>
      </w:pPr>
      <w:r w:rsidRPr="000E5A27">
        <w:rPr>
          <w:rFonts w:ascii="Tahoma" w:eastAsia="Calibri" w:hAnsi="Tahoma" w:cs="Tahoma"/>
          <w:b/>
          <w:bCs/>
          <w:lang w:eastAsia="en-US"/>
        </w:rPr>
        <w:t>Namioty nie wykazane do ubezpieczenia na sumy stałe</w:t>
      </w:r>
    </w:p>
    <w:p w14:paraId="74D3AD09" w14:textId="77777777" w:rsidR="00331F64" w:rsidRPr="000E5A27" w:rsidRDefault="00331F64" w:rsidP="00331F64">
      <w:pPr>
        <w:spacing w:line="259" w:lineRule="auto"/>
        <w:ind w:left="426"/>
        <w:contextualSpacing/>
        <w:jc w:val="both"/>
        <w:rPr>
          <w:rFonts w:ascii="Tahoma" w:eastAsia="Calibri" w:hAnsi="Tahoma" w:cs="Tahoma"/>
          <w:lang w:eastAsia="en-US"/>
        </w:rPr>
      </w:pPr>
      <w:r w:rsidRPr="000E5A27">
        <w:rPr>
          <w:rFonts w:ascii="Tahoma" w:eastAsia="Calibri" w:hAnsi="Tahoma" w:cs="Tahoma"/>
          <w:lang w:eastAsia="en-US"/>
        </w:rPr>
        <w:t xml:space="preserve">system ubezpieczenia: na pierwsze ryzyko </w:t>
      </w:r>
      <w:r w:rsidRPr="000E5A27">
        <w:rPr>
          <w:rFonts w:ascii="Tahoma" w:hAnsi="Tahoma" w:cs="Tahoma"/>
        </w:rPr>
        <w:t>z konsumpcją sumy ubezpieczenia</w:t>
      </w:r>
    </w:p>
    <w:p w14:paraId="77A21F4A" w14:textId="77777777" w:rsidR="00331F64" w:rsidRPr="000E5A27" w:rsidRDefault="00331F64" w:rsidP="00331F64">
      <w:pPr>
        <w:spacing w:after="160" w:line="259" w:lineRule="auto"/>
        <w:ind w:left="429"/>
        <w:contextualSpacing/>
        <w:jc w:val="both"/>
        <w:rPr>
          <w:rFonts w:ascii="Tahoma" w:eastAsia="Calibri" w:hAnsi="Tahoma" w:cs="Tahoma"/>
          <w:lang w:eastAsia="en-US"/>
        </w:rPr>
      </w:pPr>
      <w:r w:rsidRPr="000E5A27">
        <w:rPr>
          <w:rFonts w:ascii="Tahoma" w:eastAsia="Calibri" w:hAnsi="Tahoma" w:cs="Tahoma"/>
          <w:lang w:eastAsia="en-US"/>
        </w:rPr>
        <w:t xml:space="preserve">rodzaj wartości: wartość odtworzeniowa </w:t>
      </w:r>
    </w:p>
    <w:p w14:paraId="21973ED0" w14:textId="77777777" w:rsidR="00331F64" w:rsidRPr="000E5A27" w:rsidRDefault="00331F64" w:rsidP="00331F64">
      <w:pPr>
        <w:spacing w:after="160" w:line="259" w:lineRule="auto"/>
        <w:ind w:left="429"/>
        <w:contextualSpacing/>
        <w:jc w:val="both"/>
        <w:rPr>
          <w:rFonts w:ascii="Tahoma" w:eastAsia="Calibri" w:hAnsi="Tahoma" w:cs="Tahoma"/>
          <w:b/>
          <w:bCs/>
          <w:lang w:eastAsia="en-US"/>
        </w:rPr>
      </w:pPr>
      <w:r w:rsidRPr="000E5A27">
        <w:rPr>
          <w:rFonts w:ascii="Tahoma" w:eastAsia="Calibri" w:hAnsi="Tahoma" w:cs="Tahoma"/>
          <w:lang w:eastAsia="en-US"/>
        </w:rPr>
        <w:t>suma ubezpieczenia</w:t>
      </w:r>
      <w:r w:rsidRPr="000E5A27">
        <w:rPr>
          <w:rFonts w:ascii="Tahoma" w:eastAsia="Calibri" w:hAnsi="Tahoma" w:cs="Tahoma"/>
          <w:b/>
          <w:lang w:eastAsia="en-US"/>
        </w:rPr>
        <w:t>:</w:t>
      </w:r>
      <w:r w:rsidRPr="000E5A27">
        <w:rPr>
          <w:rFonts w:ascii="Tahoma" w:eastAsia="Calibri" w:hAnsi="Tahoma" w:cs="Tahoma"/>
          <w:b/>
          <w:bCs/>
          <w:lang w:eastAsia="en-US"/>
        </w:rPr>
        <w:t xml:space="preserve">   7 000,00 zł</w:t>
      </w:r>
    </w:p>
    <w:p w14:paraId="42517ED0" w14:textId="77777777" w:rsidR="00331F64" w:rsidRPr="000E5A27" w:rsidRDefault="00331F64" w:rsidP="00331F64"/>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331F64"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t>
      </w:r>
      <w:r w:rsidRPr="00331F64">
        <w:rPr>
          <w:rFonts w:ascii="Tahoma" w:hAnsi="Tahoma" w:cs="Tahoma"/>
          <w:sz w:val="20"/>
        </w:rPr>
        <w:t>wandalizmu/dewastacji w ramach ubezpieczenia od wszystkich ryzyk (wspólne dla wszystkich Ubezpieczonych).</w:t>
      </w:r>
    </w:p>
    <w:p w14:paraId="0A1ADE30" w14:textId="77777777" w:rsidR="00F639EF" w:rsidRPr="00331F64" w:rsidRDefault="00F639EF" w:rsidP="00F639EF">
      <w:pPr>
        <w:jc w:val="both"/>
      </w:pPr>
    </w:p>
    <w:p w14:paraId="02E592AA" w14:textId="2F342E9B" w:rsidR="00B52076" w:rsidRDefault="00B52076" w:rsidP="00B52076">
      <w:pPr>
        <w:jc w:val="both"/>
        <w:rPr>
          <w:rFonts w:ascii="Tahoma" w:hAnsi="Tahoma" w:cs="Tahoma"/>
        </w:rPr>
      </w:pPr>
      <w:bookmarkStart w:id="7" w:name="_Hlk64990312"/>
      <w:r w:rsidRPr="00331F64">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091FBF15"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w:t>
      </w:r>
      <w:r w:rsidR="00331F64">
        <w:rPr>
          <w:rFonts w:ascii="Tahoma" w:hAnsi="Tahoma" w:cs="Tahoma"/>
          <w:color w:val="000000"/>
        </w:rPr>
        <w:t>60</w:t>
      </w:r>
      <w:r w:rsidRPr="00B52076">
        <w:rPr>
          <w:rFonts w:ascii="Tahoma" w:hAnsi="Tahoma" w:cs="Tahoma"/>
          <w:color w:val="000000"/>
        </w:rPr>
        <w:t>.000,00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F639EF">
      <w:pPr>
        <w:ind w:left="426"/>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5D67E7" w:rsidRDefault="00F639EF" w:rsidP="00F639EF">
      <w:pPr>
        <w:ind w:left="426"/>
        <w:jc w:val="both"/>
        <w:rPr>
          <w:rFonts w:ascii="Tahoma" w:hAnsi="Tahoma" w:cs="Tahoma"/>
        </w:rPr>
      </w:pPr>
      <w:r w:rsidRPr="00B52076">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B52076">
        <w:rPr>
          <w:rFonts w:ascii="Tahoma" w:hAnsi="Tahoma" w:cs="Tahoma"/>
          <w:color w:val="000000"/>
        </w:rPr>
        <w:t>.</w:t>
      </w:r>
    </w:p>
    <w:bookmarkEnd w:id="7"/>
    <w:p w14:paraId="3E7BC139" w14:textId="77777777" w:rsidR="00F639EF" w:rsidRPr="005D67E7" w:rsidRDefault="00F639EF" w:rsidP="00F639EF">
      <w:pPr>
        <w:ind w:left="426"/>
        <w:jc w:val="both"/>
        <w:rPr>
          <w:rFonts w:ascii="Tahoma" w:hAnsi="Tahoma" w:cs="Tahoma"/>
          <w:b/>
        </w:rPr>
      </w:pPr>
    </w:p>
    <w:p w14:paraId="4875CE81" w14:textId="77777777" w:rsidR="00331F64" w:rsidRPr="000E5A27" w:rsidRDefault="00331F64" w:rsidP="00331F64">
      <w:pPr>
        <w:ind w:left="426"/>
        <w:jc w:val="both"/>
        <w:rPr>
          <w:rFonts w:ascii="Tahoma" w:hAnsi="Tahoma" w:cs="Tahoma"/>
          <w:b/>
        </w:rPr>
      </w:pPr>
      <w:r w:rsidRPr="003167FC">
        <w:rPr>
          <w:rFonts w:ascii="Tahoma" w:hAnsi="Tahoma" w:cs="Tahoma"/>
          <w:b/>
        </w:rPr>
        <w:t xml:space="preserve">Maszyny, urządzenia i wyposażenie, </w:t>
      </w:r>
      <w:r w:rsidRPr="000E5A27">
        <w:rPr>
          <w:rFonts w:ascii="Tahoma" w:hAnsi="Tahoma" w:cs="Tahoma"/>
          <w:b/>
        </w:rPr>
        <w:t>środki niskocenne, zbiory biblioteczne</w:t>
      </w:r>
    </w:p>
    <w:p w14:paraId="6A7FF989" w14:textId="77777777" w:rsidR="00331F64" w:rsidRPr="000E5A27" w:rsidRDefault="00331F64" w:rsidP="00331F64">
      <w:pPr>
        <w:ind w:left="426"/>
        <w:jc w:val="both"/>
        <w:rPr>
          <w:rFonts w:ascii="Tahoma" w:hAnsi="Tahoma" w:cs="Tahoma"/>
        </w:rPr>
      </w:pPr>
      <w:r w:rsidRPr="000E5A27">
        <w:rPr>
          <w:rFonts w:ascii="Tahoma" w:hAnsi="Tahoma" w:cs="Tahoma"/>
        </w:rPr>
        <w:t xml:space="preserve">system ubezpieczenia: na pierwsze ryzyko z konsumpcją sumy ubezpieczenia </w:t>
      </w:r>
    </w:p>
    <w:p w14:paraId="4A94F255" w14:textId="77777777" w:rsidR="00331F64" w:rsidRPr="000E5A27" w:rsidRDefault="00331F64" w:rsidP="00331F64">
      <w:pPr>
        <w:tabs>
          <w:tab w:val="left" w:pos="2835"/>
        </w:tabs>
        <w:ind w:left="426"/>
        <w:jc w:val="both"/>
        <w:rPr>
          <w:rFonts w:ascii="Tahoma" w:hAnsi="Tahoma" w:cs="Tahoma"/>
        </w:rPr>
      </w:pPr>
      <w:r w:rsidRPr="000E5A27">
        <w:rPr>
          <w:rFonts w:ascii="Tahoma" w:hAnsi="Tahoma" w:cs="Tahoma"/>
        </w:rPr>
        <w:t>rodzaj wartości</w:t>
      </w:r>
      <w:r w:rsidRPr="000E5A27">
        <w:rPr>
          <w:rFonts w:ascii="Tahoma" w:hAnsi="Tahoma" w:cs="Tahoma"/>
        </w:rPr>
        <w:tab/>
        <w:t>wartość odtworzeniowa</w:t>
      </w:r>
    </w:p>
    <w:p w14:paraId="4F21807E" w14:textId="77777777" w:rsidR="00331F64" w:rsidRPr="000E5A27" w:rsidRDefault="00331F64" w:rsidP="00331F64">
      <w:pPr>
        <w:tabs>
          <w:tab w:val="left" w:pos="2835"/>
        </w:tabs>
        <w:ind w:left="426"/>
        <w:jc w:val="both"/>
        <w:rPr>
          <w:rFonts w:ascii="Tahoma" w:hAnsi="Tahoma" w:cs="Tahoma"/>
        </w:rPr>
      </w:pPr>
      <w:r w:rsidRPr="000E5A27">
        <w:rPr>
          <w:rFonts w:ascii="Tahoma" w:hAnsi="Tahoma" w:cs="Tahoma"/>
        </w:rPr>
        <w:t>likwidacja szkody bez potrącania zużycia technicznego.</w:t>
      </w:r>
    </w:p>
    <w:p w14:paraId="534B44E7" w14:textId="77777777" w:rsidR="00331F64" w:rsidRPr="000E5A27" w:rsidRDefault="00331F64" w:rsidP="00331F64">
      <w:pPr>
        <w:ind w:left="426"/>
        <w:jc w:val="both"/>
        <w:rPr>
          <w:rFonts w:ascii="Tahoma" w:hAnsi="Tahoma" w:cs="Tahoma"/>
          <w:b/>
          <w:color w:val="FF0000"/>
        </w:rPr>
      </w:pPr>
      <w:r w:rsidRPr="000E5A27">
        <w:rPr>
          <w:rFonts w:ascii="Tahoma" w:hAnsi="Tahoma" w:cs="Tahoma"/>
        </w:rPr>
        <w:t>suma ubezpieczenia:</w:t>
      </w:r>
      <w:r w:rsidRPr="000E5A27">
        <w:rPr>
          <w:rFonts w:ascii="Tahoma" w:hAnsi="Tahoma" w:cs="Tahoma"/>
          <w:b/>
        </w:rPr>
        <w:t xml:space="preserve"> </w:t>
      </w:r>
      <w:r w:rsidRPr="000E5A27">
        <w:rPr>
          <w:rFonts w:ascii="Tahoma" w:hAnsi="Tahoma" w:cs="Tahoma"/>
          <w:b/>
        </w:rPr>
        <w:tab/>
        <w:t>200 000,00 zł</w:t>
      </w:r>
      <w:r w:rsidRPr="000E5A27">
        <w:rPr>
          <w:rFonts w:ascii="Tahoma" w:hAnsi="Tahoma" w:cs="Tahoma"/>
          <w:b/>
          <w:color w:val="FF0000"/>
        </w:rPr>
        <w:t xml:space="preserve"> </w:t>
      </w:r>
    </w:p>
    <w:p w14:paraId="099F37AD" w14:textId="77777777" w:rsidR="00331F64" w:rsidRPr="000E5A27" w:rsidRDefault="00331F64" w:rsidP="00331F64">
      <w:pPr>
        <w:ind w:left="426"/>
        <w:jc w:val="both"/>
        <w:rPr>
          <w:rFonts w:ascii="Tahoma" w:hAnsi="Tahoma" w:cs="Tahoma"/>
          <w:b/>
          <w:color w:val="FF0000"/>
        </w:rPr>
      </w:pPr>
    </w:p>
    <w:p w14:paraId="3C278E96" w14:textId="77777777" w:rsidR="00331F64" w:rsidRPr="000E5A27" w:rsidRDefault="00331F64" w:rsidP="00331F64">
      <w:pPr>
        <w:ind w:left="426"/>
        <w:jc w:val="both"/>
        <w:rPr>
          <w:rFonts w:ascii="Tahoma" w:hAnsi="Tahoma" w:cs="Tahoma"/>
          <w:b/>
        </w:rPr>
      </w:pPr>
      <w:r w:rsidRPr="000E5A27">
        <w:rPr>
          <w:rFonts w:ascii="Tahoma" w:hAnsi="Tahoma" w:cs="Tahoma"/>
          <w:b/>
        </w:rPr>
        <w:t>Środki obrotowe*</w:t>
      </w:r>
    </w:p>
    <w:p w14:paraId="5495E6CF" w14:textId="77777777" w:rsidR="00331F64" w:rsidRPr="000E5A27" w:rsidRDefault="00331F64" w:rsidP="00331F64">
      <w:pPr>
        <w:ind w:left="426"/>
        <w:jc w:val="both"/>
        <w:rPr>
          <w:rFonts w:ascii="Tahoma" w:hAnsi="Tahoma" w:cs="Tahoma"/>
        </w:rPr>
      </w:pPr>
      <w:r w:rsidRPr="000E5A27">
        <w:rPr>
          <w:rFonts w:ascii="Tahoma" w:hAnsi="Tahoma" w:cs="Tahoma"/>
        </w:rPr>
        <w:t>system ubezpieczenia: na pierwsze ryzyko z konsumpcją sumy ubezpieczenia</w:t>
      </w:r>
    </w:p>
    <w:p w14:paraId="15C476A2" w14:textId="77777777" w:rsidR="00331F64" w:rsidRPr="000E5A27" w:rsidRDefault="00331F64" w:rsidP="00331F64">
      <w:pPr>
        <w:tabs>
          <w:tab w:val="left" w:pos="2835"/>
        </w:tabs>
        <w:ind w:left="426"/>
        <w:jc w:val="both"/>
        <w:rPr>
          <w:rFonts w:ascii="Tahoma" w:hAnsi="Tahoma" w:cs="Tahoma"/>
        </w:rPr>
      </w:pPr>
      <w:r w:rsidRPr="000E5A27">
        <w:rPr>
          <w:rFonts w:ascii="Tahoma" w:hAnsi="Tahoma" w:cs="Tahoma"/>
        </w:rPr>
        <w:t>rodzaj wartości</w:t>
      </w:r>
      <w:r w:rsidRPr="000E5A27">
        <w:rPr>
          <w:rFonts w:ascii="Tahoma" w:hAnsi="Tahoma" w:cs="Tahoma"/>
        </w:rPr>
        <w:tab/>
        <w:t>wartość zakupu/wytworzenia</w:t>
      </w:r>
    </w:p>
    <w:p w14:paraId="2D07D9C1" w14:textId="77777777" w:rsidR="00331F64" w:rsidRPr="000E5A27" w:rsidRDefault="00331F64" w:rsidP="00331F64">
      <w:pPr>
        <w:ind w:left="426"/>
        <w:jc w:val="both"/>
        <w:rPr>
          <w:rFonts w:ascii="Tahoma" w:hAnsi="Tahoma" w:cs="Tahoma"/>
          <w:b/>
        </w:rPr>
      </w:pPr>
      <w:r w:rsidRPr="000E5A27">
        <w:rPr>
          <w:rFonts w:ascii="Tahoma" w:hAnsi="Tahoma" w:cs="Tahoma"/>
        </w:rPr>
        <w:t>suma ubezpieczenia:</w:t>
      </w:r>
      <w:r w:rsidRPr="000E5A27">
        <w:rPr>
          <w:rFonts w:ascii="Tahoma" w:hAnsi="Tahoma" w:cs="Tahoma"/>
        </w:rPr>
        <w:tab/>
      </w:r>
      <w:r w:rsidRPr="000E5A27">
        <w:rPr>
          <w:rFonts w:ascii="Tahoma" w:hAnsi="Tahoma" w:cs="Tahoma"/>
          <w:b/>
        </w:rPr>
        <w:t>30 000,00 zł</w:t>
      </w:r>
    </w:p>
    <w:p w14:paraId="21397DBC" w14:textId="77777777" w:rsidR="00331F64" w:rsidRPr="000E5A27" w:rsidRDefault="00331F64" w:rsidP="00331F64">
      <w:pPr>
        <w:ind w:firstLine="426"/>
        <w:jc w:val="both"/>
        <w:rPr>
          <w:rFonts w:ascii="Tahoma" w:hAnsi="Tahoma" w:cs="Tahoma"/>
          <w:sz w:val="18"/>
          <w:szCs w:val="18"/>
        </w:rPr>
      </w:pPr>
      <w:r w:rsidRPr="000E5A27">
        <w:rPr>
          <w:rFonts w:ascii="Tahoma" w:hAnsi="Tahoma" w:cs="Tahoma"/>
          <w:sz w:val="18"/>
          <w:szCs w:val="18"/>
        </w:rPr>
        <w:t>*W tym paliwo w zbiornikach lub pojeździe do limitu 5 000 zł.</w:t>
      </w:r>
    </w:p>
    <w:p w14:paraId="359946C0" w14:textId="77777777" w:rsidR="00331F64" w:rsidRPr="000E5A27" w:rsidRDefault="00331F64" w:rsidP="00331F64">
      <w:pPr>
        <w:ind w:left="426"/>
        <w:rPr>
          <w:rFonts w:ascii="Tahoma" w:hAnsi="Tahoma" w:cs="Tahoma"/>
          <w:sz w:val="16"/>
          <w:szCs w:val="16"/>
        </w:rPr>
      </w:pPr>
    </w:p>
    <w:p w14:paraId="543C0918" w14:textId="77777777" w:rsidR="00331F64" w:rsidRPr="000E5A27" w:rsidRDefault="00331F64" w:rsidP="00331F64">
      <w:pPr>
        <w:rPr>
          <w:rFonts w:ascii="Tahoma" w:hAnsi="Tahoma" w:cs="Tahoma"/>
          <w:sz w:val="16"/>
          <w:szCs w:val="16"/>
        </w:rPr>
      </w:pPr>
    </w:p>
    <w:p w14:paraId="1E35B34A" w14:textId="77777777" w:rsidR="00331F64" w:rsidRPr="000E5A27" w:rsidRDefault="00331F64" w:rsidP="00331F64">
      <w:pPr>
        <w:ind w:left="426"/>
        <w:rPr>
          <w:rFonts w:ascii="Tahoma" w:hAnsi="Tahoma" w:cs="Tahoma"/>
          <w:b/>
        </w:rPr>
      </w:pPr>
      <w:r w:rsidRPr="000E5A27">
        <w:rPr>
          <w:rFonts w:ascii="Tahoma" w:hAnsi="Tahoma" w:cs="Tahoma"/>
          <w:b/>
        </w:rPr>
        <w:t>Mienie pracownicze i uczniowskie</w:t>
      </w:r>
    </w:p>
    <w:p w14:paraId="0D2BE1FF" w14:textId="77777777" w:rsidR="00331F64" w:rsidRPr="000E5A27" w:rsidRDefault="00331F64" w:rsidP="00331F64">
      <w:pPr>
        <w:ind w:left="2835" w:hanging="2409"/>
        <w:jc w:val="both"/>
        <w:rPr>
          <w:rFonts w:ascii="Tahoma" w:hAnsi="Tahoma" w:cs="Tahoma"/>
        </w:rPr>
      </w:pPr>
      <w:r w:rsidRPr="000E5A27">
        <w:rPr>
          <w:rFonts w:ascii="Tahoma" w:hAnsi="Tahoma" w:cs="Tahoma"/>
        </w:rPr>
        <w:t xml:space="preserve">system ubezpieczenia: </w:t>
      </w:r>
      <w:r w:rsidRPr="000E5A27">
        <w:rPr>
          <w:rFonts w:ascii="Tahoma" w:hAnsi="Tahoma" w:cs="Tahoma"/>
        </w:rPr>
        <w:tab/>
        <w:t>na pierwsze ryzyko z konsumpcją sumy ubezpieczenia, bez limitu na pracownika/ ucznia</w:t>
      </w:r>
    </w:p>
    <w:p w14:paraId="6789AB62" w14:textId="77777777" w:rsidR="00331F64" w:rsidRPr="000E5A27" w:rsidRDefault="00331F64" w:rsidP="00331F64">
      <w:pPr>
        <w:ind w:left="2835" w:hanging="2409"/>
        <w:jc w:val="both"/>
        <w:rPr>
          <w:rFonts w:ascii="Tahoma" w:hAnsi="Tahoma" w:cs="Tahoma"/>
        </w:rPr>
      </w:pPr>
      <w:r w:rsidRPr="000E5A27">
        <w:rPr>
          <w:rFonts w:ascii="Tahoma" w:hAnsi="Tahoma" w:cs="Tahoma"/>
        </w:rPr>
        <w:t>rodzaj wartości</w:t>
      </w:r>
      <w:r w:rsidRPr="000E5A27">
        <w:rPr>
          <w:rFonts w:ascii="Tahoma" w:hAnsi="Tahoma" w:cs="Tahoma"/>
        </w:rPr>
        <w:tab/>
        <w:t>wartość rzeczywista</w:t>
      </w:r>
    </w:p>
    <w:p w14:paraId="2780ADD6" w14:textId="77777777" w:rsidR="00331F64" w:rsidRPr="000E5A27" w:rsidRDefault="00331F64" w:rsidP="00331F64">
      <w:pPr>
        <w:ind w:left="426"/>
        <w:rPr>
          <w:rFonts w:ascii="Tahoma" w:hAnsi="Tahoma" w:cs="Tahoma"/>
          <w:b/>
          <w:color w:val="FF0000"/>
        </w:rPr>
      </w:pPr>
      <w:r w:rsidRPr="000E5A27">
        <w:rPr>
          <w:rFonts w:ascii="Tahoma" w:hAnsi="Tahoma" w:cs="Tahoma"/>
        </w:rPr>
        <w:lastRenderedPageBreak/>
        <w:t xml:space="preserve">suma ubezpieczenia: </w:t>
      </w:r>
      <w:r w:rsidRPr="000E5A27">
        <w:rPr>
          <w:rFonts w:ascii="Tahoma" w:hAnsi="Tahoma" w:cs="Tahoma"/>
        </w:rPr>
        <w:tab/>
      </w:r>
      <w:r w:rsidRPr="000E5A27">
        <w:rPr>
          <w:rFonts w:ascii="Tahoma" w:hAnsi="Tahoma" w:cs="Tahoma"/>
          <w:b/>
        </w:rPr>
        <w:t>20 000,00 zł</w:t>
      </w:r>
    </w:p>
    <w:p w14:paraId="0E99BF6A" w14:textId="77777777" w:rsidR="00331F64" w:rsidRPr="000E5A27" w:rsidRDefault="00331F64" w:rsidP="00331F64">
      <w:pPr>
        <w:jc w:val="both"/>
        <w:rPr>
          <w:rFonts w:ascii="Tahoma" w:hAnsi="Tahoma" w:cs="Tahoma"/>
          <w:b/>
        </w:rPr>
      </w:pPr>
    </w:p>
    <w:p w14:paraId="3B5102BA" w14:textId="77777777" w:rsidR="00331F64" w:rsidRPr="000E5A27" w:rsidRDefault="00331F64" w:rsidP="00331F64">
      <w:pPr>
        <w:ind w:left="426"/>
        <w:jc w:val="both"/>
        <w:rPr>
          <w:rFonts w:ascii="Tahoma" w:hAnsi="Tahoma" w:cs="Tahoma"/>
          <w:b/>
        </w:rPr>
      </w:pPr>
      <w:r w:rsidRPr="000E5A27">
        <w:rPr>
          <w:rFonts w:ascii="Tahoma" w:hAnsi="Tahoma" w:cs="Tahoma"/>
          <w:b/>
        </w:rPr>
        <w:t>Nakłady w obcych środkach trwałych</w:t>
      </w:r>
    </w:p>
    <w:p w14:paraId="2DE25C68" w14:textId="77777777" w:rsidR="00331F64" w:rsidRPr="000E5A27" w:rsidRDefault="00331F64" w:rsidP="00331F64">
      <w:pPr>
        <w:ind w:left="426"/>
        <w:jc w:val="both"/>
        <w:rPr>
          <w:rFonts w:ascii="Tahoma" w:hAnsi="Tahoma" w:cs="Tahoma"/>
        </w:rPr>
      </w:pPr>
      <w:r w:rsidRPr="000E5A27">
        <w:rPr>
          <w:rFonts w:ascii="Tahoma" w:hAnsi="Tahoma" w:cs="Tahoma"/>
        </w:rPr>
        <w:t xml:space="preserve">system ubezpieczenia: </w:t>
      </w:r>
      <w:r w:rsidRPr="000E5A27">
        <w:rPr>
          <w:rFonts w:ascii="Tahoma" w:hAnsi="Tahoma" w:cs="Tahoma"/>
        </w:rPr>
        <w:tab/>
        <w:t>na pierwsze ryzyko z konsumpcją sumy ubezpieczenia</w:t>
      </w:r>
    </w:p>
    <w:p w14:paraId="5FFFDC85" w14:textId="77777777" w:rsidR="00331F64" w:rsidRPr="000E5A27" w:rsidRDefault="00331F64" w:rsidP="00331F64">
      <w:pPr>
        <w:ind w:left="426"/>
        <w:jc w:val="both"/>
        <w:rPr>
          <w:rFonts w:ascii="Tahoma" w:hAnsi="Tahoma" w:cs="Tahoma"/>
        </w:rPr>
      </w:pPr>
      <w:r w:rsidRPr="000E5A27">
        <w:rPr>
          <w:rFonts w:ascii="Tahoma" w:hAnsi="Tahoma" w:cs="Tahoma"/>
        </w:rPr>
        <w:t>rodzaj wartości</w:t>
      </w:r>
      <w:r w:rsidRPr="000E5A27">
        <w:rPr>
          <w:rFonts w:ascii="Tahoma" w:hAnsi="Tahoma" w:cs="Tahoma"/>
        </w:rPr>
        <w:tab/>
      </w:r>
      <w:r w:rsidRPr="000E5A27">
        <w:rPr>
          <w:rFonts w:ascii="Tahoma" w:hAnsi="Tahoma" w:cs="Tahoma"/>
        </w:rPr>
        <w:tab/>
        <w:t>wartość odtworzeniowa</w:t>
      </w:r>
    </w:p>
    <w:p w14:paraId="75BBB2E1" w14:textId="77777777" w:rsidR="00331F64" w:rsidRPr="000E5A27" w:rsidRDefault="00331F64" w:rsidP="00331F64">
      <w:pPr>
        <w:ind w:left="426"/>
        <w:jc w:val="both"/>
        <w:rPr>
          <w:rFonts w:ascii="Tahoma" w:hAnsi="Tahoma" w:cs="Tahoma"/>
          <w:b/>
          <w:color w:val="FF0000"/>
        </w:rPr>
      </w:pPr>
      <w:r w:rsidRPr="000E5A27">
        <w:rPr>
          <w:rFonts w:ascii="Tahoma" w:hAnsi="Tahoma" w:cs="Tahoma"/>
        </w:rPr>
        <w:t xml:space="preserve">suma ubezpieczenia: </w:t>
      </w:r>
      <w:r w:rsidRPr="000E5A27">
        <w:rPr>
          <w:rFonts w:ascii="Tahoma" w:hAnsi="Tahoma" w:cs="Tahoma"/>
        </w:rPr>
        <w:tab/>
      </w:r>
      <w:r w:rsidRPr="000E5A27">
        <w:rPr>
          <w:rFonts w:ascii="Tahoma" w:hAnsi="Tahoma" w:cs="Tahoma"/>
          <w:b/>
        </w:rPr>
        <w:t>10 000,00 zł</w:t>
      </w:r>
    </w:p>
    <w:p w14:paraId="3CCA5667" w14:textId="77777777" w:rsidR="00331F64" w:rsidRPr="000E5A27" w:rsidRDefault="00331F64" w:rsidP="00331F64">
      <w:pPr>
        <w:jc w:val="both"/>
        <w:rPr>
          <w:rFonts w:ascii="Tahoma" w:hAnsi="Tahoma" w:cs="Tahoma"/>
          <w:b/>
        </w:rPr>
      </w:pPr>
    </w:p>
    <w:p w14:paraId="39618037" w14:textId="77777777" w:rsidR="00331F64" w:rsidRPr="000E5A27" w:rsidRDefault="00331F64" w:rsidP="00331F64">
      <w:pPr>
        <w:ind w:left="426"/>
        <w:jc w:val="both"/>
        <w:rPr>
          <w:rFonts w:ascii="Tahoma" w:hAnsi="Tahoma" w:cs="Tahoma"/>
          <w:b/>
        </w:rPr>
      </w:pPr>
      <w:r w:rsidRPr="000E5A27">
        <w:rPr>
          <w:rFonts w:ascii="Tahoma" w:hAnsi="Tahoma" w:cs="Tahoma"/>
          <w:b/>
        </w:rPr>
        <w:t>Wartości pieniężne:</w:t>
      </w:r>
    </w:p>
    <w:p w14:paraId="6C808CCD" w14:textId="77777777" w:rsidR="00331F64" w:rsidRPr="000E5A27" w:rsidRDefault="00331F64" w:rsidP="00331F64">
      <w:pPr>
        <w:ind w:left="426"/>
        <w:jc w:val="both"/>
        <w:rPr>
          <w:rFonts w:ascii="Tahoma" w:hAnsi="Tahoma" w:cs="Tahoma"/>
        </w:rPr>
      </w:pPr>
      <w:r w:rsidRPr="000E5A27">
        <w:rPr>
          <w:rFonts w:ascii="Tahoma" w:hAnsi="Tahoma" w:cs="Tahoma"/>
        </w:rPr>
        <w:t xml:space="preserve">system ubezpieczenia : na pierwsze ryzyko z konsumpcją sumy ubezpieczenia </w:t>
      </w:r>
    </w:p>
    <w:p w14:paraId="1AA697F9" w14:textId="77777777" w:rsidR="00331F64" w:rsidRPr="000E5A27" w:rsidRDefault="00331F64" w:rsidP="00331F64">
      <w:pPr>
        <w:tabs>
          <w:tab w:val="left" w:pos="2835"/>
        </w:tabs>
        <w:ind w:left="426"/>
        <w:jc w:val="both"/>
        <w:rPr>
          <w:rFonts w:ascii="Tahoma" w:hAnsi="Tahoma" w:cs="Tahoma"/>
        </w:rPr>
      </w:pPr>
      <w:r w:rsidRPr="000E5A27">
        <w:rPr>
          <w:rFonts w:ascii="Tahoma" w:hAnsi="Tahoma" w:cs="Tahoma"/>
        </w:rPr>
        <w:t>rodzaj wartości</w:t>
      </w:r>
      <w:r w:rsidRPr="000E5A27">
        <w:rPr>
          <w:rFonts w:ascii="Tahoma" w:hAnsi="Tahoma" w:cs="Tahoma"/>
        </w:rPr>
        <w:tab/>
        <w:t>wartość nominalna</w:t>
      </w:r>
    </w:p>
    <w:p w14:paraId="0420FCE8" w14:textId="77777777" w:rsidR="00331F64" w:rsidRPr="000E5A27" w:rsidRDefault="00331F64" w:rsidP="00331F64">
      <w:pPr>
        <w:ind w:left="426"/>
        <w:jc w:val="both"/>
        <w:rPr>
          <w:rFonts w:ascii="Tahoma" w:hAnsi="Tahoma" w:cs="Tahoma"/>
        </w:rPr>
      </w:pPr>
    </w:p>
    <w:p w14:paraId="009314C5" w14:textId="77777777" w:rsidR="00331F64" w:rsidRPr="000E5A27" w:rsidRDefault="00331F64" w:rsidP="00331F64">
      <w:pPr>
        <w:ind w:left="426"/>
        <w:jc w:val="both"/>
        <w:rPr>
          <w:rFonts w:ascii="Tahoma" w:hAnsi="Tahoma" w:cs="Tahoma"/>
        </w:rPr>
      </w:pPr>
      <w:r w:rsidRPr="000E5A27">
        <w:rPr>
          <w:rFonts w:ascii="Tahoma" w:hAnsi="Tahoma" w:cs="Tahoma"/>
        </w:rPr>
        <w:t xml:space="preserve">od kradzieży z włamaniem </w:t>
      </w:r>
    </w:p>
    <w:p w14:paraId="25907DCB" w14:textId="77777777" w:rsidR="00331F64" w:rsidRPr="000E5A27" w:rsidRDefault="00331F64" w:rsidP="00331F64">
      <w:pPr>
        <w:ind w:left="426"/>
        <w:jc w:val="both"/>
        <w:rPr>
          <w:rFonts w:ascii="Tahoma" w:hAnsi="Tahoma" w:cs="Tahoma"/>
          <w:b/>
          <w:color w:val="FF0000"/>
        </w:rPr>
      </w:pPr>
      <w:r w:rsidRPr="000E5A27">
        <w:rPr>
          <w:rFonts w:ascii="Tahoma" w:hAnsi="Tahoma" w:cs="Tahoma"/>
        </w:rPr>
        <w:t>suma ubezpieczenia:</w:t>
      </w:r>
      <w:r w:rsidRPr="000E5A27">
        <w:rPr>
          <w:rFonts w:ascii="Tahoma" w:hAnsi="Tahoma" w:cs="Tahoma"/>
          <w:b/>
        </w:rPr>
        <w:t xml:space="preserve"> </w:t>
      </w:r>
      <w:r w:rsidRPr="000E5A27">
        <w:rPr>
          <w:rFonts w:ascii="Tahoma" w:hAnsi="Tahoma" w:cs="Tahoma"/>
          <w:b/>
        </w:rPr>
        <w:tab/>
      </w:r>
      <w:r>
        <w:rPr>
          <w:rFonts w:ascii="Tahoma" w:hAnsi="Tahoma" w:cs="Tahoma"/>
          <w:b/>
        </w:rPr>
        <w:t>5</w:t>
      </w:r>
      <w:r w:rsidRPr="000E5A27">
        <w:rPr>
          <w:rFonts w:ascii="Tahoma" w:hAnsi="Tahoma" w:cs="Tahoma"/>
          <w:b/>
        </w:rPr>
        <w:t>0 000,00 zł</w:t>
      </w:r>
    </w:p>
    <w:p w14:paraId="33369F60" w14:textId="77777777" w:rsidR="00331F64" w:rsidRPr="000E5A27" w:rsidRDefault="00331F64" w:rsidP="00331F64">
      <w:pPr>
        <w:ind w:left="426"/>
        <w:jc w:val="both"/>
        <w:rPr>
          <w:rFonts w:ascii="Tahoma" w:hAnsi="Tahoma" w:cs="Tahoma"/>
        </w:rPr>
      </w:pPr>
    </w:p>
    <w:p w14:paraId="518D07EB" w14:textId="77777777" w:rsidR="00331F64" w:rsidRPr="000E5A27" w:rsidRDefault="00331F64" w:rsidP="00331F64">
      <w:pPr>
        <w:ind w:left="426"/>
        <w:jc w:val="both"/>
        <w:rPr>
          <w:rFonts w:ascii="Tahoma" w:hAnsi="Tahoma" w:cs="Tahoma"/>
        </w:rPr>
      </w:pPr>
      <w:r w:rsidRPr="000E5A27">
        <w:rPr>
          <w:rFonts w:ascii="Tahoma" w:hAnsi="Tahoma" w:cs="Tahoma"/>
        </w:rPr>
        <w:t>od rabunku w lokalu</w:t>
      </w:r>
    </w:p>
    <w:p w14:paraId="2A75A2FE" w14:textId="77777777" w:rsidR="00331F64" w:rsidRPr="000E5A27" w:rsidRDefault="00331F64" w:rsidP="00331F64">
      <w:pPr>
        <w:ind w:left="426"/>
        <w:jc w:val="both"/>
        <w:rPr>
          <w:rFonts w:ascii="Tahoma" w:hAnsi="Tahoma" w:cs="Tahoma"/>
          <w:b/>
          <w:color w:val="FF0000"/>
        </w:rPr>
      </w:pPr>
      <w:r w:rsidRPr="000E5A27">
        <w:rPr>
          <w:rFonts w:ascii="Tahoma" w:hAnsi="Tahoma" w:cs="Tahoma"/>
        </w:rPr>
        <w:t>suma ubezpieczenia:</w:t>
      </w:r>
      <w:r w:rsidRPr="000E5A27">
        <w:rPr>
          <w:rFonts w:ascii="Tahoma" w:hAnsi="Tahoma" w:cs="Tahoma"/>
          <w:b/>
        </w:rPr>
        <w:t xml:space="preserve"> </w:t>
      </w:r>
      <w:r w:rsidRPr="000E5A27">
        <w:rPr>
          <w:rFonts w:ascii="Tahoma" w:hAnsi="Tahoma" w:cs="Tahoma"/>
          <w:b/>
        </w:rPr>
        <w:tab/>
      </w:r>
      <w:r>
        <w:rPr>
          <w:rFonts w:ascii="Tahoma" w:hAnsi="Tahoma" w:cs="Tahoma"/>
          <w:b/>
        </w:rPr>
        <w:t>5</w:t>
      </w:r>
      <w:r w:rsidRPr="000E5A27">
        <w:rPr>
          <w:rFonts w:ascii="Tahoma" w:hAnsi="Tahoma" w:cs="Tahoma"/>
          <w:b/>
        </w:rPr>
        <w:t>0 000,00 zł</w:t>
      </w:r>
    </w:p>
    <w:p w14:paraId="7DFAB98B" w14:textId="77777777" w:rsidR="00331F64" w:rsidRPr="000E5A27" w:rsidRDefault="00331F64" w:rsidP="00331F64">
      <w:pPr>
        <w:ind w:left="426"/>
        <w:jc w:val="both"/>
        <w:rPr>
          <w:rFonts w:ascii="Tahoma" w:hAnsi="Tahoma" w:cs="Tahoma"/>
          <w:b/>
        </w:rPr>
      </w:pPr>
    </w:p>
    <w:p w14:paraId="16AD1072" w14:textId="77777777" w:rsidR="00331F64" w:rsidRPr="000E5A27" w:rsidRDefault="00331F64" w:rsidP="00331F64">
      <w:pPr>
        <w:ind w:left="426"/>
        <w:jc w:val="both"/>
        <w:rPr>
          <w:rFonts w:ascii="Tahoma" w:hAnsi="Tahoma" w:cs="Tahoma"/>
          <w:bCs/>
        </w:rPr>
      </w:pPr>
      <w:r w:rsidRPr="000E5A27">
        <w:rPr>
          <w:rFonts w:ascii="Tahoma" w:hAnsi="Tahoma" w:cs="Tahoma"/>
          <w:bCs/>
        </w:rPr>
        <w:t>od rabunku w transporcie na terenie RP</w:t>
      </w:r>
    </w:p>
    <w:p w14:paraId="085C9E23" w14:textId="77777777" w:rsidR="00331F64" w:rsidRPr="000E5A27" w:rsidRDefault="00331F64" w:rsidP="00331F64">
      <w:pPr>
        <w:ind w:left="426"/>
        <w:jc w:val="both"/>
        <w:rPr>
          <w:rFonts w:ascii="Tahoma" w:hAnsi="Tahoma" w:cs="Tahoma"/>
          <w:b/>
          <w:color w:val="FF0000"/>
        </w:rPr>
      </w:pPr>
      <w:r w:rsidRPr="000E5A27">
        <w:rPr>
          <w:rFonts w:ascii="Tahoma" w:hAnsi="Tahoma" w:cs="Tahoma"/>
        </w:rPr>
        <w:t>suma ubezpieczenia:</w:t>
      </w:r>
      <w:r w:rsidRPr="000E5A27">
        <w:rPr>
          <w:rFonts w:ascii="Tahoma" w:hAnsi="Tahoma" w:cs="Tahoma"/>
          <w:b/>
        </w:rPr>
        <w:t xml:space="preserve"> </w:t>
      </w:r>
      <w:r w:rsidRPr="000E5A27">
        <w:rPr>
          <w:rFonts w:ascii="Tahoma" w:hAnsi="Tahoma" w:cs="Tahoma"/>
          <w:b/>
        </w:rPr>
        <w:tab/>
      </w:r>
      <w:r>
        <w:rPr>
          <w:rFonts w:ascii="Tahoma" w:hAnsi="Tahoma" w:cs="Tahoma"/>
          <w:b/>
        </w:rPr>
        <w:t>5</w:t>
      </w:r>
      <w:r w:rsidRPr="000E5A27">
        <w:rPr>
          <w:rFonts w:ascii="Tahoma" w:hAnsi="Tahoma" w:cs="Tahoma"/>
          <w:b/>
        </w:rPr>
        <w:t>0 000,00 zł</w:t>
      </w:r>
    </w:p>
    <w:p w14:paraId="642B6B72" w14:textId="77777777" w:rsidR="00331F64" w:rsidRPr="000E5A27" w:rsidRDefault="00331F64" w:rsidP="00331F64">
      <w:pPr>
        <w:pStyle w:val="Wcicienormalne"/>
        <w:ind w:left="0" w:firstLine="426"/>
        <w:rPr>
          <w:rFonts w:ascii="Tahoma" w:hAnsi="Tahoma" w:cs="Tahoma"/>
          <w:b/>
          <w:lang w:eastAsia="x-none"/>
        </w:rPr>
      </w:pPr>
    </w:p>
    <w:p w14:paraId="70C5E03C" w14:textId="77777777" w:rsidR="00331F64" w:rsidRPr="000E5A27" w:rsidRDefault="00331F64" w:rsidP="00331F64">
      <w:pPr>
        <w:pStyle w:val="Wcicienormalne"/>
        <w:ind w:left="0" w:firstLine="426"/>
        <w:rPr>
          <w:rFonts w:ascii="Tahoma" w:hAnsi="Tahoma" w:cs="Tahoma"/>
          <w:b/>
          <w:lang w:eastAsia="x-none"/>
        </w:rPr>
      </w:pPr>
      <w:r w:rsidRPr="000E5A27">
        <w:rPr>
          <w:rFonts w:ascii="Tahoma" w:hAnsi="Tahoma" w:cs="Tahoma"/>
          <w:b/>
          <w:lang w:eastAsia="x-none"/>
        </w:rPr>
        <w:t>UWAGA:</w:t>
      </w:r>
    </w:p>
    <w:p w14:paraId="7238463F" w14:textId="77777777" w:rsidR="00331F64" w:rsidRPr="00346EAE" w:rsidRDefault="00331F64" w:rsidP="00331F64">
      <w:pPr>
        <w:pStyle w:val="Wcicienormalne"/>
        <w:ind w:left="426"/>
        <w:rPr>
          <w:rFonts w:ascii="Tahoma" w:hAnsi="Tahoma" w:cs="Tahoma"/>
          <w:i/>
          <w:lang w:eastAsia="x-none"/>
        </w:rPr>
      </w:pPr>
      <w:r w:rsidRPr="000E5A27">
        <w:rPr>
          <w:rFonts w:ascii="Tahoma" w:hAnsi="Tahoma" w:cs="Tahoma"/>
          <w:i/>
          <w:lang w:eastAsia="x-none"/>
        </w:rPr>
        <w:t>Transport wartość pieniężnych nie przekraczających 0,1 jednostki obliczeniowej* może odbywać się bez użycia odpowiedniego zabezpieczenia technicznego</w:t>
      </w:r>
      <w:r w:rsidRPr="00346EAE">
        <w:rPr>
          <w:rFonts w:ascii="Tahoma" w:hAnsi="Tahoma" w:cs="Tahoma"/>
          <w:i/>
          <w:lang w:eastAsia="x-none"/>
        </w:rPr>
        <w:t>. Jeżeli OWU ubezpieczyciela przewidują korzystniejsze uregulowania w tym zakresie dla ubezpieczonego, to mają one zastosowanie.</w:t>
      </w:r>
    </w:p>
    <w:p w14:paraId="73EBC0D1" w14:textId="77777777" w:rsidR="00331F64" w:rsidRPr="003D2415" w:rsidRDefault="00331F64" w:rsidP="00331F64">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3650FB5A" w14:textId="77777777" w:rsidR="00331F64" w:rsidRDefault="00331F64" w:rsidP="00331F64">
      <w:pPr>
        <w:pStyle w:val="Wcicienormalne"/>
        <w:rPr>
          <w:lang w:val="x-none" w:eastAsia="x-none"/>
        </w:rPr>
      </w:pPr>
    </w:p>
    <w:p w14:paraId="3EBBDB87"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235AB463" w14:textId="77777777" w:rsidR="00331F64" w:rsidRPr="00F576F1" w:rsidRDefault="00331F64" w:rsidP="00331F64">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69C7038B" w14:textId="77777777" w:rsidR="00331F64" w:rsidRDefault="00331F64" w:rsidP="00331F64">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12DFD393" w14:textId="77777777" w:rsidR="00331F64" w:rsidRPr="00510D76" w:rsidRDefault="00331F64" w:rsidP="00331F64">
      <w:pPr>
        <w:rPr>
          <w:rFonts w:ascii="Tahoma" w:hAnsi="Tahoma" w:cs="Tahoma"/>
          <w:b/>
        </w:rPr>
      </w:pPr>
    </w:p>
    <w:p w14:paraId="2FC46D58" w14:textId="77777777" w:rsidR="00331F64" w:rsidRPr="00510D76" w:rsidRDefault="00331F64" w:rsidP="00331F64">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1DA392A0" w14:textId="77777777" w:rsidR="00331F64" w:rsidRPr="00510D76" w:rsidRDefault="00331F64" w:rsidP="00331F64">
      <w:pPr>
        <w:ind w:left="2835" w:hanging="2409"/>
        <w:rPr>
          <w:rFonts w:ascii="Tahoma" w:hAnsi="Tahoma" w:cs="Tahoma"/>
        </w:rPr>
      </w:pPr>
      <w:r w:rsidRPr="005B0562">
        <w:rPr>
          <w:rFonts w:ascii="Tahoma" w:hAnsi="Tahoma" w:cs="Tahoma"/>
        </w:rPr>
        <w:t>rodzaj wartości i likwidacja szkody: jak w ryzyku kradzieży z włamaniem i rabunku</w:t>
      </w:r>
    </w:p>
    <w:p w14:paraId="273CCCCF" w14:textId="77777777" w:rsidR="00331F64" w:rsidRPr="003167FC" w:rsidRDefault="00331F64" w:rsidP="00331F64">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3167FC">
        <w:rPr>
          <w:rFonts w:ascii="Tahoma" w:hAnsi="Tahoma" w:cs="Tahoma"/>
        </w:rPr>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w:t>
      </w:r>
      <w:r>
        <w:rPr>
          <w:rFonts w:ascii="Tahoma" w:hAnsi="Tahoma" w:cs="Tahoma"/>
        </w:rPr>
        <w:t xml:space="preserve"> sprzętu pływająego,</w:t>
      </w:r>
      <w:r w:rsidRPr="003167FC">
        <w:rPr>
          <w:rFonts w:ascii="Tahoma" w:hAnsi="Tahoma" w:cs="Tahoma"/>
        </w:rPr>
        <w:t xml:space="preserve"> koszy, pojemników na odpady oraz wyposażenia placów zabaw);</w:t>
      </w:r>
    </w:p>
    <w:p w14:paraId="6289DC04" w14:textId="77777777" w:rsidR="00331F64" w:rsidRPr="003167FC" w:rsidRDefault="00331F64" w:rsidP="00331F64">
      <w:pPr>
        <w:ind w:left="2835"/>
        <w:jc w:val="both"/>
        <w:rPr>
          <w:rFonts w:ascii="Tahoma" w:hAnsi="Tahoma" w:cs="Tahoma"/>
        </w:rPr>
      </w:pPr>
      <w:r w:rsidRPr="003167FC">
        <w:rPr>
          <w:rFonts w:ascii="Tahoma" w:hAnsi="Tahoma" w:cs="Tahoma"/>
        </w:rPr>
        <w:t>mienie pracownicze i uczniowskie – do limitu odpowiedzialności 2000 zł;</w:t>
      </w:r>
    </w:p>
    <w:p w14:paraId="5DCA75D8" w14:textId="77777777" w:rsidR="00331F64" w:rsidRPr="000E5A27" w:rsidRDefault="00331F64" w:rsidP="00331F64">
      <w:pPr>
        <w:ind w:left="2835"/>
        <w:jc w:val="both"/>
        <w:rPr>
          <w:rFonts w:ascii="Tahoma" w:hAnsi="Tahoma" w:cs="Tahoma"/>
        </w:rPr>
      </w:pPr>
      <w:r w:rsidRPr="003167FC">
        <w:rPr>
          <w:rFonts w:ascii="Tahoma" w:hAnsi="Tahoma" w:cs="Tahoma"/>
        </w:rPr>
        <w:t>środki obrotowe/zapasy (np</w:t>
      </w:r>
      <w:r w:rsidRPr="000E5A27">
        <w:rPr>
          <w:rFonts w:ascii="Tahoma" w:hAnsi="Tahoma" w:cs="Tahoma"/>
        </w:rPr>
        <w:t xml:space="preserve">. materiały  budowlane i remontowe, części zamienne, paliwo /w tym paliwo w pojazdach </w:t>
      </w:r>
      <w:r w:rsidRPr="000E5A27">
        <w:rPr>
          <w:rFonts w:ascii="Tahoma" w:hAnsi="Tahoma" w:cs="Tahoma"/>
          <w:sz w:val="18"/>
          <w:szCs w:val="18"/>
        </w:rPr>
        <w:t>do limitu 2 000 zł)</w:t>
      </w:r>
      <w:r w:rsidRPr="000E5A27">
        <w:rPr>
          <w:rFonts w:ascii="Tahoma" w:hAnsi="Tahoma" w:cs="Tahoma"/>
        </w:rPr>
        <w:t>/, itp.), których posiadanie można udokumentować.</w:t>
      </w:r>
    </w:p>
    <w:p w14:paraId="3B17CAFE" w14:textId="77777777" w:rsidR="00331F64" w:rsidRPr="000E5A27" w:rsidRDefault="00331F64" w:rsidP="00331F64">
      <w:pPr>
        <w:tabs>
          <w:tab w:val="left" w:pos="833"/>
        </w:tabs>
        <w:autoSpaceDE w:val="0"/>
        <w:autoSpaceDN w:val="0"/>
        <w:adjustRightInd w:val="0"/>
        <w:ind w:left="2835"/>
        <w:jc w:val="both"/>
        <w:rPr>
          <w:rFonts w:ascii="Tahoma" w:hAnsi="Tahoma" w:cs="Tahoma"/>
        </w:rPr>
      </w:pPr>
      <w:r w:rsidRPr="000E5A27">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1AD33EDA" w14:textId="77777777" w:rsidR="00331F64" w:rsidRPr="003167FC" w:rsidRDefault="00331F64" w:rsidP="00331F64">
      <w:pPr>
        <w:ind w:left="425"/>
        <w:rPr>
          <w:rFonts w:ascii="Tahoma" w:hAnsi="Tahoma" w:cs="Tahoma"/>
          <w:i/>
        </w:rPr>
      </w:pPr>
      <w:r w:rsidRPr="000E5A27">
        <w:rPr>
          <w:rFonts w:ascii="Tahoma" w:hAnsi="Tahoma" w:cs="Tahoma"/>
        </w:rPr>
        <w:t xml:space="preserve">suma ubezpieczenia: </w:t>
      </w:r>
      <w:r w:rsidRPr="000E5A27">
        <w:rPr>
          <w:rFonts w:ascii="Tahoma" w:hAnsi="Tahoma" w:cs="Tahoma"/>
        </w:rPr>
        <w:tab/>
      </w:r>
      <w:r w:rsidRPr="000E5A27">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6A34DC6" w14:textId="77777777" w:rsidR="00331F64" w:rsidRPr="00731291"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lastRenderedPageBreak/>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wspólnym </w:t>
      </w:r>
      <w:r w:rsidRPr="00731291">
        <w:rPr>
          <w:rFonts w:ascii="Tahoma" w:hAnsi="Tahoma" w:cs="Tahoma"/>
          <w:sz w:val="20"/>
          <w:szCs w:val="20"/>
        </w:rPr>
        <w:t>gospodarstwie domowym, chyba, że wypłata odszkodowania odpowiada względom słuszności;</w:t>
      </w:r>
    </w:p>
    <w:p w14:paraId="51EB9B77" w14:textId="77777777" w:rsidR="00331F64" w:rsidRPr="00731291"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56B80BB5" w14:textId="77777777" w:rsidR="00331F64" w:rsidRPr="00731291"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 xml:space="preserve">powstałe wskutek strajków, rozruchów i zamieszek społecznych, lokautów, z uwzględnieniem rozszerzenia ochrony ubezpieczeniowej wynikającej z </w:t>
      </w:r>
      <w:r w:rsidRPr="00731291">
        <w:rPr>
          <w:rFonts w:ascii="Tahoma" w:hAnsi="Tahoma" w:cs="Tahoma"/>
          <w:b/>
          <w:sz w:val="20"/>
          <w:szCs w:val="20"/>
        </w:rPr>
        <w:t>klauzuli strajków, rozruchów, zamieszek społecznych</w:t>
      </w:r>
      <w:r w:rsidRPr="00731291">
        <w:rPr>
          <w:rFonts w:ascii="Tahoma" w:hAnsi="Tahoma" w:cs="Tahoma"/>
          <w:sz w:val="20"/>
          <w:szCs w:val="20"/>
        </w:rPr>
        <w:t xml:space="preserve"> w przypadku włączenia jej do programu ubezpieczenia;</w:t>
      </w:r>
    </w:p>
    <w:p w14:paraId="6DA5F2AC" w14:textId="77777777" w:rsidR="00331F64" w:rsidRPr="00AF7EAD"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 xml:space="preserve">będące bezpośrednim lub pośrednim następstwem aktów </w:t>
      </w:r>
      <w:r w:rsidRPr="00AF7EAD">
        <w:rPr>
          <w:rFonts w:ascii="Tahoma" w:hAnsi="Tahoma" w:cs="Tahoma"/>
          <w:sz w:val="20"/>
          <w:szCs w:val="20"/>
        </w:rPr>
        <w:t xml:space="preserve">terrorystycznych lub sabotażu, </w:t>
      </w:r>
      <w:r w:rsidRPr="00AF7EAD">
        <w:rPr>
          <w:rFonts w:ascii="Tahoma" w:hAnsi="Tahoma" w:cs="Tahoma"/>
          <w:sz w:val="20"/>
          <w:szCs w:val="20"/>
          <w:u w:val="single"/>
        </w:rPr>
        <w:t xml:space="preserve">chyba że do programu ubezpieczenia zostanie włączona </w:t>
      </w:r>
      <w:r w:rsidRPr="00AF7EAD">
        <w:rPr>
          <w:rFonts w:ascii="Tahoma" w:hAnsi="Tahoma" w:cs="Tahoma"/>
          <w:b/>
          <w:sz w:val="20"/>
          <w:szCs w:val="20"/>
          <w:u w:val="single"/>
        </w:rPr>
        <w:t>klauzula aktów terroryzmu</w:t>
      </w:r>
      <w:r w:rsidRPr="00AF7EAD">
        <w:rPr>
          <w:rFonts w:ascii="Tahoma" w:hAnsi="Tahoma" w:cs="Tahoma"/>
          <w:b/>
          <w:sz w:val="20"/>
          <w:szCs w:val="20"/>
        </w:rPr>
        <w:t>;</w:t>
      </w:r>
    </w:p>
    <w:p w14:paraId="125B9B1C" w14:textId="77777777" w:rsidR="00331F64" w:rsidRPr="00AF7EAD"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AF7EAD">
        <w:rPr>
          <w:rFonts w:ascii="Tahoma" w:hAnsi="Tahoma" w:cs="Tahoma"/>
          <w:sz w:val="20"/>
          <w:szCs w:val="20"/>
        </w:rPr>
        <w:t>spowodowane wybuchem jądrowym, reakcją jądrową, skażeniem radioaktywnym oraz oddziaływaniem pola elektromagnetycznego;</w:t>
      </w:r>
    </w:p>
    <w:p w14:paraId="5F5A46EE" w14:textId="77777777" w:rsidR="00331F64" w:rsidRPr="00731291"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AF7EAD">
        <w:rPr>
          <w:rFonts w:ascii="Tahoma" w:hAnsi="Tahoma" w:cs="Tahoma"/>
          <w:sz w:val="20"/>
          <w:szCs w:val="20"/>
        </w:rPr>
        <w:t>spowodowane skażeniem lub zanieczyszczeniem odpadami przemysłowymi (w tym działaniem azbestu), polegające na lub powstałe w wyniku wycieku, zanieczyszczenia lub skażenia substancją biologiczną lub chemiczną, chyba że powstały w ubezpieczonym mieniu na skutek innego zdarzenia nie wyłączonego</w:t>
      </w:r>
      <w:r w:rsidRPr="00731291">
        <w:rPr>
          <w:rFonts w:ascii="Tahoma" w:hAnsi="Tahoma" w:cs="Tahoma"/>
          <w:sz w:val="20"/>
          <w:szCs w:val="20"/>
        </w:rPr>
        <w:t xml:space="preserve"> z zakresu; </w:t>
      </w:r>
    </w:p>
    <w:p w14:paraId="255FF66C" w14:textId="77777777" w:rsidR="00331F64" w:rsidRPr="00731291"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14:paraId="6D7D5E87" w14:textId="77777777" w:rsidR="00331F64" w:rsidRPr="00731291"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DA06450" w14:textId="77777777" w:rsidR="00331F64" w:rsidRPr="00731291" w:rsidRDefault="00331F64" w:rsidP="00331F64">
      <w:pPr>
        <w:pStyle w:val="Default"/>
        <w:numPr>
          <w:ilvl w:val="1"/>
          <w:numId w:val="52"/>
        </w:numPr>
        <w:tabs>
          <w:tab w:val="clear" w:pos="1440"/>
          <w:tab w:val="num" w:pos="426"/>
        </w:tabs>
        <w:ind w:left="426" w:hanging="426"/>
        <w:jc w:val="both"/>
        <w:rPr>
          <w:rFonts w:ascii="Tahoma" w:hAnsi="Tahoma" w:cs="Tahoma"/>
          <w:sz w:val="20"/>
          <w:szCs w:val="20"/>
          <w:u w:val="single"/>
        </w:rPr>
      </w:pPr>
      <w:r w:rsidRPr="00731291">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731291">
        <w:rPr>
          <w:rFonts w:ascii="Tahoma" w:hAnsi="Tahoma" w:cs="Tahoma"/>
          <w:sz w:val="20"/>
          <w:szCs w:val="20"/>
          <w:u w:val="single"/>
        </w:rPr>
        <w:t xml:space="preserve">z uwzględnieniem rozszerzenia ochrony ubezpieczeniowej wynikającej z </w:t>
      </w:r>
      <w:r w:rsidRPr="00731291">
        <w:rPr>
          <w:rFonts w:ascii="Tahoma" w:hAnsi="Tahoma" w:cs="Tahoma"/>
          <w:b/>
          <w:sz w:val="20"/>
          <w:szCs w:val="20"/>
          <w:u w:val="single"/>
        </w:rPr>
        <w:t xml:space="preserve">klauzuli szkód mechanicznych </w:t>
      </w:r>
      <w:r w:rsidRPr="00731291">
        <w:rPr>
          <w:rFonts w:ascii="Tahoma" w:hAnsi="Tahoma" w:cs="Tahoma"/>
          <w:sz w:val="20"/>
          <w:szCs w:val="20"/>
          <w:u w:val="single"/>
        </w:rPr>
        <w:t>oraz</w:t>
      </w:r>
      <w:r w:rsidRPr="00731291">
        <w:rPr>
          <w:rFonts w:ascii="Tahoma" w:hAnsi="Tahoma" w:cs="Tahoma"/>
          <w:b/>
          <w:sz w:val="20"/>
          <w:szCs w:val="20"/>
          <w:u w:val="single"/>
        </w:rPr>
        <w:t xml:space="preserve"> klauzuli ubezpieczenia szkód elektrycznych;</w:t>
      </w:r>
    </w:p>
    <w:p w14:paraId="0D355A42" w14:textId="77777777" w:rsidR="00331F64" w:rsidRPr="00731291"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powstałe wskutek eksplozji lub implozji wywołanych przez Ubezpieczonego w celach produkcyjnych, eksploatacyjnych lub rozbiórkowych;</w:t>
      </w:r>
    </w:p>
    <w:p w14:paraId="52D45FEE" w14:textId="77777777" w:rsidR="00331F64" w:rsidRPr="00AF7EAD" w:rsidRDefault="00331F64" w:rsidP="00331F64">
      <w:pPr>
        <w:pStyle w:val="Default"/>
        <w:numPr>
          <w:ilvl w:val="1"/>
          <w:numId w:val="52"/>
        </w:numPr>
        <w:tabs>
          <w:tab w:val="clear" w:pos="1440"/>
          <w:tab w:val="num" w:pos="426"/>
        </w:tabs>
        <w:ind w:left="426" w:hanging="426"/>
        <w:jc w:val="both"/>
        <w:rPr>
          <w:rFonts w:ascii="Tahoma" w:hAnsi="Tahoma" w:cs="Tahoma"/>
          <w:sz w:val="20"/>
          <w:szCs w:val="20"/>
          <w:u w:val="single"/>
        </w:rPr>
      </w:pPr>
      <w:r w:rsidRPr="00731291">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w:t>
      </w:r>
      <w:r w:rsidRPr="00AF7EAD">
        <w:rPr>
          <w:rFonts w:ascii="Tahoma" w:hAnsi="Tahoma" w:cs="Tahoma"/>
          <w:sz w:val="20"/>
          <w:szCs w:val="20"/>
        </w:rPr>
        <w:t xml:space="preserve">takiego zdarzenia, </w:t>
      </w:r>
      <w:r w:rsidRPr="00AF7EAD">
        <w:rPr>
          <w:rFonts w:ascii="Tahoma" w:hAnsi="Tahoma" w:cs="Tahoma"/>
          <w:sz w:val="20"/>
          <w:szCs w:val="20"/>
          <w:u w:val="single"/>
        </w:rPr>
        <w:t xml:space="preserve">z uwzględnieniem rozszerzenia ochrony ubezpieczeniowej wynikającej z </w:t>
      </w:r>
      <w:r w:rsidRPr="00AF7EAD">
        <w:rPr>
          <w:rFonts w:ascii="Tahoma" w:hAnsi="Tahoma" w:cs="Tahoma"/>
          <w:b/>
          <w:sz w:val="20"/>
          <w:szCs w:val="20"/>
          <w:u w:val="single"/>
        </w:rPr>
        <w:t>klauzuli szkód mechanicznych</w:t>
      </w:r>
      <w:r w:rsidRPr="00AF7EAD">
        <w:rPr>
          <w:rFonts w:ascii="Tahoma" w:hAnsi="Tahoma" w:cs="Tahoma"/>
          <w:sz w:val="20"/>
          <w:szCs w:val="20"/>
          <w:u w:val="single"/>
        </w:rPr>
        <w:t>;</w:t>
      </w:r>
    </w:p>
    <w:p w14:paraId="38711204" w14:textId="77777777" w:rsidR="00331F64" w:rsidRPr="00AF7EAD"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AF7EAD">
        <w:rPr>
          <w:rFonts w:ascii="Tahoma" w:hAnsi="Tahoma" w:cs="Tahoma"/>
          <w:sz w:val="20"/>
          <w:szCs w:val="20"/>
        </w:rPr>
        <w:t>geologiczne i górnicze w rozumieniu Prawa geologicznego i górniczego oraz inne wynikające z obsuwania się ziemi spowodowanego działalnością człowieka;</w:t>
      </w:r>
    </w:p>
    <w:p w14:paraId="64CCF426" w14:textId="77777777" w:rsidR="00331F64" w:rsidRPr="00AF7EAD" w:rsidRDefault="00331F64" w:rsidP="00331F64">
      <w:pPr>
        <w:pStyle w:val="Default"/>
        <w:numPr>
          <w:ilvl w:val="1"/>
          <w:numId w:val="52"/>
        </w:numPr>
        <w:tabs>
          <w:tab w:val="clear" w:pos="1440"/>
          <w:tab w:val="num" w:pos="426"/>
        </w:tabs>
        <w:ind w:left="426" w:hanging="426"/>
        <w:jc w:val="both"/>
        <w:rPr>
          <w:rFonts w:ascii="Tahoma" w:hAnsi="Tahoma" w:cs="Tahoma"/>
          <w:sz w:val="20"/>
          <w:szCs w:val="20"/>
          <w:u w:val="single"/>
        </w:rPr>
      </w:pPr>
      <w:r w:rsidRPr="00AF7EAD">
        <w:rPr>
          <w:rFonts w:ascii="Tahoma" w:hAnsi="Tahoma" w:cs="Tahoma"/>
          <w:sz w:val="20"/>
          <w:szCs w:val="20"/>
        </w:rPr>
        <w:t xml:space="preserve">powstałe w związku z prowadzonymi pracami budowlanymi w miejscu ubezpieczenia, </w:t>
      </w:r>
      <w:r w:rsidRPr="00AF7EAD">
        <w:rPr>
          <w:rFonts w:ascii="Tahoma" w:hAnsi="Tahoma" w:cs="Tahoma"/>
          <w:sz w:val="20"/>
          <w:szCs w:val="20"/>
        </w:rPr>
        <w:br/>
      </w:r>
      <w:r w:rsidRPr="00AF7EAD">
        <w:rPr>
          <w:rFonts w:ascii="Tahoma" w:hAnsi="Tahoma" w:cs="Tahoma"/>
          <w:sz w:val="20"/>
          <w:szCs w:val="20"/>
          <w:u w:val="single"/>
        </w:rPr>
        <w:t xml:space="preserve">z uwzględnieniem rozszerzenia ochrony ubezpieczeniowej wynikającej z </w:t>
      </w:r>
      <w:r w:rsidRPr="00AF7EAD">
        <w:rPr>
          <w:rFonts w:ascii="Tahoma" w:hAnsi="Tahoma" w:cs="Tahoma"/>
          <w:b/>
          <w:sz w:val="20"/>
          <w:szCs w:val="20"/>
          <w:u w:val="single"/>
        </w:rPr>
        <w:t>klauzuli ubezpieczenia prac budowlano-montażowych</w:t>
      </w:r>
      <w:r w:rsidRPr="00AF7EAD">
        <w:rPr>
          <w:rFonts w:ascii="Tahoma" w:hAnsi="Tahoma" w:cs="Tahoma"/>
          <w:sz w:val="20"/>
          <w:szCs w:val="20"/>
          <w:u w:val="single"/>
        </w:rPr>
        <w:t>;</w:t>
      </w:r>
    </w:p>
    <w:p w14:paraId="25BF47B3" w14:textId="77777777" w:rsidR="00331F64" w:rsidRPr="00AF7EAD"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AF7EAD">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362E551A" w14:textId="77777777" w:rsidR="00331F64" w:rsidRPr="00AF7EAD" w:rsidRDefault="00331F64" w:rsidP="00331F64">
      <w:pPr>
        <w:pStyle w:val="Default"/>
        <w:numPr>
          <w:ilvl w:val="1"/>
          <w:numId w:val="52"/>
        </w:numPr>
        <w:tabs>
          <w:tab w:val="clear" w:pos="1440"/>
          <w:tab w:val="num" w:pos="426"/>
        </w:tabs>
        <w:ind w:left="426" w:hanging="426"/>
        <w:jc w:val="both"/>
        <w:rPr>
          <w:rFonts w:ascii="Tahoma" w:hAnsi="Tahoma" w:cs="Tahoma"/>
          <w:sz w:val="20"/>
          <w:szCs w:val="20"/>
          <w:u w:val="single"/>
        </w:rPr>
      </w:pPr>
      <w:r w:rsidRPr="00AF7EAD">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AF7EAD">
        <w:rPr>
          <w:rFonts w:ascii="Tahoma" w:hAnsi="Tahoma" w:cs="Tahoma"/>
          <w:sz w:val="20"/>
          <w:szCs w:val="20"/>
        </w:rPr>
        <w:br/>
      </w:r>
      <w:r w:rsidRPr="00AF7EAD">
        <w:rPr>
          <w:rFonts w:ascii="Tahoma" w:hAnsi="Tahoma" w:cs="Tahoma"/>
          <w:sz w:val="20"/>
          <w:szCs w:val="20"/>
          <w:u w:val="single"/>
        </w:rPr>
        <w:t xml:space="preserve">z zastrzeżeniem, że ochrona ubezpieczeniowa obejmuje tego rodzaju zdarzenia zgodnie </w:t>
      </w:r>
      <w:r w:rsidRPr="00AF7EAD">
        <w:rPr>
          <w:rFonts w:ascii="Tahoma" w:hAnsi="Tahoma" w:cs="Tahoma"/>
          <w:sz w:val="20"/>
          <w:szCs w:val="20"/>
          <w:u w:val="single"/>
        </w:rPr>
        <w:br/>
        <w:t xml:space="preserve">z postanowieniami oraz w ramach limitu odpowiedzialności określonego w </w:t>
      </w:r>
      <w:r w:rsidRPr="00AF7EAD">
        <w:rPr>
          <w:rFonts w:ascii="Tahoma" w:hAnsi="Tahoma" w:cs="Tahoma"/>
          <w:b/>
          <w:sz w:val="20"/>
          <w:szCs w:val="20"/>
          <w:u w:val="single"/>
        </w:rPr>
        <w:t>klauzuli zalaniowej</w:t>
      </w:r>
      <w:r w:rsidRPr="00AF7EAD">
        <w:rPr>
          <w:rFonts w:ascii="Tahoma" w:hAnsi="Tahoma" w:cs="Tahoma"/>
          <w:sz w:val="20"/>
          <w:szCs w:val="20"/>
          <w:u w:val="single"/>
        </w:rPr>
        <w:t>;</w:t>
      </w:r>
    </w:p>
    <w:p w14:paraId="2A838D54" w14:textId="77777777" w:rsidR="00331F64" w:rsidRPr="00AF7EAD"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AF7EAD">
        <w:rPr>
          <w:rFonts w:ascii="Tahoma" w:hAnsi="Tahoma" w:cs="Tahoma"/>
          <w:sz w:val="20"/>
          <w:szCs w:val="20"/>
        </w:rPr>
        <w:t xml:space="preserve">powstałe na skutek fałszerstwa, sprzeniewierzenia, oszustwa, braków inwentarzowych, niewyjaśnionego zaginięcia, poświadczenia nieprawdy oraz innym zachowaniu o podobnym charakterze; </w:t>
      </w:r>
    </w:p>
    <w:p w14:paraId="13D1A2EA" w14:textId="77777777" w:rsidR="00331F64" w:rsidRPr="00AF7EAD"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AF7EAD">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AF7EAD">
        <w:rPr>
          <w:rFonts w:ascii="Tahoma" w:hAnsi="Tahoma" w:cs="Tahoma"/>
          <w:sz w:val="20"/>
          <w:szCs w:val="20"/>
          <w:u w:val="single"/>
        </w:rPr>
        <w:t xml:space="preserve">z uwzględnieniem rozszerzenia ochrony ubezpieczeniowej wynikającej z </w:t>
      </w:r>
      <w:r w:rsidRPr="00AF7EAD">
        <w:rPr>
          <w:rFonts w:ascii="Tahoma" w:hAnsi="Tahoma" w:cs="Tahoma"/>
          <w:b/>
          <w:sz w:val="20"/>
          <w:szCs w:val="20"/>
          <w:u w:val="single"/>
        </w:rPr>
        <w:t>klauzuli katastrofy budowlanej</w:t>
      </w:r>
      <w:r w:rsidRPr="00AF7EAD">
        <w:rPr>
          <w:rFonts w:ascii="Tahoma" w:hAnsi="Tahoma" w:cs="Tahoma"/>
          <w:sz w:val="20"/>
          <w:szCs w:val="20"/>
          <w:u w:val="single"/>
        </w:rPr>
        <w:t>;</w:t>
      </w:r>
    </w:p>
    <w:p w14:paraId="6C63A4DA" w14:textId="77777777" w:rsidR="00331F64" w:rsidRPr="00AF7EAD"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AF7EAD">
        <w:rPr>
          <w:rFonts w:ascii="Tahoma" w:hAnsi="Tahoma" w:cs="Tahoma"/>
          <w:sz w:val="20"/>
          <w:szCs w:val="20"/>
        </w:rPr>
        <w:t xml:space="preserve">w uprawach, drzewach, krzewach, zwierzętach, z wyjątkiem szkód w nasadzeniach drzew </w:t>
      </w:r>
      <w:r w:rsidRPr="00AF7EAD">
        <w:rPr>
          <w:rFonts w:ascii="Tahoma" w:hAnsi="Tahoma" w:cs="Tahoma"/>
          <w:sz w:val="20"/>
          <w:szCs w:val="20"/>
        </w:rPr>
        <w:br/>
        <w:t xml:space="preserve">i krzewów, które objęte są ochroną na podstawie </w:t>
      </w:r>
      <w:r w:rsidRPr="00AF7EAD">
        <w:rPr>
          <w:rFonts w:ascii="Tahoma" w:hAnsi="Tahoma" w:cs="Tahoma"/>
          <w:b/>
          <w:sz w:val="20"/>
          <w:szCs w:val="20"/>
        </w:rPr>
        <w:t>klauzuli ubezpieczenia nasadzeń drzew i krzewów</w:t>
      </w:r>
      <w:r w:rsidRPr="00AF7EAD">
        <w:rPr>
          <w:rFonts w:ascii="Tahoma" w:hAnsi="Tahoma" w:cs="Tahoma"/>
          <w:sz w:val="20"/>
          <w:szCs w:val="20"/>
        </w:rPr>
        <w:t>;</w:t>
      </w:r>
    </w:p>
    <w:p w14:paraId="45B821BA" w14:textId="77777777" w:rsidR="00331F64" w:rsidRPr="00731291"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AF7EAD">
        <w:rPr>
          <w:rFonts w:ascii="Tahoma" w:hAnsi="Tahoma" w:cs="Tahoma"/>
          <w:sz w:val="20"/>
          <w:szCs w:val="20"/>
        </w:rPr>
        <w:t>w gruntach, glebach, naturalnych wodach podziemnych i powierzchniowych, kanałach, rowach, zbiornikach</w:t>
      </w:r>
      <w:r w:rsidRPr="00731291">
        <w:rPr>
          <w:rFonts w:ascii="Tahoma" w:hAnsi="Tahoma" w:cs="Tahoma"/>
          <w:sz w:val="20"/>
          <w:szCs w:val="20"/>
        </w:rPr>
        <w:t xml:space="preserve"> wodnych, chyba że są to sztuczne zbiorniki w miejscu ubezpieczenia; </w:t>
      </w:r>
    </w:p>
    <w:p w14:paraId="43F2B104" w14:textId="77777777" w:rsidR="00331F64" w:rsidRPr="00731291"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 xml:space="preserve">w mieniu znajdującym się pod ziemią związanym z produkcją wydobywczą; </w:t>
      </w:r>
    </w:p>
    <w:p w14:paraId="507DB521" w14:textId="77777777" w:rsidR="00331F64" w:rsidRPr="00731291"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lastRenderedPageBreak/>
        <w:t>w środkach obrotowych o przekroczonym terminie ważności lub wycofanych z obrotu przed powstaniem szkody oraz mieniu, którego zakup potwierdzony jest fałszywymi dokumentami;</w:t>
      </w:r>
    </w:p>
    <w:p w14:paraId="019A8231" w14:textId="77777777" w:rsidR="00331F64" w:rsidRPr="00731291"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 xml:space="preserve">w budynkach wyłączonych z eksploatacji powyżej 30 dni, z uwzględnieniem rozszerzenia ochrony ubezpieczeniowej dla takich budynków zgodnie </w:t>
      </w:r>
      <w:r w:rsidRPr="00731291">
        <w:rPr>
          <w:rFonts w:ascii="Tahoma" w:hAnsi="Tahoma" w:cs="Tahoma"/>
          <w:b/>
          <w:sz w:val="20"/>
          <w:szCs w:val="20"/>
        </w:rPr>
        <w:t xml:space="preserve">z klauzulą ochrony mienia wyłączonego </w:t>
      </w:r>
      <w:r w:rsidRPr="00731291">
        <w:rPr>
          <w:rFonts w:ascii="Tahoma" w:hAnsi="Tahoma" w:cs="Tahoma"/>
          <w:b/>
          <w:sz w:val="20"/>
          <w:szCs w:val="20"/>
        </w:rPr>
        <w:br/>
        <w:t>z eksploatacji</w:t>
      </w:r>
      <w:r w:rsidRPr="00731291">
        <w:rPr>
          <w:rFonts w:ascii="Tahoma" w:hAnsi="Tahoma" w:cs="Tahoma"/>
          <w:sz w:val="20"/>
          <w:szCs w:val="20"/>
        </w:rPr>
        <w:t>;</w:t>
      </w:r>
    </w:p>
    <w:p w14:paraId="1F81450E" w14:textId="77777777" w:rsidR="00331F64" w:rsidRPr="003167FC"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 xml:space="preserve">w budynkach, budowlach przeznaczonych do rozbiórki oraz w znajdującym się w nich mieniu oraz maszynach i urządzeniach przeznaczonych </w:t>
      </w:r>
      <w:r w:rsidRPr="003167FC">
        <w:rPr>
          <w:rFonts w:ascii="Tahoma" w:hAnsi="Tahoma" w:cs="Tahoma"/>
          <w:sz w:val="20"/>
          <w:szCs w:val="20"/>
        </w:rPr>
        <w:t xml:space="preserve">do likwidacji; </w:t>
      </w:r>
    </w:p>
    <w:p w14:paraId="3D42E6DB" w14:textId="77777777" w:rsidR="00331F64" w:rsidRPr="00652A89"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3167FC">
        <w:rPr>
          <w:rFonts w:ascii="Tahoma" w:hAnsi="Tahoma" w:cs="Tahoma"/>
          <w:sz w:val="20"/>
          <w:szCs w:val="20"/>
        </w:rPr>
        <w:t>w pojazdach podlegających rejestracji, statkach powietrznych, chyba</w:t>
      </w:r>
      <w:r w:rsidRPr="00731291">
        <w:rPr>
          <w:rFonts w:ascii="Tahoma" w:hAnsi="Tahoma" w:cs="Tahoma"/>
          <w:sz w:val="20"/>
          <w:szCs w:val="20"/>
        </w:rPr>
        <w:t xml:space="preserve"> że stanowią one środki obrotowe lub</w:t>
      </w:r>
      <w:r w:rsidRPr="00652A89">
        <w:rPr>
          <w:rFonts w:ascii="Tahoma" w:hAnsi="Tahoma" w:cs="Tahoma"/>
          <w:sz w:val="20"/>
          <w:szCs w:val="20"/>
        </w:rPr>
        <w:t xml:space="preserve"> mienie osób trzecich przyjęte do sprzedaży lub wykonania usługi; </w:t>
      </w:r>
    </w:p>
    <w:p w14:paraId="4A9F2A73" w14:textId="77777777" w:rsidR="00331F64" w:rsidRPr="00731291"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polegających na nie działaniu lub niezadziałaniu oprogramowania, a także utracie, niedostępności lub zniekształceniu </w:t>
      </w:r>
      <w:r w:rsidRPr="00731291">
        <w:rPr>
          <w:rFonts w:ascii="Tahoma" w:hAnsi="Tahoma" w:cs="Tahoma"/>
          <w:sz w:val="20"/>
          <w:szCs w:val="20"/>
        </w:rPr>
        <w:t>informacji przechowywanej przez urządzenia podlegające ubezpieczeniu, chyba że w następstwie wystąpiło zdarzenie nie wyłączone z zakresu, wówczas Ubezpieczyciel ponosi odpowiedzialność za skutki takiego zdarzenia;</w:t>
      </w:r>
    </w:p>
    <w:p w14:paraId="572C597D" w14:textId="77777777" w:rsidR="00331F64" w:rsidRPr="00731291"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731291">
        <w:rPr>
          <w:rFonts w:ascii="Tahoma" w:hAnsi="Tahoma" w:cs="Tahoma"/>
          <w:sz w:val="20"/>
          <w:szCs w:val="20"/>
          <w:u w:val="single"/>
        </w:rPr>
        <w:t xml:space="preserve">z wyjątkiem szkód objętych ochroną na podstawie </w:t>
      </w:r>
      <w:r w:rsidRPr="00731291">
        <w:rPr>
          <w:rFonts w:ascii="Tahoma" w:hAnsi="Tahoma" w:cs="Tahoma"/>
          <w:b/>
          <w:sz w:val="20"/>
          <w:szCs w:val="20"/>
          <w:u w:val="single"/>
        </w:rPr>
        <w:t>klauzuli awarii instalacji lub urządzeń technologicznych;</w:t>
      </w:r>
    </w:p>
    <w:p w14:paraId="5B71F6D6" w14:textId="77777777" w:rsidR="00331F64" w:rsidRPr="00731291"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 xml:space="preserve">w mieniu będącym w transporcie, </w:t>
      </w:r>
      <w:r w:rsidRPr="00731291">
        <w:rPr>
          <w:rFonts w:ascii="Tahoma" w:hAnsi="Tahoma" w:cs="Tahoma"/>
          <w:sz w:val="20"/>
          <w:szCs w:val="20"/>
          <w:u w:val="single"/>
        </w:rPr>
        <w:t xml:space="preserve">z uwzględnieniem rozszerzenia ochrony ubezpieczeniowej wynikającej z </w:t>
      </w:r>
      <w:r w:rsidRPr="00731291">
        <w:rPr>
          <w:rFonts w:ascii="Tahoma" w:hAnsi="Tahoma" w:cs="Tahoma"/>
          <w:b/>
          <w:sz w:val="20"/>
          <w:szCs w:val="20"/>
          <w:u w:val="single"/>
        </w:rPr>
        <w:t xml:space="preserve">klauzuli transportowania </w:t>
      </w:r>
      <w:r w:rsidRPr="00731291">
        <w:rPr>
          <w:rFonts w:ascii="Tahoma" w:hAnsi="Tahoma" w:cs="Tahoma"/>
          <w:sz w:val="20"/>
          <w:szCs w:val="20"/>
          <w:u w:val="single"/>
        </w:rPr>
        <w:t>oraz</w:t>
      </w:r>
      <w:r w:rsidRPr="00731291">
        <w:rPr>
          <w:rFonts w:ascii="Tahoma" w:hAnsi="Tahoma" w:cs="Tahoma"/>
          <w:b/>
          <w:sz w:val="20"/>
          <w:szCs w:val="20"/>
          <w:u w:val="single"/>
        </w:rPr>
        <w:t xml:space="preserve"> klauzuli transportu wewnętrznego</w:t>
      </w:r>
      <w:r w:rsidRPr="00731291">
        <w:rPr>
          <w:rFonts w:ascii="Tahoma" w:hAnsi="Tahoma" w:cs="Tahoma"/>
          <w:sz w:val="20"/>
          <w:szCs w:val="20"/>
          <w:u w:val="single"/>
        </w:rPr>
        <w:t>.</w:t>
      </w:r>
      <w:r w:rsidRPr="00731291">
        <w:rPr>
          <w:rFonts w:ascii="Tahoma" w:hAnsi="Tahoma" w:cs="Tahoma"/>
          <w:b/>
          <w:bCs/>
          <w:sz w:val="20"/>
          <w:szCs w:val="20"/>
        </w:rPr>
        <w:t xml:space="preserve"> </w:t>
      </w:r>
      <w:r w:rsidRPr="00731291">
        <w:rPr>
          <w:rFonts w:ascii="Tahoma" w:hAnsi="Tahoma" w:cs="Tahoma"/>
          <w:sz w:val="20"/>
          <w:szCs w:val="20"/>
        </w:rPr>
        <w:t xml:space="preserve">Dodatkowo wyłączenie to nie dotyczy transportu gotówki; </w:t>
      </w:r>
    </w:p>
    <w:p w14:paraId="3E175532" w14:textId="77777777" w:rsidR="00331F64" w:rsidRPr="00731291" w:rsidRDefault="00331F64" w:rsidP="00331F64">
      <w:pPr>
        <w:pStyle w:val="Default"/>
        <w:numPr>
          <w:ilvl w:val="1"/>
          <w:numId w:val="52"/>
        </w:numPr>
        <w:tabs>
          <w:tab w:val="clear" w:pos="1440"/>
          <w:tab w:val="num" w:pos="426"/>
        </w:tabs>
        <w:ind w:left="426" w:hanging="426"/>
        <w:jc w:val="both"/>
        <w:rPr>
          <w:rFonts w:ascii="Tahoma" w:hAnsi="Tahoma" w:cs="Tahoma"/>
          <w:sz w:val="20"/>
          <w:szCs w:val="20"/>
        </w:rPr>
      </w:pPr>
      <w:r w:rsidRPr="00731291">
        <w:rPr>
          <w:rFonts w:ascii="Tahoma" w:hAnsi="Tahoma" w:cs="Tahoma"/>
          <w:sz w:val="20"/>
          <w:szCs w:val="20"/>
        </w:rPr>
        <w:t xml:space="preserve">pośrednie związane z opóźnieniami, utratą rynku, utratą zysku, zwiększonymi kosztami działalności lub kar pieniężnych; </w:t>
      </w:r>
    </w:p>
    <w:p w14:paraId="202C36C2" w14:textId="77777777" w:rsidR="00331F64" w:rsidRPr="003167FC" w:rsidRDefault="00331F64" w:rsidP="00331F64">
      <w:pPr>
        <w:pStyle w:val="Default"/>
        <w:numPr>
          <w:ilvl w:val="1"/>
          <w:numId w:val="52"/>
        </w:numPr>
        <w:tabs>
          <w:tab w:val="clear" w:pos="1440"/>
          <w:tab w:val="num" w:pos="426"/>
        </w:tabs>
        <w:ind w:left="426" w:hanging="426"/>
        <w:jc w:val="both"/>
        <w:rPr>
          <w:rFonts w:ascii="Tahoma" w:hAnsi="Tahoma" w:cs="Tahoma"/>
          <w:color w:val="auto"/>
          <w:sz w:val="20"/>
          <w:szCs w:val="20"/>
        </w:rPr>
      </w:pPr>
      <w:r w:rsidRPr="00AF7EAD">
        <w:rPr>
          <w:rFonts w:ascii="Tahoma" w:hAnsi="Tahoma" w:cs="Tahoma"/>
          <w:sz w:val="20"/>
          <w:szCs w:val="20"/>
        </w:rPr>
        <w:t xml:space="preserve">powstałe bezpośrednio lub pośrednio wskutek stałego lub czasowego wywłaszczenia (zajęcia) mienia na </w:t>
      </w:r>
      <w:r w:rsidRPr="003167FC">
        <w:rPr>
          <w:rFonts w:ascii="Tahoma" w:hAnsi="Tahoma" w:cs="Tahoma"/>
          <w:color w:val="auto"/>
          <w:sz w:val="20"/>
          <w:szCs w:val="20"/>
        </w:rPr>
        <w:t>mocy decyzji jakichkolwiek legalnie ustanowionych władz;</w:t>
      </w:r>
    </w:p>
    <w:p w14:paraId="5B3D70EA" w14:textId="77777777" w:rsidR="00331F64" w:rsidRPr="003167FC" w:rsidRDefault="00331F64" w:rsidP="00331F64">
      <w:pPr>
        <w:pStyle w:val="Default"/>
        <w:numPr>
          <w:ilvl w:val="1"/>
          <w:numId w:val="52"/>
        </w:numPr>
        <w:tabs>
          <w:tab w:val="clear" w:pos="1440"/>
          <w:tab w:val="num" w:pos="426"/>
        </w:tabs>
        <w:ind w:left="426" w:hanging="426"/>
        <w:jc w:val="both"/>
        <w:rPr>
          <w:rFonts w:ascii="Tahoma" w:hAnsi="Tahoma" w:cs="Tahoma"/>
          <w:color w:val="auto"/>
          <w:sz w:val="20"/>
          <w:szCs w:val="20"/>
        </w:rPr>
      </w:pPr>
      <w:r w:rsidRPr="003167FC">
        <w:rPr>
          <w:rFonts w:ascii="Tahoma" w:hAnsi="Tahoma" w:cs="Tahoma"/>
          <w:color w:val="auto"/>
          <w:sz w:val="20"/>
          <w:szCs w:val="20"/>
        </w:rPr>
        <w:t xml:space="preserve">powstałe w </w:t>
      </w:r>
      <w:r w:rsidRPr="003167FC">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3167FC">
        <w:rPr>
          <w:rFonts w:ascii="Tahoma" w:eastAsia="Tahoma,Bold" w:hAnsi="Tahoma" w:cs="Tahoma"/>
          <w:b/>
          <w:bCs/>
          <w:color w:val="auto"/>
          <w:sz w:val="20"/>
          <w:szCs w:val="20"/>
        </w:rPr>
        <w:t>jeżeli mienie to znajduje się w odległości większej niż 750 m od ubezpieczonych budynków i budowli</w:t>
      </w:r>
    </w:p>
    <w:p w14:paraId="5F21A2F0" w14:textId="77777777" w:rsidR="00331F64" w:rsidRPr="003167FC" w:rsidRDefault="00331F64" w:rsidP="00331F64">
      <w:pPr>
        <w:pStyle w:val="Default"/>
        <w:numPr>
          <w:ilvl w:val="1"/>
          <w:numId w:val="52"/>
        </w:numPr>
        <w:tabs>
          <w:tab w:val="clear" w:pos="1440"/>
          <w:tab w:val="num" w:pos="426"/>
        </w:tabs>
        <w:ind w:left="426" w:hanging="426"/>
        <w:jc w:val="both"/>
        <w:rPr>
          <w:rFonts w:ascii="Tahoma" w:hAnsi="Tahoma" w:cs="Tahoma"/>
          <w:i/>
          <w:color w:val="auto"/>
          <w:sz w:val="20"/>
          <w:szCs w:val="20"/>
        </w:rPr>
      </w:pPr>
      <w:r w:rsidRPr="003167FC">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00763C91"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331F64">
        <w:rPr>
          <w:rFonts w:ascii="Tahoma" w:hAnsi="Tahoma" w:cs="Tahoma"/>
        </w:rPr>
        <w:t xml:space="preserve">odpowiedzialności </w:t>
      </w:r>
      <w:r w:rsidR="00331F64" w:rsidRPr="00331F64">
        <w:rPr>
          <w:rFonts w:ascii="Tahoma" w:hAnsi="Tahoma" w:cs="Tahoma"/>
        </w:rPr>
        <w:t>10</w:t>
      </w:r>
      <w:r w:rsidRPr="00331F64">
        <w:rPr>
          <w:rFonts w:ascii="Tahoma" w:hAnsi="Tahoma" w:cs="Tahoma"/>
        </w:rPr>
        <w:t> 000 zł</w:t>
      </w:r>
      <w:r w:rsidR="00331F64" w:rsidRPr="00331F64">
        <w:rPr>
          <w:rFonts w:ascii="Tahoma" w:hAnsi="Tahoma" w:cs="Tahoma"/>
        </w:rPr>
        <w:t>,</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 xml:space="preserve">mrozu, gradu, </w:t>
      </w:r>
      <w:r w:rsidRPr="00256629">
        <w:rPr>
          <w:rFonts w:ascii="Tahoma" w:hAnsi="Tahoma" w:cs="Tahoma"/>
        </w:rPr>
        <w:lastRenderedPageBreak/>
        <w:t>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002343A9"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Sprzęt elektroniczny przenośny jest objęty ochroną na terytor</w:t>
      </w:r>
      <w:r w:rsidRPr="00331F64">
        <w:rPr>
          <w:rFonts w:ascii="Tahoma" w:hAnsi="Tahoma" w:cs="Tahoma"/>
          <w:sz w:val="20"/>
        </w:rPr>
        <w:t xml:space="preserve">ium RP </w:t>
      </w:r>
      <w:r w:rsidR="00331F64" w:rsidRPr="00331F64">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12DA8D97" w:rsidR="00F639EF" w:rsidRPr="00331F64"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w:t>
      </w:r>
      <w:r w:rsidRPr="00331F64">
        <w:rPr>
          <w:rFonts w:ascii="Tahoma" w:hAnsi="Tahoma" w:cs="Tahoma"/>
        </w:rPr>
        <w:t xml:space="preserve">nr </w:t>
      </w:r>
      <w:r w:rsidR="000F14C2">
        <w:rPr>
          <w:rFonts w:ascii="Tahoma" w:hAnsi="Tahoma" w:cs="Tahoma"/>
        </w:rPr>
        <w:t>6</w:t>
      </w:r>
    </w:p>
    <w:p w14:paraId="31833BC6" w14:textId="77777777" w:rsidR="00F639EF" w:rsidRPr="00331F64" w:rsidRDefault="00F639EF" w:rsidP="00F639EF">
      <w:pPr>
        <w:ind w:left="426"/>
        <w:jc w:val="both"/>
        <w:rPr>
          <w:rFonts w:ascii="Tahoma" w:hAnsi="Tahoma" w:cs="Tahoma"/>
          <w:b/>
        </w:rPr>
      </w:pPr>
      <w:r w:rsidRPr="00331F64">
        <w:rPr>
          <w:rFonts w:ascii="Tahoma" w:hAnsi="Tahoma" w:cs="Tahoma"/>
          <w:b/>
        </w:rPr>
        <w:t>Sprzęt stacjonarny</w:t>
      </w:r>
    </w:p>
    <w:p w14:paraId="1298F585" w14:textId="0FF928FA" w:rsidR="00F639EF" w:rsidRPr="00331F64" w:rsidRDefault="00F639EF" w:rsidP="00F639EF">
      <w:pPr>
        <w:ind w:left="426"/>
        <w:jc w:val="both"/>
        <w:rPr>
          <w:rFonts w:ascii="Tahoma" w:hAnsi="Tahoma" w:cs="Tahoma"/>
          <w:b/>
          <w:i/>
        </w:rPr>
      </w:pPr>
      <w:r w:rsidRPr="00331F64">
        <w:rPr>
          <w:rFonts w:ascii="Tahoma" w:hAnsi="Tahoma" w:cs="Tahoma"/>
          <w:b/>
          <w:i/>
        </w:rPr>
        <w:t xml:space="preserve">Łączna suma ubezpieczenia: </w:t>
      </w:r>
      <w:r w:rsidR="00331F64" w:rsidRPr="00331F64">
        <w:rPr>
          <w:rFonts w:ascii="Tahoma" w:hAnsi="Tahoma" w:cs="Tahoma"/>
        </w:rPr>
        <w:t xml:space="preserve">w załączniku nr </w:t>
      </w:r>
      <w:r w:rsidR="000F14C2">
        <w:rPr>
          <w:rFonts w:ascii="Tahoma" w:hAnsi="Tahoma" w:cs="Tahoma"/>
        </w:rPr>
        <w:t>6</w:t>
      </w:r>
    </w:p>
    <w:p w14:paraId="110FB9F3" w14:textId="77777777" w:rsidR="00F639EF" w:rsidRPr="00331F64" w:rsidRDefault="00F639EF" w:rsidP="00F639EF">
      <w:pPr>
        <w:ind w:left="426"/>
        <w:jc w:val="both"/>
        <w:rPr>
          <w:rFonts w:ascii="Tahoma" w:hAnsi="Tahoma" w:cs="Tahoma"/>
        </w:rPr>
      </w:pPr>
    </w:p>
    <w:p w14:paraId="235D4F75" w14:textId="77777777" w:rsidR="00F639EF" w:rsidRPr="00331F64" w:rsidRDefault="00F639EF" w:rsidP="00F639EF">
      <w:pPr>
        <w:ind w:left="426"/>
        <w:jc w:val="both"/>
        <w:rPr>
          <w:rFonts w:ascii="Tahoma" w:hAnsi="Tahoma" w:cs="Tahoma"/>
          <w:b/>
        </w:rPr>
      </w:pPr>
      <w:r w:rsidRPr="00331F64">
        <w:rPr>
          <w:rFonts w:ascii="Tahoma" w:hAnsi="Tahoma" w:cs="Tahoma"/>
          <w:b/>
        </w:rPr>
        <w:t>Sprzęt przenośny</w:t>
      </w:r>
    </w:p>
    <w:p w14:paraId="4DBE0D7A" w14:textId="44AFF408" w:rsidR="00F639EF" w:rsidRPr="00331F64" w:rsidRDefault="00F639EF" w:rsidP="00F639EF">
      <w:pPr>
        <w:ind w:left="426"/>
        <w:jc w:val="both"/>
        <w:rPr>
          <w:rFonts w:ascii="Tahoma" w:hAnsi="Tahoma" w:cs="Tahoma"/>
          <w:b/>
          <w:i/>
        </w:rPr>
      </w:pPr>
      <w:r w:rsidRPr="00331F64">
        <w:rPr>
          <w:rFonts w:ascii="Tahoma" w:hAnsi="Tahoma" w:cs="Tahoma"/>
          <w:b/>
          <w:i/>
        </w:rPr>
        <w:t xml:space="preserve">Łączna suma ubezpieczenia: </w:t>
      </w:r>
      <w:r w:rsidR="00331F64" w:rsidRPr="00331F64">
        <w:rPr>
          <w:rFonts w:ascii="Tahoma" w:hAnsi="Tahoma" w:cs="Tahoma"/>
        </w:rPr>
        <w:t xml:space="preserve">w załączniku nr </w:t>
      </w:r>
      <w:r w:rsidR="000F14C2">
        <w:rPr>
          <w:rFonts w:ascii="Tahoma" w:hAnsi="Tahoma" w:cs="Tahoma"/>
        </w:rPr>
        <w:t>6</w:t>
      </w:r>
    </w:p>
    <w:p w14:paraId="0F17D039" w14:textId="77777777" w:rsidR="00F639EF" w:rsidRPr="00331F64" w:rsidRDefault="00F639EF" w:rsidP="00F639EF">
      <w:pPr>
        <w:rPr>
          <w:rFonts w:ascii="Tahoma" w:hAnsi="Tahoma" w:cs="Tahoma"/>
          <w:b/>
        </w:rPr>
      </w:pPr>
    </w:p>
    <w:p w14:paraId="1F9BD873" w14:textId="77777777" w:rsidR="00F639EF" w:rsidRPr="00331F64" w:rsidRDefault="00F639EF" w:rsidP="00F639EF">
      <w:pPr>
        <w:rPr>
          <w:rFonts w:ascii="Tahoma" w:hAnsi="Tahoma" w:cs="Tahoma"/>
          <w:b/>
        </w:rPr>
      </w:pPr>
      <w:r w:rsidRPr="00331F64">
        <w:rPr>
          <w:rFonts w:ascii="Tahoma" w:hAnsi="Tahoma" w:cs="Tahoma"/>
          <w:b/>
        </w:rPr>
        <w:t xml:space="preserve">       Monitoring wizyjny</w:t>
      </w:r>
    </w:p>
    <w:p w14:paraId="38CB8107" w14:textId="644858B9" w:rsidR="00F639EF" w:rsidRDefault="00F639EF" w:rsidP="00F639EF">
      <w:pPr>
        <w:ind w:left="426"/>
        <w:jc w:val="both"/>
        <w:rPr>
          <w:rFonts w:ascii="Tahoma" w:hAnsi="Tahoma" w:cs="Tahoma"/>
          <w:b/>
          <w:i/>
        </w:rPr>
      </w:pPr>
      <w:r w:rsidRPr="00331F64">
        <w:rPr>
          <w:rFonts w:ascii="Tahoma" w:hAnsi="Tahoma" w:cs="Tahoma"/>
          <w:b/>
          <w:i/>
        </w:rPr>
        <w:t xml:space="preserve">Łączna suma ubezpieczenia: </w:t>
      </w:r>
      <w:r w:rsidR="00331F64" w:rsidRPr="00331F64">
        <w:rPr>
          <w:rFonts w:ascii="Tahoma" w:hAnsi="Tahoma" w:cs="Tahoma"/>
        </w:rPr>
        <w:t xml:space="preserve">w załączniku nr </w:t>
      </w:r>
      <w:r w:rsidR="000F14C2">
        <w:rPr>
          <w:rFonts w:ascii="Tahoma" w:hAnsi="Tahoma" w:cs="Tahoma"/>
        </w:rPr>
        <w:t>6</w:t>
      </w:r>
    </w:p>
    <w:p w14:paraId="7221CDCB" w14:textId="77777777" w:rsidR="00F639EF" w:rsidRDefault="00F639EF" w:rsidP="00F639EF">
      <w:pPr>
        <w:ind w:left="426"/>
        <w:jc w:val="both"/>
        <w:rPr>
          <w:rFonts w:ascii="Tahoma" w:hAnsi="Tahoma" w:cs="Tahoma"/>
          <w:b/>
          <w:i/>
        </w:rPr>
      </w:pPr>
    </w:p>
    <w:p w14:paraId="5680E884" w14:textId="77777777" w:rsidR="006F5EF8" w:rsidRPr="00331F64" w:rsidRDefault="006F5EF8" w:rsidP="006F5EF8">
      <w:pPr>
        <w:ind w:left="426"/>
        <w:rPr>
          <w:rFonts w:ascii="Tahoma" w:hAnsi="Tahoma" w:cs="Tahoma"/>
          <w:b/>
        </w:rPr>
      </w:pPr>
      <w:r w:rsidRPr="00331F64">
        <w:rPr>
          <w:rFonts w:ascii="Tahoma" w:hAnsi="Tahoma" w:cs="Tahoma"/>
          <w:b/>
        </w:rPr>
        <w:t xml:space="preserve">Telefony komórkowe, tablety, smartfony, iPody </w:t>
      </w:r>
    </w:p>
    <w:p w14:paraId="2A650691" w14:textId="77777777" w:rsidR="006F5EF8" w:rsidRPr="00331F64" w:rsidRDefault="006F5EF8" w:rsidP="006F5EF8">
      <w:pPr>
        <w:ind w:left="2835" w:hanging="2409"/>
        <w:rPr>
          <w:rFonts w:ascii="Tahoma" w:hAnsi="Tahoma" w:cs="Tahoma"/>
        </w:rPr>
      </w:pPr>
      <w:r w:rsidRPr="00331F64">
        <w:rPr>
          <w:rFonts w:ascii="Tahoma" w:hAnsi="Tahoma" w:cs="Tahoma"/>
        </w:rPr>
        <w:t xml:space="preserve">system ubezpieczenia: </w:t>
      </w:r>
      <w:r w:rsidRPr="00331F64">
        <w:rPr>
          <w:rFonts w:ascii="Tahoma" w:hAnsi="Tahoma" w:cs="Tahoma"/>
        </w:rPr>
        <w:tab/>
        <w:t>na pierwsze ryzyko z konsumpcją sumy ubezpieczenia</w:t>
      </w:r>
    </w:p>
    <w:p w14:paraId="00B9B0C3" w14:textId="77777777" w:rsidR="006F5EF8" w:rsidRPr="00331F64" w:rsidRDefault="006F5EF8" w:rsidP="006F5EF8">
      <w:pPr>
        <w:tabs>
          <w:tab w:val="left" w:pos="2835"/>
        </w:tabs>
        <w:ind w:left="2835" w:hanging="2409"/>
        <w:rPr>
          <w:rFonts w:ascii="Tahoma" w:hAnsi="Tahoma" w:cs="Tahoma"/>
          <w:b/>
        </w:rPr>
      </w:pPr>
      <w:r w:rsidRPr="00331F64">
        <w:rPr>
          <w:rFonts w:ascii="Tahoma" w:hAnsi="Tahoma" w:cs="Tahoma"/>
        </w:rPr>
        <w:t>rodzaj wartości</w:t>
      </w:r>
      <w:r w:rsidRPr="00331F64">
        <w:rPr>
          <w:rFonts w:ascii="Tahoma" w:hAnsi="Tahoma" w:cs="Tahoma"/>
        </w:rPr>
        <w:tab/>
        <w:t>wartość odtworzeniowa</w:t>
      </w:r>
    </w:p>
    <w:p w14:paraId="6EBED246" w14:textId="2F1D6872" w:rsidR="006F5EF8" w:rsidRPr="00331F64" w:rsidRDefault="006F5EF8" w:rsidP="006F5EF8">
      <w:pPr>
        <w:ind w:left="426"/>
        <w:rPr>
          <w:rFonts w:ascii="Tahoma" w:hAnsi="Tahoma" w:cs="Tahoma"/>
          <w:b/>
        </w:rPr>
      </w:pPr>
      <w:r w:rsidRPr="00331F64">
        <w:rPr>
          <w:rFonts w:ascii="Tahoma" w:hAnsi="Tahoma" w:cs="Tahoma"/>
        </w:rPr>
        <w:t xml:space="preserve">suma ubezpieczenia: </w:t>
      </w:r>
      <w:r w:rsidRPr="00331F64">
        <w:rPr>
          <w:rFonts w:ascii="Tahoma" w:hAnsi="Tahoma" w:cs="Tahoma"/>
        </w:rPr>
        <w:tab/>
      </w:r>
      <w:r w:rsidR="00331F64" w:rsidRPr="00331F64">
        <w:rPr>
          <w:rFonts w:ascii="Tahoma" w:hAnsi="Tahoma" w:cs="Tahoma"/>
          <w:b/>
        </w:rPr>
        <w:t>1</w:t>
      </w:r>
      <w:r w:rsidRPr="00331F64">
        <w:rPr>
          <w:rFonts w:ascii="Tahoma" w:hAnsi="Tahoma" w:cs="Tahoma"/>
          <w:b/>
        </w:rPr>
        <w:t>0 000,00 zł</w:t>
      </w:r>
    </w:p>
    <w:p w14:paraId="7D198143" w14:textId="77777777" w:rsidR="006F5EF8" w:rsidRPr="00331F64" w:rsidRDefault="006F5EF8" w:rsidP="00F639EF">
      <w:pPr>
        <w:ind w:left="426"/>
        <w:jc w:val="both"/>
        <w:rPr>
          <w:rFonts w:ascii="Tahoma" w:hAnsi="Tahoma" w:cs="Tahoma"/>
          <w:b/>
          <w:i/>
        </w:rPr>
      </w:pPr>
    </w:p>
    <w:p w14:paraId="15E0E64D" w14:textId="77777777" w:rsidR="00F639EF" w:rsidRPr="00331F64" w:rsidRDefault="00F639EF" w:rsidP="00F639EF">
      <w:pPr>
        <w:pStyle w:val="Tekstpodstawowywcity3"/>
        <w:spacing w:line="240" w:lineRule="auto"/>
        <w:ind w:left="425"/>
        <w:rPr>
          <w:rFonts w:ascii="Tahoma" w:hAnsi="Tahoma" w:cs="Tahoma"/>
          <w:b/>
          <w:sz w:val="20"/>
        </w:rPr>
      </w:pPr>
      <w:r w:rsidRPr="00331F64">
        <w:rPr>
          <w:rFonts w:ascii="Tahoma" w:hAnsi="Tahoma" w:cs="Tahoma"/>
          <w:b/>
          <w:sz w:val="20"/>
        </w:rPr>
        <w:t xml:space="preserve">Koszty odtworzenia danych </w:t>
      </w:r>
      <w:r w:rsidRPr="00331F64">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14:paraId="6FEFCDB2" w14:textId="77777777" w:rsidR="00F639EF" w:rsidRPr="00331F64" w:rsidRDefault="00F639EF" w:rsidP="00F639EF">
      <w:pPr>
        <w:pStyle w:val="Tekstpodstawowywcity3"/>
        <w:spacing w:line="240" w:lineRule="auto"/>
        <w:ind w:left="425"/>
        <w:rPr>
          <w:rFonts w:ascii="Tahoma" w:hAnsi="Tahoma" w:cs="Tahoma"/>
          <w:sz w:val="20"/>
        </w:rPr>
      </w:pPr>
      <w:r w:rsidRPr="00331F64">
        <w:rPr>
          <w:rFonts w:ascii="Tahoma" w:hAnsi="Tahoma" w:cs="Tahoma"/>
          <w:sz w:val="20"/>
        </w:rPr>
        <w:t>System ubezpieczeń  na pierwsze ryzyko</w:t>
      </w:r>
    </w:p>
    <w:p w14:paraId="5DB30891" w14:textId="32C7C4DB" w:rsidR="00F639EF" w:rsidRPr="00331F64" w:rsidRDefault="00F639EF" w:rsidP="00F639EF">
      <w:pPr>
        <w:pStyle w:val="Tekstpodstawowywcity3"/>
        <w:spacing w:line="240" w:lineRule="auto"/>
        <w:ind w:left="425"/>
        <w:rPr>
          <w:rFonts w:ascii="Tahoma" w:hAnsi="Tahoma" w:cs="Tahoma"/>
          <w:b/>
          <w:sz w:val="20"/>
        </w:rPr>
      </w:pPr>
      <w:r w:rsidRPr="00331F64">
        <w:rPr>
          <w:rFonts w:ascii="Tahoma" w:hAnsi="Tahoma" w:cs="Tahoma"/>
          <w:sz w:val="20"/>
        </w:rPr>
        <w:t xml:space="preserve">Suma ubezpieczenia:   </w:t>
      </w:r>
      <w:r w:rsidR="00331F64" w:rsidRPr="00331F64">
        <w:rPr>
          <w:rFonts w:ascii="Tahoma" w:hAnsi="Tahoma" w:cs="Tahoma"/>
          <w:b/>
          <w:sz w:val="20"/>
        </w:rPr>
        <w:t>3</w:t>
      </w:r>
      <w:r w:rsidRPr="00331F64">
        <w:rPr>
          <w:rFonts w:ascii="Tahoma" w:hAnsi="Tahoma" w:cs="Tahoma"/>
          <w:b/>
          <w:sz w:val="20"/>
        </w:rPr>
        <w:t>0 000,00 zł</w:t>
      </w:r>
    </w:p>
    <w:p w14:paraId="385C99E3" w14:textId="77777777" w:rsidR="00F639EF" w:rsidRPr="00331F64" w:rsidRDefault="00F639EF" w:rsidP="00F639EF">
      <w:pPr>
        <w:pStyle w:val="Tekstpodstawowywcity3"/>
        <w:spacing w:line="240" w:lineRule="auto"/>
        <w:ind w:left="425"/>
        <w:rPr>
          <w:rFonts w:ascii="Tahoma" w:hAnsi="Tahoma" w:cs="Tahoma"/>
          <w:b/>
          <w:sz w:val="20"/>
        </w:rPr>
      </w:pPr>
    </w:p>
    <w:p w14:paraId="46928218" w14:textId="77777777" w:rsidR="006F5EF8" w:rsidRPr="00331F64" w:rsidRDefault="006F5EF8" w:rsidP="00F639EF">
      <w:pPr>
        <w:pStyle w:val="Tekstpodstawowywcity3"/>
        <w:spacing w:line="240" w:lineRule="auto"/>
        <w:ind w:left="425"/>
        <w:rPr>
          <w:rFonts w:ascii="Tahoma" w:hAnsi="Tahoma" w:cs="Tahoma"/>
          <w:b/>
          <w:sz w:val="20"/>
        </w:rPr>
      </w:pPr>
    </w:p>
    <w:p w14:paraId="538872EE" w14:textId="77777777" w:rsidR="00F639EF" w:rsidRPr="00331F64" w:rsidRDefault="00F639EF" w:rsidP="00F639EF">
      <w:pPr>
        <w:pStyle w:val="Tekstpodstawowywcity3"/>
        <w:spacing w:line="240" w:lineRule="auto"/>
        <w:ind w:left="425"/>
        <w:rPr>
          <w:rFonts w:ascii="Tahoma" w:hAnsi="Tahoma" w:cs="Tahoma"/>
          <w:b/>
          <w:sz w:val="20"/>
        </w:rPr>
      </w:pPr>
      <w:r w:rsidRPr="00331F64">
        <w:rPr>
          <w:rFonts w:ascii="Tahoma" w:hAnsi="Tahoma" w:cs="Tahoma"/>
          <w:b/>
          <w:sz w:val="20"/>
        </w:rPr>
        <w:t>Nośniki danych:</w:t>
      </w:r>
    </w:p>
    <w:p w14:paraId="34ADE9A8" w14:textId="77777777" w:rsidR="00F639EF" w:rsidRPr="00331F64" w:rsidRDefault="00F639EF" w:rsidP="00F639EF">
      <w:pPr>
        <w:pStyle w:val="Tekstpodstawowywcity3"/>
        <w:spacing w:line="240" w:lineRule="auto"/>
        <w:ind w:left="425"/>
        <w:rPr>
          <w:rFonts w:ascii="Tahoma" w:hAnsi="Tahoma" w:cs="Tahoma"/>
          <w:sz w:val="20"/>
        </w:rPr>
      </w:pPr>
      <w:r w:rsidRPr="00331F64">
        <w:rPr>
          <w:rFonts w:ascii="Tahoma" w:hAnsi="Tahoma" w:cs="Tahoma"/>
          <w:sz w:val="20"/>
        </w:rPr>
        <w:t>System ubezpieczeń  na pierwsze ryzyko</w:t>
      </w:r>
    </w:p>
    <w:p w14:paraId="0EE999AB" w14:textId="77777777" w:rsidR="00F639EF" w:rsidRPr="00331F64" w:rsidRDefault="00F639EF" w:rsidP="00F639EF">
      <w:pPr>
        <w:pStyle w:val="Tekstpodstawowywcity3"/>
        <w:spacing w:line="240" w:lineRule="auto"/>
        <w:ind w:left="425"/>
        <w:rPr>
          <w:rFonts w:ascii="Tahoma" w:hAnsi="Tahoma" w:cs="Tahoma"/>
          <w:b/>
          <w:sz w:val="20"/>
        </w:rPr>
      </w:pPr>
      <w:r w:rsidRPr="00331F64">
        <w:rPr>
          <w:rFonts w:ascii="Tahoma" w:hAnsi="Tahoma" w:cs="Tahoma"/>
          <w:sz w:val="20"/>
        </w:rPr>
        <w:t xml:space="preserve">Suma ubezpieczenia:   </w:t>
      </w:r>
      <w:r w:rsidRPr="00331F64">
        <w:rPr>
          <w:rFonts w:ascii="Tahoma" w:hAnsi="Tahoma" w:cs="Tahoma"/>
          <w:b/>
          <w:sz w:val="20"/>
        </w:rPr>
        <w:t>10 000,00 zł</w:t>
      </w:r>
    </w:p>
    <w:p w14:paraId="32B8DB1C" w14:textId="77777777" w:rsidR="00F639EF" w:rsidRPr="00331F64" w:rsidRDefault="00F639EF" w:rsidP="00F639EF">
      <w:pPr>
        <w:pStyle w:val="Tekstpodstawowywcity3"/>
        <w:spacing w:line="240" w:lineRule="auto"/>
        <w:ind w:left="425"/>
        <w:rPr>
          <w:rFonts w:ascii="Tahoma" w:hAnsi="Tahoma" w:cs="Tahoma"/>
          <w:b/>
          <w:sz w:val="20"/>
        </w:rPr>
      </w:pPr>
    </w:p>
    <w:p w14:paraId="78BA9E88" w14:textId="77777777" w:rsidR="00F639EF" w:rsidRPr="00331F64" w:rsidRDefault="00F639EF" w:rsidP="00F639EF">
      <w:pPr>
        <w:pStyle w:val="Tekstpodstawowywcity3"/>
        <w:spacing w:line="240" w:lineRule="auto"/>
        <w:ind w:left="425"/>
        <w:rPr>
          <w:rFonts w:ascii="Tahoma" w:hAnsi="Tahoma" w:cs="Tahoma"/>
          <w:b/>
          <w:sz w:val="20"/>
        </w:rPr>
      </w:pPr>
      <w:r w:rsidRPr="00331F64">
        <w:rPr>
          <w:rFonts w:ascii="Tahoma" w:hAnsi="Tahoma" w:cs="Tahoma"/>
          <w:b/>
          <w:sz w:val="20"/>
        </w:rPr>
        <w:t xml:space="preserve">Oprogramowanie </w:t>
      </w:r>
      <w:r w:rsidRPr="00331F64">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331F64" w:rsidRDefault="00F639EF" w:rsidP="00F639EF">
      <w:pPr>
        <w:pStyle w:val="Tekstpodstawowywcity3"/>
        <w:spacing w:line="240" w:lineRule="auto"/>
        <w:ind w:left="425"/>
        <w:rPr>
          <w:rFonts w:ascii="Tahoma" w:hAnsi="Tahoma" w:cs="Tahoma"/>
          <w:sz w:val="20"/>
        </w:rPr>
      </w:pPr>
      <w:r w:rsidRPr="00331F64">
        <w:rPr>
          <w:rFonts w:ascii="Tahoma" w:hAnsi="Tahoma" w:cs="Tahoma"/>
          <w:sz w:val="20"/>
        </w:rPr>
        <w:t>System ubezpieczeń  na pierwsze ryzyko</w:t>
      </w:r>
    </w:p>
    <w:p w14:paraId="59F3EA2A" w14:textId="559FC063" w:rsidR="00F639EF" w:rsidRPr="00331F64" w:rsidRDefault="00F639EF" w:rsidP="00F639EF">
      <w:pPr>
        <w:pStyle w:val="Tekstpodstawowywcity3"/>
        <w:spacing w:line="240" w:lineRule="auto"/>
        <w:ind w:left="425"/>
        <w:rPr>
          <w:rFonts w:ascii="Tahoma" w:hAnsi="Tahoma" w:cs="Tahoma"/>
          <w:b/>
          <w:sz w:val="20"/>
        </w:rPr>
      </w:pPr>
      <w:r w:rsidRPr="00331F64">
        <w:rPr>
          <w:rFonts w:ascii="Tahoma" w:hAnsi="Tahoma" w:cs="Tahoma"/>
          <w:sz w:val="20"/>
        </w:rPr>
        <w:t xml:space="preserve">Suma ubezpieczenia:   </w:t>
      </w:r>
      <w:r w:rsidR="00331F64" w:rsidRPr="00331F64">
        <w:rPr>
          <w:rFonts w:ascii="Tahoma" w:hAnsi="Tahoma" w:cs="Tahoma"/>
          <w:b/>
          <w:sz w:val="20"/>
        </w:rPr>
        <w:t>2</w:t>
      </w:r>
      <w:r w:rsidRPr="00331F64">
        <w:rPr>
          <w:rFonts w:ascii="Tahoma" w:hAnsi="Tahoma" w:cs="Tahoma"/>
          <w:b/>
          <w:sz w:val="20"/>
        </w:rPr>
        <w:t>0 000,00 zł</w:t>
      </w:r>
    </w:p>
    <w:p w14:paraId="7D6B340E" w14:textId="77777777" w:rsidR="00F639EF" w:rsidRPr="00331F64" w:rsidRDefault="00F639EF" w:rsidP="00F639EF">
      <w:pPr>
        <w:pStyle w:val="Tekstpodstawowywcity3"/>
        <w:spacing w:line="240" w:lineRule="auto"/>
        <w:ind w:left="425"/>
        <w:rPr>
          <w:rFonts w:ascii="Tahoma" w:hAnsi="Tahoma" w:cs="Tahoma"/>
          <w:b/>
          <w:sz w:val="20"/>
        </w:rPr>
      </w:pPr>
    </w:p>
    <w:p w14:paraId="14B90562" w14:textId="77777777" w:rsidR="00F639EF" w:rsidRPr="00331F64" w:rsidRDefault="00F639EF" w:rsidP="00F639EF">
      <w:pPr>
        <w:pStyle w:val="Tekstpodstawowywcity3"/>
        <w:spacing w:line="240" w:lineRule="auto"/>
        <w:ind w:left="425"/>
        <w:rPr>
          <w:rFonts w:ascii="Tahoma" w:hAnsi="Tahoma" w:cs="Tahoma"/>
          <w:sz w:val="20"/>
        </w:rPr>
      </w:pPr>
      <w:r w:rsidRPr="00331F64">
        <w:rPr>
          <w:rFonts w:ascii="Tahoma" w:hAnsi="Tahoma" w:cs="Tahoma"/>
          <w:b/>
          <w:sz w:val="20"/>
        </w:rPr>
        <w:lastRenderedPageBreak/>
        <w:t>Zwiększone koszty działalności</w:t>
      </w:r>
      <w:r w:rsidRPr="00331F64">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331F64" w:rsidRDefault="00F639EF" w:rsidP="00F639EF">
      <w:pPr>
        <w:pStyle w:val="Tekstpodstawowywcity3"/>
        <w:spacing w:line="240" w:lineRule="auto"/>
        <w:ind w:left="425"/>
        <w:rPr>
          <w:rFonts w:ascii="Tahoma" w:hAnsi="Tahoma" w:cs="Tahoma"/>
          <w:sz w:val="20"/>
        </w:rPr>
      </w:pPr>
      <w:r w:rsidRPr="00331F64">
        <w:rPr>
          <w:rFonts w:ascii="Tahoma" w:hAnsi="Tahoma" w:cs="Tahoma"/>
          <w:sz w:val="20"/>
        </w:rPr>
        <w:t>System ubezpieczeń  na pierwsze ryzyko</w:t>
      </w:r>
    </w:p>
    <w:p w14:paraId="20009A0A" w14:textId="7A1A523F" w:rsidR="00F639EF" w:rsidRPr="00331F64" w:rsidRDefault="00F639EF" w:rsidP="00F639EF">
      <w:pPr>
        <w:pStyle w:val="Tekstpodstawowywcity3"/>
        <w:spacing w:line="240" w:lineRule="auto"/>
        <w:ind w:left="425"/>
        <w:rPr>
          <w:rFonts w:ascii="Tahoma" w:hAnsi="Tahoma" w:cs="Tahoma"/>
          <w:b/>
          <w:sz w:val="20"/>
        </w:rPr>
      </w:pPr>
      <w:r w:rsidRPr="00331F64">
        <w:rPr>
          <w:rFonts w:ascii="Tahoma" w:hAnsi="Tahoma" w:cs="Tahoma"/>
          <w:sz w:val="20"/>
        </w:rPr>
        <w:t xml:space="preserve">Suma ubezpieczenia:   </w:t>
      </w:r>
      <w:r w:rsidR="00331F64" w:rsidRPr="00331F64">
        <w:rPr>
          <w:rFonts w:ascii="Tahoma" w:hAnsi="Tahoma" w:cs="Tahoma"/>
          <w:b/>
          <w:sz w:val="20"/>
        </w:rPr>
        <w:t>1</w:t>
      </w:r>
      <w:r w:rsidRPr="00331F64">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w:t>
      </w:r>
      <w:r w:rsidRPr="004D16B9">
        <w:rPr>
          <w:rFonts w:ascii="Tahoma" w:hAnsi="Tahoma" w:cs="Tahoma"/>
          <w:i/>
          <w:color w:val="000000"/>
          <w:sz w:val="20"/>
          <w:szCs w:val="20"/>
        </w:rPr>
        <w:lastRenderedPageBreak/>
        <w:t>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38B26FAF" w14:textId="7CB7C603" w:rsidR="00331F64" w:rsidRDefault="00331F64" w:rsidP="00331F64">
      <w:pPr>
        <w:pStyle w:val="Nagwek3"/>
        <w:ind w:left="0"/>
        <w:jc w:val="both"/>
        <w:rPr>
          <w:rFonts w:ascii="Tahoma" w:hAnsi="Tahoma" w:cs="Tahoma"/>
          <w:sz w:val="20"/>
        </w:rPr>
      </w:pPr>
      <w:r w:rsidRPr="003167FC">
        <w:rPr>
          <w:rFonts w:ascii="Tahoma" w:hAnsi="Tahoma" w:cs="Tahoma"/>
          <w:sz w:val="20"/>
        </w:rPr>
        <w:t>D. UBEZPIECZENIE NNW OSÓB SKIEROWANYCH DO ROBÓT PUBLICZNYCH, PRAC SPOŁECZNIE UŻYTECZNYCH, PRAC INTERWENCYJNYCH Z URZĘDU PRACY, OSÓB SKIEROWANYCH WYROKIEM SĄDU DO WYNONYWANIA PRAC, WOLONTARIUSZY, PRAKTYKANTÓW, STAŻYSTÓW:</w:t>
      </w:r>
    </w:p>
    <w:p w14:paraId="313461F8" w14:textId="77777777" w:rsidR="00331F64" w:rsidRPr="00331F64" w:rsidRDefault="00331F64" w:rsidP="00331F64">
      <w:pPr>
        <w:pStyle w:val="Wcicienormalne"/>
      </w:pPr>
    </w:p>
    <w:p w14:paraId="6543E502" w14:textId="77777777" w:rsidR="00F639EF" w:rsidRPr="00331F64" w:rsidRDefault="00F639EF" w:rsidP="00F639EF">
      <w:pPr>
        <w:tabs>
          <w:tab w:val="left" w:pos="1134"/>
        </w:tabs>
        <w:ind w:left="1134" w:hanging="1134"/>
        <w:jc w:val="both"/>
        <w:rPr>
          <w:rFonts w:ascii="Tahoma" w:hAnsi="Tahoma" w:cs="Tahoma"/>
          <w:b/>
        </w:rPr>
      </w:pPr>
      <w:r w:rsidRPr="00331F64">
        <w:rPr>
          <w:rFonts w:ascii="Tahoma" w:hAnsi="Tahoma" w:cs="Tahoma"/>
          <w:b/>
        </w:rPr>
        <w:t xml:space="preserve">UWAGA: </w:t>
      </w:r>
      <w:r w:rsidRPr="00331F64">
        <w:rPr>
          <w:rFonts w:ascii="Tahoma" w:hAnsi="Tahoma" w:cs="Tahoma"/>
          <w:b/>
        </w:rPr>
        <w:tab/>
        <w:t>Wysokość franszyz i udziałów własnych</w:t>
      </w:r>
    </w:p>
    <w:p w14:paraId="78B57CE0" w14:textId="77777777" w:rsidR="00F639EF" w:rsidRPr="00331F64" w:rsidRDefault="00F639EF" w:rsidP="00F639EF">
      <w:pPr>
        <w:tabs>
          <w:tab w:val="left" w:pos="1134"/>
        </w:tabs>
        <w:ind w:left="1134" w:hanging="1134"/>
        <w:jc w:val="both"/>
        <w:rPr>
          <w:rFonts w:ascii="Tahoma" w:hAnsi="Tahoma" w:cs="Tahoma"/>
        </w:rPr>
      </w:pPr>
      <w:r w:rsidRPr="00331F64">
        <w:rPr>
          <w:rFonts w:ascii="Tahoma" w:hAnsi="Tahoma" w:cs="Tahoma"/>
        </w:rPr>
        <w:tab/>
        <w:t xml:space="preserve">Franszyza integralna: brak </w:t>
      </w:r>
    </w:p>
    <w:p w14:paraId="6584A6F1" w14:textId="77777777" w:rsidR="00F639EF" w:rsidRPr="00331F64" w:rsidRDefault="00F639EF" w:rsidP="00F639EF">
      <w:pPr>
        <w:tabs>
          <w:tab w:val="left" w:pos="1134"/>
        </w:tabs>
        <w:ind w:left="1134" w:hanging="1134"/>
        <w:jc w:val="both"/>
        <w:rPr>
          <w:rFonts w:ascii="Tahoma" w:hAnsi="Tahoma" w:cs="Tahoma"/>
        </w:rPr>
      </w:pPr>
      <w:r w:rsidRPr="00331F64">
        <w:rPr>
          <w:rFonts w:ascii="Tahoma" w:hAnsi="Tahoma" w:cs="Tahoma"/>
        </w:rPr>
        <w:tab/>
        <w:t xml:space="preserve">Franszyza redukcyjna, udział własny: brak </w:t>
      </w:r>
    </w:p>
    <w:p w14:paraId="2D055846" w14:textId="77777777" w:rsidR="00F639EF" w:rsidRPr="00331F64" w:rsidRDefault="00F639EF" w:rsidP="00F639EF">
      <w:pPr>
        <w:jc w:val="both"/>
        <w:rPr>
          <w:rFonts w:ascii="Tahoma" w:hAnsi="Tahoma" w:cs="Tahoma"/>
          <w:b/>
        </w:rPr>
      </w:pPr>
      <w:r w:rsidRPr="00331F64">
        <w:rPr>
          <w:rFonts w:ascii="Tahoma" w:hAnsi="Tahoma" w:cs="Tahoma"/>
        </w:rPr>
        <w:t>Suma ubezpieczenia:</w:t>
      </w:r>
      <w:r w:rsidRPr="00331F64">
        <w:rPr>
          <w:rFonts w:ascii="Tahoma" w:hAnsi="Tahoma" w:cs="Tahoma"/>
        </w:rPr>
        <w:tab/>
      </w:r>
      <w:r w:rsidRPr="00331F64">
        <w:rPr>
          <w:rFonts w:ascii="Tahoma" w:hAnsi="Tahoma" w:cs="Tahoma"/>
          <w:b/>
        </w:rPr>
        <w:t>5 000,00 zł</w:t>
      </w:r>
    </w:p>
    <w:p w14:paraId="41183E69" w14:textId="77777777" w:rsidR="00F639EF" w:rsidRPr="00331F64" w:rsidRDefault="00F639EF" w:rsidP="00F639EF">
      <w:pPr>
        <w:jc w:val="both"/>
        <w:rPr>
          <w:rFonts w:ascii="Tahoma" w:hAnsi="Tahoma" w:cs="Tahoma"/>
        </w:rPr>
      </w:pPr>
      <w:r w:rsidRPr="00331F64">
        <w:rPr>
          <w:rFonts w:ascii="Tahoma" w:hAnsi="Tahoma" w:cs="Tahoma"/>
        </w:rPr>
        <w:t>zakres świadczeń:</w:t>
      </w:r>
      <w:r w:rsidRPr="00331F64">
        <w:rPr>
          <w:rFonts w:ascii="Tahoma" w:hAnsi="Tahoma" w:cs="Tahoma"/>
        </w:rPr>
        <w:tab/>
      </w:r>
      <w:r w:rsidRPr="00331F64">
        <w:rPr>
          <w:rFonts w:ascii="Tahoma" w:hAnsi="Tahoma" w:cs="Tahoma"/>
        </w:rPr>
        <w:tab/>
        <w:t>podstawowy + zawał serca i udar mózgu</w:t>
      </w:r>
    </w:p>
    <w:p w14:paraId="5A1F18D6" w14:textId="77777777" w:rsidR="00F639EF" w:rsidRPr="00331F64" w:rsidRDefault="00F639EF" w:rsidP="00F639EF">
      <w:pPr>
        <w:jc w:val="both"/>
        <w:rPr>
          <w:rFonts w:ascii="Tahoma" w:hAnsi="Tahoma" w:cs="Tahoma"/>
        </w:rPr>
      </w:pPr>
      <w:r w:rsidRPr="00331F64">
        <w:rPr>
          <w:rFonts w:ascii="Tahoma" w:hAnsi="Tahoma" w:cs="Tahoma"/>
        </w:rPr>
        <w:t>czas odpowiedzialności:</w:t>
      </w:r>
      <w:r w:rsidRPr="00331F64">
        <w:rPr>
          <w:rFonts w:ascii="Tahoma" w:hAnsi="Tahoma" w:cs="Tahoma"/>
        </w:rPr>
        <w:tab/>
        <w:t>praca + droga</w:t>
      </w:r>
    </w:p>
    <w:p w14:paraId="7608A9A6" w14:textId="77777777" w:rsidR="00F639EF" w:rsidRPr="00331F64" w:rsidRDefault="00F639EF" w:rsidP="00F639EF">
      <w:pPr>
        <w:jc w:val="both"/>
        <w:rPr>
          <w:rFonts w:ascii="Tahoma" w:hAnsi="Tahoma" w:cs="Tahoma"/>
        </w:rPr>
      </w:pPr>
      <w:r w:rsidRPr="00331F64">
        <w:rPr>
          <w:rFonts w:ascii="Tahoma" w:hAnsi="Tahoma" w:cs="Tahoma"/>
        </w:rPr>
        <w:t>forma zawarcia ubezpieczenia:</w:t>
      </w:r>
      <w:r w:rsidRPr="00331F64">
        <w:rPr>
          <w:rFonts w:ascii="Tahoma" w:hAnsi="Tahoma" w:cs="Tahoma"/>
        </w:rPr>
        <w:tab/>
        <w:t>bezimienna</w:t>
      </w:r>
    </w:p>
    <w:p w14:paraId="45613253" w14:textId="0AB58BE5" w:rsidR="00F639EF" w:rsidRPr="00331F64" w:rsidRDefault="00F639EF" w:rsidP="00F639EF">
      <w:pPr>
        <w:jc w:val="both"/>
        <w:rPr>
          <w:rFonts w:ascii="Tahoma" w:hAnsi="Tahoma" w:cs="Tahoma"/>
        </w:rPr>
      </w:pPr>
      <w:r w:rsidRPr="00331F64">
        <w:rPr>
          <w:rFonts w:ascii="Tahoma" w:hAnsi="Tahoma" w:cs="Tahoma"/>
        </w:rPr>
        <w:t>liczba ubezpieczonych:</w:t>
      </w:r>
      <w:r w:rsidRPr="00331F64">
        <w:rPr>
          <w:rFonts w:ascii="Tahoma" w:hAnsi="Tahoma" w:cs="Tahoma"/>
        </w:rPr>
        <w:tab/>
      </w:r>
      <w:r w:rsidR="00331F64" w:rsidRPr="00331F64">
        <w:rPr>
          <w:rFonts w:ascii="Tahoma" w:hAnsi="Tahoma" w:cs="Tahoma"/>
        </w:rPr>
        <w:t xml:space="preserve">20 </w:t>
      </w:r>
      <w:r w:rsidRPr="00331F64">
        <w:rPr>
          <w:rFonts w:ascii="Tahoma" w:hAnsi="Tahoma" w:cs="Tahoma"/>
        </w:rPr>
        <w:t>osób</w:t>
      </w:r>
    </w:p>
    <w:p w14:paraId="3CD47F15" w14:textId="77777777" w:rsidR="00F639EF" w:rsidRPr="00331F64" w:rsidRDefault="00F639EF" w:rsidP="00F639EF">
      <w:pPr>
        <w:pStyle w:val="Wcicienormalne"/>
        <w:ind w:left="0"/>
      </w:pPr>
    </w:p>
    <w:p w14:paraId="3F1C15CE" w14:textId="77777777" w:rsidR="00F639EF" w:rsidRPr="00331F64" w:rsidRDefault="00F639EF" w:rsidP="00F639EF">
      <w:r w:rsidRPr="00331F64">
        <w:rPr>
          <w:rFonts w:ascii="Tahoma" w:hAnsi="Tahoma" w:cs="Tahoma"/>
          <w:bCs/>
          <w:u w:val="single"/>
        </w:rPr>
        <w:t>Świadczenia dla zakresu podstawowego obejmują co najmniej:</w:t>
      </w:r>
    </w:p>
    <w:p w14:paraId="337D5D1F" w14:textId="77777777" w:rsidR="00F639EF" w:rsidRPr="00331F64" w:rsidRDefault="00F639EF" w:rsidP="00934CE2">
      <w:pPr>
        <w:numPr>
          <w:ilvl w:val="0"/>
          <w:numId w:val="35"/>
        </w:numPr>
      </w:pPr>
      <w:r w:rsidRPr="00331F64">
        <w:rPr>
          <w:rFonts w:ascii="Tahoma" w:hAnsi="Tahoma" w:cs="Tahoma"/>
          <w:bCs/>
        </w:rPr>
        <w:t>świadczenie w tytułu śmierci ubezpieczonego w następstwie nieszczęśliwego wypadku albo zdarzenia objętego umową (100% sumy ubezpieczenia),</w:t>
      </w:r>
    </w:p>
    <w:p w14:paraId="6B6A4D91" w14:textId="77777777" w:rsidR="00F639EF" w:rsidRPr="00331F64" w:rsidRDefault="00F639EF" w:rsidP="00934CE2">
      <w:pPr>
        <w:numPr>
          <w:ilvl w:val="0"/>
          <w:numId w:val="35"/>
        </w:numPr>
      </w:pPr>
      <w:r w:rsidRPr="00331F64">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331F64" w:rsidRDefault="00F639EF" w:rsidP="00934CE2">
      <w:pPr>
        <w:numPr>
          <w:ilvl w:val="0"/>
          <w:numId w:val="35"/>
        </w:numPr>
      </w:pPr>
      <w:r w:rsidRPr="00331F64">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331F64" w:rsidRDefault="00F639EF" w:rsidP="00934CE2">
      <w:pPr>
        <w:numPr>
          <w:ilvl w:val="0"/>
          <w:numId w:val="35"/>
        </w:numPr>
      </w:pPr>
      <w:r w:rsidRPr="00331F64">
        <w:rPr>
          <w:rFonts w:ascii="Tahoma" w:hAnsi="Tahoma" w:cs="Tahoma"/>
          <w:bCs/>
        </w:rPr>
        <w:t>zwrot kosztów nabycia przedmiotów ortopedycznych i środków pomocniczych (do 15% sumy ubezpieczenia),</w:t>
      </w:r>
    </w:p>
    <w:p w14:paraId="0DC8B2C9" w14:textId="77777777" w:rsidR="00F639EF" w:rsidRPr="00331F64" w:rsidRDefault="00F639EF" w:rsidP="00934CE2">
      <w:pPr>
        <w:numPr>
          <w:ilvl w:val="0"/>
          <w:numId w:val="35"/>
        </w:numPr>
      </w:pPr>
      <w:r w:rsidRPr="00331F64">
        <w:rPr>
          <w:rFonts w:ascii="Tahoma" w:hAnsi="Tahoma" w:cs="Tahoma"/>
          <w:bCs/>
        </w:rPr>
        <w:t>zwrot kosztów przeszkolenia zawodowego inwalidów (do 15% sumy ubezpieczenia),</w:t>
      </w:r>
    </w:p>
    <w:p w14:paraId="677F75C0" w14:textId="77777777" w:rsidR="00F639EF" w:rsidRPr="00331F64" w:rsidRDefault="00F639EF" w:rsidP="00934CE2">
      <w:pPr>
        <w:numPr>
          <w:ilvl w:val="0"/>
          <w:numId w:val="35"/>
        </w:numPr>
      </w:pPr>
      <w:r w:rsidRPr="00331F64">
        <w:rPr>
          <w:rFonts w:ascii="Tahoma" w:hAnsi="Tahoma" w:cs="Tahoma"/>
          <w:bCs/>
        </w:rPr>
        <w:t>zwrot kosztów leczenia na terytorium RP (do 15% sumy ubezpieczenia).</w:t>
      </w:r>
    </w:p>
    <w:p w14:paraId="1FD53173" w14:textId="77777777" w:rsidR="00F639EF" w:rsidRPr="00331F64" w:rsidRDefault="00F639EF" w:rsidP="00F639EF">
      <w:pPr>
        <w:pStyle w:val="Wcicienormalne"/>
        <w:ind w:left="0"/>
      </w:pPr>
    </w:p>
    <w:p w14:paraId="15390271" w14:textId="77777777" w:rsidR="00075808" w:rsidRDefault="00075808" w:rsidP="00F639EF">
      <w:pPr>
        <w:rPr>
          <w:rFonts w:ascii="Tahoma" w:hAnsi="Tahoma" w:cs="Tahoma"/>
          <w:b/>
          <w:i/>
        </w:rPr>
      </w:pPr>
    </w:p>
    <w:p w14:paraId="62C495A8" w14:textId="77777777" w:rsidR="00F639EF" w:rsidRPr="00331F64" w:rsidRDefault="00F639EF" w:rsidP="00F639EF">
      <w:pPr>
        <w:rPr>
          <w:rFonts w:ascii="Tahoma" w:hAnsi="Tahoma" w:cs="Tahoma"/>
          <w:b/>
          <w:u w:val="single"/>
        </w:rPr>
      </w:pPr>
      <w:r w:rsidRPr="00331F64">
        <w:rPr>
          <w:rFonts w:ascii="Tahoma" w:hAnsi="Tahoma" w:cs="Tahoma"/>
          <w:b/>
          <w:u w:val="single"/>
        </w:rPr>
        <w:t xml:space="preserve">Część II Zamówienia </w:t>
      </w:r>
    </w:p>
    <w:p w14:paraId="2AAE47F1" w14:textId="77777777" w:rsidR="00F639EF" w:rsidRPr="00331F64" w:rsidRDefault="00F639EF" w:rsidP="00F639EF">
      <w:pPr>
        <w:tabs>
          <w:tab w:val="left" w:pos="5245"/>
        </w:tabs>
        <w:rPr>
          <w:rFonts w:ascii="Tahoma" w:hAnsi="Tahoma" w:cs="Tahoma"/>
          <w:b/>
        </w:rPr>
      </w:pPr>
    </w:p>
    <w:p w14:paraId="595241BC" w14:textId="77777777" w:rsidR="00331F64" w:rsidRDefault="00F639EF" w:rsidP="00331F64">
      <w:pPr>
        <w:tabs>
          <w:tab w:val="left" w:pos="5245"/>
        </w:tabs>
        <w:rPr>
          <w:rFonts w:ascii="Tahoma" w:hAnsi="Tahoma" w:cs="Tahoma"/>
          <w:b/>
        </w:rPr>
      </w:pPr>
      <w:r w:rsidRPr="00331F64">
        <w:rPr>
          <w:rFonts w:ascii="Tahoma" w:hAnsi="Tahoma" w:cs="Tahoma"/>
          <w:b/>
        </w:rPr>
        <w:t>Okres ubezpieczenia</w:t>
      </w:r>
      <w:r w:rsidR="005E70C6" w:rsidRPr="00331F64">
        <w:rPr>
          <w:rFonts w:ascii="Tahoma" w:hAnsi="Tahoma" w:cs="Tahoma"/>
          <w:b/>
        </w:rPr>
        <w:t xml:space="preserve"> (tzn. okres, w jakim pojazdy mogą być włączone do ubezpieczenia)</w:t>
      </w:r>
      <w:r w:rsidRPr="00331F64">
        <w:rPr>
          <w:rFonts w:ascii="Tahoma" w:hAnsi="Tahoma" w:cs="Tahoma"/>
          <w:b/>
        </w:rPr>
        <w:t>:</w:t>
      </w:r>
      <w:r w:rsidRPr="000A03D3">
        <w:rPr>
          <w:rFonts w:ascii="Tahoma" w:hAnsi="Tahoma" w:cs="Tahoma"/>
          <w:b/>
        </w:rPr>
        <w:t xml:space="preserve"> </w:t>
      </w:r>
      <w:r w:rsidR="00331F64">
        <w:rPr>
          <w:rFonts w:ascii="Tahoma" w:hAnsi="Tahoma" w:cs="Tahoma"/>
          <w:b/>
        </w:rPr>
        <w:t>01.01.2022-31.12.2022</w:t>
      </w:r>
      <w:r w:rsidR="00331F64" w:rsidRPr="00CB76CB">
        <w:rPr>
          <w:rFonts w:ascii="Tahoma" w:hAnsi="Tahoma" w:cs="Tahoma"/>
          <w:b/>
        </w:rPr>
        <w:t xml:space="preserve"> maksymalnie okres ubezpieczenia zakończy się </w:t>
      </w:r>
      <w:r w:rsidR="00331F64">
        <w:rPr>
          <w:rFonts w:ascii="Tahoma" w:hAnsi="Tahoma" w:cs="Tahoma"/>
          <w:b/>
        </w:rPr>
        <w:t>30.12.2023</w:t>
      </w:r>
      <w:r w:rsidR="00331F64" w:rsidRPr="00CB76CB">
        <w:rPr>
          <w:rFonts w:ascii="Tahoma" w:hAnsi="Tahoma" w:cs="Tahoma"/>
          <w:b/>
        </w:rPr>
        <w:t xml:space="preserve"> roku.</w:t>
      </w:r>
    </w:p>
    <w:p w14:paraId="43B0BAAA" w14:textId="77777777" w:rsidR="00331F64" w:rsidRDefault="00331F64" w:rsidP="00331F64">
      <w:pPr>
        <w:ind w:left="1276" w:hanging="916"/>
        <w:rPr>
          <w:rFonts w:ascii="Tahoma" w:hAnsi="Tahoma" w:cs="Tahoma"/>
          <w:b/>
          <w:bCs/>
        </w:rPr>
      </w:pPr>
    </w:p>
    <w:p w14:paraId="7B0AB054" w14:textId="6DF5DEC7" w:rsidR="00F639EF" w:rsidRDefault="00F639EF" w:rsidP="00F639EF">
      <w:pPr>
        <w:tabs>
          <w:tab w:val="left" w:pos="5245"/>
        </w:tabs>
        <w:rPr>
          <w:rFonts w:ascii="Tahoma" w:hAnsi="Tahoma" w:cs="Tahoma"/>
          <w:b/>
        </w:rPr>
      </w:pP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0F14C2">
      <w:pPr>
        <w:ind w:left="1276" w:hanging="916"/>
        <w:jc w:val="both"/>
        <w:rPr>
          <w:rFonts w:ascii="Tahoma" w:hAnsi="Tahoma" w:cs="Tahoma"/>
        </w:rPr>
      </w:pPr>
      <w:r w:rsidRPr="00F576F1">
        <w:rPr>
          <w:rFonts w:ascii="Tahoma" w:hAnsi="Tahoma" w:cs="Tahoma"/>
          <w:b/>
          <w:bCs/>
        </w:rPr>
        <w:t> </w:t>
      </w:r>
    </w:p>
    <w:p w14:paraId="77AEE84C" w14:textId="26687F1B" w:rsidR="00F639EF" w:rsidRPr="00493AAB" w:rsidRDefault="00F639EF" w:rsidP="000F14C2">
      <w:pPr>
        <w:ind w:left="1276" w:hanging="916"/>
        <w:jc w:val="both"/>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w:t>
      </w:r>
      <w:r w:rsidRPr="00493AAB">
        <w:rPr>
          <w:rFonts w:ascii="Tahoma" w:hAnsi="Tahoma" w:cs="Tahoma"/>
          <w:u w:val="single"/>
        </w:rPr>
        <w:t xml:space="preserve">nr </w:t>
      </w:r>
      <w:r w:rsidR="000F14C2">
        <w:rPr>
          <w:rFonts w:ascii="Tahoma" w:hAnsi="Tahoma" w:cs="Tahoma"/>
          <w:u w:val="single"/>
        </w:rPr>
        <w:t xml:space="preserve">6 </w:t>
      </w:r>
      <w:r w:rsidRPr="00F576F1">
        <w:rPr>
          <w:rFonts w:ascii="Tahoma" w:hAnsi="Tahoma" w:cs="Tahoma"/>
          <w:u w:val="single"/>
        </w:rPr>
        <w:t xml:space="preserve">oraz pojazdy włączone do ubezpieczenia przez Zamawiającego w trakcie trwania umowy, będące w </w:t>
      </w:r>
      <w:r w:rsidRPr="00493AAB">
        <w:rPr>
          <w:rFonts w:ascii="Tahoma" w:hAnsi="Tahoma" w:cs="Tahoma"/>
          <w:u w:val="single"/>
        </w:rPr>
        <w:t>posiadaniu Zamawiającego lub użytkowaniu na podstawie umów leasingu, dzierżawy czy użyczenia</w:t>
      </w:r>
    </w:p>
    <w:p w14:paraId="0C12AF69" w14:textId="0CF662FF" w:rsidR="00F639EF" w:rsidRPr="00493AAB" w:rsidRDefault="00F639EF" w:rsidP="000F14C2">
      <w:pPr>
        <w:ind w:left="1276" w:hanging="916"/>
        <w:jc w:val="both"/>
        <w:rPr>
          <w:rFonts w:ascii="Tahoma" w:hAnsi="Tahoma" w:cs="Tahoma"/>
        </w:rPr>
      </w:pPr>
      <w:r w:rsidRPr="00493AAB">
        <w:rPr>
          <w:rFonts w:ascii="Tahoma" w:hAnsi="Tahoma" w:cs="Tahoma"/>
          <w:b/>
        </w:rPr>
        <w:t> UWAGA:</w:t>
      </w:r>
      <w:r w:rsidRPr="00493AAB">
        <w:rPr>
          <w:rFonts w:ascii="Tahoma" w:hAnsi="Tahoma" w:cs="Tahoma"/>
        </w:rPr>
        <w:t xml:space="preserve"> </w:t>
      </w:r>
      <w:r w:rsidR="00565D47" w:rsidRPr="00493AAB">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493AAB">
        <w:rPr>
          <w:rFonts w:ascii="Tahoma" w:hAnsi="Tahoma" w:cs="Tahoma"/>
        </w:rPr>
        <w:t>.</w:t>
      </w:r>
    </w:p>
    <w:p w14:paraId="43E0161A" w14:textId="77777777" w:rsidR="00F639EF" w:rsidRPr="00493AAB" w:rsidRDefault="00F639EF" w:rsidP="00F639EF">
      <w:pPr>
        <w:ind w:left="1276" w:hanging="916"/>
        <w:rPr>
          <w:rFonts w:ascii="Tahoma" w:hAnsi="Tahoma" w:cs="Tahoma"/>
        </w:rPr>
      </w:pPr>
      <w:r w:rsidRPr="00493AAB">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4ACEFBAE" w:rsidR="00F639EF" w:rsidRPr="00493AAB"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w:t>
      </w:r>
      <w:r w:rsidRPr="00493AAB">
        <w:rPr>
          <w:rFonts w:ascii="Tahoma" w:hAnsi="Tahoma" w:cs="Tahoma"/>
        </w:rPr>
        <w:t xml:space="preserve">okresu ubezpieczenia obowiązujących polis zgodnie z zapisami Ustawy z dnia 22 maja 2003 r. o ubezpieczeniach obowiązkowych, Ubezpieczeniowym Funduszu Gwarancyjnym i Polskim Biurze Ubezpieczycieli Komunikacyjnych </w:t>
      </w:r>
      <w:r w:rsidR="003E1AB6" w:rsidRPr="00493AAB">
        <w:rPr>
          <w:rFonts w:ascii="Tahoma" w:hAnsi="Tahoma" w:cs="Tahoma"/>
        </w:rPr>
        <w:t>(Dz.U. z 20</w:t>
      </w:r>
      <w:r w:rsidR="007416D5" w:rsidRPr="00493AAB">
        <w:rPr>
          <w:rFonts w:ascii="Tahoma" w:hAnsi="Tahoma" w:cs="Tahoma"/>
        </w:rPr>
        <w:t>21</w:t>
      </w:r>
      <w:r w:rsidR="003E1AB6" w:rsidRPr="00493AAB">
        <w:rPr>
          <w:rFonts w:ascii="Tahoma" w:hAnsi="Tahoma" w:cs="Tahoma"/>
        </w:rPr>
        <w:t xml:space="preserve"> r. poz. </w:t>
      </w:r>
      <w:r w:rsidR="007416D5" w:rsidRPr="00493AAB">
        <w:rPr>
          <w:rFonts w:ascii="Tahoma" w:hAnsi="Tahoma" w:cs="Tahoma"/>
        </w:rPr>
        <w:t>854</w:t>
      </w:r>
      <w:r w:rsidR="003E1AB6" w:rsidRPr="00493AAB">
        <w:rPr>
          <w:rFonts w:ascii="Tahoma" w:hAnsi="Tahoma" w:cs="Tahoma"/>
        </w:rPr>
        <w:t xml:space="preserve"> z późn. zm.). </w:t>
      </w:r>
      <w:r w:rsidRPr="00493AAB">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493AAB" w:rsidRDefault="00F639EF" w:rsidP="00F639EF">
      <w:pPr>
        <w:jc w:val="both"/>
        <w:rPr>
          <w:rFonts w:ascii="Tahoma" w:hAnsi="Tahoma" w:cs="Tahoma"/>
        </w:rPr>
      </w:pPr>
    </w:p>
    <w:p w14:paraId="649919E0" w14:textId="6081F19F" w:rsidR="00F639EF" w:rsidRPr="00493AAB" w:rsidRDefault="00F639EF" w:rsidP="00F639EF">
      <w:pPr>
        <w:ind w:left="567"/>
        <w:jc w:val="both"/>
        <w:rPr>
          <w:rFonts w:ascii="Tahoma" w:hAnsi="Tahoma" w:cs="Tahoma"/>
          <w:color w:val="003366"/>
        </w:rPr>
      </w:pPr>
      <w:r w:rsidRPr="00493AAB">
        <w:rPr>
          <w:rFonts w:ascii="Tahoma" w:hAnsi="Tahoma" w:cs="Tahoma"/>
          <w:b/>
          <w:bCs/>
        </w:rPr>
        <w:lastRenderedPageBreak/>
        <w:t>Zakres ubezpieczenia:</w:t>
      </w:r>
      <w:r w:rsidRPr="00493AAB">
        <w:rPr>
          <w:rFonts w:ascii="Tahoma" w:hAnsi="Tahoma" w:cs="Tahoma"/>
        </w:rPr>
        <w:t xml:space="preserve"> zgodnie z Ustawą z dnia 22 maja 2003 r. o ubezpieczeniach obowiązkowych, Ubezpieczeniowym Funduszu Gwarancyjnym i Polskim Biurze Ubezpieczycieli Komunikacyjnych </w:t>
      </w:r>
      <w:r w:rsidR="003E1AB6" w:rsidRPr="00493AAB">
        <w:rPr>
          <w:rFonts w:ascii="Tahoma" w:hAnsi="Tahoma" w:cs="Tahoma"/>
        </w:rPr>
        <w:t>(</w:t>
      </w:r>
      <w:r w:rsidR="007416D5" w:rsidRPr="00493AAB">
        <w:rPr>
          <w:rFonts w:ascii="Tahoma" w:hAnsi="Tahoma" w:cs="Tahoma"/>
        </w:rPr>
        <w:t xml:space="preserve">Dz.U. z 2021 r. poz. 854 </w:t>
      </w:r>
      <w:r w:rsidR="003E1AB6" w:rsidRPr="00493AAB">
        <w:rPr>
          <w:rFonts w:ascii="Tahoma" w:hAnsi="Tahoma" w:cs="Tahoma"/>
        </w:rPr>
        <w:t>z późn. zm.).</w:t>
      </w:r>
    </w:p>
    <w:p w14:paraId="6082A214" w14:textId="77777777" w:rsidR="00F639EF" w:rsidRPr="00E652B6" w:rsidRDefault="00F639EF" w:rsidP="00F639EF">
      <w:pPr>
        <w:ind w:left="567"/>
        <w:jc w:val="both"/>
        <w:rPr>
          <w:rFonts w:ascii="Tahoma" w:hAnsi="Tahoma" w:cs="Tahoma"/>
          <w:color w:val="000000"/>
        </w:rPr>
      </w:pPr>
      <w:r w:rsidRPr="00493AAB">
        <w:rPr>
          <w:rFonts w:ascii="Tahoma" w:hAnsi="Tahoma" w:cs="Tahoma"/>
          <w:color w:val="000000"/>
        </w:rPr>
        <w:t>Zmiana zakresu i zasad ubezpieczenia OC posiadaczy pojazdów mechanicznych</w:t>
      </w:r>
      <w:r w:rsidRPr="004D16B9">
        <w:rPr>
          <w:rFonts w:ascii="Tahoma" w:hAnsi="Tahoma" w:cs="Tahoma"/>
          <w:color w:val="000000"/>
        </w:rPr>
        <w:t xml:space="preserve"> spowodowana zmianą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493AAB" w:rsidRDefault="00F639EF" w:rsidP="00F639EF">
      <w:pPr>
        <w:ind w:left="709" w:hanging="426"/>
        <w:jc w:val="both"/>
        <w:rPr>
          <w:rFonts w:ascii="Tahoma" w:hAnsi="Tahoma" w:cs="Tahoma"/>
        </w:rPr>
      </w:pPr>
      <w:r w:rsidRPr="00471D05">
        <w:rPr>
          <w:rFonts w:ascii="Tahoma" w:hAnsi="Tahoma" w:cs="Tahoma"/>
        </w:rPr>
        <w:t xml:space="preserve">Zakres ubezpieczenia winien </w:t>
      </w:r>
      <w:r w:rsidRPr="00493AAB">
        <w:rPr>
          <w:rFonts w:ascii="Tahoma" w:hAnsi="Tahoma" w:cs="Tahoma"/>
        </w:rPr>
        <w:t xml:space="preserve">obejmować, co najmniej szkody polegające na uszkodzeniu, zniszczeniu lub utracie pojazdu lub jego elementów i wyposażenia </w:t>
      </w:r>
      <w:r w:rsidR="00502DE0" w:rsidRPr="00493AAB">
        <w:rPr>
          <w:rFonts w:ascii="Tahoma" w:hAnsi="Tahoma" w:cs="Tahoma"/>
        </w:rPr>
        <w:t>(w tym również szkody w oponach, akumulatorze i elementach układu wydechowego)</w:t>
      </w:r>
      <w:r w:rsidR="001520DC" w:rsidRPr="00493AAB">
        <w:rPr>
          <w:rFonts w:ascii="Tahoma" w:hAnsi="Tahoma" w:cs="Tahoma"/>
        </w:rPr>
        <w:t>,</w:t>
      </w:r>
      <w:r w:rsidR="00502DE0" w:rsidRPr="00493AAB">
        <w:rPr>
          <w:rFonts w:ascii="Tahoma" w:hAnsi="Tahoma" w:cs="Tahoma"/>
        </w:rPr>
        <w:t xml:space="preserve"> </w:t>
      </w:r>
      <w:r w:rsidRPr="00493AAB">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493AAB" w:rsidRDefault="00F639EF" w:rsidP="00F639EF">
      <w:pPr>
        <w:ind w:left="709" w:hanging="283"/>
        <w:jc w:val="both"/>
        <w:rPr>
          <w:rFonts w:ascii="Tahoma" w:hAnsi="Tahoma" w:cs="Tahoma"/>
        </w:rPr>
      </w:pPr>
      <w:r w:rsidRPr="00493AAB">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93AAB" w:rsidRDefault="00F639EF" w:rsidP="00F639EF">
      <w:pPr>
        <w:ind w:left="709" w:hanging="283"/>
        <w:jc w:val="both"/>
        <w:rPr>
          <w:rFonts w:ascii="Tahoma" w:hAnsi="Tahoma" w:cs="Tahoma"/>
        </w:rPr>
      </w:pPr>
      <w:r w:rsidRPr="00493AAB">
        <w:rPr>
          <w:rFonts w:ascii="Tahoma" w:hAnsi="Tahoma" w:cs="Tahoma"/>
        </w:rPr>
        <w:t>-</w:t>
      </w:r>
      <w:r w:rsidRPr="00493AAB">
        <w:rPr>
          <w:rFonts w:ascii="Tahoma" w:hAnsi="Tahoma" w:cs="Tahoma"/>
        </w:rPr>
        <w:tab/>
        <w:t xml:space="preserve">uszkodzenia przez osoby trzecie, w tym w wyniku dewastacji lub włamania, </w:t>
      </w:r>
    </w:p>
    <w:p w14:paraId="08C42F7C" w14:textId="77777777" w:rsidR="00F639EF" w:rsidRPr="00493AAB" w:rsidRDefault="00F639EF" w:rsidP="00F639EF">
      <w:pPr>
        <w:ind w:left="709" w:hanging="283"/>
        <w:jc w:val="both"/>
        <w:rPr>
          <w:rFonts w:ascii="Tahoma" w:hAnsi="Tahoma" w:cs="Tahoma"/>
        </w:rPr>
      </w:pPr>
      <w:r w:rsidRPr="00493AAB">
        <w:rPr>
          <w:rFonts w:ascii="Tahoma" w:hAnsi="Tahoma" w:cs="Tahoma"/>
        </w:rPr>
        <w:t xml:space="preserve">- </w:t>
      </w:r>
      <w:r w:rsidRPr="00493AAB">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93AAB" w:rsidRDefault="00F639EF" w:rsidP="00F639EF">
      <w:pPr>
        <w:ind w:left="709" w:hanging="283"/>
        <w:jc w:val="both"/>
        <w:rPr>
          <w:rFonts w:ascii="Tahoma" w:hAnsi="Tahoma" w:cs="Tahoma"/>
        </w:rPr>
      </w:pPr>
      <w:r w:rsidRPr="00493AAB">
        <w:rPr>
          <w:rFonts w:ascii="Tahoma" w:hAnsi="Tahoma" w:cs="Tahoma"/>
        </w:rPr>
        <w:t xml:space="preserve">-    nagłego działania czynnika termicznego lub chemicznego pochodzącego z zewnątrz lub wewnątrz pojazdu, </w:t>
      </w:r>
    </w:p>
    <w:p w14:paraId="65E99E54" w14:textId="77777777" w:rsidR="00F639EF" w:rsidRPr="00493AAB" w:rsidRDefault="00F639EF" w:rsidP="00F639EF">
      <w:pPr>
        <w:ind w:left="709" w:hanging="283"/>
        <w:jc w:val="both"/>
        <w:rPr>
          <w:rFonts w:ascii="Tahoma" w:hAnsi="Tahoma" w:cs="Tahoma"/>
        </w:rPr>
      </w:pPr>
      <w:r w:rsidRPr="00493AAB">
        <w:rPr>
          <w:rFonts w:ascii="Tahoma" w:hAnsi="Tahoma" w:cs="Tahoma"/>
        </w:rPr>
        <w:t>-    użycia pojazdu w związku z koniecznością ratowania życia lub zdrowia ludzkiego,</w:t>
      </w:r>
    </w:p>
    <w:p w14:paraId="4E6BF79F" w14:textId="77777777" w:rsidR="00F639EF" w:rsidRPr="00493AAB" w:rsidRDefault="00F639EF" w:rsidP="00F639EF">
      <w:pPr>
        <w:ind w:left="709" w:hanging="283"/>
        <w:jc w:val="both"/>
        <w:rPr>
          <w:rFonts w:ascii="Tahoma" w:hAnsi="Tahoma" w:cs="Tahoma"/>
        </w:rPr>
      </w:pPr>
      <w:r w:rsidRPr="00493AAB">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493AAB" w:rsidRDefault="00F639EF" w:rsidP="00F639EF">
      <w:pPr>
        <w:ind w:left="709" w:hanging="283"/>
        <w:jc w:val="both"/>
        <w:rPr>
          <w:rFonts w:ascii="Tahoma" w:hAnsi="Tahoma" w:cs="Tahoma"/>
        </w:rPr>
      </w:pPr>
      <w:r w:rsidRPr="00493AAB">
        <w:rPr>
          <w:rFonts w:ascii="Tahoma" w:hAnsi="Tahoma" w:cs="Tahoma"/>
        </w:rPr>
        <w:t>-</w:t>
      </w:r>
      <w:r w:rsidRPr="00493AAB">
        <w:rPr>
          <w:rFonts w:ascii="Tahoma" w:hAnsi="Tahoma" w:cs="Tahoma"/>
        </w:rPr>
        <w:tab/>
        <w:t>otwarcia się pokrywy silnika (bagażnika) pojazdu podczas jazdy,</w:t>
      </w:r>
    </w:p>
    <w:p w14:paraId="7CC5B0C6" w14:textId="77777777" w:rsidR="00F639EF" w:rsidRPr="00493AAB" w:rsidRDefault="00F639EF" w:rsidP="00F639EF">
      <w:pPr>
        <w:ind w:left="709" w:hanging="283"/>
        <w:jc w:val="both"/>
        <w:rPr>
          <w:rFonts w:ascii="Tahoma" w:hAnsi="Tahoma" w:cs="Tahoma"/>
        </w:rPr>
      </w:pPr>
      <w:r w:rsidRPr="00493AAB">
        <w:rPr>
          <w:rFonts w:ascii="Tahoma" w:hAnsi="Tahoma" w:cs="Tahoma"/>
        </w:rPr>
        <w:t xml:space="preserve">- </w:t>
      </w:r>
      <w:r w:rsidRPr="00493AAB">
        <w:rPr>
          <w:rFonts w:ascii="Tahoma" w:hAnsi="Tahoma" w:cs="Tahoma"/>
        </w:rPr>
        <w:tab/>
        <w:t>uszkodzeń wyrządzonych w pojeździe przez przewożony ładunek lub bagaż,</w:t>
      </w:r>
    </w:p>
    <w:p w14:paraId="471B9D68" w14:textId="77777777" w:rsidR="00F639EF" w:rsidRPr="00493AAB" w:rsidRDefault="00F639EF" w:rsidP="00F639EF">
      <w:pPr>
        <w:ind w:left="709" w:hanging="283"/>
        <w:jc w:val="both"/>
        <w:rPr>
          <w:rFonts w:ascii="Tahoma" w:hAnsi="Tahoma" w:cs="Tahoma"/>
        </w:rPr>
      </w:pPr>
      <w:r w:rsidRPr="00493AAB">
        <w:rPr>
          <w:rFonts w:ascii="Tahoma" w:hAnsi="Tahoma" w:cs="Tahoma"/>
        </w:rPr>
        <w:t>-</w:t>
      </w:r>
      <w:r w:rsidRPr="00493AAB">
        <w:rPr>
          <w:rFonts w:ascii="Tahoma" w:hAnsi="Tahoma" w:cs="Tahoma"/>
        </w:rPr>
        <w:tab/>
        <w:t>samoczynnego stoczenia się pojazdu na terenie pochyłym,</w:t>
      </w:r>
    </w:p>
    <w:p w14:paraId="097273D4" w14:textId="04BA933B" w:rsidR="00F639EF" w:rsidRPr="00493AAB" w:rsidRDefault="00F639EF" w:rsidP="00F639EF">
      <w:pPr>
        <w:ind w:left="709" w:hanging="283"/>
        <w:jc w:val="both"/>
        <w:rPr>
          <w:rFonts w:ascii="Tahoma" w:hAnsi="Tahoma" w:cs="Tahoma"/>
        </w:rPr>
      </w:pPr>
      <w:r w:rsidRPr="00493AAB">
        <w:rPr>
          <w:rFonts w:ascii="Tahoma" w:hAnsi="Tahoma" w:cs="Tahoma"/>
        </w:rPr>
        <w:t xml:space="preserve">- </w:t>
      </w:r>
      <w:r w:rsidRPr="00493AAB">
        <w:rPr>
          <w:rFonts w:ascii="Tahoma" w:hAnsi="Tahoma" w:cs="Tahoma"/>
        </w:rPr>
        <w:tab/>
        <w:t>dostania się wody do wnętrza pojazdu,</w:t>
      </w:r>
    </w:p>
    <w:p w14:paraId="04AF035F" w14:textId="45126F18" w:rsidR="00EF34F9" w:rsidRPr="00493AAB" w:rsidRDefault="00EF34F9" w:rsidP="00F639EF">
      <w:pPr>
        <w:ind w:left="709" w:hanging="283"/>
        <w:jc w:val="both"/>
        <w:rPr>
          <w:rFonts w:ascii="Tahoma" w:hAnsi="Tahoma" w:cs="Tahoma"/>
        </w:rPr>
      </w:pPr>
      <w:r w:rsidRPr="00493AAB">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493AAB">
        <w:rPr>
          <w:rFonts w:ascii="Tahoma" w:hAnsi="Tahoma" w:cs="Tahoma"/>
        </w:rPr>
        <w:t xml:space="preserve">- </w:t>
      </w:r>
      <w:r w:rsidRPr="00493AAB">
        <w:rPr>
          <w:rFonts w:ascii="Tahoma" w:hAnsi="Tahoma" w:cs="Tahoma"/>
        </w:rPr>
        <w:tab/>
        <w:t>uszkodzenia pojazdu w związku z podnoszeniem w celu dokonania</w:t>
      </w:r>
      <w:r w:rsidRPr="00346EAE">
        <w:rPr>
          <w:rFonts w:ascii="Tahoma" w:hAnsi="Tahoma" w:cs="Tahoma"/>
        </w:rPr>
        <w:t xml:space="preserve">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A13A7B" w:rsidRDefault="00F639EF" w:rsidP="00F639EF">
      <w:pPr>
        <w:ind w:left="709" w:hanging="283"/>
        <w:jc w:val="both"/>
        <w:rPr>
          <w:rFonts w:ascii="Tahoma" w:hAnsi="Tahoma" w:cs="Tahoma"/>
        </w:rPr>
      </w:pPr>
      <w:r w:rsidRPr="00130753">
        <w:rPr>
          <w:rFonts w:ascii="Tahoma" w:hAnsi="Tahoma" w:cs="Tahoma"/>
        </w:rPr>
        <w:lastRenderedPageBreak/>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77777777" w:rsidR="00F639EF" w:rsidRPr="00493AAB" w:rsidRDefault="00F639EF" w:rsidP="00F639EF">
      <w:pPr>
        <w:ind w:left="709" w:hanging="283"/>
        <w:jc w:val="both"/>
        <w:rPr>
          <w:rFonts w:ascii="Tahoma" w:hAnsi="Tahoma" w:cs="Tahoma"/>
        </w:rPr>
      </w:pPr>
      <w:r w:rsidRPr="00493AAB">
        <w:rPr>
          <w:rFonts w:ascii="Tahoma" w:hAnsi="Tahoma" w:cs="Tahoma"/>
        </w:rPr>
        <w:t xml:space="preserve">- w ubezpieczeniu pojazdów, których wiek nie przekracza 24 miesięcy ma zastosowanie tzw. </w:t>
      </w:r>
      <w:r w:rsidRPr="00493AAB">
        <w:rPr>
          <w:rFonts w:ascii="Tahoma" w:hAnsi="Tahoma" w:cs="Tahoma"/>
          <w:b/>
        </w:rPr>
        <w:t>gwarantowana suma ubezpieczenia</w:t>
      </w:r>
      <w:r w:rsidRPr="00493AAB">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493AAB"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w:t>
      </w:r>
      <w:r w:rsidRPr="00493AAB">
        <w:rPr>
          <w:rFonts w:ascii="Tahoma" w:hAnsi="Tahoma" w:cs="Tahoma"/>
        </w:rPr>
        <w:t>przypadku pojazdów dotychczas ubezpieczanych od kradzieży, zainstalowane w nich zabezpieczenia przeciwkradzieżowe Ubezpieczyciel uznaje za wystarczające.</w:t>
      </w:r>
    </w:p>
    <w:p w14:paraId="01917D8F" w14:textId="77777777" w:rsidR="00F639EF" w:rsidRPr="00493AAB" w:rsidRDefault="00F639EF" w:rsidP="00F639EF">
      <w:pPr>
        <w:ind w:left="709" w:hanging="283"/>
        <w:jc w:val="both"/>
        <w:rPr>
          <w:rFonts w:ascii="Tahoma" w:hAnsi="Tahoma" w:cs="Tahoma"/>
          <w:u w:val="single"/>
        </w:rPr>
      </w:pPr>
    </w:p>
    <w:p w14:paraId="07D1C971" w14:textId="77777777" w:rsidR="00493AAB" w:rsidRPr="00493AAB" w:rsidRDefault="00493AAB" w:rsidP="00493AAB">
      <w:pPr>
        <w:ind w:left="709"/>
        <w:jc w:val="both"/>
        <w:rPr>
          <w:rFonts w:ascii="Tahoma" w:hAnsi="Tahoma" w:cs="Tahoma"/>
          <w:u w:val="single"/>
        </w:rPr>
      </w:pPr>
      <w:r w:rsidRPr="00493AAB">
        <w:rPr>
          <w:rFonts w:ascii="Tahoma" w:hAnsi="Tahoma" w:cs="Tahoma"/>
          <w:u w:val="single"/>
        </w:rPr>
        <w:t>Zakres terytorialny ubezpieczenia autocasco:</w:t>
      </w:r>
    </w:p>
    <w:p w14:paraId="1629A20F" w14:textId="77777777" w:rsidR="00493AAB" w:rsidRPr="00493AAB" w:rsidRDefault="00493AAB" w:rsidP="00493AAB">
      <w:pPr>
        <w:ind w:left="709"/>
        <w:jc w:val="both"/>
        <w:rPr>
          <w:rFonts w:ascii="Tahoma" w:hAnsi="Tahoma" w:cs="Tahoma"/>
        </w:rPr>
      </w:pPr>
      <w:r w:rsidRPr="00493AAB">
        <w:rPr>
          <w:rFonts w:ascii="Tahoma" w:hAnsi="Tahoma" w:cs="Tahoma"/>
        </w:rPr>
        <w:t>RP i Europa z wyłączeniem szkód kradzieżowych powstałych na terytorium Rosji, Białorusi, Ukrainy i Mołdawii.</w:t>
      </w:r>
    </w:p>
    <w:p w14:paraId="3FF98636" w14:textId="77777777" w:rsidR="00A70E0C" w:rsidRPr="00493AAB" w:rsidRDefault="00A70E0C" w:rsidP="00F639EF">
      <w:pPr>
        <w:ind w:left="709"/>
        <w:jc w:val="both"/>
        <w:rPr>
          <w:rFonts w:ascii="Tahoma" w:hAnsi="Tahoma" w:cs="Tahoma"/>
        </w:rPr>
      </w:pPr>
    </w:p>
    <w:p w14:paraId="5D982B3D" w14:textId="77777777" w:rsidR="00F639EF" w:rsidRPr="00493AAB" w:rsidRDefault="00F639EF" w:rsidP="00CC6AF3">
      <w:pPr>
        <w:ind w:left="709"/>
        <w:jc w:val="both"/>
        <w:rPr>
          <w:rFonts w:ascii="Tahoma" w:hAnsi="Tahoma" w:cs="Tahoma"/>
        </w:rPr>
      </w:pPr>
      <w:r w:rsidRPr="00493AAB">
        <w:rPr>
          <w:rFonts w:ascii="Tahoma" w:hAnsi="Tahoma" w:cs="Tahoma"/>
          <w:b/>
          <w:bCs/>
        </w:rPr>
        <w:t xml:space="preserve">Suma ubezpieczenia </w:t>
      </w:r>
    </w:p>
    <w:p w14:paraId="31BFBA39" w14:textId="47611A6F" w:rsidR="00F639EF" w:rsidRPr="00493AAB" w:rsidRDefault="00F639EF" w:rsidP="00F639EF">
      <w:pPr>
        <w:ind w:left="709" w:hanging="283"/>
        <w:jc w:val="both"/>
        <w:rPr>
          <w:rFonts w:ascii="Tahoma" w:hAnsi="Tahoma" w:cs="Tahoma"/>
          <w:b/>
        </w:rPr>
      </w:pPr>
      <w:r w:rsidRPr="00493AAB">
        <w:rPr>
          <w:rFonts w:ascii="Tahoma" w:hAnsi="Tahoma" w:cs="Tahoma"/>
        </w:rPr>
        <w:t>-</w:t>
      </w:r>
      <w:r w:rsidRPr="00493AAB">
        <w:rPr>
          <w:rFonts w:ascii="Tahoma" w:hAnsi="Tahoma" w:cs="Tahoma"/>
        </w:rPr>
        <w:tab/>
        <w:t xml:space="preserve">uwzględnia kwotę podatku VAT oraz wartość wyposażenia dodatkowego, </w:t>
      </w:r>
    </w:p>
    <w:p w14:paraId="2357E83D" w14:textId="77777777" w:rsidR="00F639EF" w:rsidRPr="00493AAB" w:rsidRDefault="00F639EF" w:rsidP="00F639EF">
      <w:pPr>
        <w:ind w:left="709" w:hanging="283"/>
        <w:jc w:val="both"/>
        <w:rPr>
          <w:rFonts w:ascii="Tahoma" w:hAnsi="Tahoma" w:cs="Tahoma"/>
        </w:rPr>
      </w:pPr>
      <w:r w:rsidRPr="00493AAB">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6ED57BAD" w14:textId="77777777" w:rsidR="00F639EF" w:rsidRPr="00493AAB" w:rsidRDefault="00F639EF" w:rsidP="00F639EF">
      <w:pPr>
        <w:ind w:left="709" w:hanging="283"/>
        <w:jc w:val="both"/>
        <w:rPr>
          <w:rFonts w:ascii="Tahoma" w:hAnsi="Tahoma" w:cs="Tahoma"/>
        </w:rPr>
      </w:pPr>
      <w:r w:rsidRPr="00493AAB">
        <w:rPr>
          <w:rFonts w:ascii="Tahoma" w:hAnsi="Tahoma" w:cs="Tahoma"/>
        </w:rPr>
        <w:t>-    suma ubezpieczenia nie ulega w okresie ubezpieczenia pomniejszeniu o wypłacone odszkodowania za szkody częściowe</w:t>
      </w:r>
    </w:p>
    <w:p w14:paraId="0EF695C2" w14:textId="77777777" w:rsidR="00F639EF" w:rsidRPr="00493AAB" w:rsidRDefault="00F639EF" w:rsidP="00F639EF">
      <w:pPr>
        <w:ind w:left="709" w:hanging="283"/>
        <w:jc w:val="both"/>
        <w:rPr>
          <w:rFonts w:ascii="Tahoma" w:hAnsi="Tahoma" w:cs="Tahoma"/>
        </w:rPr>
      </w:pPr>
      <w:r w:rsidRPr="00493AAB">
        <w:rPr>
          <w:rFonts w:ascii="Tahoma" w:hAnsi="Tahoma" w:cs="Tahoma"/>
        </w:rPr>
        <w:t>-   </w:t>
      </w:r>
      <w:r w:rsidRPr="00493AAB">
        <w:rPr>
          <w:rFonts w:ascii="Tahoma" w:hAnsi="Tahoma" w:cs="Tahoma"/>
        </w:rPr>
        <w:tab/>
        <w:t>udział własny zniesiony/wykupiony</w:t>
      </w:r>
    </w:p>
    <w:p w14:paraId="24DBFB56" w14:textId="77777777" w:rsidR="00F639EF" w:rsidRPr="00493AAB" w:rsidRDefault="00F639EF" w:rsidP="00F639EF">
      <w:pPr>
        <w:ind w:left="709" w:hanging="283"/>
        <w:jc w:val="both"/>
        <w:rPr>
          <w:rFonts w:ascii="Tahoma" w:hAnsi="Tahoma" w:cs="Tahoma"/>
        </w:rPr>
      </w:pPr>
      <w:r w:rsidRPr="00493AAB">
        <w:rPr>
          <w:rFonts w:ascii="Tahoma" w:hAnsi="Tahoma" w:cs="Tahoma"/>
        </w:rPr>
        <w:t>-    franszyza zniesiona/wykupiona</w:t>
      </w:r>
    </w:p>
    <w:p w14:paraId="2645CD23" w14:textId="77777777" w:rsidR="00F639EF" w:rsidRPr="00493AAB" w:rsidRDefault="00F639EF" w:rsidP="00F639EF">
      <w:pPr>
        <w:ind w:left="709" w:hanging="283"/>
        <w:jc w:val="both"/>
        <w:rPr>
          <w:rFonts w:ascii="Tahoma" w:hAnsi="Tahoma" w:cs="Tahoma"/>
        </w:rPr>
      </w:pPr>
      <w:r w:rsidRPr="00493AAB">
        <w:rPr>
          <w:rFonts w:ascii="Tahoma" w:hAnsi="Tahoma" w:cs="Tahoma"/>
        </w:rPr>
        <w:t>-    amortyzacja części – zniesiona/wykupiona</w:t>
      </w:r>
    </w:p>
    <w:p w14:paraId="5EDB88B6" w14:textId="77777777" w:rsidR="00F639EF" w:rsidRDefault="00F639EF" w:rsidP="00F639EF">
      <w:pPr>
        <w:ind w:left="426"/>
        <w:jc w:val="both"/>
        <w:rPr>
          <w:rFonts w:ascii="Tahoma" w:hAnsi="Tahoma" w:cs="Tahoma"/>
        </w:rPr>
      </w:pPr>
      <w:r w:rsidRPr="001070F9">
        <w:rPr>
          <w:rFonts w:ascii="Tahoma" w:hAnsi="Tahoma" w:cs="Tahoma"/>
        </w:rPr>
        <w:t> </w:t>
      </w:r>
    </w:p>
    <w:p w14:paraId="27189585" w14:textId="77777777" w:rsidR="00F639EF" w:rsidRDefault="00F639EF" w:rsidP="00F639EF">
      <w:pPr>
        <w:ind w:left="426"/>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w:t>
      </w:r>
      <w:r w:rsidRPr="001070F9">
        <w:rPr>
          <w:rFonts w:ascii="Tahoma" w:hAnsi="Tahoma" w:cs="Tahoma"/>
        </w:rPr>
        <w:lastRenderedPageBreak/>
        <w:t>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77777777" w:rsidR="00F639EF" w:rsidRDefault="00F639EF"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29E5F917" w14:textId="77777777" w:rsidR="00F639EF" w:rsidRPr="008738A0" w:rsidRDefault="00F639EF" w:rsidP="00F639EF">
      <w:pPr>
        <w:rPr>
          <w:rFonts w:ascii="Tahoma" w:hAnsi="Tahoma" w:cs="Tahoma"/>
        </w:rPr>
      </w:pPr>
    </w:p>
    <w:p w14:paraId="7691BFB1" w14:textId="77777777" w:rsidR="00F639EF" w:rsidRPr="00493AAB"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w:t>
      </w:r>
      <w:r w:rsidRPr="00493AAB">
        <w:rPr>
          <w:rFonts w:ascii="Tahoma" w:hAnsi="Tahoma" w:cs="Tahoma"/>
        </w:rPr>
        <w:t>zgodny z okresem ubezpieczenia Auto Casco lub OC komunikacyjnego.</w:t>
      </w:r>
    </w:p>
    <w:p w14:paraId="5073EF6C" w14:textId="77777777" w:rsidR="00F639EF" w:rsidRPr="00493AAB" w:rsidRDefault="00F639EF" w:rsidP="00F639EF">
      <w:pPr>
        <w:ind w:left="709"/>
        <w:jc w:val="both"/>
        <w:rPr>
          <w:rFonts w:ascii="Tahoma" w:hAnsi="Tahoma" w:cs="Tahoma"/>
          <w:b/>
          <w:bCs/>
        </w:rPr>
      </w:pPr>
    </w:p>
    <w:p w14:paraId="0AB4E179" w14:textId="36FED95F" w:rsidR="00F639EF" w:rsidRPr="00493AAB" w:rsidRDefault="00F639EF" w:rsidP="00F639EF">
      <w:pPr>
        <w:ind w:left="709"/>
        <w:jc w:val="both"/>
        <w:rPr>
          <w:rFonts w:ascii="Tahoma" w:hAnsi="Tahoma" w:cs="Tahoma"/>
          <w:bCs/>
        </w:rPr>
      </w:pPr>
      <w:r w:rsidRPr="00493AAB">
        <w:rPr>
          <w:rFonts w:ascii="Tahoma" w:hAnsi="Tahoma" w:cs="Tahoma"/>
          <w:b/>
          <w:bCs/>
        </w:rPr>
        <w:t xml:space="preserve">Zakres ubezpieczenia </w:t>
      </w:r>
      <w:r w:rsidR="00E20CC3" w:rsidRPr="00493AAB">
        <w:rPr>
          <w:rFonts w:ascii="Tahoma" w:hAnsi="Tahoma" w:cs="Tahoma"/>
          <w:bCs/>
        </w:rPr>
        <w:t xml:space="preserve">(minimalny wymagany, </w:t>
      </w:r>
      <w:r w:rsidR="00B71608" w:rsidRPr="00493AAB">
        <w:rPr>
          <w:rFonts w:ascii="Tahoma" w:hAnsi="Tahoma" w:cs="Tahoma"/>
          <w:bCs/>
        </w:rPr>
        <w:t>pozostałe świadczenia i warunki zgodnie z OWU</w:t>
      </w:r>
      <w:r w:rsidR="00E20CC3" w:rsidRPr="00493AAB">
        <w:rPr>
          <w:rFonts w:ascii="Tahoma" w:hAnsi="Tahoma" w:cs="Tahoma"/>
          <w:bCs/>
        </w:rPr>
        <w:t>)</w:t>
      </w:r>
    </w:p>
    <w:p w14:paraId="672CA334" w14:textId="77777777" w:rsidR="00493AAB" w:rsidRPr="00493AAB" w:rsidRDefault="00493AAB" w:rsidP="00493AAB">
      <w:pPr>
        <w:jc w:val="both"/>
        <w:rPr>
          <w:rFonts w:ascii="Tahoma" w:hAnsi="Tahoma" w:cs="Tahoma"/>
          <w:u w:val="single"/>
        </w:rPr>
      </w:pPr>
    </w:p>
    <w:p w14:paraId="367DE911" w14:textId="77777777" w:rsidR="00493AAB" w:rsidRPr="00493AAB" w:rsidRDefault="00493AAB" w:rsidP="00493AAB">
      <w:pPr>
        <w:ind w:left="709"/>
        <w:jc w:val="both"/>
        <w:rPr>
          <w:rFonts w:ascii="Tahoma" w:hAnsi="Tahoma" w:cs="Tahoma"/>
        </w:rPr>
      </w:pPr>
      <w:r w:rsidRPr="00493AAB">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17630F97" w14:textId="77777777" w:rsidR="00493AAB" w:rsidRPr="00493AAB" w:rsidRDefault="00493AAB" w:rsidP="00493AAB">
      <w:pPr>
        <w:pStyle w:val="Akapitzlist"/>
        <w:numPr>
          <w:ilvl w:val="0"/>
          <w:numId w:val="83"/>
        </w:numPr>
        <w:ind w:left="993" w:hanging="284"/>
        <w:jc w:val="both"/>
        <w:rPr>
          <w:rFonts w:ascii="Tahoma" w:hAnsi="Tahoma" w:cs="Tahoma"/>
          <w:sz w:val="20"/>
          <w:szCs w:val="20"/>
        </w:rPr>
      </w:pPr>
      <w:r w:rsidRPr="00493AAB">
        <w:rPr>
          <w:rFonts w:ascii="Tahoma" w:hAnsi="Tahoma" w:cs="Tahoma"/>
          <w:sz w:val="20"/>
          <w:szCs w:val="20"/>
        </w:rPr>
        <w:t xml:space="preserve">naprawy na miejscu zdarzenia (bez kosztu zakupu części), </w:t>
      </w:r>
    </w:p>
    <w:p w14:paraId="4E59C23C" w14:textId="77777777" w:rsidR="00493AAB" w:rsidRPr="00493AAB" w:rsidRDefault="00493AAB" w:rsidP="00493AAB">
      <w:pPr>
        <w:pStyle w:val="Akapitzlist"/>
        <w:numPr>
          <w:ilvl w:val="0"/>
          <w:numId w:val="83"/>
        </w:numPr>
        <w:ind w:left="993" w:hanging="284"/>
        <w:jc w:val="both"/>
        <w:rPr>
          <w:rFonts w:ascii="Tahoma" w:hAnsi="Tahoma" w:cs="Tahoma"/>
          <w:sz w:val="20"/>
          <w:szCs w:val="20"/>
        </w:rPr>
      </w:pPr>
      <w:r w:rsidRPr="00493AAB">
        <w:rPr>
          <w:rFonts w:ascii="Tahoma" w:hAnsi="Tahoma" w:cs="Tahoma"/>
          <w:sz w:val="20"/>
          <w:szCs w:val="20"/>
        </w:rPr>
        <w:t xml:space="preserve">dostarczeniu paliwa (bez kosztu zakupu paliwa), </w:t>
      </w:r>
    </w:p>
    <w:p w14:paraId="647D6258" w14:textId="77777777" w:rsidR="00493AAB" w:rsidRPr="00493AAB" w:rsidRDefault="00493AAB" w:rsidP="00493AAB">
      <w:pPr>
        <w:pStyle w:val="Akapitzlist"/>
        <w:numPr>
          <w:ilvl w:val="0"/>
          <w:numId w:val="83"/>
        </w:numPr>
        <w:ind w:left="993" w:hanging="284"/>
        <w:jc w:val="both"/>
        <w:rPr>
          <w:rFonts w:ascii="Tahoma" w:hAnsi="Tahoma" w:cs="Tahoma"/>
          <w:sz w:val="20"/>
          <w:szCs w:val="20"/>
        </w:rPr>
      </w:pPr>
      <w:r w:rsidRPr="00493AAB">
        <w:rPr>
          <w:rFonts w:ascii="Tahoma" w:hAnsi="Tahoma" w:cs="Tahoma"/>
          <w:sz w:val="20"/>
          <w:szCs w:val="20"/>
        </w:rPr>
        <w:t xml:space="preserve">pokryciu kosztów holowania do miejsca wskazanego przez ubezpieczonego (limit kilometrów – minimum 200 km od miejsca wypadku, awarii na terytorium RP), </w:t>
      </w:r>
    </w:p>
    <w:p w14:paraId="3932AF0C" w14:textId="77777777" w:rsidR="00493AAB" w:rsidRPr="00493AAB" w:rsidRDefault="00493AAB" w:rsidP="00493AAB">
      <w:pPr>
        <w:pStyle w:val="Akapitzlist"/>
        <w:numPr>
          <w:ilvl w:val="0"/>
          <w:numId w:val="83"/>
        </w:numPr>
        <w:ind w:left="993" w:hanging="284"/>
        <w:jc w:val="both"/>
        <w:rPr>
          <w:rFonts w:ascii="Tahoma" w:hAnsi="Tahoma" w:cs="Tahoma"/>
          <w:sz w:val="20"/>
          <w:szCs w:val="20"/>
        </w:rPr>
      </w:pPr>
      <w:r w:rsidRPr="00493AAB">
        <w:rPr>
          <w:rFonts w:ascii="Tahoma" w:hAnsi="Tahoma" w:cs="Tahoma"/>
          <w:sz w:val="20"/>
          <w:szCs w:val="20"/>
        </w:rPr>
        <w:t xml:space="preserve">pokrycia kosztów kontynuowania podróży, </w:t>
      </w:r>
    </w:p>
    <w:p w14:paraId="68723A78" w14:textId="77777777" w:rsidR="00493AAB" w:rsidRPr="00493AAB" w:rsidRDefault="00493AAB" w:rsidP="00493AAB">
      <w:pPr>
        <w:pStyle w:val="Akapitzlist"/>
        <w:numPr>
          <w:ilvl w:val="0"/>
          <w:numId w:val="83"/>
        </w:numPr>
        <w:ind w:left="993" w:hanging="284"/>
        <w:jc w:val="both"/>
        <w:rPr>
          <w:rFonts w:ascii="Tahoma" w:hAnsi="Tahoma" w:cs="Tahoma"/>
          <w:sz w:val="20"/>
          <w:szCs w:val="20"/>
        </w:rPr>
      </w:pPr>
      <w:r w:rsidRPr="00493AAB">
        <w:rPr>
          <w:rFonts w:ascii="Tahoma" w:hAnsi="Tahoma" w:cs="Tahoma"/>
          <w:sz w:val="20"/>
          <w:szCs w:val="20"/>
        </w:rPr>
        <w:t>wynajmu samochodu zastępczego:</w:t>
      </w:r>
    </w:p>
    <w:p w14:paraId="013A0901" w14:textId="77777777" w:rsidR="00493AAB" w:rsidRPr="00493AAB" w:rsidRDefault="00493AAB" w:rsidP="00493AAB">
      <w:pPr>
        <w:pStyle w:val="Akapitzlist"/>
        <w:ind w:left="993"/>
        <w:jc w:val="both"/>
        <w:rPr>
          <w:rFonts w:ascii="Tahoma" w:hAnsi="Tahoma" w:cs="Tahoma"/>
          <w:sz w:val="20"/>
          <w:szCs w:val="20"/>
        </w:rPr>
      </w:pPr>
      <w:r w:rsidRPr="00493AAB">
        <w:rPr>
          <w:rFonts w:ascii="Tahoma" w:hAnsi="Tahoma" w:cs="Tahoma"/>
          <w:sz w:val="20"/>
          <w:szCs w:val="20"/>
        </w:rPr>
        <w:t>- na okres minimum 4 dni w przypadku kradzieży pojazdu,</w:t>
      </w:r>
    </w:p>
    <w:p w14:paraId="2A78250F" w14:textId="77777777" w:rsidR="00493AAB" w:rsidRPr="00493AAB" w:rsidRDefault="00493AAB" w:rsidP="00493AAB">
      <w:pPr>
        <w:pStyle w:val="Akapitzlist"/>
        <w:ind w:left="993"/>
        <w:jc w:val="both"/>
        <w:rPr>
          <w:rFonts w:ascii="Tahoma" w:hAnsi="Tahoma" w:cs="Tahoma"/>
          <w:sz w:val="20"/>
          <w:szCs w:val="20"/>
        </w:rPr>
      </w:pPr>
      <w:r w:rsidRPr="00493AAB">
        <w:rPr>
          <w:rFonts w:ascii="Tahoma" w:hAnsi="Tahoma" w:cs="Tahoma"/>
          <w:sz w:val="20"/>
          <w:szCs w:val="20"/>
        </w:rPr>
        <w:t xml:space="preserve">- na okres minimum 3 dni w przypadku wypadku pojazdu, </w:t>
      </w:r>
    </w:p>
    <w:p w14:paraId="5E32850B" w14:textId="77777777" w:rsidR="00493AAB" w:rsidRPr="00493AAB" w:rsidRDefault="00493AAB" w:rsidP="00493AAB">
      <w:pPr>
        <w:pStyle w:val="Akapitzlist"/>
        <w:ind w:left="993"/>
        <w:jc w:val="both"/>
        <w:rPr>
          <w:rFonts w:ascii="Tahoma" w:hAnsi="Tahoma" w:cs="Tahoma"/>
          <w:sz w:val="20"/>
          <w:szCs w:val="20"/>
        </w:rPr>
      </w:pPr>
      <w:r w:rsidRPr="00493AAB">
        <w:rPr>
          <w:rFonts w:ascii="Tahoma" w:hAnsi="Tahoma" w:cs="Tahoma"/>
          <w:sz w:val="20"/>
          <w:szCs w:val="20"/>
        </w:rPr>
        <w:t>- na okres minimum 1 dnia w przypadku awarii pojazdu,</w:t>
      </w:r>
    </w:p>
    <w:p w14:paraId="5326DF1C" w14:textId="77777777" w:rsidR="00493AAB" w:rsidRPr="00493AAB" w:rsidRDefault="00493AAB" w:rsidP="00493AAB">
      <w:pPr>
        <w:pStyle w:val="Akapitzlist"/>
        <w:ind w:left="993"/>
        <w:jc w:val="both"/>
        <w:rPr>
          <w:rFonts w:ascii="Tahoma" w:hAnsi="Tahoma" w:cs="Tahoma"/>
          <w:sz w:val="20"/>
          <w:szCs w:val="20"/>
        </w:rPr>
      </w:pPr>
      <w:r w:rsidRPr="00493AAB">
        <w:rPr>
          <w:rFonts w:ascii="Tahoma" w:hAnsi="Tahoma" w:cs="Tahoma"/>
          <w:sz w:val="20"/>
          <w:szCs w:val="20"/>
        </w:rPr>
        <w:t>przy czym okres, za który Ubezpieczyciel pokrywa koszty wynajmu pojazdu zastępczego liczy się od dnia rozpoczęcia wynajmu tego pojazdu, a nie od dnia wypadku, awarii lub kradzieży pojazdu. Dodatkowo pojazd zastępczy powinien być o porównywalnej klasie (nie niższej niż klasa B), o tej samej ilości miejsc oraz o porównywalnej pojemności silnika, ładowności pojazdu oraz jego funkcjonalności do pojazdu ubezpieczonego.</w:t>
      </w:r>
    </w:p>
    <w:p w14:paraId="154A0ABE" w14:textId="77777777" w:rsidR="00493AAB" w:rsidRPr="00493AAB" w:rsidRDefault="00493AAB" w:rsidP="00493AAB">
      <w:pPr>
        <w:ind w:left="709"/>
        <w:jc w:val="both"/>
        <w:rPr>
          <w:rFonts w:ascii="Tahoma" w:hAnsi="Tahoma" w:cs="Tahoma"/>
        </w:rPr>
      </w:pPr>
      <w:r w:rsidRPr="00493AAB">
        <w:rPr>
          <w:rFonts w:ascii="Tahoma" w:hAnsi="Tahoma" w:cs="Tahoma"/>
        </w:rPr>
        <w:t>Ubezpieczenie dotyczy pojazdów osobowych, dostawczych i ciężarowych o dopuszczalnej masie całkowitej do 3,5 t, wskazanych w załączniku z wykazem pojazdów do ubezpieczenia w tym wariancie.</w:t>
      </w:r>
    </w:p>
    <w:p w14:paraId="548ADF22" w14:textId="77777777" w:rsidR="00493AAB" w:rsidRPr="00493AAB" w:rsidRDefault="00493AAB" w:rsidP="00493AAB">
      <w:pPr>
        <w:ind w:left="709"/>
        <w:jc w:val="both"/>
        <w:rPr>
          <w:rFonts w:ascii="Tahoma" w:hAnsi="Tahoma" w:cs="Tahoma"/>
        </w:rPr>
      </w:pPr>
      <w:r w:rsidRPr="00493AAB">
        <w:rPr>
          <w:rFonts w:ascii="Tahoma" w:hAnsi="Tahoma" w:cs="Tahoma"/>
        </w:rPr>
        <w:t>Minimalny zakres terytorialny - RP.</w:t>
      </w:r>
    </w:p>
    <w:p w14:paraId="313F0081" w14:textId="77777777" w:rsidR="00493AAB" w:rsidRDefault="00493AAB" w:rsidP="00F639EF">
      <w:pPr>
        <w:ind w:left="709"/>
        <w:jc w:val="both"/>
        <w:rPr>
          <w:rFonts w:ascii="Tahoma" w:hAnsi="Tahoma" w:cs="Tahoma"/>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310C95DA" w14:textId="24C8B834" w:rsidR="00936EA1" w:rsidRDefault="000A1C12" w:rsidP="00936EA1">
      <w:pPr>
        <w:rPr>
          <w:rFonts w:ascii="Tahoma" w:hAnsi="Tahoma" w:cs="Tahoma"/>
        </w:rPr>
      </w:pPr>
      <w:r w:rsidRPr="0069188E">
        <w:rPr>
          <w:rFonts w:ascii="Tahoma" w:hAnsi="Tahoma" w:cs="Tahoma"/>
          <w:sz w:val="16"/>
          <w:szCs w:val="16"/>
        </w:rPr>
        <w:t xml:space="preserve">Wersja </w:t>
      </w:r>
      <w:r w:rsidR="006D6B18">
        <w:rPr>
          <w:rFonts w:ascii="Tahoma" w:hAnsi="Tahoma" w:cs="Tahoma"/>
          <w:sz w:val="16"/>
          <w:szCs w:val="16"/>
        </w:rPr>
        <w:t>1/2021</w:t>
      </w:r>
      <w:r w:rsidRPr="0069188E">
        <w:rPr>
          <w:rFonts w:ascii="Tahoma" w:hAnsi="Tahoma" w:cs="Tahoma"/>
          <w:sz w:val="16"/>
          <w:szCs w:val="16"/>
        </w:rPr>
        <w:t xml:space="preserve"> z dn. </w:t>
      </w:r>
      <w:r w:rsidR="006D6B18">
        <w:rPr>
          <w:rFonts w:ascii="Tahoma" w:hAnsi="Tahoma" w:cs="Tahoma"/>
          <w:sz w:val="16"/>
          <w:szCs w:val="16"/>
        </w:rPr>
        <w:t>20</w:t>
      </w:r>
      <w:r w:rsidRPr="0069188E">
        <w:rPr>
          <w:rFonts w:ascii="Tahoma" w:hAnsi="Tahoma" w:cs="Tahoma"/>
          <w:sz w:val="16"/>
          <w:szCs w:val="16"/>
        </w:rPr>
        <w:t>.</w:t>
      </w:r>
      <w:r w:rsidR="006D6B18">
        <w:rPr>
          <w:rFonts w:ascii="Tahoma" w:hAnsi="Tahoma" w:cs="Tahoma"/>
          <w:sz w:val="16"/>
          <w:szCs w:val="16"/>
        </w:rPr>
        <w:t>01</w:t>
      </w:r>
      <w:r w:rsidRPr="0069188E">
        <w:rPr>
          <w:rFonts w:ascii="Tahoma" w:hAnsi="Tahoma" w:cs="Tahoma"/>
          <w:sz w:val="16"/>
          <w:szCs w:val="16"/>
        </w:rPr>
        <w:t>.20</w:t>
      </w:r>
      <w:r w:rsidR="006D6B18">
        <w:rPr>
          <w:rFonts w:ascii="Tahoma" w:hAnsi="Tahoma" w:cs="Tahoma"/>
          <w:sz w:val="16"/>
          <w:szCs w:val="16"/>
        </w:rPr>
        <w:t>21</w:t>
      </w:r>
    </w:p>
    <w:sectPr w:rsidR="00936EA1" w:rsidSect="00C25D22">
      <w:headerReference w:type="even" r:id="rId8"/>
      <w:headerReference w:type="default" r:id="rId9"/>
      <w:footerReference w:type="even" r:id="rId10"/>
      <w:footerReference w:type="default" r:id="rId11"/>
      <w:headerReference w:type="first" r:id="rId12"/>
      <w:footerReference w:type="first" r:id="rId13"/>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E54B" w14:textId="77777777" w:rsidR="002771A3" w:rsidRDefault="002771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93D8" w14:textId="77777777" w:rsidR="002771A3" w:rsidRDefault="002771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B31C" w14:textId="77777777" w:rsidR="002771A3" w:rsidRDefault="002771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3B20D1F1" w:rsidR="00B52076" w:rsidRPr="00807EE1" w:rsidRDefault="00B52076" w:rsidP="001D1798">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2771A3"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9CCD" w14:textId="77777777" w:rsidR="002771A3" w:rsidRDefault="002771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8"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1"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2"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3"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9"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0"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2"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6"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9"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0"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8"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1"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3"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0"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1"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0"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2"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91"/>
  </w:num>
  <w:num w:numId="3">
    <w:abstractNumId w:val="86"/>
  </w:num>
  <w:num w:numId="4">
    <w:abstractNumId w:val="41"/>
  </w:num>
  <w:num w:numId="5">
    <w:abstractNumId w:val="59"/>
  </w:num>
  <w:num w:numId="6">
    <w:abstractNumId w:val="20"/>
  </w:num>
  <w:num w:numId="7">
    <w:abstractNumId w:val="52"/>
  </w:num>
  <w:num w:numId="8">
    <w:abstractNumId w:val="42"/>
  </w:num>
  <w:num w:numId="9">
    <w:abstractNumId w:val="55"/>
  </w:num>
  <w:num w:numId="10">
    <w:abstractNumId w:val="48"/>
  </w:num>
  <w:num w:numId="11">
    <w:abstractNumId w:val="67"/>
  </w:num>
  <w:num w:numId="12">
    <w:abstractNumId w:val="58"/>
  </w:num>
  <w:num w:numId="13">
    <w:abstractNumId w:val="17"/>
  </w:num>
  <w:num w:numId="14">
    <w:abstractNumId w:val="32"/>
  </w:num>
  <w:num w:numId="15">
    <w:abstractNumId w:val="102"/>
  </w:num>
  <w:num w:numId="16">
    <w:abstractNumId w:val="18"/>
  </w:num>
  <w:num w:numId="17">
    <w:abstractNumId w:val="7"/>
  </w:num>
  <w:num w:numId="18">
    <w:abstractNumId w:val="10"/>
  </w:num>
  <w:num w:numId="19">
    <w:abstractNumId w:val="4"/>
  </w:num>
  <w:num w:numId="20">
    <w:abstractNumId w:val="3"/>
  </w:num>
  <w:num w:numId="21">
    <w:abstractNumId w:val="84"/>
  </w:num>
  <w:num w:numId="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num>
  <w:num w:numId="24">
    <w:abstractNumId w:val="71"/>
  </w:num>
  <w:num w:numId="25">
    <w:abstractNumId w:val="28"/>
  </w:num>
  <w:num w:numId="26">
    <w:abstractNumId w:val="76"/>
  </w:num>
  <w:num w:numId="27">
    <w:abstractNumId w:val="89"/>
  </w:num>
  <w:num w:numId="28">
    <w:abstractNumId w:val="4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40"/>
  </w:num>
  <w:num w:numId="32">
    <w:abstractNumId w:val="85"/>
  </w:num>
  <w:num w:numId="33">
    <w:abstractNumId w:val="73"/>
  </w:num>
  <w:num w:numId="34">
    <w:abstractNumId w:val="50"/>
  </w:num>
  <w:num w:numId="35">
    <w:abstractNumId w:val="79"/>
  </w:num>
  <w:num w:numId="36">
    <w:abstractNumId w:val="57"/>
  </w:num>
  <w:num w:numId="37">
    <w:abstractNumId w:val="104"/>
  </w:num>
  <w:num w:numId="38">
    <w:abstractNumId w:val="82"/>
  </w:num>
  <w:num w:numId="39">
    <w:abstractNumId w:val="62"/>
  </w:num>
  <w:num w:numId="40">
    <w:abstractNumId w:val="31"/>
  </w:num>
  <w:num w:numId="41">
    <w:abstractNumId w:val="93"/>
  </w:num>
  <w:num w:numId="42">
    <w:abstractNumId w:val="87"/>
  </w:num>
  <w:num w:numId="43">
    <w:abstractNumId w:val="69"/>
  </w:num>
  <w:num w:numId="44">
    <w:abstractNumId w:val="44"/>
  </w:num>
  <w:num w:numId="45">
    <w:abstractNumId w:val="95"/>
  </w:num>
  <w:num w:numId="46">
    <w:abstractNumId w:val="36"/>
  </w:num>
  <w:num w:numId="47">
    <w:abstractNumId w:val="29"/>
  </w:num>
  <w:num w:numId="48">
    <w:abstractNumId w:val="22"/>
  </w:num>
  <w:num w:numId="49">
    <w:abstractNumId w:val="27"/>
  </w:num>
  <w:num w:numId="50">
    <w:abstractNumId w:val="101"/>
  </w:num>
  <w:num w:numId="51">
    <w:abstractNumId w:val="65"/>
  </w:num>
  <w:num w:numId="52">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0"/>
  </w:num>
  <w:num w:numId="54">
    <w:abstractNumId w:val="78"/>
  </w:num>
  <w:num w:numId="55">
    <w:abstractNumId w:val="33"/>
  </w:num>
  <w:num w:numId="56">
    <w:abstractNumId w:val="98"/>
  </w:num>
  <w:num w:numId="57">
    <w:abstractNumId w:val="53"/>
  </w:num>
  <w:num w:numId="58">
    <w:abstractNumId w:val="83"/>
  </w:num>
  <w:num w:numId="59">
    <w:abstractNumId w:val="30"/>
  </w:num>
  <w:num w:numId="60">
    <w:abstractNumId w:val="34"/>
  </w:num>
  <w:num w:numId="61">
    <w:abstractNumId w:val="37"/>
  </w:num>
  <w:num w:numId="62">
    <w:abstractNumId w:val="24"/>
  </w:num>
  <w:num w:numId="63">
    <w:abstractNumId w:val="0"/>
  </w:num>
  <w:num w:numId="64">
    <w:abstractNumId w:val="14"/>
  </w:num>
  <w:num w:numId="65">
    <w:abstractNumId w:val="77"/>
  </w:num>
  <w:num w:numId="66">
    <w:abstractNumId w:val="68"/>
  </w:num>
  <w:num w:numId="67">
    <w:abstractNumId w:val="39"/>
  </w:num>
  <w:num w:numId="68">
    <w:abstractNumId w:val="97"/>
  </w:num>
  <w:num w:numId="69">
    <w:abstractNumId w:val="25"/>
  </w:num>
  <w:num w:numId="70">
    <w:abstractNumId w:val="60"/>
  </w:num>
  <w:num w:numId="71">
    <w:abstractNumId w:val="49"/>
  </w:num>
  <w:num w:numId="72">
    <w:abstractNumId w:val="61"/>
  </w:num>
  <w:num w:numId="73">
    <w:abstractNumId w:val="92"/>
  </w:num>
  <w:num w:numId="74">
    <w:abstractNumId w:val="38"/>
  </w:num>
  <w:num w:numId="75">
    <w:abstractNumId w:val="19"/>
  </w:num>
  <w:num w:numId="76">
    <w:abstractNumId w:val="103"/>
  </w:num>
  <w:num w:numId="77">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num>
  <w:num w:numId="79">
    <w:abstractNumId w:val="63"/>
  </w:num>
  <w:num w:numId="80">
    <w:abstractNumId w:val="100"/>
  </w:num>
  <w:num w:numId="81">
    <w:abstractNumId w:val="66"/>
  </w:num>
  <w:num w:numId="82">
    <w:abstractNumId w:val="15"/>
  </w:num>
  <w:num w:numId="83">
    <w:abstractNumId w:val="75"/>
  </w:num>
  <w:num w:numId="84">
    <w:abstractNumId w:val="72"/>
  </w:num>
  <w:num w:numId="85">
    <w:abstractNumId w:val="54"/>
  </w:num>
  <w:num w:numId="86">
    <w:abstractNumId w:val="56"/>
  </w:num>
  <w:num w:numId="87">
    <w:abstractNumId w:val="80"/>
  </w:num>
  <w:num w:numId="88">
    <w:abstractNumId w:val="74"/>
  </w:num>
  <w:num w:numId="89">
    <w:abstractNumId w:val="4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num>
  <w:num w:numId="91">
    <w:abstractNumId w:val="26"/>
  </w:num>
  <w:num w:numId="92">
    <w:abstractNumId w:val="23"/>
  </w:num>
  <w:num w:numId="9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4C2"/>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6AE"/>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91D"/>
    <w:rsid w:val="00276B0B"/>
    <w:rsid w:val="002771A3"/>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1F64"/>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3AAB"/>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0866"/>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19F"/>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17724</Words>
  <Characters>125367</Characters>
  <Application>Microsoft Office Word</Application>
  <DocSecurity>0</DocSecurity>
  <Lines>1044</Lines>
  <Paragraphs>285</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142806</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Anna Jasiun</cp:lastModifiedBy>
  <cp:revision>3</cp:revision>
  <cp:lastPrinted>2020-08-27T06:32:00Z</cp:lastPrinted>
  <dcterms:created xsi:type="dcterms:W3CDTF">2021-11-16T09:54:00Z</dcterms:created>
  <dcterms:modified xsi:type="dcterms:W3CDTF">2021-11-22T08:09:00Z</dcterms:modified>
</cp:coreProperties>
</file>