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2C" w:rsidRPr="00885E2C" w:rsidRDefault="00A36F8C" w:rsidP="00885E2C">
      <w:pPr>
        <w:ind w:left="5954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Załącznik</w:t>
      </w:r>
      <w:r w:rsidR="00885E2C" w:rsidRPr="00885E2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n</w:t>
      </w:r>
      <w:r w:rsidR="00885E2C" w:rsidRPr="00885E2C">
        <w:rPr>
          <w:rFonts w:ascii="Arial" w:hAnsi="Arial" w:cs="Arial"/>
          <w:szCs w:val="22"/>
        </w:rPr>
        <w:t xml:space="preserve">r 1 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 xml:space="preserve">Nr spr. </w:t>
      </w:r>
      <w:r w:rsidR="008C7558">
        <w:rPr>
          <w:rFonts w:ascii="Arial" w:hAnsi="Arial" w:cs="Arial"/>
          <w:szCs w:val="22"/>
        </w:rPr>
        <w:t>3</w:t>
      </w:r>
      <w:r w:rsidRPr="00885E2C">
        <w:rPr>
          <w:rFonts w:ascii="Arial" w:hAnsi="Arial" w:cs="Arial"/>
          <w:szCs w:val="22"/>
        </w:rPr>
        <w:t>/D/202</w:t>
      </w:r>
      <w:r w:rsidR="00E317F7">
        <w:rPr>
          <w:rFonts w:ascii="Arial" w:hAnsi="Arial" w:cs="Arial"/>
          <w:szCs w:val="22"/>
        </w:rPr>
        <w:t>2</w:t>
      </w:r>
    </w:p>
    <w:p w:rsidR="00885E2C" w:rsidRDefault="00885E2C">
      <w:pPr>
        <w:spacing w:line="480" w:lineRule="auto"/>
        <w:ind w:left="5954"/>
        <w:rPr>
          <w:rFonts w:ascii="Arial" w:hAnsi="Arial" w:cs="Arial"/>
          <w:sz w:val="22"/>
          <w:szCs w:val="22"/>
        </w:rPr>
      </w:pPr>
    </w:p>
    <w:p w:rsidR="003061FE" w:rsidRPr="00375AC5" w:rsidRDefault="00581EE3" w:rsidP="00A36F8C">
      <w:pPr>
        <w:spacing w:line="360" w:lineRule="auto"/>
        <w:ind w:left="4962" w:firstLine="141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  <w:r w:rsidR="00A36F8C">
        <w:rPr>
          <w:rFonts w:ascii="Arial" w:hAnsi="Arial" w:cs="Arial"/>
          <w:b/>
          <w:sz w:val="22"/>
          <w:szCs w:val="22"/>
        </w:rPr>
        <w:t>:</w:t>
      </w:r>
    </w:p>
    <w:p w:rsidR="00A36F8C" w:rsidRPr="00104226" w:rsidRDefault="00A36F8C" w:rsidP="00A36F8C">
      <w:pPr>
        <w:ind w:left="5103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A36F8C" w:rsidRPr="00104226" w:rsidRDefault="00A36F8C" w:rsidP="00A36F8C">
      <w:pPr>
        <w:ind w:left="5103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ul. Szajnochy 8,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3061FE" w:rsidRDefault="00581EE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885E2C">
      <w:pPr>
        <w:ind w:right="5953"/>
        <w:rPr>
          <w:rFonts w:ascii="Arial" w:hAnsi="Arial" w:cs="Arial"/>
          <w:i/>
          <w:sz w:val="22"/>
          <w:szCs w:val="22"/>
        </w:rPr>
      </w:pP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 składane na podstawie art. 125  ust. 1</w:t>
      </w:r>
    </w:p>
    <w:p w:rsidR="003061FE" w:rsidRDefault="00581EE3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ustawy z dnia 11 września 2019 r. </w:t>
      </w:r>
    </w:p>
    <w:p w:rsidR="003061FE" w:rsidRDefault="00581EE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8C7558" w:rsidRPr="008C7558" w:rsidRDefault="00581EE3" w:rsidP="008C7558">
      <w:pPr>
        <w:pStyle w:val="Akapitzlist"/>
        <w:numPr>
          <w:ilvl w:val="1"/>
          <w:numId w:val="3"/>
        </w:numPr>
        <w:tabs>
          <w:tab w:val="right" w:pos="284"/>
        </w:tabs>
        <w:suppressAutoHyphens w:val="0"/>
        <w:overflowPunct/>
        <w:autoSpaceDE/>
        <w:autoSpaceDN/>
        <w:ind w:left="284" w:hanging="284"/>
        <w:jc w:val="both"/>
        <w:textAlignment w:val="auto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publicznego:</w:t>
      </w:r>
      <w:r w:rsidR="00375AC5">
        <w:rPr>
          <w:rFonts w:ascii="Arial" w:hAnsi="Arial" w:cs="Arial"/>
          <w:sz w:val="22"/>
          <w:szCs w:val="22"/>
        </w:rPr>
        <w:t xml:space="preserve"> </w:t>
      </w:r>
      <w:r w:rsidRPr="00581EE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na </w:t>
      </w:r>
      <w:r w:rsidR="008C7558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375AC5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8C7558" w:rsidRPr="008C7558">
        <w:rPr>
          <w:rFonts w:ascii="Arial" w:hAnsi="Arial" w:cs="Arial"/>
          <w:color w:val="000000"/>
          <w:spacing w:val="-2"/>
          <w:sz w:val="22"/>
          <w:szCs w:val="22"/>
        </w:rPr>
        <w:t>kompleksową dostawę  gazu ziemnego wysokometanowego typu E</w:t>
      </w:r>
      <w:r w:rsidR="008C7558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C7558" w:rsidRPr="008C7558">
        <w:rPr>
          <w:rFonts w:ascii="Arial" w:hAnsi="Arial" w:cs="Arial"/>
          <w:color w:val="000000"/>
          <w:spacing w:val="-2"/>
          <w:sz w:val="22"/>
          <w:szCs w:val="22"/>
        </w:rPr>
        <w:t>do dwóch przychodni Zamawiającego.</w:t>
      </w:r>
    </w:p>
    <w:p w:rsidR="008C7558" w:rsidRPr="008C7558" w:rsidRDefault="008C7558" w:rsidP="008C7558">
      <w:pPr>
        <w:numPr>
          <w:ilvl w:val="1"/>
          <w:numId w:val="3"/>
        </w:numPr>
        <w:tabs>
          <w:tab w:val="right" w:pos="284"/>
        </w:tabs>
        <w:suppressAutoHyphens w:val="0"/>
        <w:overflowPunct/>
        <w:autoSpaceDE/>
        <w:autoSpaceDN/>
        <w:ind w:left="284" w:hanging="284"/>
        <w:contextualSpacing/>
        <w:jc w:val="both"/>
        <w:textAlignment w:val="auto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8C7558">
        <w:rPr>
          <w:rFonts w:ascii="Arial" w:hAnsi="Arial" w:cs="Arial"/>
          <w:color w:val="000000"/>
          <w:spacing w:val="-2"/>
          <w:sz w:val="22"/>
          <w:szCs w:val="22"/>
        </w:rPr>
        <w:t>Numer /znak/ sprawy: 3/D/2022.</w:t>
      </w:r>
    </w:p>
    <w:p w:rsidR="003061FE" w:rsidRPr="00581EE3" w:rsidRDefault="003061FE">
      <w:pPr>
        <w:rPr>
          <w:rFonts w:ascii="Arial" w:hAnsi="Arial" w:cs="Arial"/>
          <w:b/>
          <w:spacing w:val="-2"/>
          <w:sz w:val="22"/>
          <w:szCs w:val="22"/>
        </w:rPr>
      </w:pPr>
    </w:p>
    <w:p w:rsidR="003061FE" w:rsidRDefault="00581E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bookmarkStart w:id="1" w:name="_GoBack"/>
      <w:bookmarkEnd w:id="1"/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091059" w:rsidRDefault="00581EE3">
      <w:pPr>
        <w:spacing w:line="360" w:lineRule="auto"/>
        <w:jc w:val="both"/>
        <w:rPr>
          <w:sz w:val="22"/>
          <w:szCs w:val="16"/>
        </w:rPr>
      </w:pPr>
      <w:r w:rsidRPr="00091059">
        <w:rPr>
          <w:rFonts w:ascii="Arial" w:hAnsi="Arial" w:cs="Arial"/>
          <w:b/>
          <w:sz w:val="22"/>
          <w:szCs w:val="16"/>
        </w:rPr>
        <w:t>PODMIOTU UDOSTĘPNIAJĄCEGO  ZASOBY</w:t>
      </w:r>
      <w:r w:rsidRPr="00091059">
        <w:rPr>
          <w:rFonts w:ascii="Arial" w:hAnsi="Arial" w:cs="Arial"/>
          <w:b/>
          <w:sz w:val="22"/>
          <w:szCs w:val="16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061FE" w:rsidRDefault="00581EE3" w:rsidP="00091059">
      <w:pPr>
        <w:numPr>
          <w:ilvl w:val="0"/>
          <w:numId w:val="2"/>
        </w:numPr>
        <w:overflowPunct/>
        <w:autoSpaceDE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108 ust. 1</w:t>
      </w:r>
      <w:r w:rsidR="00885E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ustawy Pzp.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>
        <w:rPr>
          <w:i/>
        </w:rPr>
        <w:t>miejscowość</w:t>
      </w:r>
      <w:r w:rsidR="00885E2C">
        <w:rPr>
          <w:i/>
        </w:rPr>
        <w:t>, data:</w:t>
      </w:r>
      <w:r>
        <w:rPr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D69" w:rsidRDefault="00DC1D69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Pzp </w:t>
      </w:r>
      <w:r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wymienionych. 108  ust </w:t>
      </w:r>
      <w:r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Default="00885E2C" w:rsidP="00885E2C">
      <w:pPr>
        <w:spacing w:line="360" w:lineRule="auto"/>
        <w:jc w:val="both"/>
        <w:rPr>
          <w:i/>
        </w:rPr>
      </w:pPr>
      <w:r>
        <w:rPr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1C0223" w:rsidRDefault="001C0223">
      <w:pPr>
        <w:spacing w:line="360" w:lineRule="auto"/>
        <w:jc w:val="both"/>
      </w:pPr>
    </w:p>
    <w:p w:rsidR="001C0223" w:rsidRDefault="001C0223">
      <w:pPr>
        <w:spacing w:line="360" w:lineRule="auto"/>
        <w:jc w:val="both"/>
      </w:pPr>
    </w:p>
    <w:p w:rsidR="001C0223" w:rsidRDefault="001C0223">
      <w:pPr>
        <w:spacing w:line="360" w:lineRule="auto"/>
        <w:jc w:val="both"/>
      </w:pPr>
    </w:p>
    <w:p w:rsidR="001C0223" w:rsidRDefault="001C0223">
      <w:pPr>
        <w:spacing w:line="360" w:lineRule="auto"/>
        <w:jc w:val="both"/>
      </w:pPr>
    </w:p>
    <w:p w:rsidR="001C0223" w:rsidRDefault="001C0223">
      <w:pPr>
        <w:spacing w:line="360" w:lineRule="auto"/>
        <w:jc w:val="both"/>
      </w:pPr>
    </w:p>
    <w:p w:rsidR="001C0223" w:rsidRDefault="001C0223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581EE3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 xml:space="preserve">      elektronicznym    lub podpisem </w:t>
      </w:r>
      <w:r w:rsidR="00885E2C" w:rsidRPr="00AD7073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>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885E2C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91059"/>
    <w:rsid w:val="001757D9"/>
    <w:rsid w:val="001C0223"/>
    <w:rsid w:val="003061FE"/>
    <w:rsid w:val="00375AC5"/>
    <w:rsid w:val="0049406E"/>
    <w:rsid w:val="004C64FA"/>
    <w:rsid w:val="00581B16"/>
    <w:rsid w:val="00581EE3"/>
    <w:rsid w:val="00840EDC"/>
    <w:rsid w:val="00885E2C"/>
    <w:rsid w:val="008C7558"/>
    <w:rsid w:val="00A36F8C"/>
    <w:rsid w:val="00AD7073"/>
    <w:rsid w:val="00BD7A61"/>
    <w:rsid w:val="00DC1D69"/>
    <w:rsid w:val="00E3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F6DC1-0684-42D2-B6DE-9A8C0231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15</cp:revision>
  <dcterms:created xsi:type="dcterms:W3CDTF">2021-02-17T11:34:00Z</dcterms:created>
  <dcterms:modified xsi:type="dcterms:W3CDTF">2022-03-14T10:11:00Z</dcterms:modified>
</cp:coreProperties>
</file>