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BFB4" w14:textId="06EF122F" w:rsidR="00FD08CE" w:rsidRPr="005C0653" w:rsidRDefault="00FD08CE" w:rsidP="00856486">
      <w:pPr>
        <w:autoSpaceDE w:val="0"/>
        <w:autoSpaceDN w:val="0"/>
        <w:adjustRightInd w:val="0"/>
        <w:spacing w:line="276" w:lineRule="auto"/>
        <w:jc w:val="right"/>
        <w:rPr>
          <w:rFonts w:ascii="Tahoma" w:eastAsia="Times New Roman" w:hAnsi="Tahoma" w:cs="Tahoma"/>
          <w:bCs/>
          <w:color w:val="191919"/>
          <w:sz w:val="22"/>
          <w:szCs w:val="22"/>
        </w:rPr>
      </w:pPr>
      <w:r w:rsidRPr="005C0653">
        <w:rPr>
          <w:rFonts w:ascii="Tahoma" w:eastAsia="Times New Roman" w:hAnsi="Tahoma" w:cs="Tahoma"/>
          <w:bCs/>
          <w:color w:val="191919"/>
          <w:sz w:val="22"/>
          <w:szCs w:val="22"/>
        </w:rPr>
        <w:t xml:space="preserve">Inowrocław, </w:t>
      </w:r>
      <w:r w:rsidR="00211C91" w:rsidRPr="005C0653">
        <w:rPr>
          <w:rFonts w:ascii="Tahoma" w:eastAsia="Times New Roman" w:hAnsi="Tahoma" w:cs="Tahoma"/>
          <w:bCs/>
          <w:color w:val="191919"/>
          <w:sz w:val="22"/>
          <w:szCs w:val="22"/>
        </w:rPr>
        <w:t>22</w:t>
      </w:r>
      <w:r w:rsidR="004C7492" w:rsidRPr="005C0653">
        <w:rPr>
          <w:rFonts w:ascii="Tahoma" w:eastAsia="Times New Roman" w:hAnsi="Tahoma" w:cs="Tahoma"/>
          <w:bCs/>
          <w:color w:val="191919"/>
          <w:sz w:val="22"/>
          <w:szCs w:val="22"/>
        </w:rPr>
        <w:t xml:space="preserve"> czerwca</w:t>
      </w:r>
      <w:r w:rsidR="00856486" w:rsidRPr="005C0653">
        <w:rPr>
          <w:rFonts w:ascii="Tahoma" w:eastAsia="Times New Roman" w:hAnsi="Tahoma" w:cs="Tahoma"/>
          <w:bCs/>
          <w:color w:val="191919"/>
          <w:sz w:val="22"/>
          <w:szCs w:val="22"/>
        </w:rPr>
        <w:t xml:space="preserve"> </w:t>
      </w:r>
      <w:r w:rsidRPr="005C0653">
        <w:rPr>
          <w:rFonts w:ascii="Tahoma" w:eastAsia="Times New Roman" w:hAnsi="Tahoma" w:cs="Tahoma"/>
          <w:bCs/>
          <w:color w:val="191919"/>
          <w:sz w:val="22"/>
          <w:szCs w:val="22"/>
        </w:rPr>
        <w:t>202</w:t>
      </w:r>
      <w:r w:rsidR="00310ED7" w:rsidRPr="005C0653">
        <w:rPr>
          <w:rFonts w:ascii="Tahoma" w:eastAsia="Times New Roman" w:hAnsi="Tahoma" w:cs="Tahoma"/>
          <w:bCs/>
          <w:color w:val="191919"/>
          <w:sz w:val="22"/>
          <w:szCs w:val="22"/>
        </w:rPr>
        <w:t>2</w:t>
      </w:r>
      <w:r w:rsidRPr="005C0653">
        <w:rPr>
          <w:rFonts w:ascii="Tahoma" w:eastAsia="Times New Roman" w:hAnsi="Tahoma" w:cs="Tahoma"/>
          <w:bCs/>
          <w:color w:val="191919"/>
          <w:sz w:val="22"/>
          <w:szCs w:val="22"/>
        </w:rPr>
        <w:t>r.</w:t>
      </w:r>
    </w:p>
    <w:p w14:paraId="06EF303D" w14:textId="4D69C4D5" w:rsidR="001658CC" w:rsidRPr="005C0653" w:rsidRDefault="001658CC" w:rsidP="00856486">
      <w:pPr>
        <w:spacing w:line="276" w:lineRule="auto"/>
        <w:ind w:left="4248" w:firstLine="708"/>
        <w:rPr>
          <w:rFonts w:ascii="Tahoma" w:eastAsia="Calibri" w:hAnsi="Tahoma" w:cs="Tahoma"/>
          <w:sz w:val="22"/>
          <w:szCs w:val="22"/>
          <w:lang w:eastAsia="en-US"/>
        </w:rPr>
      </w:pPr>
    </w:p>
    <w:p w14:paraId="6DB100DC" w14:textId="77777777" w:rsidR="00A86DB6" w:rsidRPr="005C0653" w:rsidRDefault="00A86DB6" w:rsidP="00856486">
      <w:pPr>
        <w:spacing w:line="276" w:lineRule="auto"/>
        <w:ind w:left="4248" w:firstLine="708"/>
        <w:rPr>
          <w:rFonts w:ascii="Tahoma" w:eastAsia="Calibri" w:hAnsi="Tahoma" w:cs="Tahoma"/>
          <w:sz w:val="22"/>
          <w:szCs w:val="22"/>
          <w:lang w:eastAsia="en-US"/>
        </w:rPr>
      </w:pPr>
    </w:p>
    <w:p w14:paraId="211A5174" w14:textId="0220471C" w:rsidR="00FD08CE" w:rsidRPr="005C0653" w:rsidRDefault="00FD08CE" w:rsidP="00856486">
      <w:pPr>
        <w:spacing w:line="276" w:lineRule="auto"/>
        <w:jc w:val="right"/>
        <w:rPr>
          <w:rFonts w:ascii="Tahoma" w:eastAsia="Calibri" w:hAnsi="Tahoma" w:cs="Tahoma"/>
          <w:sz w:val="22"/>
          <w:szCs w:val="22"/>
          <w:lang w:eastAsia="en-US"/>
        </w:rPr>
      </w:pPr>
      <w:r w:rsidRPr="005C0653">
        <w:rPr>
          <w:rFonts w:ascii="Tahoma" w:eastAsia="Calibri" w:hAnsi="Tahoma" w:cs="Tahoma"/>
          <w:sz w:val="22"/>
          <w:szCs w:val="22"/>
          <w:lang w:eastAsia="en-US"/>
        </w:rPr>
        <w:t>Zamawiający:</w:t>
      </w:r>
      <w:r w:rsidR="00856486" w:rsidRPr="005C0653">
        <w:rPr>
          <w:rFonts w:ascii="Tahoma" w:eastAsia="Calibri" w:hAnsi="Tahoma" w:cs="Tahoma"/>
          <w:sz w:val="22"/>
          <w:szCs w:val="22"/>
          <w:lang w:eastAsia="en-US"/>
        </w:rPr>
        <w:tab/>
      </w:r>
      <w:r w:rsidR="00856486" w:rsidRPr="005C0653">
        <w:rPr>
          <w:rFonts w:ascii="Tahoma" w:eastAsia="Calibri" w:hAnsi="Tahoma" w:cs="Tahoma"/>
          <w:sz w:val="22"/>
          <w:szCs w:val="22"/>
          <w:lang w:eastAsia="en-US"/>
        </w:rPr>
        <w:tab/>
      </w:r>
      <w:r w:rsidR="00856486" w:rsidRPr="005C0653">
        <w:rPr>
          <w:rFonts w:ascii="Tahoma" w:eastAsia="Calibri" w:hAnsi="Tahoma" w:cs="Tahoma"/>
          <w:sz w:val="22"/>
          <w:szCs w:val="22"/>
          <w:lang w:eastAsia="en-US"/>
        </w:rPr>
        <w:tab/>
      </w:r>
      <w:r w:rsidR="00856486" w:rsidRPr="005C0653">
        <w:rPr>
          <w:rFonts w:ascii="Tahoma" w:eastAsia="Calibri" w:hAnsi="Tahoma" w:cs="Tahoma"/>
          <w:sz w:val="22"/>
          <w:szCs w:val="22"/>
          <w:lang w:eastAsia="en-US"/>
        </w:rPr>
        <w:tab/>
      </w:r>
      <w:r w:rsidR="00856486" w:rsidRPr="005C0653">
        <w:rPr>
          <w:rFonts w:ascii="Tahoma" w:eastAsia="Calibri" w:hAnsi="Tahoma" w:cs="Tahoma"/>
          <w:sz w:val="22"/>
          <w:szCs w:val="22"/>
          <w:lang w:eastAsia="en-US"/>
        </w:rPr>
        <w:tab/>
      </w:r>
    </w:p>
    <w:p w14:paraId="09B398F3" w14:textId="0F6373A0" w:rsidR="00FD08CE" w:rsidRPr="005C0653" w:rsidRDefault="00FD08CE" w:rsidP="00856486">
      <w:pPr>
        <w:spacing w:line="276" w:lineRule="auto"/>
        <w:jc w:val="right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5C0653">
        <w:rPr>
          <w:rFonts w:ascii="Tahoma" w:eastAsia="Calibri" w:hAnsi="Tahoma" w:cs="Tahoma"/>
          <w:b/>
          <w:sz w:val="22"/>
          <w:szCs w:val="22"/>
          <w:lang w:eastAsia="en-US"/>
        </w:rPr>
        <w:t xml:space="preserve">Przedsiębiorstwo </w:t>
      </w:r>
      <w:r w:rsidR="00856486" w:rsidRPr="005C0653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 w:rsidRPr="005C0653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 w:rsidRPr="005C0653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 w:rsidRPr="005C0653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49FF5288" w14:textId="05CC20D9" w:rsidR="00FD08CE" w:rsidRPr="005C0653" w:rsidRDefault="00FD08CE" w:rsidP="00856486">
      <w:pPr>
        <w:spacing w:line="276" w:lineRule="auto"/>
        <w:jc w:val="right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5C0653">
        <w:rPr>
          <w:rFonts w:ascii="Tahoma" w:eastAsia="Calibri" w:hAnsi="Tahoma" w:cs="Tahoma"/>
          <w:b/>
          <w:sz w:val="22"/>
          <w:szCs w:val="22"/>
          <w:lang w:eastAsia="en-US"/>
        </w:rPr>
        <w:t>Wodociągów i Kanalizacji Sp. z o.o.</w:t>
      </w:r>
      <w:r w:rsidR="00856486" w:rsidRPr="005C0653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630E0458" w14:textId="4F179EC3" w:rsidR="00FD08CE" w:rsidRPr="005C0653" w:rsidRDefault="00FD08CE" w:rsidP="00856486">
      <w:pPr>
        <w:spacing w:line="276" w:lineRule="auto"/>
        <w:jc w:val="right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5C0653">
        <w:rPr>
          <w:rFonts w:ascii="Tahoma" w:eastAsia="Calibri" w:hAnsi="Tahoma" w:cs="Tahoma"/>
          <w:b/>
          <w:sz w:val="22"/>
          <w:szCs w:val="22"/>
          <w:lang w:eastAsia="en-US"/>
        </w:rPr>
        <w:t>ul. Ks. B. Jaśkowskiego 14</w:t>
      </w:r>
      <w:r w:rsidR="00856486" w:rsidRPr="005C0653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 w:rsidRPr="005C0653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2BC9951D" w14:textId="0E8D74C8" w:rsidR="00FD08CE" w:rsidRPr="005C0653" w:rsidRDefault="00FD08CE" w:rsidP="00856486">
      <w:pPr>
        <w:spacing w:line="276" w:lineRule="auto"/>
        <w:jc w:val="right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5C0653">
        <w:rPr>
          <w:rFonts w:ascii="Tahoma" w:eastAsia="Calibri" w:hAnsi="Tahoma" w:cs="Tahoma"/>
          <w:b/>
          <w:sz w:val="22"/>
          <w:szCs w:val="22"/>
          <w:lang w:eastAsia="en-US"/>
        </w:rPr>
        <w:t>88-100 Inowrocław</w:t>
      </w:r>
      <w:r w:rsidR="00856486" w:rsidRPr="005C0653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 w:rsidRPr="005C0653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856486" w:rsidRPr="005C0653">
        <w:rPr>
          <w:rFonts w:ascii="Tahoma" w:eastAsia="Calibri" w:hAnsi="Tahoma" w:cs="Tahoma"/>
          <w:b/>
          <w:sz w:val="22"/>
          <w:szCs w:val="22"/>
          <w:lang w:eastAsia="en-US"/>
        </w:rPr>
        <w:tab/>
      </w:r>
    </w:p>
    <w:p w14:paraId="6F6A37A6" w14:textId="77777777" w:rsidR="00FD08CE" w:rsidRPr="005C0653" w:rsidRDefault="00FD08CE" w:rsidP="00856486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/>
          <w:color w:val="191919"/>
          <w:sz w:val="22"/>
          <w:szCs w:val="22"/>
        </w:rPr>
      </w:pPr>
    </w:p>
    <w:p w14:paraId="02B8D7B5" w14:textId="131B7506" w:rsidR="004C6476" w:rsidRDefault="004C6476" w:rsidP="00856486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14:paraId="1F651B8F" w14:textId="77777777" w:rsidR="005C0653" w:rsidRPr="005C0653" w:rsidRDefault="005C0653" w:rsidP="00856486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14:paraId="0837F175" w14:textId="453A8DE2" w:rsidR="004C6476" w:rsidRPr="005C0653" w:rsidRDefault="004C6476" w:rsidP="00856486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C0653">
        <w:rPr>
          <w:rFonts w:ascii="Tahoma" w:hAnsi="Tahoma" w:cs="Tahoma"/>
          <w:sz w:val="22"/>
          <w:szCs w:val="22"/>
        </w:rPr>
        <w:t xml:space="preserve">Dotyczy postępowania p.n. </w:t>
      </w:r>
      <w:r w:rsidR="003B738D" w:rsidRPr="005C0653">
        <w:rPr>
          <w:rFonts w:ascii="Tahoma" w:hAnsi="Tahoma" w:cs="Tahoma"/>
          <w:sz w:val="22"/>
          <w:szCs w:val="22"/>
        </w:rPr>
        <w:t>„</w:t>
      </w:r>
      <w:r w:rsidR="003B738D" w:rsidRPr="005C0653">
        <w:rPr>
          <w:rFonts w:ascii="Tahoma" w:hAnsi="Tahoma" w:cs="Tahoma"/>
          <w:b/>
          <w:sz w:val="22"/>
          <w:szCs w:val="22"/>
        </w:rPr>
        <w:t>Dostawa i wymiana dwóch cel membranowych</w:t>
      </w:r>
      <w:r w:rsidR="003B738D" w:rsidRPr="005C0653">
        <w:rPr>
          <w:rFonts w:ascii="Tahoma" w:hAnsi="Tahoma" w:cs="Tahoma"/>
          <w:b/>
          <w:sz w:val="22"/>
          <w:szCs w:val="22"/>
        </w:rPr>
        <w:br/>
        <w:t>do elektrolizera typu OSEC NXT 24 zamontowanego na terenie Stacji Uzdatniania Wody w Trzaskach”</w:t>
      </w:r>
      <w:r w:rsidRPr="005C0653">
        <w:rPr>
          <w:rFonts w:ascii="Tahoma" w:hAnsi="Tahoma" w:cs="Tahoma"/>
          <w:sz w:val="22"/>
          <w:szCs w:val="22"/>
        </w:rPr>
        <w:t xml:space="preserve"> prowadzonego w trybie przetargu nieograniczonego </w:t>
      </w:r>
      <w:r w:rsidR="00856486" w:rsidRPr="005C0653">
        <w:rPr>
          <w:rFonts w:ascii="Tahoma" w:hAnsi="Tahoma" w:cs="Tahoma"/>
          <w:sz w:val="22"/>
          <w:szCs w:val="22"/>
        </w:rPr>
        <w:t>zgodnie</w:t>
      </w:r>
      <w:r w:rsidR="003B738D" w:rsidRPr="005C0653">
        <w:rPr>
          <w:rFonts w:ascii="Tahoma" w:hAnsi="Tahoma" w:cs="Tahoma"/>
          <w:sz w:val="22"/>
          <w:szCs w:val="22"/>
        </w:rPr>
        <w:br/>
      </w:r>
      <w:r w:rsidR="00856486" w:rsidRPr="005C0653">
        <w:rPr>
          <w:rFonts w:ascii="Tahoma" w:hAnsi="Tahoma" w:cs="Tahoma"/>
          <w:sz w:val="22"/>
          <w:szCs w:val="22"/>
        </w:rPr>
        <w:t>z Regulaminem udzielania zamówień sektorowych PWiK Sp. z o.o. w Inowrocławiu</w:t>
      </w:r>
    </w:p>
    <w:p w14:paraId="6536B98B" w14:textId="77777777" w:rsidR="004C6476" w:rsidRPr="005C0653" w:rsidRDefault="004C6476" w:rsidP="00856486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F79087D" w14:textId="5FD15982" w:rsidR="004C6476" w:rsidRPr="005C0653" w:rsidRDefault="004C6476" w:rsidP="00856486">
      <w:pPr>
        <w:pStyle w:val="Defaul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5C0653">
        <w:rPr>
          <w:rFonts w:ascii="Tahoma" w:hAnsi="Tahoma" w:cs="Tahoma"/>
          <w:b/>
          <w:sz w:val="22"/>
          <w:szCs w:val="22"/>
        </w:rPr>
        <w:t xml:space="preserve">INFORMACJA </w:t>
      </w:r>
      <w:r w:rsidR="004C7492" w:rsidRPr="005C0653">
        <w:rPr>
          <w:rFonts w:ascii="Tahoma" w:hAnsi="Tahoma" w:cs="Tahoma"/>
          <w:b/>
          <w:sz w:val="22"/>
          <w:szCs w:val="22"/>
        </w:rPr>
        <w:t>O ROZSTRZYGNIĘCIU</w:t>
      </w:r>
    </w:p>
    <w:p w14:paraId="61478FC1" w14:textId="77777777" w:rsidR="004C6476" w:rsidRPr="005C0653" w:rsidRDefault="004C6476" w:rsidP="00856486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69BF430" w14:textId="77777777" w:rsidR="00211C91" w:rsidRPr="005C0653" w:rsidRDefault="00211C91" w:rsidP="00211C91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C0653">
        <w:rPr>
          <w:rFonts w:ascii="Tahoma" w:hAnsi="Tahoma" w:cs="Tahoma"/>
          <w:sz w:val="22"/>
          <w:szCs w:val="22"/>
        </w:rPr>
        <w:t>Jako najkorzystniejszą wybrano ofertę Wykonawcy:</w:t>
      </w:r>
    </w:p>
    <w:p w14:paraId="67F3AC47" w14:textId="77777777" w:rsidR="00211C91" w:rsidRPr="005C0653" w:rsidRDefault="00211C91" w:rsidP="00211C91">
      <w:pPr>
        <w:pStyle w:val="Default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0A2E50A3" w14:textId="77777777" w:rsidR="00211C91" w:rsidRPr="005C0653" w:rsidRDefault="00211C91" w:rsidP="00211C91">
      <w:pPr>
        <w:spacing w:line="276" w:lineRule="auto"/>
        <w:jc w:val="center"/>
        <w:rPr>
          <w:rFonts w:ascii="Tahoma" w:eastAsia="Times New Roman" w:hAnsi="Tahoma" w:cs="Tahoma"/>
          <w:sz w:val="22"/>
          <w:szCs w:val="22"/>
        </w:rPr>
      </w:pPr>
      <w:r w:rsidRPr="005C0653">
        <w:rPr>
          <w:rFonts w:ascii="Tahoma" w:eastAsia="Times New Roman" w:hAnsi="Tahoma" w:cs="Tahoma"/>
          <w:sz w:val="22"/>
          <w:szCs w:val="22"/>
        </w:rPr>
        <w:t>PROBIKO-AQUA SP.Z O.O.</w:t>
      </w:r>
    </w:p>
    <w:p w14:paraId="2DD83976" w14:textId="77777777" w:rsidR="00211C91" w:rsidRPr="005C0653" w:rsidRDefault="00211C91" w:rsidP="00211C91">
      <w:pPr>
        <w:spacing w:line="276" w:lineRule="auto"/>
        <w:jc w:val="center"/>
        <w:rPr>
          <w:rFonts w:ascii="Tahoma" w:eastAsia="Times New Roman" w:hAnsi="Tahoma" w:cs="Tahoma"/>
          <w:sz w:val="22"/>
          <w:szCs w:val="22"/>
        </w:rPr>
      </w:pPr>
      <w:r w:rsidRPr="005C0653">
        <w:rPr>
          <w:rFonts w:ascii="Tahoma" w:eastAsia="Times New Roman" w:hAnsi="Tahoma" w:cs="Tahoma"/>
          <w:sz w:val="22"/>
          <w:szCs w:val="22"/>
        </w:rPr>
        <w:t>ul. Okrężna 20</w:t>
      </w:r>
    </w:p>
    <w:p w14:paraId="067797E1" w14:textId="37042EDC" w:rsidR="00211C91" w:rsidRDefault="00211C91" w:rsidP="005C0653">
      <w:pPr>
        <w:pStyle w:val="Default"/>
        <w:spacing w:line="276" w:lineRule="auto"/>
        <w:ind w:left="2832" w:firstLine="854"/>
        <w:jc w:val="both"/>
        <w:rPr>
          <w:rFonts w:ascii="Tahoma" w:eastAsia="Times New Roman" w:hAnsi="Tahoma" w:cs="Tahoma"/>
          <w:sz w:val="22"/>
          <w:szCs w:val="22"/>
        </w:rPr>
      </w:pPr>
      <w:r w:rsidRPr="005C0653">
        <w:rPr>
          <w:rFonts w:ascii="Tahoma" w:eastAsia="Times New Roman" w:hAnsi="Tahoma" w:cs="Tahoma"/>
          <w:sz w:val="22"/>
          <w:szCs w:val="22"/>
        </w:rPr>
        <w:t>62-025 Kostrzyn</w:t>
      </w:r>
    </w:p>
    <w:p w14:paraId="36866F43" w14:textId="77777777" w:rsidR="007329FA" w:rsidRPr="005C0653" w:rsidRDefault="007329FA" w:rsidP="005C0653">
      <w:pPr>
        <w:pStyle w:val="Default"/>
        <w:spacing w:line="276" w:lineRule="auto"/>
        <w:ind w:left="2832" w:firstLine="854"/>
        <w:jc w:val="both"/>
        <w:rPr>
          <w:rFonts w:ascii="Tahoma" w:hAnsi="Tahoma" w:cs="Tahoma"/>
          <w:sz w:val="22"/>
          <w:szCs w:val="22"/>
        </w:rPr>
      </w:pPr>
    </w:p>
    <w:p w14:paraId="350A51E7" w14:textId="431BAB38" w:rsidR="00211C91" w:rsidRPr="005C0653" w:rsidRDefault="00211C91" w:rsidP="007329FA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C0653">
        <w:rPr>
          <w:rFonts w:ascii="Tahoma" w:hAnsi="Tahoma" w:cs="Tahoma"/>
          <w:sz w:val="22"/>
          <w:szCs w:val="22"/>
        </w:rPr>
        <w:t xml:space="preserve">który oferuje wykonanie zamówienia za cenę brutto: </w:t>
      </w:r>
      <w:r w:rsidR="005C0653" w:rsidRPr="005C0653">
        <w:rPr>
          <w:rFonts w:ascii="Tahoma" w:eastAsia="Times New Roman" w:hAnsi="Tahoma" w:cs="Tahoma"/>
          <w:sz w:val="22"/>
          <w:szCs w:val="22"/>
        </w:rPr>
        <w:t>271 830,00 zł</w:t>
      </w:r>
      <w:r w:rsidRPr="005C0653">
        <w:rPr>
          <w:rFonts w:ascii="Tahoma" w:hAnsi="Tahoma" w:cs="Tahoma"/>
          <w:sz w:val="22"/>
          <w:szCs w:val="22"/>
        </w:rPr>
        <w:t>.</w:t>
      </w:r>
    </w:p>
    <w:p w14:paraId="021247DC" w14:textId="77777777" w:rsidR="007329FA" w:rsidRDefault="007329FA" w:rsidP="007329FA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9ADD000" w14:textId="72856220" w:rsidR="00211C91" w:rsidRDefault="00211C91" w:rsidP="007329FA">
      <w:pPr>
        <w:pStyle w:val="Default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234292">
        <w:rPr>
          <w:rFonts w:ascii="Tahoma" w:hAnsi="Tahoma" w:cs="Tahoma"/>
          <w:b/>
          <w:bCs/>
          <w:sz w:val="22"/>
          <w:szCs w:val="22"/>
        </w:rPr>
        <w:t>Uzasadnienie wyboru oferty:</w:t>
      </w:r>
    </w:p>
    <w:p w14:paraId="5A9D6FEF" w14:textId="77777777" w:rsidR="007329FA" w:rsidRDefault="007329FA" w:rsidP="007329F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A2B7EB" w14:textId="684001AD" w:rsidR="005C0653" w:rsidRPr="005C0653" w:rsidRDefault="005C0653" w:rsidP="007329F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C0653">
        <w:rPr>
          <w:rFonts w:ascii="Tahoma" w:hAnsi="Tahoma" w:cs="Tahoma"/>
          <w:sz w:val="22"/>
          <w:szCs w:val="22"/>
        </w:rPr>
        <w:t>Oferta jest najkorzystniejsza cenowo oraz spełnia wymogi określone przez zamawiającego</w:t>
      </w:r>
      <w:r w:rsidR="007329FA">
        <w:rPr>
          <w:rFonts w:ascii="Tahoma" w:hAnsi="Tahoma" w:cs="Tahoma"/>
          <w:sz w:val="22"/>
          <w:szCs w:val="22"/>
        </w:rPr>
        <w:br/>
      </w:r>
      <w:r w:rsidRPr="005C0653">
        <w:rPr>
          <w:rFonts w:ascii="Tahoma" w:hAnsi="Tahoma" w:cs="Tahoma"/>
          <w:sz w:val="22"/>
          <w:szCs w:val="22"/>
        </w:rPr>
        <w:t>w SWZ.</w:t>
      </w:r>
    </w:p>
    <w:p w14:paraId="2277036F" w14:textId="70E61AB8" w:rsidR="004C7492" w:rsidRDefault="004C7492" w:rsidP="00211C91">
      <w:pPr>
        <w:pStyle w:val="Default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sectPr w:rsidR="004C7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B391" w14:textId="77777777" w:rsidR="00FD08CE" w:rsidRDefault="00FD08CE" w:rsidP="00FD08CE">
      <w:r>
        <w:separator/>
      </w:r>
    </w:p>
  </w:endnote>
  <w:endnote w:type="continuationSeparator" w:id="0">
    <w:p w14:paraId="54B6B6DA" w14:textId="77777777" w:rsidR="00FD08CE" w:rsidRDefault="00FD08CE" w:rsidP="00FD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E419" w14:textId="77777777" w:rsidR="00FD08CE" w:rsidRDefault="00FD08CE" w:rsidP="00FD08CE">
      <w:r>
        <w:separator/>
      </w:r>
    </w:p>
  </w:footnote>
  <w:footnote w:type="continuationSeparator" w:id="0">
    <w:p w14:paraId="0FEA5372" w14:textId="77777777" w:rsidR="00FD08CE" w:rsidRDefault="00FD08CE" w:rsidP="00FD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34652"/>
    <w:multiLevelType w:val="hybridMultilevel"/>
    <w:tmpl w:val="6DD60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7954"/>
    <w:multiLevelType w:val="hybridMultilevel"/>
    <w:tmpl w:val="8BA25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383133">
    <w:abstractNumId w:val="1"/>
  </w:num>
  <w:num w:numId="2" w16cid:durableId="1240603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1D9"/>
    <w:rsid w:val="00014095"/>
    <w:rsid w:val="0004574A"/>
    <w:rsid w:val="000D1797"/>
    <w:rsid w:val="001658CC"/>
    <w:rsid w:val="00211C91"/>
    <w:rsid w:val="00234292"/>
    <w:rsid w:val="00310ED7"/>
    <w:rsid w:val="003B5E90"/>
    <w:rsid w:val="003B738D"/>
    <w:rsid w:val="004C6476"/>
    <w:rsid w:val="004C7492"/>
    <w:rsid w:val="00516E43"/>
    <w:rsid w:val="00546A1D"/>
    <w:rsid w:val="005501D9"/>
    <w:rsid w:val="005619FD"/>
    <w:rsid w:val="00567138"/>
    <w:rsid w:val="00587704"/>
    <w:rsid w:val="005B1913"/>
    <w:rsid w:val="005C0653"/>
    <w:rsid w:val="005D0A37"/>
    <w:rsid w:val="00673977"/>
    <w:rsid w:val="006C0D42"/>
    <w:rsid w:val="007329FA"/>
    <w:rsid w:val="0074197C"/>
    <w:rsid w:val="007579EF"/>
    <w:rsid w:val="00774546"/>
    <w:rsid w:val="007943CE"/>
    <w:rsid w:val="008023CB"/>
    <w:rsid w:val="00806161"/>
    <w:rsid w:val="00827E18"/>
    <w:rsid w:val="00856486"/>
    <w:rsid w:val="008B0FE5"/>
    <w:rsid w:val="009577D4"/>
    <w:rsid w:val="009A2389"/>
    <w:rsid w:val="00A43B1F"/>
    <w:rsid w:val="00A86DB6"/>
    <w:rsid w:val="00AF74D2"/>
    <w:rsid w:val="00B11C39"/>
    <w:rsid w:val="00B52158"/>
    <w:rsid w:val="00B54FFF"/>
    <w:rsid w:val="00BF1CEE"/>
    <w:rsid w:val="00BF2465"/>
    <w:rsid w:val="00C55ADD"/>
    <w:rsid w:val="00C705F2"/>
    <w:rsid w:val="00CC14BB"/>
    <w:rsid w:val="00D7076A"/>
    <w:rsid w:val="00F35CEA"/>
    <w:rsid w:val="00F54D56"/>
    <w:rsid w:val="00FD08CE"/>
    <w:rsid w:val="00FD2A27"/>
    <w:rsid w:val="00FE7D3A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C41B"/>
  <w15:docId w15:val="{135D2566-8BA1-4844-9C46-DEDE3FB1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D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04"/>
    <w:rPr>
      <w:rFonts w:ascii="Segoe UI" w:eastAsia="MS Mincho" w:hAnsi="Segoe UI" w:cs="Segoe UI"/>
      <w:sz w:val="18"/>
      <w:szCs w:val="18"/>
      <w:lang w:eastAsia="pl-PL"/>
    </w:rPr>
  </w:style>
  <w:style w:type="paragraph" w:customStyle="1" w:styleId="Default">
    <w:name w:val="Default"/>
    <w:rsid w:val="004C64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C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1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Justyna Kucharska</cp:lastModifiedBy>
  <cp:revision>17</cp:revision>
  <cp:lastPrinted>2022-05-30T10:12:00Z</cp:lastPrinted>
  <dcterms:created xsi:type="dcterms:W3CDTF">2021-10-14T10:33:00Z</dcterms:created>
  <dcterms:modified xsi:type="dcterms:W3CDTF">2022-06-22T10:18:00Z</dcterms:modified>
</cp:coreProperties>
</file>