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8A53" w14:textId="77777777" w:rsidR="00E5292B" w:rsidRDefault="00B5338C">
      <w:pPr>
        <w:tabs>
          <w:tab w:val="left" w:pos="636"/>
          <w:tab w:val="left" w:pos="3469"/>
          <w:tab w:val="left" w:pos="8677"/>
        </w:tabs>
        <w:spacing w:after="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B9048EC" w14:textId="77777777" w:rsidR="00E5292B" w:rsidRDefault="00E5292B">
      <w:pPr>
        <w:spacing w:after="0" w:line="276" w:lineRule="auto"/>
        <w:jc w:val="both"/>
        <w:rPr>
          <w:rFonts w:ascii="Arial" w:hAnsi="Arial" w:cs="Arial"/>
          <w:sz w:val="20"/>
          <w:szCs w:val="20"/>
        </w:rPr>
      </w:pPr>
    </w:p>
    <w:p w14:paraId="694A7D78" w14:textId="77777777" w:rsidR="00E5292B" w:rsidRDefault="00E5292B">
      <w:pPr>
        <w:spacing w:after="0" w:line="276" w:lineRule="auto"/>
        <w:jc w:val="both"/>
        <w:rPr>
          <w:rFonts w:ascii="Arial" w:eastAsia="SimSun" w:hAnsi="Arial" w:cs="Arial"/>
          <w:kern w:val="1"/>
          <w:sz w:val="20"/>
          <w:szCs w:val="20"/>
          <w:lang w:eastAsia="zh-CN" w:bidi="hi-IN"/>
        </w:rPr>
      </w:pPr>
    </w:p>
    <w:p w14:paraId="69BC489F" w14:textId="77777777" w:rsidR="00E5292B" w:rsidRDefault="00E5292B">
      <w:pPr>
        <w:spacing w:after="0" w:line="276" w:lineRule="auto"/>
        <w:jc w:val="both"/>
        <w:rPr>
          <w:rFonts w:ascii="Arial" w:eastAsia="SimSun" w:hAnsi="Arial" w:cs="Arial"/>
          <w:kern w:val="1"/>
          <w:sz w:val="20"/>
          <w:szCs w:val="20"/>
          <w:lang w:eastAsia="zh-CN" w:bidi="hi-IN"/>
        </w:rPr>
      </w:pPr>
    </w:p>
    <w:p w14:paraId="773AE868" w14:textId="77777777" w:rsidR="00E5292B" w:rsidRDefault="00B5338C">
      <w:pPr>
        <w:spacing w:after="0" w:line="276"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t xml:space="preserve">       </w:t>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p>
    <w:p w14:paraId="29F2C628" w14:textId="77777777" w:rsidR="00E5292B" w:rsidRDefault="00E5292B">
      <w:pPr>
        <w:spacing w:after="0" w:line="276" w:lineRule="auto"/>
        <w:ind w:left="7788"/>
        <w:jc w:val="right"/>
        <w:rPr>
          <w:rFonts w:ascii="Arial" w:eastAsia="SimSun" w:hAnsi="Arial" w:cs="Arial"/>
          <w:b/>
          <w:kern w:val="1"/>
          <w:sz w:val="20"/>
          <w:szCs w:val="20"/>
          <w:lang w:eastAsia="zh-CN" w:bidi="hi-IN"/>
        </w:rPr>
      </w:pPr>
    </w:p>
    <w:p w14:paraId="22F73A60" w14:textId="103AE33D" w:rsidR="00E5292B" w:rsidRDefault="00B5338C" w:rsidP="00481F8C">
      <w:pPr>
        <w:spacing w:after="0" w:line="276" w:lineRule="auto"/>
        <w:ind w:left="7788"/>
        <w:jc w:val="right"/>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Załącznik nr 4 do SWZ</w:t>
      </w:r>
    </w:p>
    <w:p w14:paraId="01873AF0" w14:textId="77777777" w:rsidR="00E5292B" w:rsidRDefault="00B5338C">
      <w:pPr>
        <w:spacing w:after="0" w:line="276" w:lineRule="auto"/>
        <w:jc w:val="center"/>
        <w:rPr>
          <w:rFonts w:ascii="Arial" w:hAnsi="Arial" w:cs="Arial"/>
          <w:b/>
          <w:bCs/>
          <w:sz w:val="20"/>
          <w:szCs w:val="20"/>
        </w:rPr>
      </w:pPr>
      <w:r>
        <w:rPr>
          <w:rFonts w:ascii="Arial" w:hAnsi="Arial" w:cs="Arial"/>
          <w:b/>
          <w:bCs/>
          <w:sz w:val="20"/>
          <w:szCs w:val="20"/>
        </w:rPr>
        <w:t>PROJEKTOWANE POSTANOWIENIA UMOWY</w:t>
      </w:r>
    </w:p>
    <w:p w14:paraId="195B36F6" w14:textId="77777777" w:rsidR="00360812" w:rsidRPr="005E1CFD" w:rsidRDefault="00360812" w:rsidP="00360812">
      <w:pPr>
        <w:suppressAutoHyphens/>
        <w:spacing w:after="0" w:line="240" w:lineRule="auto"/>
        <w:rPr>
          <w:rFonts w:ascii="Arial" w:eastAsia="SimSun" w:hAnsi="Arial" w:cs="Arial"/>
          <w:color w:val="000000" w:themeColor="text1"/>
          <w:kern w:val="2"/>
          <w:sz w:val="20"/>
          <w:szCs w:val="20"/>
          <w:lang w:eastAsia="zh-CN" w:bidi="hi-IN"/>
        </w:rPr>
      </w:pPr>
      <w:r w:rsidRPr="005E1CFD">
        <w:rPr>
          <w:rFonts w:ascii="Arial" w:eastAsia="SimSun" w:hAnsi="Arial" w:cs="Arial"/>
          <w:color w:val="000000" w:themeColor="text1"/>
          <w:kern w:val="2"/>
          <w:sz w:val="20"/>
          <w:szCs w:val="20"/>
          <w:lang w:eastAsia="zh-CN" w:bidi="hi-IN"/>
        </w:rPr>
        <w:t>zawarta w dniu ………….2024 r. w Zawierciu, pomiędzy:</w:t>
      </w:r>
    </w:p>
    <w:p w14:paraId="5B583715" w14:textId="77777777" w:rsidR="00360812" w:rsidRPr="005E1CFD" w:rsidRDefault="00360812" w:rsidP="00360812">
      <w:pPr>
        <w:suppressAutoHyphens/>
        <w:spacing w:after="0" w:line="276" w:lineRule="auto"/>
        <w:jc w:val="both"/>
        <w:rPr>
          <w:rFonts w:ascii="Arial" w:eastAsia="SimSun" w:hAnsi="Arial" w:cs="Arial"/>
          <w:b/>
          <w:bCs/>
          <w:color w:val="000000" w:themeColor="text1"/>
          <w:kern w:val="2"/>
          <w:sz w:val="20"/>
          <w:szCs w:val="20"/>
          <w:lang w:eastAsia="zh-CN" w:bidi="hi-IN"/>
        </w:rPr>
      </w:pPr>
      <w:r w:rsidRPr="005E1CFD">
        <w:rPr>
          <w:rFonts w:ascii="Arial" w:eastAsia="SimSun" w:hAnsi="Arial" w:cs="Arial"/>
          <w:b/>
          <w:bCs/>
          <w:color w:val="000000" w:themeColor="text1"/>
          <w:kern w:val="2"/>
          <w:sz w:val="20"/>
          <w:szCs w:val="20"/>
          <w:lang w:eastAsia="zh-CN" w:bidi="hi-IN"/>
        </w:rPr>
        <w:t>Szpitalem Powiatowym w Zawierciu</w:t>
      </w:r>
      <w:r w:rsidRPr="005E1CFD">
        <w:rPr>
          <w:rFonts w:ascii="Arial" w:eastAsia="SimSun" w:hAnsi="Arial" w:cs="Arial"/>
          <w:color w:val="000000" w:themeColor="text1"/>
          <w:kern w:val="2"/>
          <w:sz w:val="20"/>
          <w:szCs w:val="20"/>
          <w:lang w:eastAsia="zh-CN" w:bidi="hi-IN"/>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5E1CFD">
        <w:rPr>
          <w:rFonts w:ascii="Arial" w:hAnsi="Arial" w:cs="Arial"/>
          <w:color w:val="000000" w:themeColor="text1"/>
          <w:sz w:val="20"/>
          <w:szCs w:val="20"/>
          <w:lang w:bidi="hi-IN"/>
          <w14:ligatures w14:val="standardContextual"/>
        </w:rPr>
        <w:t xml:space="preserve">6491918293 </w:t>
      </w:r>
      <w:r w:rsidRPr="005E1CFD">
        <w:rPr>
          <w:rFonts w:ascii="Arial" w:eastAsia="SimSun" w:hAnsi="Arial" w:cs="Arial"/>
          <w:color w:val="000000" w:themeColor="text1"/>
          <w:kern w:val="2"/>
          <w:sz w:val="20"/>
          <w:szCs w:val="20"/>
          <w:lang w:eastAsia="zh-CN" w:bidi="hi-IN"/>
        </w:rPr>
        <w:t xml:space="preserve">i numer REGON </w:t>
      </w:r>
      <w:r w:rsidRPr="005E1CFD">
        <w:rPr>
          <w:rFonts w:ascii="Arial" w:hAnsi="Arial" w:cs="Arial"/>
          <w:color w:val="000000" w:themeColor="text1"/>
          <w:sz w:val="20"/>
          <w:szCs w:val="20"/>
          <w:lang w:bidi="hi-IN"/>
          <w14:ligatures w14:val="standardContextual"/>
        </w:rPr>
        <w:t>276271110</w:t>
      </w:r>
      <w:r w:rsidRPr="005E1CFD">
        <w:rPr>
          <w:rFonts w:ascii="Arial" w:eastAsia="SimSun" w:hAnsi="Arial" w:cs="Arial"/>
          <w:color w:val="000000" w:themeColor="text1"/>
          <w:kern w:val="2"/>
          <w:sz w:val="20"/>
          <w:szCs w:val="20"/>
          <w:lang w:eastAsia="zh-CN" w:bidi="hi-IN"/>
        </w:rPr>
        <w:t xml:space="preserve">, zwanym dalej </w:t>
      </w:r>
      <w:r w:rsidRPr="005E1CFD">
        <w:rPr>
          <w:rFonts w:ascii="Arial" w:eastAsia="SimSun" w:hAnsi="Arial" w:cs="Arial"/>
          <w:b/>
          <w:bCs/>
          <w:color w:val="000000" w:themeColor="text1"/>
          <w:kern w:val="2"/>
          <w:sz w:val="20"/>
          <w:szCs w:val="20"/>
          <w:lang w:eastAsia="zh-CN" w:bidi="hi-IN"/>
        </w:rPr>
        <w:t>„Zamawiającym”,</w:t>
      </w:r>
    </w:p>
    <w:p w14:paraId="624617EA" w14:textId="77777777" w:rsidR="00360812" w:rsidRPr="005E1CFD" w:rsidRDefault="00360812" w:rsidP="00360812">
      <w:pPr>
        <w:suppressAutoHyphens/>
        <w:spacing w:after="0" w:line="276" w:lineRule="auto"/>
        <w:jc w:val="both"/>
        <w:rPr>
          <w:rFonts w:ascii="Arial" w:eastAsia="SimSun" w:hAnsi="Arial" w:cs="Arial"/>
          <w:color w:val="000000" w:themeColor="text1"/>
          <w:kern w:val="2"/>
          <w:sz w:val="20"/>
          <w:szCs w:val="20"/>
          <w:lang w:eastAsia="zh-CN" w:bidi="hi-IN"/>
        </w:rPr>
      </w:pPr>
      <w:r w:rsidRPr="005E1CFD">
        <w:rPr>
          <w:rFonts w:ascii="Arial" w:eastAsia="SimSun" w:hAnsi="Arial" w:cs="Arial"/>
          <w:color w:val="000000" w:themeColor="text1"/>
          <w:kern w:val="2"/>
          <w:sz w:val="20"/>
          <w:szCs w:val="20"/>
          <w:lang w:eastAsia="zh-CN" w:bidi="hi-IN"/>
        </w:rPr>
        <w:t>reprezentowanym przy zawarciu tej umowy przez:</w:t>
      </w:r>
    </w:p>
    <w:p w14:paraId="09B9A6AA" w14:textId="77777777" w:rsidR="00E5292B" w:rsidRDefault="00E5292B">
      <w:pPr>
        <w:spacing w:after="0" w:line="240" w:lineRule="auto"/>
        <w:rPr>
          <w:rFonts w:ascii="Arial" w:hAnsi="Arial" w:cs="Arial"/>
          <w:sz w:val="20"/>
          <w:szCs w:val="20"/>
        </w:rPr>
      </w:pPr>
    </w:p>
    <w:p w14:paraId="323B7B9C"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2F01DDD3" w14:textId="77777777" w:rsidR="00E5292B" w:rsidRDefault="00B5338C">
      <w:pPr>
        <w:spacing w:after="0" w:line="240" w:lineRule="auto"/>
        <w:rPr>
          <w:rFonts w:ascii="Arial" w:hAnsi="Arial" w:cs="Arial"/>
          <w:sz w:val="20"/>
          <w:szCs w:val="20"/>
        </w:rPr>
      </w:pPr>
      <w:r>
        <w:rPr>
          <w:rFonts w:ascii="Arial" w:hAnsi="Arial" w:cs="Arial"/>
          <w:sz w:val="20"/>
          <w:szCs w:val="20"/>
        </w:rPr>
        <w:t>a</w:t>
      </w:r>
    </w:p>
    <w:p w14:paraId="75A7AC6F"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3C8F14C9" w14:textId="77777777" w:rsidR="00E5292B" w:rsidRDefault="00B5338C">
      <w:pPr>
        <w:spacing w:after="0" w:line="240" w:lineRule="auto"/>
        <w:rPr>
          <w:rFonts w:ascii="Arial" w:hAnsi="Arial" w:cs="Arial"/>
          <w:b/>
          <w:sz w:val="20"/>
          <w:szCs w:val="20"/>
        </w:rPr>
      </w:pPr>
      <w:r>
        <w:rPr>
          <w:rFonts w:ascii="Arial" w:hAnsi="Arial" w:cs="Arial"/>
          <w:sz w:val="20"/>
          <w:szCs w:val="20"/>
        </w:rPr>
        <w:t xml:space="preserve">zwanym w treści umowy </w:t>
      </w:r>
      <w:r>
        <w:rPr>
          <w:rFonts w:ascii="Arial" w:hAnsi="Arial" w:cs="Arial"/>
          <w:b/>
          <w:sz w:val="20"/>
          <w:szCs w:val="20"/>
        </w:rPr>
        <w:t>Wykonawcą</w:t>
      </w:r>
    </w:p>
    <w:p w14:paraId="581D439A" w14:textId="77777777" w:rsidR="00E5292B" w:rsidRDefault="00B5338C">
      <w:pPr>
        <w:spacing w:after="0" w:line="240" w:lineRule="auto"/>
        <w:rPr>
          <w:rFonts w:ascii="Arial" w:hAnsi="Arial" w:cs="Arial"/>
          <w:sz w:val="20"/>
          <w:szCs w:val="20"/>
        </w:rPr>
      </w:pPr>
      <w:r>
        <w:rPr>
          <w:rFonts w:ascii="Arial" w:hAnsi="Arial" w:cs="Arial"/>
          <w:sz w:val="20"/>
          <w:szCs w:val="20"/>
        </w:rPr>
        <w:t>reprezentowanym przez:</w:t>
      </w:r>
    </w:p>
    <w:p w14:paraId="75B749F4"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139CFBC5" w14:textId="77777777" w:rsidR="00E5292B" w:rsidRDefault="00E5292B">
      <w:pPr>
        <w:spacing w:after="0" w:line="240" w:lineRule="auto"/>
        <w:rPr>
          <w:rFonts w:ascii="Arial" w:hAnsi="Arial" w:cs="Arial"/>
          <w:sz w:val="20"/>
          <w:szCs w:val="20"/>
        </w:rPr>
      </w:pPr>
    </w:p>
    <w:p w14:paraId="08737E3A" w14:textId="6A04D78C" w:rsidR="00E5292B" w:rsidRDefault="00B5338C">
      <w:pPr>
        <w:spacing w:after="0" w:line="240" w:lineRule="auto"/>
        <w:jc w:val="both"/>
        <w:rPr>
          <w:rFonts w:ascii="Arial" w:hAnsi="Arial" w:cs="Arial"/>
          <w:sz w:val="20"/>
          <w:szCs w:val="20"/>
        </w:rPr>
      </w:pPr>
      <w:r>
        <w:rPr>
          <w:rFonts w:ascii="Arial" w:hAnsi="Arial" w:cs="Arial"/>
          <w:sz w:val="20"/>
          <w:szCs w:val="20"/>
        </w:rPr>
        <w:t>W wyniku wyboru oferty Wykonawcy w postępowaniu o udzielenie zamówienia publicznego w trybie podstawowym zgodnie z art. 275 pkt 1 ustawy z dnia 11.09.2019 r. - Prawo zamówień publicznych (Dz. U. z 202</w:t>
      </w:r>
      <w:r w:rsidR="00360812">
        <w:rPr>
          <w:rFonts w:ascii="Arial" w:hAnsi="Arial" w:cs="Arial"/>
          <w:sz w:val="20"/>
          <w:szCs w:val="20"/>
        </w:rPr>
        <w:t>3</w:t>
      </w:r>
      <w:r>
        <w:rPr>
          <w:rFonts w:ascii="Arial" w:hAnsi="Arial" w:cs="Arial"/>
          <w:sz w:val="20"/>
          <w:szCs w:val="20"/>
        </w:rPr>
        <w:t xml:space="preserve"> r. poz. </w:t>
      </w:r>
      <w:r w:rsidR="00360812">
        <w:rPr>
          <w:rFonts w:ascii="Arial" w:hAnsi="Arial" w:cs="Arial"/>
          <w:sz w:val="20"/>
          <w:szCs w:val="20"/>
        </w:rPr>
        <w:t>1605</w:t>
      </w:r>
      <w:r>
        <w:rPr>
          <w:rFonts w:ascii="Arial" w:hAnsi="Arial" w:cs="Arial"/>
          <w:sz w:val="20"/>
          <w:szCs w:val="20"/>
        </w:rPr>
        <w:t>,</w:t>
      </w:r>
      <w:r>
        <w:rPr>
          <w:rFonts w:ascii="Arial" w:hAnsi="Arial" w:cs="Arial"/>
          <w:sz w:val="20"/>
          <w:szCs w:val="20"/>
        </w:rPr>
        <w:br/>
        <w:t xml:space="preserve">z </w:t>
      </w:r>
      <w:proofErr w:type="spellStart"/>
      <w:r>
        <w:rPr>
          <w:rFonts w:ascii="Arial" w:hAnsi="Arial" w:cs="Arial"/>
          <w:sz w:val="20"/>
          <w:szCs w:val="20"/>
        </w:rPr>
        <w:t>późn</w:t>
      </w:r>
      <w:proofErr w:type="spellEnd"/>
      <w:r>
        <w:rPr>
          <w:rFonts w:ascii="Arial" w:hAnsi="Arial" w:cs="Arial"/>
          <w:sz w:val="20"/>
          <w:szCs w:val="20"/>
        </w:rPr>
        <w:t xml:space="preserve">. zm.) zwanej dalej ustawą, nr sprawy </w:t>
      </w:r>
      <w:r w:rsidRPr="005E1CFD">
        <w:rPr>
          <w:rFonts w:ascii="Arial" w:hAnsi="Arial" w:cs="Arial"/>
          <w:color w:val="000000" w:themeColor="text1"/>
          <w:sz w:val="20"/>
          <w:szCs w:val="20"/>
        </w:rPr>
        <w:t>DZP/TP/</w:t>
      </w:r>
      <w:r w:rsidR="005E1CFD" w:rsidRPr="005E1CFD">
        <w:rPr>
          <w:rFonts w:ascii="Arial" w:hAnsi="Arial" w:cs="Arial"/>
          <w:color w:val="000000" w:themeColor="text1"/>
          <w:sz w:val="20"/>
          <w:szCs w:val="20"/>
        </w:rPr>
        <w:t>7</w:t>
      </w:r>
      <w:r w:rsidRPr="005E1CFD">
        <w:rPr>
          <w:rFonts w:ascii="Arial" w:hAnsi="Arial" w:cs="Arial"/>
          <w:color w:val="000000" w:themeColor="text1"/>
          <w:sz w:val="20"/>
          <w:szCs w:val="20"/>
        </w:rPr>
        <w:t>/202</w:t>
      </w:r>
      <w:r w:rsidR="00360812" w:rsidRPr="005E1CFD">
        <w:rPr>
          <w:rFonts w:ascii="Arial" w:hAnsi="Arial" w:cs="Arial"/>
          <w:color w:val="000000" w:themeColor="text1"/>
          <w:sz w:val="20"/>
          <w:szCs w:val="20"/>
        </w:rPr>
        <w:t>4</w:t>
      </w:r>
      <w:r w:rsidRPr="005E1CFD">
        <w:rPr>
          <w:rFonts w:ascii="Arial" w:hAnsi="Arial" w:cs="Arial"/>
          <w:color w:val="000000" w:themeColor="text1"/>
          <w:sz w:val="20"/>
          <w:szCs w:val="20"/>
        </w:rPr>
        <w:t xml:space="preserve">– </w:t>
      </w:r>
      <w:r>
        <w:rPr>
          <w:rFonts w:ascii="Arial" w:eastAsia="SimSun" w:hAnsi="Arial" w:cs="Arial"/>
          <w:kern w:val="1"/>
          <w:sz w:val="20"/>
          <w:szCs w:val="20"/>
          <w:lang w:eastAsia="zh-CN" w:bidi="hi-IN"/>
        </w:rPr>
        <w:t xml:space="preserve">Usługa pogwarancyjnych przeglądów okresowych aparatury i sprzętu medycznego, </w:t>
      </w:r>
      <w:r>
        <w:rPr>
          <w:rFonts w:ascii="Arial" w:hAnsi="Arial" w:cs="Arial"/>
          <w:sz w:val="20"/>
          <w:szCs w:val="20"/>
        </w:rPr>
        <w:t>Strony zawierają umowę o następującej treści:</w:t>
      </w:r>
    </w:p>
    <w:p w14:paraId="51BE1963" w14:textId="77777777" w:rsidR="00E5292B" w:rsidRDefault="00E5292B">
      <w:pPr>
        <w:spacing w:after="0" w:line="276" w:lineRule="auto"/>
        <w:jc w:val="both"/>
        <w:rPr>
          <w:rFonts w:ascii="Arial" w:eastAsia="SimSun" w:hAnsi="Arial" w:cs="Arial"/>
          <w:kern w:val="1"/>
          <w:sz w:val="20"/>
          <w:szCs w:val="20"/>
          <w:lang w:eastAsia="zh-CN" w:bidi="hi-IN"/>
        </w:rPr>
      </w:pPr>
    </w:p>
    <w:p w14:paraId="04E0CC27"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1</w:t>
      </w:r>
    </w:p>
    <w:p w14:paraId="3F0497D6"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1. </w:t>
      </w:r>
      <w:r>
        <w:rPr>
          <w:rFonts w:ascii="Arial" w:eastAsia="SimSun" w:hAnsi="Arial" w:cs="Arial"/>
          <w:kern w:val="1"/>
          <w:sz w:val="20"/>
          <w:szCs w:val="20"/>
          <w:lang w:eastAsia="zh-CN" w:bidi="hi-IN"/>
        </w:rPr>
        <w:tab/>
        <w:t>Zamawiający zamawia, a Wykonawca zobowiązuje się do wykonania przeglądów okresowych aparatury/sprzętu medycznego zwanych dalej „Usługą”, zgodnie z ofertą - pakiet nr …, których szczegółowy opis, ilość oraz ceny określa formularz asortymentowo cenowy - załącznik nr 1, stanowiący integralną część niniejszej umowy.</w:t>
      </w:r>
    </w:p>
    <w:p w14:paraId="2E41B1E7"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2.</w:t>
      </w:r>
      <w:r>
        <w:rPr>
          <w:rFonts w:ascii="Arial" w:eastAsia="SimSun" w:hAnsi="Arial" w:cs="Arial"/>
          <w:kern w:val="1"/>
          <w:sz w:val="20"/>
          <w:szCs w:val="20"/>
          <w:lang w:eastAsia="zh-CN" w:bidi="hi-IN"/>
        </w:rPr>
        <w:tab/>
        <w:t xml:space="preserve">Wykonawca oświadcza, że </w:t>
      </w:r>
      <w:r>
        <w:rPr>
          <w:rFonts w:ascii="Arial" w:hAnsi="Arial" w:cs="Arial"/>
          <w:sz w:val="20"/>
          <w:szCs w:val="20"/>
        </w:rPr>
        <w:t xml:space="preserve">dysponuje personelem posiadającym odpowiednie uprawnienia, kwalifikacje, wiedzę </w:t>
      </w:r>
      <w:r>
        <w:rPr>
          <w:rFonts w:ascii="Arial" w:hAnsi="Arial" w:cs="Arial"/>
          <w:sz w:val="20"/>
          <w:szCs w:val="20"/>
        </w:rPr>
        <w:br/>
        <w:t>i doświadczenie</w:t>
      </w:r>
      <w:r>
        <w:rPr>
          <w:rFonts w:ascii="Arial" w:eastAsia="SimSun" w:hAnsi="Arial" w:cs="Arial"/>
          <w:kern w:val="1"/>
          <w:sz w:val="20"/>
          <w:szCs w:val="20"/>
          <w:lang w:eastAsia="zh-CN" w:bidi="hi-IN"/>
        </w:rPr>
        <w:t xml:space="preserve"> niezbędne do prawidłowego wykonania usługi.</w:t>
      </w:r>
      <w:r>
        <w:rPr>
          <w:rFonts w:ascii="Arial" w:eastAsia="SimSun" w:hAnsi="Arial" w:cs="Arial"/>
          <w:kern w:val="1"/>
          <w:sz w:val="20"/>
          <w:szCs w:val="20"/>
          <w:lang w:eastAsia="zh-CN" w:bidi="hi-IN"/>
        </w:rPr>
        <w:tab/>
      </w:r>
    </w:p>
    <w:p w14:paraId="2952B77F" w14:textId="77777777" w:rsidR="00E5292B" w:rsidRDefault="00B5338C">
      <w:pPr>
        <w:suppressAutoHyphens/>
        <w:spacing w:after="0" w:line="240" w:lineRule="auto"/>
        <w:ind w:left="284" w:hanging="284"/>
        <w:contextualSpacing/>
        <w:jc w:val="both"/>
        <w:rPr>
          <w:rFonts w:ascii="Arial" w:eastAsia="Tahoma" w:hAnsi="Arial" w:cs="Arial"/>
          <w:color w:val="000000"/>
          <w:sz w:val="20"/>
          <w:szCs w:val="20"/>
        </w:rPr>
      </w:pPr>
      <w:r>
        <w:rPr>
          <w:rFonts w:ascii="Arial" w:eastAsia="Tahoma" w:hAnsi="Arial" w:cs="Arial"/>
          <w:color w:val="000000"/>
          <w:sz w:val="20"/>
          <w:szCs w:val="20"/>
        </w:rPr>
        <w:t>3.</w:t>
      </w:r>
      <w:r>
        <w:rPr>
          <w:rFonts w:ascii="Arial" w:eastAsia="Tahoma" w:hAnsi="Arial" w:cs="Arial"/>
          <w:color w:val="000000"/>
          <w:sz w:val="20"/>
          <w:szCs w:val="20"/>
        </w:rPr>
        <w:tab/>
        <w:t>W ramach wynagrodzenia określonego w umowie Wykonawca zobowiązuje się w szczególności do:</w:t>
      </w:r>
    </w:p>
    <w:p w14:paraId="65564F0A"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 wykonania okresowych przeglądów aparatury/sprzętu medycznego przez okres 12 miesięcy od daty zawarcia umowy, zgodnie z harmonogramem (dla poszczególnego pakietu) zawartym w załączniku nr 1 do umowy – formularzu asortymentowo cenowym polegającym na:</w:t>
      </w:r>
    </w:p>
    <w:p w14:paraId="3B230C8C"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r>
        <w:rPr>
          <w:rFonts w:ascii="Arial" w:eastAsia="SimSun" w:hAnsi="Arial" w:cs="Arial"/>
          <w:kern w:val="2"/>
          <w:sz w:val="20"/>
          <w:szCs w:val="20"/>
          <w:lang w:eastAsia="zh-CN" w:bidi="hi-IN"/>
        </w:rPr>
        <w:tab/>
        <w:t>wykonaniu przeglądu technicznego w siedzibie Zamawiającego wraz z dokonaniem wpisu do paszportu technicznego danego aparatu/sprzętu,</w:t>
      </w:r>
    </w:p>
    <w:p w14:paraId="4AA52F80"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sporządzeniu raportu serwisowego, </w:t>
      </w:r>
    </w:p>
    <w:p w14:paraId="3E1C16C5"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wykonaniu legalizacji i/lub kalibracji aparatu/sprzętu – w przypadku istnienia takiej konieczności, </w:t>
      </w:r>
    </w:p>
    <w:p w14:paraId="56A2522A"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sprawdzeniu instalacji aparatu/sprzętu,</w:t>
      </w:r>
    </w:p>
    <w:p w14:paraId="2C3703DA"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ustawieniu (regulacji) wymaganych przez producenta parametrów;</w:t>
      </w:r>
    </w:p>
    <w:p w14:paraId="559B9FEE" w14:textId="77777777" w:rsidR="00E5292B" w:rsidRDefault="00B5338C">
      <w:pPr>
        <w:tabs>
          <w:tab w:val="left" w:pos="426"/>
        </w:tabs>
        <w:spacing w:after="0" w:line="240" w:lineRule="auto"/>
        <w:ind w:left="567" w:hanging="283"/>
        <w:jc w:val="both"/>
        <w:rPr>
          <w:rFonts w:ascii="Arial" w:hAnsi="Arial" w:cs="Arial"/>
          <w:sz w:val="20"/>
          <w:szCs w:val="20"/>
        </w:rPr>
      </w:pPr>
      <w:r>
        <w:rPr>
          <w:rFonts w:ascii="Arial" w:eastAsia="SimSun" w:hAnsi="Arial" w:cs="Arial"/>
          <w:kern w:val="1"/>
          <w:sz w:val="20"/>
          <w:szCs w:val="20"/>
          <w:lang w:eastAsia="zh-CN" w:bidi="hi-IN"/>
        </w:rPr>
        <w:t xml:space="preserve">b) </w:t>
      </w:r>
      <w:r>
        <w:rPr>
          <w:rFonts w:ascii="Arial" w:hAnsi="Arial" w:cs="Arial"/>
          <w:sz w:val="20"/>
          <w:szCs w:val="20"/>
        </w:rPr>
        <w:t>dokonywania kontroli stanu technicznego i kontroli bezpieczeństwa aparatury/sprzętu zgodnie z dokumentacją techniczną, instrukcją obsługi i instrukcją serwisową aparatury/sprzętu, oraz zgodnie z obowiązującymi normami;</w:t>
      </w:r>
    </w:p>
    <w:p w14:paraId="4E535037" w14:textId="77777777" w:rsidR="00E5292B" w:rsidRDefault="00B5338C">
      <w:pPr>
        <w:tabs>
          <w:tab w:val="left" w:pos="426"/>
        </w:tabs>
        <w:spacing w:after="0" w:line="240" w:lineRule="auto"/>
        <w:ind w:left="567" w:hanging="283"/>
        <w:jc w:val="both"/>
        <w:rPr>
          <w:rFonts w:ascii="Arial" w:hAnsi="Arial" w:cs="Arial"/>
          <w:sz w:val="20"/>
          <w:szCs w:val="20"/>
        </w:rPr>
      </w:pPr>
      <w:r>
        <w:rPr>
          <w:rFonts w:ascii="Arial" w:hAnsi="Arial" w:cs="Arial"/>
          <w:sz w:val="20"/>
          <w:szCs w:val="20"/>
        </w:rPr>
        <w:t>c)  niezwłocznego przekazania Zamawiającemu informacji na temat stwierdzonych podczas przeglądu usterek lub wad wymagających usunięcia;</w:t>
      </w:r>
    </w:p>
    <w:p w14:paraId="6D393741"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d) świadczenia usługi przy użyciu własnego urządzenia kontrolnego, pomiarowego, narzędzi i materiałów/części. Urządzenia kontrolne oraz pomiarowe muszą posiadać aktualne świadectwa legalizacji, sprawdzenia, wzorcowania i kalibracji;</w:t>
      </w:r>
    </w:p>
    <w:p w14:paraId="47099A52"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e) potwierdzenia u bezpośredniego użytkownika aparatury/sprzętu, konieczności wymiany materiałów/części </w:t>
      </w:r>
      <w:r>
        <w:rPr>
          <w:rFonts w:ascii="Arial" w:eastAsia="SimSun" w:hAnsi="Arial" w:cs="Arial"/>
          <w:kern w:val="1"/>
          <w:sz w:val="20"/>
          <w:szCs w:val="20"/>
          <w:lang w:eastAsia="zh-CN" w:bidi="hi-IN"/>
        </w:rPr>
        <w:br/>
        <w:t>w trakcie przeglądów.</w:t>
      </w:r>
    </w:p>
    <w:p w14:paraId="5672103B"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4. Usługa musi być zrealizowana  </w:t>
      </w:r>
      <w:r>
        <w:rPr>
          <w:rFonts w:ascii="Arial" w:eastAsia="SimSun" w:hAnsi="Arial" w:cs="Arial"/>
          <w:kern w:val="1"/>
          <w:sz w:val="20"/>
          <w:szCs w:val="20"/>
          <w:lang w:eastAsia="zh-CN" w:bidi="hi-IN"/>
        </w:rPr>
        <w:t xml:space="preserve">zgodnie z obowiązującymi przepisami prawa, w szczególności z ustawą </w:t>
      </w:r>
      <w:r>
        <w:rPr>
          <w:rFonts w:ascii="Arial" w:eastAsia="SimSun" w:hAnsi="Arial" w:cs="Arial"/>
          <w:kern w:val="1"/>
          <w:sz w:val="20"/>
          <w:szCs w:val="20"/>
          <w:lang w:eastAsia="zh-CN" w:bidi="hi-IN"/>
        </w:rPr>
        <w:br/>
        <w:t xml:space="preserve">z dnia 7 kwietnia 2022 r. o wyrobach medycznych (Dz. U. z 2022 r. poz. 974), </w:t>
      </w:r>
      <w:r>
        <w:rPr>
          <w:rFonts w:ascii="Arial" w:hAnsi="Arial" w:cs="Arial"/>
          <w:sz w:val="20"/>
          <w:szCs w:val="20"/>
        </w:rPr>
        <w:t xml:space="preserve">wymogami i zaleceniami producenta sprzętu, oraz zgodnie zachowaniem przepisów bhp i ppoż.  </w:t>
      </w:r>
    </w:p>
    <w:p w14:paraId="70E59C78" w14:textId="77777777"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5. Każdorazowo 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524A364C" w14:textId="77777777" w:rsidR="001A0D8E" w:rsidRDefault="001A0D8E">
      <w:pPr>
        <w:spacing w:after="0" w:line="240" w:lineRule="auto"/>
        <w:ind w:left="284" w:hanging="284"/>
        <w:jc w:val="both"/>
        <w:rPr>
          <w:rFonts w:ascii="Arial" w:hAnsi="Arial" w:cs="Arial"/>
          <w:sz w:val="20"/>
          <w:szCs w:val="20"/>
        </w:rPr>
      </w:pPr>
    </w:p>
    <w:p w14:paraId="3CBAB556" w14:textId="77777777" w:rsidR="001A0D8E" w:rsidRDefault="001A0D8E">
      <w:pPr>
        <w:spacing w:after="0" w:line="240" w:lineRule="auto"/>
        <w:ind w:left="284" w:hanging="284"/>
        <w:jc w:val="both"/>
        <w:rPr>
          <w:rFonts w:ascii="Arial" w:hAnsi="Arial" w:cs="Arial"/>
          <w:sz w:val="20"/>
          <w:szCs w:val="20"/>
        </w:rPr>
      </w:pPr>
    </w:p>
    <w:p w14:paraId="481BCEFE" w14:textId="77777777" w:rsidR="00481F8C" w:rsidRDefault="00481F8C">
      <w:pPr>
        <w:spacing w:after="0" w:line="240" w:lineRule="auto"/>
        <w:ind w:left="284" w:hanging="284"/>
        <w:jc w:val="both"/>
        <w:rPr>
          <w:rFonts w:ascii="Arial" w:hAnsi="Arial" w:cs="Arial"/>
          <w:sz w:val="20"/>
          <w:szCs w:val="20"/>
        </w:rPr>
      </w:pPr>
    </w:p>
    <w:p w14:paraId="282EF253" w14:textId="77777777" w:rsidR="001A0D8E" w:rsidRDefault="001A0D8E">
      <w:pPr>
        <w:spacing w:after="0" w:line="240" w:lineRule="auto"/>
        <w:ind w:left="284" w:hanging="284"/>
        <w:jc w:val="both"/>
        <w:rPr>
          <w:rFonts w:ascii="Arial" w:hAnsi="Arial" w:cs="Arial"/>
          <w:sz w:val="20"/>
          <w:szCs w:val="20"/>
        </w:rPr>
      </w:pPr>
    </w:p>
    <w:p w14:paraId="125B91A5" w14:textId="77777777" w:rsidR="001A0D8E" w:rsidRDefault="001A0D8E">
      <w:pPr>
        <w:spacing w:after="0" w:line="240" w:lineRule="auto"/>
        <w:ind w:left="284" w:hanging="284"/>
        <w:jc w:val="both"/>
        <w:rPr>
          <w:rFonts w:ascii="Arial" w:hAnsi="Arial" w:cs="Arial"/>
          <w:sz w:val="20"/>
          <w:szCs w:val="20"/>
        </w:rPr>
      </w:pPr>
    </w:p>
    <w:p w14:paraId="3B4AD039" w14:textId="77777777" w:rsidR="001A0D8E" w:rsidRDefault="001A0D8E">
      <w:pPr>
        <w:spacing w:after="0" w:line="240" w:lineRule="auto"/>
        <w:ind w:left="284" w:hanging="284"/>
        <w:jc w:val="both"/>
        <w:rPr>
          <w:rFonts w:ascii="Arial" w:hAnsi="Arial" w:cs="Arial"/>
          <w:sz w:val="20"/>
          <w:szCs w:val="20"/>
        </w:rPr>
      </w:pPr>
    </w:p>
    <w:p w14:paraId="14F5F419" w14:textId="77777777" w:rsidR="001A0D8E" w:rsidRDefault="001A0D8E">
      <w:pPr>
        <w:spacing w:after="0" w:line="240" w:lineRule="auto"/>
        <w:ind w:left="284" w:hanging="284"/>
        <w:jc w:val="both"/>
        <w:rPr>
          <w:rFonts w:ascii="Arial" w:hAnsi="Arial" w:cs="Arial"/>
          <w:sz w:val="20"/>
          <w:szCs w:val="20"/>
        </w:rPr>
      </w:pPr>
    </w:p>
    <w:p w14:paraId="7A533A92" w14:textId="77777777" w:rsidR="001A0D8E" w:rsidRDefault="001A0D8E">
      <w:pPr>
        <w:spacing w:after="0" w:line="240" w:lineRule="auto"/>
        <w:ind w:left="284" w:hanging="284"/>
        <w:jc w:val="both"/>
        <w:rPr>
          <w:rFonts w:ascii="Arial" w:hAnsi="Arial" w:cs="Arial"/>
          <w:sz w:val="20"/>
          <w:szCs w:val="20"/>
        </w:rPr>
      </w:pPr>
    </w:p>
    <w:p w14:paraId="669D4B57" w14:textId="77777777" w:rsidR="001A0D8E" w:rsidRDefault="001A0D8E">
      <w:pPr>
        <w:spacing w:after="0" w:line="240" w:lineRule="auto"/>
        <w:ind w:left="284" w:hanging="284"/>
        <w:jc w:val="both"/>
        <w:rPr>
          <w:rFonts w:ascii="Arial" w:hAnsi="Arial" w:cs="Arial"/>
          <w:sz w:val="20"/>
          <w:szCs w:val="20"/>
        </w:rPr>
      </w:pPr>
    </w:p>
    <w:p w14:paraId="766EAF09" w14:textId="77777777" w:rsidR="001A0D8E" w:rsidRDefault="001A0D8E">
      <w:pPr>
        <w:spacing w:after="0" w:line="240" w:lineRule="auto"/>
        <w:ind w:left="284" w:hanging="284"/>
        <w:jc w:val="both"/>
        <w:rPr>
          <w:rFonts w:ascii="Arial" w:hAnsi="Arial" w:cs="Arial"/>
          <w:sz w:val="20"/>
          <w:szCs w:val="20"/>
        </w:rPr>
      </w:pPr>
    </w:p>
    <w:p w14:paraId="33B09D28" w14:textId="77777777"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6. Zamawiający wymaga dochowania terminów wykonania usługi przez Wykonawcę. Zamawiający dopuszcza wcześniejsze wykonanie usługi, jednak nie wcześniej niż na 14 dni przed terminem określonym w harmonogramie – załącznik nr 1. </w:t>
      </w:r>
    </w:p>
    <w:p w14:paraId="7E36EBF2" w14:textId="77777777" w:rsidR="00E5292B" w:rsidRDefault="00B5338C">
      <w:pPr>
        <w:spacing w:after="0" w:line="240" w:lineRule="auto"/>
        <w:ind w:left="284"/>
        <w:jc w:val="both"/>
        <w:rPr>
          <w:rFonts w:ascii="Arial" w:hAnsi="Arial" w:cs="Arial"/>
          <w:sz w:val="20"/>
          <w:szCs w:val="20"/>
        </w:rPr>
      </w:pPr>
      <w:r>
        <w:rPr>
          <w:rFonts w:ascii="Arial" w:hAnsi="Arial" w:cs="Arial"/>
          <w:sz w:val="20"/>
          <w:szCs w:val="20"/>
        </w:rPr>
        <w:t>O terminie wykonania usługi należy poinformować pracowników Działu Aparatury Medycznej Zamawiającego z co najmniej 24 godzinnym wyprzedzeniem.</w:t>
      </w:r>
    </w:p>
    <w:p w14:paraId="1C068C57" w14:textId="2C132F0C"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7. </w:t>
      </w:r>
      <w:r w:rsidR="001A0D8E">
        <w:rPr>
          <w:rFonts w:ascii="Arial" w:hAnsi="Arial" w:cs="Arial"/>
          <w:sz w:val="20"/>
          <w:szCs w:val="20"/>
        </w:rPr>
        <w:t xml:space="preserve"> </w:t>
      </w:r>
      <w:r>
        <w:rPr>
          <w:rFonts w:ascii="Arial" w:hAnsi="Arial" w:cs="Arial"/>
          <w:sz w:val="20"/>
          <w:szCs w:val="20"/>
        </w:rPr>
        <w:t>Wykonawca nie może dokonywać żadnych zmian w układach, nastawach i/lub parametrów aparatury/sprzętu, chyba, że ma pisemne upoważnienie producenta oraz pisemną zgodę Zamawiającego, a zmiana ma na celu poprawę funkcjonalności, bezpieczeństwa lub modernizacji oprogramowania.</w:t>
      </w:r>
    </w:p>
    <w:p w14:paraId="4242AEF6"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8. </w:t>
      </w:r>
      <w:r>
        <w:rPr>
          <w:rFonts w:ascii="Arial" w:eastAsia="SimSun" w:hAnsi="Arial" w:cs="Arial"/>
          <w:kern w:val="1"/>
          <w:sz w:val="20"/>
          <w:szCs w:val="20"/>
          <w:lang w:eastAsia="zh-CN" w:bidi="hi-IN"/>
        </w:rPr>
        <w:tab/>
        <w:t xml:space="preserve">Zamawiający ma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Wykonawcy nie przysługują żadne roszczenia z tytułu niewykonania części umowy. </w:t>
      </w:r>
    </w:p>
    <w:p w14:paraId="133EE68A" w14:textId="77777777" w:rsidR="00E5292B" w:rsidRDefault="00E5292B">
      <w:pPr>
        <w:spacing w:after="0" w:line="240" w:lineRule="auto"/>
        <w:jc w:val="both"/>
        <w:rPr>
          <w:rFonts w:ascii="Arial" w:eastAsia="SimSun" w:hAnsi="Arial" w:cs="Arial"/>
          <w:kern w:val="2"/>
          <w:sz w:val="20"/>
          <w:szCs w:val="20"/>
          <w:lang w:eastAsia="zh-CN" w:bidi="hi-IN"/>
        </w:rPr>
      </w:pPr>
    </w:p>
    <w:p w14:paraId="6F1F076F"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2</w:t>
      </w:r>
    </w:p>
    <w:p w14:paraId="146D1C39" w14:textId="77777777" w:rsidR="00E5292B" w:rsidRDefault="00B5338C">
      <w:pPr>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Jeżeli Wykonawca podczas realizacji usługi wykorzysta części zamienne/materiały inne niż producenta aparatu/sprzętu, to wówczas gwarantuje, że produkty te są w pełni kompatybilne z urządzeniem Zamawiającego, nie spowodują one usterek w jego działaniu, uszkodzeń i jednocześnie zobowiązuje się do naprawy aparatu/sprzętu oraz pokrycia wszelkich szkód powstałych na skutek zastosowania nieoryginalnej/go części zamiennej/materiału, </w:t>
      </w:r>
      <w:r>
        <w:rPr>
          <w:rFonts w:ascii="Arial" w:eastAsia="SimSun" w:hAnsi="Arial" w:cs="Arial"/>
          <w:kern w:val="1"/>
          <w:sz w:val="20"/>
          <w:szCs w:val="20"/>
          <w:lang w:eastAsia="zh-CN" w:bidi="hi-IN"/>
        </w:rPr>
        <w:br/>
        <w:t xml:space="preserve">a w szczególności zobowiązuje się do pokrycia: </w:t>
      </w:r>
    </w:p>
    <w:p w14:paraId="38E06397"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r>
        <w:rPr>
          <w:rFonts w:ascii="Arial" w:eastAsia="SimSun" w:hAnsi="Arial" w:cs="Arial"/>
          <w:kern w:val="1"/>
          <w:sz w:val="20"/>
          <w:szCs w:val="20"/>
          <w:lang w:eastAsia="zh-CN" w:bidi="hi-IN"/>
        </w:rPr>
        <w:tab/>
        <w:t xml:space="preserve">wszelkich kosztów związanych z udokumentowaniem przyczyny uszkodzenia aparatu/sprzętu powstałego </w:t>
      </w:r>
      <w:r>
        <w:rPr>
          <w:rFonts w:ascii="Arial" w:eastAsia="SimSun" w:hAnsi="Arial" w:cs="Arial"/>
          <w:kern w:val="1"/>
          <w:sz w:val="20"/>
          <w:szCs w:val="20"/>
          <w:lang w:eastAsia="zh-CN" w:bidi="hi-IN"/>
        </w:rPr>
        <w:br/>
        <w:t>w wyniku zastosowania zaoferowanych części zamiennych/materiałów,</w:t>
      </w:r>
    </w:p>
    <w:p w14:paraId="13596A21"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b) wszelkich kosztów wynikających z uszkodzenia lub całkowitego zniszczenia posiadanego aparatu/sprzętu powstałego na skutek zastosowania zaoferowanych części zamiennych/materiałów,</w:t>
      </w:r>
    </w:p>
    <w:p w14:paraId="68493865"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c) kosztów wynikających z wszelkich roszczeń pacjentów, którzy doznali szkody w związku z zastosowaniem zaoferowanych części zamiennych/materiałów.</w:t>
      </w:r>
    </w:p>
    <w:p w14:paraId="5C0574AC" w14:textId="77777777" w:rsidR="00E5292B" w:rsidRDefault="00E5292B">
      <w:pPr>
        <w:spacing w:after="0" w:line="240" w:lineRule="auto"/>
        <w:jc w:val="center"/>
        <w:rPr>
          <w:rFonts w:ascii="Arial" w:eastAsia="SimSun" w:hAnsi="Arial" w:cs="Arial"/>
          <w:b/>
          <w:kern w:val="1"/>
          <w:sz w:val="20"/>
          <w:szCs w:val="20"/>
          <w:lang w:eastAsia="zh-CN" w:bidi="hi-IN"/>
        </w:rPr>
      </w:pPr>
    </w:p>
    <w:p w14:paraId="5859DF99" w14:textId="77777777" w:rsidR="00E5292B" w:rsidRDefault="00B5338C">
      <w:pPr>
        <w:tabs>
          <w:tab w:val="left" w:pos="567"/>
        </w:tabs>
        <w:suppressAutoHyphens/>
        <w:spacing w:after="0" w:line="276" w:lineRule="auto"/>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0AE3C6C1" w14:textId="77777777" w:rsidR="00E5292B" w:rsidRDefault="00B5338C">
      <w:pPr>
        <w:numPr>
          <w:ilvl w:val="0"/>
          <w:numId w:val="1"/>
        </w:numPr>
        <w:tabs>
          <w:tab w:val="left" w:pos="567"/>
        </w:tabs>
        <w:suppressAutoHyphens/>
        <w:spacing w:after="0" w:line="276" w:lineRule="auto"/>
        <w:ind w:left="284" w:hanging="284"/>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5F4C893E" w14:textId="77777777" w:rsidR="00E5292B" w:rsidRDefault="00B5338C">
      <w:pPr>
        <w:tabs>
          <w:tab w:val="left" w:pos="0"/>
          <w:tab w:val="left" w:pos="567"/>
        </w:tabs>
        <w:suppressAutoHyphens/>
        <w:spacing w:after="0" w:line="276" w:lineRule="auto"/>
        <w:ind w:left="284"/>
        <w:contextualSpacing/>
        <w:rPr>
          <w:rFonts w:ascii="Arial" w:eastAsia="SimSun" w:hAnsi="Arial" w:cs="Arial"/>
          <w:b/>
          <w:bCs/>
          <w:kern w:val="2"/>
          <w:sz w:val="20"/>
          <w:szCs w:val="20"/>
          <w:lang w:eastAsia="zh-CN" w:bidi="hi-IN"/>
        </w:rPr>
      </w:pPr>
      <w:r>
        <w:rPr>
          <w:rFonts w:ascii="Arial" w:eastAsia="SimSun" w:hAnsi="Arial" w:cs="Arial"/>
          <w:b/>
          <w:bCs/>
          <w:kern w:val="2"/>
          <w:sz w:val="20"/>
          <w:szCs w:val="20"/>
          <w:lang w:eastAsia="zh-CN" w:bidi="hi-IN"/>
        </w:rPr>
        <w:t>Pakiet nr ………….</w:t>
      </w:r>
    </w:p>
    <w:p w14:paraId="1639F308" w14:textId="77777777"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482D35C6" w14:textId="77777777"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0974CBCB" w14:textId="77777777" w:rsidR="00E5292B" w:rsidRDefault="00B5338C">
      <w:pPr>
        <w:tabs>
          <w:tab w:val="left" w:pos="0"/>
          <w:tab w:val="left" w:pos="567"/>
        </w:tabs>
        <w:suppressAutoHyphens/>
        <w:spacing w:after="0" w:line="276"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zł netto (słownie zł: ...................................... 00/100).</w:t>
      </w:r>
    </w:p>
    <w:p w14:paraId="60BADC92" w14:textId="77777777" w:rsidR="00E5292B" w:rsidRDefault="00B5338C">
      <w:pPr>
        <w:pStyle w:val="Nagwek2"/>
        <w:keepLines w:val="0"/>
        <w:numPr>
          <w:ilvl w:val="0"/>
          <w:numId w:val="2"/>
        </w:numPr>
        <w:spacing w:before="0" w:line="240" w:lineRule="auto"/>
        <w:ind w:left="284" w:hanging="284"/>
        <w:jc w:val="both"/>
        <w:rPr>
          <w:rFonts w:ascii="Arial" w:eastAsia="Times New Roman" w:hAnsi="Arial" w:cs="Arial"/>
          <w:b w:val="0"/>
          <w:color w:val="auto"/>
          <w:sz w:val="20"/>
          <w:szCs w:val="20"/>
          <w:lang w:eastAsia="pl-PL"/>
        </w:rPr>
      </w:pPr>
      <w:r>
        <w:rPr>
          <w:rFonts w:ascii="Arial" w:eastAsia="Times New Roman" w:hAnsi="Arial" w:cs="Arial"/>
          <w:b w:val="0"/>
          <w:bCs w:val="0"/>
          <w:color w:val="auto"/>
          <w:sz w:val="20"/>
          <w:szCs w:val="20"/>
          <w:lang w:eastAsia="pl-PL"/>
        </w:rPr>
        <w:t xml:space="preserve">Podstawą wystawienia przez Wykonawcę faktury będzie raport serwisowy z przeprowadzonej usługi podpisany przez Zamawiającego. </w:t>
      </w:r>
      <w:r>
        <w:rPr>
          <w:rFonts w:ascii="Arial" w:eastAsia="Times New Roman" w:hAnsi="Arial" w:cs="Arial"/>
          <w:b w:val="0"/>
          <w:color w:val="auto"/>
          <w:sz w:val="20"/>
          <w:szCs w:val="20"/>
          <w:lang w:eastAsia="pl-PL"/>
        </w:rPr>
        <w:t>Po stronie Zamawiającego osobą upoważnioną do podpisania raportu serwisowego jest użytkownik sprzętu oraz Kierownik Działu Aparatury lub osoba przez niego upoważniona.</w:t>
      </w:r>
    </w:p>
    <w:p w14:paraId="7BACC539"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color w:val="000000"/>
          <w:sz w:val="20"/>
          <w:szCs w:val="20"/>
          <w:lang w:eastAsia="ar-SA"/>
        </w:rPr>
        <w:t xml:space="preserve">Zapłata wynagrodzenia nastąpi przelewem w ciągu </w:t>
      </w:r>
      <w:r>
        <w:rPr>
          <w:rFonts w:ascii="Arial" w:eastAsia="Times New Roman" w:hAnsi="Arial" w:cs="Arial"/>
          <w:bCs/>
          <w:color w:val="000000"/>
          <w:sz w:val="20"/>
          <w:szCs w:val="20"/>
          <w:lang w:eastAsia="ar-SA"/>
        </w:rPr>
        <w:t xml:space="preserve">60 dni </w:t>
      </w:r>
      <w:r>
        <w:rPr>
          <w:rFonts w:ascii="Arial" w:eastAsia="Times New Roman" w:hAnsi="Arial" w:cs="Arial"/>
          <w:color w:val="000000"/>
          <w:sz w:val="20"/>
          <w:szCs w:val="20"/>
          <w:lang w:eastAsia="ar-SA"/>
        </w:rPr>
        <w:t xml:space="preserve">od dnia otrzymania przez Zamawiającego </w:t>
      </w:r>
      <w:r>
        <w:rPr>
          <w:rFonts w:ascii="Arial" w:eastAsia="Times New Roman" w:hAnsi="Arial" w:cs="Arial"/>
          <w:sz w:val="20"/>
          <w:szCs w:val="20"/>
          <w:lang w:eastAsia="ar-SA"/>
        </w:rPr>
        <w:t xml:space="preserve">prawidłowo wystawionej faktury. </w:t>
      </w:r>
    </w:p>
    <w:p w14:paraId="2E170309"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iCs/>
          <w:sz w:val="20"/>
          <w:szCs w:val="20"/>
        </w:rPr>
        <w:t xml:space="preserve">Wykonawca zobowiązuje się dostarczyć fakturę wraz z raportem serwisowym o którym mowa w ust. 2 na adres płatnika lub przesłać drogą elektroniczną na adres e-mail: faktury@szpitalzawiercie.pl w formacie PDF </w:t>
      </w:r>
      <w:r>
        <w:rPr>
          <w:rFonts w:ascii="Arial" w:hAnsi="Arial" w:cs="Arial"/>
          <w:bCs/>
          <w:iCs/>
          <w:sz w:val="20"/>
          <w:szCs w:val="20"/>
        </w:rPr>
        <w:t>lub</w:t>
      </w:r>
      <w:r>
        <w:rPr>
          <w:rFonts w:ascii="Arial" w:hAnsi="Arial" w:cs="Arial"/>
          <w:iCs/>
          <w:sz w:val="20"/>
          <w:szCs w:val="20"/>
        </w:rPr>
        <w:t xml:space="preserve"> </w:t>
      </w:r>
      <w:r>
        <w:rPr>
          <w:rFonts w:ascii="Arial" w:hAnsi="Arial" w:cs="Arial"/>
          <w:bCs/>
          <w:iCs/>
          <w:sz w:val="20"/>
          <w:szCs w:val="20"/>
        </w:rPr>
        <w:t>dostarczyć w formie ustrukturyzowanej faktury elektronicznej za pośrednictwem PEF</w:t>
      </w:r>
      <w:r>
        <w:rPr>
          <w:rFonts w:ascii="Arial" w:hAnsi="Arial" w:cs="Arial"/>
          <w:iCs/>
          <w:sz w:val="20"/>
          <w:szCs w:val="20"/>
        </w:rPr>
        <w:t xml:space="preserve"> zgodnie z obowiązującymi przepisami. Przesłanie faktury w formie elektronicznej </w:t>
      </w:r>
      <w:r>
        <w:rPr>
          <w:rFonts w:ascii="Arial" w:hAnsi="Arial" w:cs="Arial"/>
          <w:bCs/>
          <w:iCs/>
          <w:sz w:val="20"/>
          <w:szCs w:val="20"/>
        </w:rPr>
        <w:t>lub za pośrednictwem PEF</w:t>
      </w:r>
      <w:r>
        <w:rPr>
          <w:rFonts w:ascii="Arial" w:hAnsi="Arial" w:cs="Arial"/>
          <w:iCs/>
          <w:sz w:val="20"/>
          <w:szCs w:val="20"/>
        </w:rPr>
        <w:t xml:space="preserve"> wyklucza możliwość jej wystawienia w formie papierowej.</w:t>
      </w:r>
    </w:p>
    <w:p w14:paraId="43DC3654"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 xml:space="preserve">Wykonawca ma obowiązek umieścić informacje na fakturze dotyczące mechanizmu podzielonej płatności jeśli mechanizm ten dotyczy usługi. </w:t>
      </w:r>
    </w:p>
    <w:p w14:paraId="721D07FC"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5EC835B9" w14:textId="77777777" w:rsidR="00E5292B" w:rsidRDefault="00B5338C">
      <w:pPr>
        <w:pStyle w:val="Akapitzlist"/>
        <w:numPr>
          <w:ilvl w:val="0"/>
          <w:numId w:val="2"/>
        </w:numPr>
        <w:spacing w:line="240" w:lineRule="auto"/>
        <w:ind w:left="284" w:hanging="284"/>
        <w:rPr>
          <w:rFonts w:ascii="Arial" w:hAnsi="Arial" w:cs="Arial"/>
          <w:sz w:val="20"/>
          <w:szCs w:val="20"/>
          <w:lang w:eastAsia="pl-PL"/>
        </w:rPr>
      </w:pPr>
      <w:r>
        <w:rPr>
          <w:rFonts w:ascii="Arial" w:hAnsi="Arial" w:cs="Arial"/>
          <w:color w:val="000000"/>
          <w:sz w:val="20"/>
          <w:szCs w:val="20"/>
        </w:rPr>
        <w:t>Za dzień zapłaty uważa się dzień obciążenia rachunku bankowego Zamawiającego.</w:t>
      </w:r>
    </w:p>
    <w:p w14:paraId="41C1D8B1"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sz w:val="20"/>
          <w:szCs w:val="20"/>
        </w:rPr>
        <w:t>Wynagrodzenie określone w ust. 1 wyczerpuje w całości zobowiązania finansowe Zamawiającego względem Wykonawcy wynikające z należytej realizacji całej umowy.</w:t>
      </w:r>
      <w:r>
        <w:rPr>
          <w:rFonts w:ascii="Arial" w:eastAsia="SimSun" w:hAnsi="Arial" w:cs="Arial"/>
          <w:b/>
          <w:kern w:val="2"/>
          <w:sz w:val="20"/>
          <w:szCs w:val="20"/>
          <w:lang w:eastAsia="zh-CN" w:bidi="hi-IN"/>
        </w:rPr>
        <w:t xml:space="preserve">                                                                                   </w:t>
      </w:r>
    </w:p>
    <w:p w14:paraId="44A2DA03" w14:textId="77777777" w:rsidR="00E5292B" w:rsidRDefault="00B5338C">
      <w:pPr>
        <w:pStyle w:val="Akapitzlist"/>
        <w:spacing w:line="240" w:lineRule="auto"/>
        <w:ind w:left="0"/>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xml:space="preserve">                                                                                 </w:t>
      </w:r>
    </w:p>
    <w:p w14:paraId="36928B85" w14:textId="77777777" w:rsidR="00E5292B" w:rsidRDefault="00B5338C">
      <w:pPr>
        <w:pStyle w:val="Akapitzlist"/>
        <w:spacing w:line="240" w:lineRule="auto"/>
        <w:ind w:left="0"/>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4</w:t>
      </w:r>
    </w:p>
    <w:p w14:paraId="2EFF2C68" w14:textId="77777777" w:rsidR="00E5292B" w:rsidRDefault="00B5338C">
      <w:pPr>
        <w:pStyle w:val="Akapitzlist"/>
        <w:spacing w:after="0" w:line="276" w:lineRule="auto"/>
        <w:ind w:left="284" w:hanging="284"/>
        <w:jc w:val="both"/>
        <w:rPr>
          <w:rFonts w:ascii="Arial" w:eastAsia="Times New Roman" w:hAnsi="Arial"/>
          <w:sz w:val="20"/>
          <w:szCs w:val="20"/>
          <w:lang w:eastAsia="ar-SA"/>
        </w:rPr>
      </w:pPr>
      <w:r>
        <w:rPr>
          <w:rFonts w:ascii="Arial" w:eastAsia="Times New Roman" w:hAnsi="Arial"/>
          <w:sz w:val="20"/>
          <w:szCs w:val="20"/>
          <w:lang w:eastAsia="ar-SA"/>
        </w:rPr>
        <w:t>1.</w:t>
      </w:r>
      <w:r>
        <w:rPr>
          <w:rFonts w:ascii="Arial" w:eastAsia="Times New Roman" w:hAnsi="Arial"/>
          <w:sz w:val="20"/>
          <w:szCs w:val="20"/>
          <w:lang w:eastAsia="ar-SA"/>
        </w:rPr>
        <w:tab/>
        <w:t>W zakresie bieżącej współpracy w trakcie realizacji niniejszej umowy:</w:t>
      </w:r>
    </w:p>
    <w:p w14:paraId="0E576960" w14:textId="77777777"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w:t>
      </w:r>
    </w:p>
    <w:p w14:paraId="4A724850" w14:textId="77777777"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 xml:space="preserve">Wykonawca wyznacza:…………..…………..……. tel. …………………., e-mail:  ………………. </w:t>
      </w:r>
    </w:p>
    <w:p w14:paraId="1D4D06FF" w14:textId="77777777" w:rsidR="00E5292B" w:rsidRDefault="00B5338C">
      <w:pPr>
        <w:widowControl w:val="0"/>
        <w:spacing w:after="0" w:line="276" w:lineRule="auto"/>
        <w:ind w:left="284" w:hanging="284"/>
        <w:jc w:val="both"/>
        <w:rPr>
          <w:rFonts w:ascii="Arial" w:hAnsi="Arial"/>
          <w:sz w:val="20"/>
          <w:szCs w:val="20"/>
        </w:rPr>
      </w:pPr>
      <w:r>
        <w:rPr>
          <w:rFonts w:ascii="Arial" w:hAnsi="Arial"/>
          <w:sz w:val="20"/>
          <w:szCs w:val="20"/>
        </w:rPr>
        <w:t>2.</w:t>
      </w:r>
      <w:r>
        <w:rPr>
          <w:rFonts w:ascii="Arial" w:hAnsi="Arial"/>
          <w:sz w:val="20"/>
          <w:szCs w:val="20"/>
        </w:rPr>
        <w:tab/>
        <w:t xml:space="preserve">Zmiana i/lub ustalenie nowych osób uprawnionych do realizacji umowy wymaga powiadomienia drugiej strony </w:t>
      </w:r>
      <w:r>
        <w:rPr>
          <w:rFonts w:ascii="Arial" w:hAnsi="Arial"/>
          <w:sz w:val="20"/>
          <w:szCs w:val="20"/>
        </w:rPr>
        <w:br/>
        <w:t>w formie pisemnej lub postaci elektronicznej, co nie będzie traktowane jako zmiana umowy i nie będzie wymagało sporządzenia aneksu.</w:t>
      </w:r>
    </w:p>
    <w:p w14:paraId="2F1227A0" w14:textId="77777777" w:rsidR="00E5292B" w:rsidRDefault="00E5292B">
      <w:pPr>
        <w:widowControl w:val="0"/>
        <w:spacing w:after="0" w:line="276" w:lineRule="auto"/>
        <w:jc w:val="both"/>
        <w:rPr>
          <w:rFonts w:ascii="Arial" w:hAnsi="Arial"/>
          <w:sz w:val="20"/>
          <w:szCs w:val="20"/>
        </w:rPr>
      </w:pPr>
    </w:p>
    <w:p w14:paraId="6686E76F" w14:textId="77777777" w:rsidR="00E5292B" w:rsidRDefault="00E5292B">
      <w:pPr>
        <w:widowControl w:val="0"/>
        <w:spacing w:after="0" w:line="276" w:lineRule="auto"/>
        <w:jc w:val="both"/>
        <w:rPr>
          <w:rFonts w:ascii="Arial" w:hAnsi="Arial"/>
          <w:sz w:val="20"/>
          <w:szCs w:val="20"/>
        </w:rPr>
      </w:pPr>
    </w:p>
    <w:p w14:paraId="60698402" w14:textId="77777777" w:rsidR="00E5292B" w:rsidRDefault="00E5292B">
      <w:pPr>
        <w:widowControl w:val="0"/>
        <w:spacing w:after="0" w:line="276" w:lineRule="auto"/>
        <w:jc w:val="both"/>
        <w:rPr>
          <w:rFonts w:ascii="Arial" w:hAnsi="Arial"/>
          <w:sz w:val="20"/>
          <w:szCs w:val="20"/>
        </w:rPr>
      </w:pPr>
    </w:p>
    <w:p w14:paraId="4AFA3624" w14:textId="77777777" w:rsidR="00E5292B" w:rsidRDefault="00E5292B">
      <w:pPr>
        <w:widowControl w:val="0"/>
        <w:spacing w:after="0" w:line="276" w:lineRule="auto"/>
        <w:jc w:val="both"/>
        <w:rPr>
          <w:rFonts w:ascii="Arial" w:hAnsi="Arial"/>
          <w:sz w:val="20"/>
          <w:szCs w:val="20"/>
        </w:rPr>
      </w:pPr>
    </w:p>
    <w:p w14:paraId="7BFBCEC1" w14:textId="77777777" w:rsidR="00E5292B" w:rsidRDefault="00E5292B">
      <w:pPr>
        <w:widowControl w:val="0"/>
        <w:spacing w:after="0" w:line="276" w:lineRule="auto"/>
        <w:jc w:val="both"/>
        <w:rPr>
          <w:rFonts w:ascii="Arial" w:hAnsi="Arial"/>
          <w:sz w:val="20"/>
          <w:szCs w:val="20"/>
        </w:rPr>
      </w:pPr>
    </w:p>
    <w:p w14:paraId="0637AD7D" w14:textId="77777777" w:rsidR="00E5292B" w:rsidRDefault="00E5292B">
      <w:pPr>
        <w:widowControl w:val="0"/>
        <w:spacing w:after="0" w:line="276" w:lineRule="auto"/>
        <w:jc w:val="both"/>
        <w:rPr>
          <w:rFonts w:ascii="Arial" w:hAnsi="Arial"/>
          <w:sz w:val="20"/>
          <w:szCs w:val="20"/>
        </w:rPr>
      </w:pPr>
    </w:p>
    <w:p w14:paraId="21075321" w14:textId="77777777" w:rsidR="00E5292B" w:rsidRDefault="00E5292B">
      <w:pPr>
        <w:widowControl w:val="0"/>
        <w:spacing w:after="0" w:line="276" w:lineRule="auto"/>
        <w:jc w:val="both"/>
        <w:rPr>
          <w:rFonts w:ascii="Arial" w:hAnsi="Arial"/>
          <w:sz w:val="20"/>
          <w:szCs w:val="20"/>
        </w:rPr>
      </w:pPr>
    </w:p>
    <w:p w14:paraId="310CCDBD" w14:textId="77777777" w:rsidR="00E5292B" w:rsidRPr="00481F8C" w:rsidRDefault="00E5292B">
      <w:pPr>
        <w:widowControl w:val="0"/>
        <w:spacing w:after="0" w:line="276" w:lineRule="auto"/>
        <w:jc w:val="both"/>
        <w:rPr>
          <w:rFonts w:ascii="Arial" w:hAnsi="Arial"/>
          <w:sz w:val="8"/>
          <w:szCs w:val="8"/>
        </w:rPr>
      </w:pPr>
    </w:p>
    <w:p w14:paraId="1D508560"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5</w:t>
      </w:r>
    </w:p>
    <w:p w14:paraId="35196A33"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karę umowną:</w:t>
      </w:r>
    </w:p>
    <w:p w14:paraId="2B0BF474" w14:textId="77777777" w:rsidR="00B5338C" w:rsidRPr="00481F8C"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sidRPr="00481F8C">
        <w:rPr>
          <w:rFonts w:ascii="Arial" w:eastAsia="Times New Roman" w:hAnsi="Arial" w:cs="Arial"/>
          <w:sz w:val="20"/>
          <w:szCs w:val="20"/>
          <w:lang w:eastAsia="ar-SA"/>
        </w:rPr>
        <w:t xml:space="preserve">w przypadku zwłoki względem terminu określonego w harmonogramie o którym mowa w § 1 ust. 3 lit. a - </w:t>
      </w:r>
      <w:r w:rsidRPr="00481F8C">
        <w:rPr>
          <w:rFonts w:ascii="Arial" w:eastAsia="Times New Roman" w:hAnsi="Arial" w:cs="Arial"/>
          <w:sz w:val="20"/>
          <w:szCs w:val="20"/>
          <w:lang w:eastAsia="ar-SA"/>
        </w:rPr>
        <w:br/>
      </w:r>
      <w:r w:rsidRPr="00481F8C">
        <w:rPr>
          <w:rFonts w:ascii="Arial" w:eastAsia="Times New Roman" w:hAnsi="Arial" w:cs="Arial"/>
          <w:spacing w:val="-2"/>
          <w:sz w:val="20"/>
          <w:szCs w:val="20"/>
          <w:lang w:eastAsia="ar-SA"/>
        </w:rPr>
        <w:t>w wysokości</w:t>
      </w:r>
      <w:r w:rsidRPr="00481F8C">
        <w:rPr>
          <w:rFonts w:ascii="Arial" w:eastAsia="Times New Roman" w:hAnsi="Arial" w:cs="Arial"/>
          <w:sz w:val="20"/>
          <w:szCs w:val="20"/>
          <w:lang w:eastAsia="ar-SA"/>
        </w:rPr>
        <w:t xml:space="preserve"> 2 % wynagrodzenia netto </w:t>
      </w:r>
      <w:r w:rsidRPr="00481F8C">
        <w:rPr>
          <w:rFonts w:ascii="Arial" w:hAnsi="Arial" w:cs="Arial"/>
          <w:sz w:val="20"/>
          <w:szCs w:val="20"/>
        </w:rPr>
        <w:t>niezrealizowanej części umowy</w:t>
      </w:r>
      <w:r w:rsidRPr="00481F8C">
        <w:rPr>
          <w:rFonts w:ascii="Arial" w:eastAsia="Times New Roman" w:hAnsi="Arial" w:cs="Arial"/>
          <w:sz w:val="20"/>
          <w:szCs w:val="20"/>
          <w:lang w:eastAsia="ar-SA"/>
        </w:rPr>
        <w:t xml:space="preserve">  w zakresie danego pakietu określonego w § 3 ust. 1 za każdy rozpoczęty dzień zwłoki, nie więcej jednak niż 20 %</w:t>
      </w:r>
      <w:r w:rsidRPr="00481F8C">
        <w:rPr>
          <w:rFonts w:ascii="Arial" w:eastAsia="SimSun" w:hAnsi="Arial" w:cs="Arial"/>
          <w:kern w:val="1"/>
          <w:sz w:val="20"/>
          <w:szCs w:val="20"/>
          <w:lang w:eastAsia="zh-CN" w:bidi="hi-IN"/>
        </w:rPr>
        <w:t xml:space="preserve"> wartości netto danego pakietu.”</w:t>
      </w:r>
    </w:p>
    <w:p w14:paraId="04ADDC63" w14:textId="77777777" w:rsidR="00E5292B"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Pr>
          <w:rFonts w:ascii="Arial" w:hAnsi="Arial" w:cs="Arial"/>
          <w:spacing w:val="-2"/>
          <w:sz w:val="20"/>
          <w:szCs w:val="20"/>
        </w:rPr>
        <w:t xml:space="preserve">w przypadku rozwiązania przez Zamawiającego umowy ze skutkiem natychmiastowym lub w przypadku odstąpienia od umowy z przyczyn leżących po stronie Wykonawcy - w wysokości 20 % wynagrodzenia netto określonego w </w:t>
      </w:r>
      <w:r>
        <w:rPr>
          <w:rFonts w:ascii="Arial" w:hAnsi="Arial" w:cs="Arial"/>
          <w:sz w:val="20"/>
          <w:szCs w:val="20"/>
        </w:rPr>
        <w:t>§ 3 ust. 1 dla danego pakietu.</w:t>
      </w:r>
    </w:p>
    <w:p w14:paraId="1CEC7811"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Kary określone w ust. 1 są niezależne od siebie i każda z nich może być naliczona osobno w przypadku zaistnienia przesłanek określonych w umowie dla jej naliczenia. Suma naliczonych kar umownych w ramach danego Pakietu nie może przekroczyć 30% wynagrodzenia netto określonego w § 3 ust. 1 dla tego Pakietu.</w:t>
      </w:r>
    </w:p>
    <w:p w14:paraId="36C6DD32"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Jeżeli wysokość kar umownych nie pokrywa poniesionej szkody, Zamawiający ma prawo dochodzenia odszkodowania uzupełniającego na zasadach ogólnych.</w:t>
      </w:r>
    </w:p>
    <w:p w14:paraId="0620A9C6"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Zamawiający może potrącić kary umowne z wynagrodzenia przysługującego Wykonawcy za wykonaną usługę, </w:t>
      </w:r>
      <w:r>
        <w:rPr>
          <w:rFonts w:ascii="Arial" w:hAnsi="Arial" w:cs="Arial"/>
          <w:sz w:val="20"/>
          <w:szCs w:val="20"/>
        </w:rPr>
        <w:br/>
        <w:t>na co Wykonawca niniejszym wyraża zgodę.</w:t>
      </w:r>
    </w:p>
    <w:p w14:paraId="2E1DC5E8" w14:textId="77777777" w:rsidR="00E5292B" w:rsidRDefault="00E5292B">
      <w:pPr>
        <w:tabs>
          <w:tab w:val="left" w:pos="426"/>
        </w:tabs>
        <w:spacing w:after="0" w:line="240" w:lineRule="auto"/>
        <w:jc w:val="both"/>
        <w:rPr>
          <w:rFonts w:ascii="Arial" w:hAnsi="Arial" w:cs="Arial"/>
          <w:sz w:val="20"/>
          <w:szCs w:val="20"/>
        </w:rPr>
      </w:pPr>
    </w:p>
    <w:p w14:paraId="473E18DE" w14:textId="77777777" w:rsidR="00E5292B" w:rsidRDefault="00B5338C">
      <w:pPr>
        <w:tabs>
          <w:tab w:val="left" w:pos="-720"/>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6</w:t>
      </w:r>
    </w:p>
    <w:p w14:paraId="344CD058"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Zamawiający ma prawo do rozwiązania umowy ze skutkiem natychmiastowym, gdy zwłoka w wykonaniu usługi przekroczy 10 dni roboczych. Rozwiązanie umowy w takim przypadku nie pozbawia Zamawiającego prawa do naliczenia kary umownej i żądania odszkodowania uzupełniającego.</w:t>
      </w:r>
    </w:p>
    <w:p w14:paraId="01E195B1"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Rozwiązanie umowy przez Zamawiającego zostanie poprzedzone pisemnym wezwaniem Wykonawcy do należytej realizacji umowy w wyznaczonym w wezwaniu dodatkowym terminie, nie krótszym niż 5 dni roboczych.</w:t>
      </w:r>
    </w:p>
    <w:p w14:paraId="463852FC"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9D4636A"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W przypadku o którym mowa w ust. 3, Wykonawca może żądać wyłącznie wynagrodzenia należnego z tytułu wykonania części umowy.</w:t>
      </w:r>
    </w:p>
    <w:p w14:paraId="63F6D07E" w14:textId="77777777" w:rsidR="00E5292B" w:rsidRDefault="00E5292B">
      <w:pPr>
        <w:tabs>
          <w:tab w:val="left" w:pos="709"/>
        </w:tabs>
        <w:spacing w:after="0" w:line="240" w:lineRule="auto"/>
        <w:jc w:val="center"/>
        <w:rPr>
          <w:rFonts w:ascii="Arial" w:hAnsi="Arial" w:cs="Arial"/>
          <w:b/>
          <w:bCs/>
          <w:kern w:val="2"/>
          <w:sz w:val="20"/>
          <w:szCs w:val="20"/>
          <w:lang w:eastAsia="hi-IN" w:bidi="hi-IN"/>
        </w:rPr>
      </w:pPr>
    </w:p>
    <w:p w14:paraId="0EA95CB3" w14:textId="77777777" w:rsidR="00E5292B" w:rsidRDefault="00B533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7</w:t>
      </w:r>
    </w:p>
    <w:p w14:paraId="1255FA39" w14:textId="77777777" w:rsidR="00E5292B" w:rsidRDefault="00B5338C" w:rsidP="00AC04AD">
      <w:pPr>
        <w:tabs>
          <w:tab w:val="left" w:pos="142"/>
        </w:tabs>
        <w:suppressAutoHyphens/>
        <w:spacing w:after="0" w:line="240"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Umowa została zawarta na okres 12 miesięcy, tj. od ……………………. r. do ………………….. r. </w:t>
      </w:r>
    </w:p>
    <w:p w14:paraId="1C3A487F" w14:textId="77777777" w:rsidR="00AC04AD" w:rsidRDefault="00AC04AD" w:rsidP="00AC04AD">
      <w:pPr>
        <w:tabs>
          <w:tab w:val="left" w:pos="142"/>
        </w:tabs>
        <w:suppressAutoHyphens/>
        <w:spacing w:after="0" w:line="240" w:lineRule="auto"/>
        <w:ind w:left="284"/>
        <w:contextualSpacing/>
        <w:jc w:val="both"/>
        <w:rPr>
          <w:rFonts w:ascii="Arial" w:eastAsia="SimSun" w:hAnsi="Arial" w:cs="Arial"/>
          <w:kern w:val="2"/>
          <w:sz w:val="20"/>
          <w:szCs w:val="20"/>
          <w:lang w:eastAsia="zh-CN" w:bidi="hi-IN"/>
        </w:rPr>
      </w:pPr>
    </w:p>
    <w:p w14:paraId="0B7D73C3" w14:textId="00145135" w:rsidR="00AC04AD" w:rsidRPr="00AC04AD" w:rsidRDefault="00AC04AD" w:rsidP="00AC04AD">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8</w:t>
      </w:r>
    </w:p>
    <w:p w14:paraId="4618CBFB" w14:textId="2B5AF4A8" w:rsidR="00AC04AD" w:rsidRPr="00AC04AD" w:rsidRDefault="00AC04AD" w:rsidP="00AC04AD">
      <w:pPr>
        <w:tabs>
          <w:tab w:val="left" w:pos="480"/>
        </w:tabs>
        <w:suppressAutoHyphens/>
        <w:spacing w:after="0" w:line="240" w:lineRule="auto"/>
        <w:ind w:left="480" w:hanging="480"/>
        <w:jc w:val="both"/>
        <w:rPr>
          <w:rFonts w:ascii="Arial" w:eastAsia="Arial" w:hAnsi="Arial" w:cs="Arial"/>
          <w:bCs/>
          <w:color w:val="000000" w:themeColor="text1"/>
          <w:kern w:val="2"/>
          <w:sz w:val="20"/>
          <w:szCs w:val="20"/>
          <w:lang w:eastAsia="zh-CN" w:bidi="hi-IN"/>
        </w:rPr>
      </w:pPr>
      <w:r w:rsidRPr="00AC04AD">
        <w:rPr>
          <w:rFonts w:ascii="Arial" w:eastAsia="Arial" w:hAnsi="Arial" w:cs="Arial"/>
          <w:bCs/>
          <w:color w:val="000000" w:themeColor="text1"/>
          <w:kern w:val="2"/>
          <w:sz w:val="20"/>
          <w:szCs w:val="20"/>
          <w:lang w:eastAsia="zh-CN" w:bidi="hi-IN"/>
        </w:rPr>
        <w:t>1.</w:t>
      </w:r>
      <w:r w:rsidRPr="00AC04AD">
        <w:rPr>
          <w:rFonts w:ascii="Arial" w:eastAsia="Arial" w:hAnsi="Arial" w:cs="Arial"/>
          <w:b/>
          <w:color w:val="000000" w:themeColor="text1"/>
          <w:kern w:val="2"/>
          <w:sz w:val="20"/>
          <w:szCs w:val="20"/>
          <w:lang w:eastAsia="zh-CN" w:bidi="hi-IN"/>
        </w:rPr>
        <w:tab/>
      </w:r>
      <w:r w:rsidRPr="00AC04AD">
        <w:rPr>
          <w:rFonts w:ascii="Arial" w:eastAsia="Arial" w:hAnsi="Arial" w:cs="Arial"/>
          <w:bCs/>
          <w:color w:val="000000" w:themeColor="text1"/>
          <w:kern w:val="2"/>
          <w:sz w:val="20"/>
          <w:szCs w:val="20"/>
          <w:lang w:eastAsia="zh-CN" w:bidi="hi-IN"/>
        </w:rPr>
        <w:t xml:space="preserve">Zamawiający oświadcza, że jest podmiotem leczniczym, do którego zastosowanie mają przepisy art. 54 ust. 5 </w:t>
      </w:r>
      <w:r w:rsidR="00481F8C">
        <w:rPr>
          <w:rFonts w:ascii="Arial" w:eastAsia="Arial" w:hAnsi="Arial" w:cs="Arial"/>
          <w:bCs/>
          <w:color w:val="000000" w:themeColor="text1"/>
          <w:kern w:val="2"/>
          <w:sz w:val="20"/>
          <w:szCs w:val="20"/>
          <w:lang w:eastAsia="zh-CN" w:bidi="hi-IN"/>
        </w:rPr>
        <w:t xml:space="preserve">         </w:t>
      </w:r>
      <w:r w:rsidRPr="00AC04AD">
        <w:rPr>
          <w:rFonts w:ascii="Arial" w:eastAsia="Arial" w:hAnsi="Arial" w:cs="Arial"/>
          <w:bCs/>
          <w:color w:val="000000" w:themeColor="text1"/>
          <w:kern w:val="2"/>
          <w:sz w:val="20"/>
          <w:szCs w:val="20"/>
          <w:lang w:eastAsia="zh-CN" w:bidi="hi-IN"/>
        </w:rPr>
        <w:t xml:space="preserve">i ust. 6 ustawy o działalności leczniczej, a Wykonawca oświadczenie to przyjmuje. </w:t>
      </w:r>
    </w:p>
    <w:p w14:paraId="40562DB5" w14:textId="77777777" w:rsidR="00AC04AD" w:rsidRPr="00AC04AD" w:rsidRDefault="00AC04AD" w:rsidP="00AC04AD">
      <w:pPr>
        <w:tabs>
          <w:tab w:val="left" w:pos="284"/>
        </w:tabs>
        <w:suppressAutoHyphens/>
        <w:spacing w:after="0" w:line="240" w:lineRule="auto"/>
        <w:ind w:left="480" w:hanging="480"/>
        <w:jc w:val="both"/>
        <w:rPr>
          <w:rFonts w:ascii="Arial" w:eastAsia="Arial" w:hAnsi="Arial" w:cs="Arial"/>
          <w:b/>
          <w:color w:val="000000" w:themeColor="text1"/>
          <w:kern w:val="2"/>
          <w:sz w:val="20"/>
          <w:szCs w:val="20"/>
          <w:lang w:eastAsia="zh-CN" w:bidi="hi-IN"/>
        </w:rPr>
      </w:pPr>
      <w:r w:rsidRPr="00AC04AD">
        <w:rPr>
          <w:rFonts w:ascii="Arial" w:eastAsia="Arial" w:hAnsi="Arial" w:cs="Arial"/>
          <w:bCs/>
          <w:color w:val="000000" w:themeColor="text1"/>
          <w:kern w:val="2"/>
          <w:sz w:val="20"/>
          <w:szCs w:val="20"/>
          <w:lang w:eastAsia="zh-CN" w:bidi="hi-IN"/>
        </w:rPr>
        <w:t xml:space="preserve">2. </w:t>
      </w:r>
      <w:r w:rsidRPr="00AC04AD">
        <w:rPr>
          <w:rFonts w:ascii="Arial" w:eastAsia="Arial" w:hAnsi="Arial" w:cs="Arial"/>
          <w:bCs/>
          <w:color w:val="000000" w:themeColor="text1"/>
          <w:kern w:val="2"/>
          <w:sz w:val="20"/>
          <w:szCs w:val="20"/>
          <w:lang w:eastAsia="zh-CN" w:bidi="hi-IN"/>
        </w:rPr>
        <w:tab/>
      </w:r>
      <w:r w:rsidRPr="00AC04AD">
        <w:rPr>
          <w:rFonts w:ascii="Arial" w:eastAsia="Arial" w:hAnsi="Arial" w:cs="Arial"/>
          <w:bCs/>
          <w:color w:val="000000" w:themeColor="text1"/>
          <w:kern w:val="2"/>
          <w:sz w:val="20"/>
          <w:szCs w:val="20"/>
          <w:lang w:eastAsia="zh-CN" w:bidi="hi-IN"/>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AC04AD">
        <w:rPr>
          <w:rFonts w:ascii="Arial" w:eastAsia="Arial" w:hAnsi="Arial" w:cs="Arial"/>
          <w:bCs/>
          <w:color w:val="000000" w:themeColor="text1"/>
          <w:kern w:val="2"/>
          <w:sz w:val="20"/>
          <w:szCs w:val="20"/>
          <w:lang w:eastAsia="zh-CN" w:bidi="hi-IN"/>
        </w:rPr>
        <w:t>etc</w:t>
      </w:r>
      <w:proofErr w:type="spellEnd"/>
      <w:r w:rsidRPr="00AC04AD">
        <w:rPr>
          <w:rFonts w:ascii="Arial" w:eastAsia="Arial" w:hAnsi="Arial" w:cs="Arial"/>
          <w:bCs/>
          <w:color w:val="000000" w:themeColor="text1"/>
          <w:kern w:val="2"/>
          <w:sz w:val="20"/>
          <w:szCs w:val="20"/>
          <w:lang w:eastAsia="zh-CN" w:bidi="hi-IN"/>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AC04AD">
        <w:rPr>
          <w:rFonts w:ascii="Arial" w:eastAsia="Arial" w:hAnsi="Arial" w:cs="Arial"/>
          <w:b/>
          <w:color w:val="000000" w:themeColor="text1"/>
          <w:kern w:val="2"/>
          <w:sz w:val="20"/>
          <w:szCs w:val="20"/>
          <w:lang w:eastAsia="zh-CN" w:bidi="hi-IN"/>
        </w:rPr>
        <w:t>.</w:t>
      </w:r>
    </w:p>
    <w:p w14:paraId="39C7EE96" w14:textId="77777777" w:rsidR="00AC04AD" w:rsidRDefault="00AC04AD" w:rsidP="00AC04AD">
      <w:pPr>
        <w:tabs>
          <w:tab w:val="left" w:pos="142"/>
        </w:tabs>
        <w:suppressAutoHyphens/>
        <w:spacing w:after="0" w:line="240" w:lineRule="auto"/>
        <w:ind w:left="284"/>
        <w:contextualSpacing/>
        <w:jc w:val="both"/>
        <w:rPr>
          <w:rFonts w:ascii="Arial" w:hAnsi="Arial" w:cs="Arial"/>
          <w:b/>
          <w:bCs/>
          <w:kern w:val="2"/>
          <w:sz w:val="20"/>
          <w:szCs w:val="20"/>
          <w:lang w:eastAsia="hi-IN" w:bidi="hi-IN"/>
        </w:rPr>
      </w:pPr>
    </w:p>
    <w:p w14:paraId="02E04C2B" w14:textId="728A95A4" w:rsidR="00AC04AD" w:rsidRDefault="00AC04AD" w:rsidP="00AC04AD">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9</w:t>
      </w:r>
    </w:p>
    <w:p w14:paraId="076D2338" w14:textId="73E0C081" w:rsidR="00E5292B" w:rsidRDefault="00AC04AD">
      <w:pPr>
        <w:pStyle w:val="Akapitzlist"/>
        <w:tabs>
          <w:tab w:val="left" w:pos="142"/>
        </w:tabs>
        <w:spacing w:after="0" w:line="240" w:lineRule="auto"/>
        <w:ind w:left="284" w:hanging="284"/>
        <w:jc w:val="both"/>
        <w:rPr>
          <w:rFonts w:ascii="Arial" w:hAnsi="Arial" w:cs="Arial"/>
          <w:sz w:val="20"/>
          <w:szCs w:val="20"/>
        </w:rPr>
      </w:pPr>
      <w:r>
        <w:rPr>
          <w:rFonts w:ascii="Arial" w:hAnsi="Arial" w:cs="Arial"/>
          <w:sz w:val="20"/>
          <w:szCs w:val="20"/>
        </w:rPr>
        <w:t>1</w:t>
      </w:r>
      <w:r w:rsidR="00B5338C">
        <w:rPr>
          <w:rFonts w:ascii="Arial" w:hAnsi="Arial" w:cs="Arial"/>
          <w:sz w:val="20"/>
          <w:szCs w:val="20"/>
        </w:rPr>
        <w:t xml:space="preserve">. </w:t>
      </w:r>
      <w:r w:rsidR="00B5338C">
        <w:rPr>
          <w:rFonts w:ascii="Arial" w:hAnsi="Arial" w:cs="Arial"/>
          <w:sz w:val="20"/>
          <w:szCs w:val="20"/>
        </w:rPr>
        <w:tab/>
        <w:t>Dopuszczalne są zmiany postanowień niniejszej umowy w okolicznościach o których mowa w art. 455 Ustawy lub zmiana nastąpi w zakresie:</w:t>
      </w:r>
    </w:p>
    <w:p w14:paraId="00ECCBE7"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przedłużenia terminu realizacji zamówienia – w przypadku zaistnienia okoliczności leżących po stronie Zamawiającego </w:t>
      </w:r>
      <w:r>
        <w:rPr>
          <w:rFonts w:ascii="Arial" w:eastAsia="SimSun" w:hAnsi="Arial" w:cs="Arial"/>
          <w:kern w:val="1"/>
          <w:sz w:val="20"/>
          <w:szCs w:val="20"/>
          <w:lang w:eastAsia="zh-CN" w:bidi="hi-IN"/>
        </w:rPr>
        <w:t xml:space="preserve">dotyczące np. braku przygotowania/przekazania miejsca usługi </w:t>
      </w:r>
      <w:r>
        <w:rPr>
          <w:rFonts w:ascii="Arial" w:hAnsi="Arial" w:cs="Arial"/>
          <w:sz w:val="20"/>
          <w:szCs w:val="20"/>
        </w:rPr>
        <w:t>lub w przypadku zaistnienia niezawinionych przez żadną za Stron okoliczności, w tym również tzw. „siły wyższej” np. pożar, zalanie itp.;</w:t>
      </w:r>
    </w:p>
    <w:p w14:paraId="17570502"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0067D807"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zmiany stawki VAT w przypadku zmiany przepisów ustawy o podatku od towarów i usług </w:t>
      </w:r>
      <w:r>
        <w:rPr>
          <w:rFonts w:ascii="Arial" w:hAnsi="Arial" w:cs="Arial"/>
          <w:sz w:val="20"/>
          <w:szCs w:val="20"/>
        </w:rPr>
        <w:br/>
        <w:t>w odniesieniu odpowiednio do całości lub danej części zamówienia, którego zmiana dotyczy, przy czym wartość netto określona w umowie jest wartością stałą,</w:t>
      </w:r>
    </w:p>
    <w:p w14:paraId="6CD69128" w14:textId="77777777" w:rsidR="00AC04AD" w:rsidRDefault="00AC04AD" w:rsidP="00AC04AD">
      <w:pPr>
        <w:tabs>
          <w:tab w:val="left" w:pos="142"/>
        </w:tabs>
        <w:suppressAutoHyphens/>
        <w:spacing w:after="0" w:line="240" w:lineRule="auto"/>
        <w:jc w:val="both"/>
        <w:rPr>
          <w:rFonts w:ascii="Arial" w:hAnsi="Arial" w:cs="Arial"/>
          <w:sz w:val="20"/>
          <w:szCs w:val="20"/>
        </w:rPr>
      </w:pPr>
    </w:p>
    <w:p w14:paraId="4E76468F" w14:textId="77777777" w:rsidR="00AC04AD" w:rsidRDefault="00AC04AD" w:rsidP="00AC04AD">
      <w:pPr>
        <w:tabs>
          <w:tab w:val="left" w:pos="142"/>
        </w:tabs>
        <w:suppressAutoHyphens/>
        <w:spacing w:after="0" w:line="240" w:lineRule="auto"/>
        <w:jc w:val="both"/>
        <w:rPr>
          <w:rFonts w:ascii="Arial" w:hAnsi="Arial" w:cs="Arial"/>
          <w:sz w:val="20"/>
          <w:szCs w:val="20"/>
        </w:rPr>
      </w:pPr>
    </w:p>
    <w:p w14:paraId="34D34B20" w14:textId="77777777" w:rsidR="00AC04AD" w:rsidRDefault="00AC04AD" w:rsidP="00AC04AD">
      <w:pPr>
        <w:tabs>
          <w:tab w:val="left" w:pos="142"/>
        </w:tabs>
        <w:suppressAutoHyphens/>
        <w:spacing w:after="0" w:line="240" w:lineRule="auto"/>
        <w:jc w:val="both"/>
        <w:rPr>
          <w:rFonts w:ascii="Arial" w:hAnsi="Arial" w:cs="Arial"/>
          <w:sz w:val="20"/>
          <w:szCs w:val="20"/>
        </w:rPr>
      </w:pPr>
    </w:p>
    <w:p w14:paraId="77F4ECD2"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67BBBBC"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0BF632E" w14:textId="77777777" w:rsidR="00AC04AD" w:rsidRDefault="00AC04AD" w:rsidP="00AC04AD">
      <w:pPr>
        <w:tabs>
          <w:tab w:val="left" w:pos="142"/>
        </w:tabs>
        <w:suppressAutoHyphens/>
        <w:spacing w:after="0" w:line="240" w:lineRule="auto"/>
        <w:jc w:val="both"/>
        <w:rPr>
          <w:rFonts w:ascii="Arial" w:hAnsi="Arial" w:cs="Arial"/>
          <w:sz w:val="20"/>
          <w:szCs w:val="20"/>
        </w:rPr>
      </w:pPr>
    </w:p>
    <w:p w14:paraId="3B1D9F17" w14:textId="77777777" w:rsidR="00AC04AD" w:rsidRDefault="00AC04AD" w:rsidP="00AC04AD">
      <w:pPr>
        <w:tabs>
          <w:tab w:val="left" w:pos="142"/>
        </w:tabs>
        <w:suppressAutoHyphens/>
        <w:spacing w:after="0" w:line="240" w:lineRule="auto"/>
        <w:jc w:val="both"/>
        <w:rPr>
          <w:rFonts w:ascii="Arial" w:hAnsi="Arial" w:cs="Arial"/>
          <w:sz w:val="20"/>
          <w:szCs w:val="20"/>
        </w:rPr>
      </w:pPr>
    </w:p>
    <w:p w14:paraId="652AE831" w14:textId="77777777" w:rsidR="00481F8C" w:rsidRDefault="00481F8C" w:rsidP="00AC04AD">
      <w:pPr>
        <w:tabs>
          <w:tab w:val="left" w:pos="142"/>
        </w:tabs>
        <w:suppressAutoHyphens/>
        <w:spacing w:after="0" w:line="240" w:lineRule="auto"/>
        <w:jc w:val="both"/>
        <w:rPr>
          <w:rFonts w:ascii="Arial" w:hAnsi="Arial" w:cs="Arial"/>
          <w:sz w:val="20"/>
          <w:szCs w:val="20"/>
        </w:rPr>
      </w:pPr>
    </w:p>
    <w:p w14:paraId="44294BA1"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AD7294C" w14:textId="77777777" w:rsidR="00B5338C" w:rsidRPr="00481F8C" w:rsidRDefault="00B5338C" w:rsidP="00B5338C">
      <w:pPr>
        <w:numPr>
          <w:ilvl w:val="0"/>
          <w:numId w:val="7"/>
        </w:numPr>
        <w:tabs>
          <w:tab w:val="left" w:pos="142"/>
        </w:tabs>
        <w:suppressAutoHyphens/>
        <w:spacing w:after="0" w:line="240" w:lineRule="auto"/>
        <w:ind w:left="567" w:hanging="283"/>
        <w:jc w:val="both"/>
        <w:rPr>
          <w:rFonts w:ascii="Arial" w:hAnsi="Arial" w:cs="Arial"/>
          <w:sz w:val="20"/>
          <w:szCs w:val="20"/>
        </w:rPr>
      </w:pPr>
      <w:r w:rsidRPr="00481F8C">
        <w:rPr>
          <w:rFonts w:ascii="Arial" w:eastAsia="Calibri" w:hAnsi="Arial" w:cs="Arial"/>
          <w:bCs/>
          <w:sz w:val="20"/>
          <w:szCs w:val="20"/>
        </w:rPr>
        <w:t xml:space="preserve">zmiany wysokości wynagrodzenia należnego Wykonawcy w przypadku zmiany cen materiałów lub kosztów związanych z realizacją Usługi. Przez zmianę ceny materiałów lub kosztów rozumie się wzrost odpowiednio cen lub kosztów, jak i ich obniżenie, względem ceny lub kosztów przyjętych w celu ustalenia wynagrodzenia Wykonawcy zawartego w ofercie”. </w:t>
      </w:r>
    </w:p>
    <w:p w14:paraId="1B5812E8" w14:textId="5C7DEFD8"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 xml:space="preserve">3. </w:t>
      </w:r>
      <w:r w:rsidRPr="00481F8C">
        <w:rPr>
          <w:rFonts w:ascii="Arial" w:hAnsi="Arial" w:cs="Arial"/>
          <w:bCs/>
          <w:sz w:val="20"/>
          <w:szCs w:val="20"/>
        </w:rPr>
        <w:tab/>
        <w:t xml:space="preserve">W przypadkach określonych w ust. </w:t>
      </w:r>
      <w:r w:rsidR="00AC04AD" w:rsidRPr="00481F8C">
        <w:rPr>
          <w:rFonts w:ascii="Arial" w:hAnsi="Arial" w:cs="Arial"/>
          <w:bCs/>
          <w:sz w:val="20"/>
          <w:szCs w:val="20"/>
        </w:rPr>
        <w:t>1</w:t>
      </w:r>
      <w:r w:rsidRPr="00481F8C">
        <w:rPr>
          <w:rFonts w:ascii="Arial" w:hAnsi="Arial" w:cs="Arial"/>
          <w:bCs/>
          <w:sz w:val="20"/>
          <w:szCs w:val="20"/>
        </w:rPr>
        <w:t xml:space="preserve"> pkt 1) Strony obowiązane są wzajemnie się poinformować o zaistniałych</w:t>
      </w:r>
    </w:p>
    <w:p w14:paraId="1CDA00AC" w14:textId="77777777"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ab/>
        <w:t>okolicznościach wraz z ich szczegółowym opisaniem. W przypadku ustalenia, iż zaistniały przesłanki</w:t>
      </w:r>
    </w:p>
    <w:p w14:paraId="72589305" w14:textId="77777777"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ab/>
        <w:t>umożliwiające dokonanie zmiany terminu, Zamawiający przygotuje stosowny aneks do umowy. W przypadku</w:t>
      </w:r>
    </w:p>
    <w:p w14:paraId="4B0D28C7" w14:textId="2749D99E" w:rsidR="00B5338C" w:rsidRPr="00481F8C" w:rsidRDefault="00B5338C" w:rsidP="00B5338C">
      <w:pPr>
        <w:tabs>
          <w:tab w:val="left" w:pos="284"/>
        </w:tabs>
        <w:spacing w:after="0" w:line="240" w:lineRule="auto"/>
        <w:ind w:left="284"/>
        <w:jc w:val="both"/>
        <w:rPr>
          <w:rFonts w:ascii="Arial" w:hAnsi="Arial" w:cs="Arial"/>
          <w:bCs/>
          <w:sz w:val="20"/>
          <w:szCs w:val="20"/>
        </w:rPr>
      </w:pPr>
      <w:r w:rsidRPr="00481F8C">
        <w:rPr>
          <w:rFonts w:ascii="Arial" w:hAnsi="Arial" w:cs="Arial"/>
          <w:bCs/>
          <w:sz w:val="20"/>
          <w:szCs w:val="20"/>
        </w:rPr>
        <w:t xml:space="preserve">określonym w ust. </w:t>
      </w:r>
      <w:r w:rsidR="00AC04AD" w:rsidRPr="00481F8C">
        <w:rPr>
          <w:rFonts w:ascii="Arial" w:hAnsi="Arial" w:cs="Arial"/>
          <w:bCs/>
          <w:sz w:val="20"/>
          <w:szCs w:val="20"/>
        </w:rPr>
        <w:t>1</w:t>
      </w:r>
      <w:r w:rsidRPr="00481F8C">
        <w:rPr>
          <w:rFonts w:ascii="Arial" w:hAnsi="Arial" w:cs="Arial"/>
          <w:bCs/>
          <w:sz w:val="20"/>
          <w:szCs w:val="20"/>
        </w:rPr>
        <w:t xml:space="preserve"> pkt 2) Strony podejmą negocjacje w celu dostosowania zapisów umowy do obowiązujących przepisów przy jednoczesnym zachowaniu charakteru umowy i jej zakresu. W przypadku określonym w ust. </w:t>
      </w:r>
      <w:r w:rsidR="00AC04AD" w:rsidRPr="00481F8C">
        <w:rPr>
          <w:rFonts w:ascii="Arial" w:hAnsi="Arial" w:cs="Arial"/>
          <w:bCs/>
          <w:sz w:val="20"/>
          <w:szCs w:val="20"/>
        </w:rPr>
        <w:t>1</w:t>
      </w:r>
      <w:r w:rsidRPr="00481F8C">
        <w:rPr>
          <w:rFonts w:ascii="Arial" w:hAnsi="Arial" w:cs="Arial"/>
          <w:bCs/>
          <w:sz w:val="20"/>
          <w:szCs w:val="20"/>
        </w:rPr>
        <w:t xml:space="preserve"> pkt 3) zmiana nastąpić może przy zachowaniu dotychczasowych cen jednostkowych netto. </w:t>
      </w:r>
    </w:p>
    <w:p w14:paraId="52E24990" w14:textId="761A0548" w:rsidR="00B5338C" w:rsidRPr="00481F8C" w:rsidRDefault="00B5338C" w:rsidP="00AC04AD">
      <w:pPr>
        <w:tabs>
          <w:tab w:val="left" w:pos="142"/>
        </w:tabs>
        <w:spacing w:after="0" w:line="240" w:lineRule="auto"/>
        <w:ind w:left="567" w:hanging="283"/>
        <w:jc w:val="both"/>
        <w:rPr>
          <w:rFonts w:ascii="Arial" w:hAnsi="Arial" w:cs="Arial"/>
          <w:bCs/>
          <w:sz w:val="20"/>
          <w:szCs w:val="20"/>
        </w:rPr>
      </w:pPr>
      <w:r w:rsidRPr="00481F8C">
        <w:rPr>
          <w:rFonts w:ascii="Arial" w:hAnsi="Arial" w:cs="Arial"/>
          <w:bCs/>
          <w:sz w:val="20"/>
          <w:szCs w:val="20"/>
        </w:rPr>
        <w:t xml:space="preserve">3a) W przypadku określonym w ust. </w:t>
      </w:r>
      <w:r w:rsidR="00AC04AD" w:rsidRPr="00481F8C">
        <w:rPr>
          <w:rFonts w:ascii="Arial" w:hAnsi="Arial" w:cs="Arial"/>
          <w:bCs/>
          <w:sz w:val="20"/>
          <w:szCs w:val="20"/>
        </w:rPr>
        <w:t>1</w:t>
      </w:r>
      <w:r w:rsidRPr="00481F8C">
        <w:rPr>
          <w:rFonts w:ascii="Arial" w:hAnsi="Arial" w:cs="Arial"/>
          <w:bCs/>
          <w:sz w:val="20"/>
          <w:szCs w:val="20"/>
        </w:rPr>
        <w:t xml:space="preserve"> pkt 4)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6F701E23" w14:textId="253FA83E" w:rsidR="00B5338C" w:rsidRPr="00481F8C" w:rsidRDefault="00B5338C" w:rsidP="00AC04AD">
      <w:pPr>
        <w:tabs>
          <w:tab w:val="left" w:pos="142"/>
        </w:tabs>
        <w:spacing w:after="0" w:line="240" w:lineRule="auto"/>
        <w:ind w:left="567" w:hanging="283"/>
        <w:jc w:val="both"/>
        <w:rPr>
          <w:rFonts w:ascii="Arial" w:hAnsi="Arial" w:cs="Arial"/>
          <w:bCs/>
          <w:sz w:val="20"/>
          <w:szCs w:val="20"/>
        </w:rPr>
      </w:pPr>
      <w:r w:rsidRPr="00481F8C">
        <w:rPr>
          <w:rFonts w:ascii="Arial" w:hAnsi="Arial" w:cs="Arial"/>
          <w:bCs/>
          <w:sz w:val="20"/>
          <w:szCs w:val="20"/>
        </w:rPr>
        <w:t xml:space="preserve">3b) </w:t>
      </w:r>
      <w:r w:rsidRPr="00481F8C">
        <w:rPr>
          <w:rFonts w:ascii="Arial" w:hAnsi="Arial" w:cs="Arial"/>
          <w:bCs/>
          <w:sz w:val="20"/>
          <w:szCs w:val="20"/>
        </w:rPr>
        <w:tab/>
        <w:t xml:space="preserve">Zmiana o której mowa w ust. </w:t>
      </w:r>
      <w:r w:rsidR="00AC04AD" w:rsidRPr="00481F8C">
        <w:rPr>
          <w:rFonts w:ascii="Arial" w:hAnsi="Arial" w:cs="Arial"/>
          <w:bCs/>
          <w:sz w:val="20"/>
          <w:szCs w:val="20"/>
        </w:rPr>
        <w:t>1</w:t>
      </w:r>
      <w:r w:rsidRPr="00481F8C">
        <w:rPr>
          <w:rFonts w:ascii="Arial" w:hAnsi="Arial" w:cs="Arial"/>
          <w:bCs/>
          <w:sz w:val="20"/>
          <w:szCs w:val="20"/>
        </w:rPr>
        <w:t xml:space="preserve"> pkt. 4)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w:t>
      </w:r>
      <w:r w:rsidRPr="00481F8C">
        <w:rPr>
          <w:rFonts w:ascii="Arial" w:eastAsia="Times New Roman" w:hAnsi="Arial" w:cs="Arial"/>
          <w:bCs/>
          <w:sz w:val="20"/>
          <w:szCs w:val="20"/>
          <w:lang w:eastAsia="pl-PL"/>
        </w:rPr>
        <w:t xml:space="preserve">. </w:t>
      </w:r>
    </w:p>
    <w:p w14:paraId="3B41182E" w14:textId="596C49FF" w:rsidR="00B5338C" w:rsidRPr="00481F8C" w:rsidRDefault="00AC04AD" w:rsidP="00AC04AD">
      <w:pPr>
        <w:tabs>
          <w:tab w:val="left" w:pos="426"/>
        </w:tabs>
        <w:spacing w:after="0" w:line="240" w:lineRule="auto"/>
        <w:ind w:left="567" w:hanging="283"/>
        <w:jc w:val="both"/>
        <w:rPr>
          <w:rFonts w:ascii="Arial" w:eastAsia="Times New Roman" w:hAnsi="Arial" w:cs="Arial"/>
          <w:bCs/>
          <w:sz w:val="20"/>
          <w:szCs w:val="20"/>
          <w:lang w:eastAsia="pl-PL"/>
        </w:rPr>
      </w:pPr>
      <w:r w:rsidRPr="00481F8C">
        <w:rPr>
          <w:rFonts w:ascii="Arial" w:eastAsia="Times New Roman" w:hAnsi="Arial" w:cs="Arial"/>
          <w:bCs/>
          <w:sz w:val="20"/>
          <w:szCs w:val="20"/>
          <w:lang w:eastAsia="pl-PL"/>
        </w:rPr>
        <w:tab/>
      </w:r>
      <w:r w:rsidR="00B5338C" w:rsidRPr="00481F8C">
        <w:rPr>
          <w:rFonts w:ascii="Arial" w:eastAsia="Times New Roman" w:hAnsi="Arial" w:cs="Arial"/>
          <w:bCs/>
          <w:sz w:val="20"/>
          <w:szCs w:val="20"/>
          <w:lang w:eastAsia="pl-PL"/>
        </w:rPr>
        <w:tab/>
        <w:t>Warunkiem możliwości wprowadzenia takich  zmian umowy na wniosek Wykonawcy jest</w:t>
      </w:r>
      <w:r w:rsidR="00B5338C" w:rsidRPr="00481F8C">
        <w:rPr>
          <w:rFonts w:ascii="Arial" w:hAnsi="Arial" w:cs="Arial"/>
          <w:bCs/>
          <w:sz w:val="20"/>
          <w:szCs w:val="20"/>
        </w:rPr>
        <w:t xml:space="preserve"> przedstawienie </w:t>
      </w:r>
      <w:r w:rsidR="00B5338C" w:rsidRPr="00481F8C">
        <w:rPr>
          <w:rFonts w:ascii="Arial" w:hAnsi="Arial" w:cs="Arial"/>
          <w:bCs/>
          <w:sz w:val="20"/>
          <w:szCs w:val="20"/>
        </w:rPr>
        <w:br/>
      </w:r>
      <w:r w:rsidR="00B5338C" w:rsidRPr="00481F8C">
        <w:rPr>
          <w:rFonts w:ascii="Arial" w:eastAsia="Times New Roman" w:hAnsi="Arial" w:cs="Arial"/>
          <w:bCs/>
          <w:sz w:val="20"/>
          <w:szCs w:val="20"/>
          <w:lang w:eastAsia="pl-PL"/>
        </w:rPr>
        <w:t>w terminie 10 dni od daty zawarcia umowy Zamawiającemu pisemnej,  szczegółowej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kalkulacji kosztów wykonania zamówienia (opartej na kalkulacji ceny ofertowej) z wyszczególnieniem</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wpływu na przedmiotowe koszty okoliczności i czynników obowiązujących w momencie sporządzenia</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oferty. Kalkulacja ta będzie stanowiła bazowy materiał porównawczy w stosunku do kalkulacji wtórnej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złożonej w przypadku wnioskowania o zmianę wysokości wynagrodzenia. Nie przekazanie przedmiotowej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kalkulacji lub przekazanie kalkulacji nieprecyzyjnej, nierzetelnej będzie stanowić podstawę do odmowy</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uwzględnienia wniosku o zmianę uwzględnienia wynagrodzenia umownego w trybie określonym w niniejszym</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paragrafie z uwagi na brak możliwości weryfikacji wniosku względem uwarunkowań ofertowych (tj. kontekstu</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ustalenia wpływu zmian na koszty realizacji zamówienia).</w:t>
      </w:r>
    </w:p>
    <w:p w14:paraId="4B49731A" w14:textId="150287AF" w:rsidR="00B5338C" w:rsidRPr="00481F8C" w:rsidRDefault="00B5338C" w:rsidP="00481F8C">
      <w:pPr>
        <w:tabs>
          <w:tab w:val="left" w:pos="142"/>
          <w:tab w:val="left" w:pos="426"/>
        </w:tabs>
        <w:spacing w:after="0" w:line="240" w:lineRule="auto"/>
        <w:ind w:left="567" w:hanging="141"/>
        <w:jc w:val="both"/>
        <w:rPr>
          <w:rFonts w:ascii="Arial" w:hAnsi="Arial" w:cs="Arial"/>
          <w:bCs/>
          <w:sz w:val="20"/>
          <w:szCs w:val="20"/>
        </w:rPr>
      </w:pPr>
      <w:r w:rsidRPr="00481F8C">
        <w:rPr>
          <w:rFonts w:ascii="Arial" w:hAnsi="Arial" w:cs="Arial"/>
          <w:bCs/>
          <w:sz w:val="20"/>
          <w:szCs w:val="20"/>
        </w:rPr>
        <w:t xml:space="preserve">3c)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50E2A492" w14:textId="77777777" w:rsidR="00AC04AD" w:rsidRDefault="00AC04AD" w:rsidP="00AC04AD">
      <w:pPr>
        <w:tabs>
          <w:tab w:val="left" w:pos="142"/>
          <w:tab w:val="left" w:pos="426"/>
        </w:tabs>
        <w:spacing w:after="0" w:line="240" w:lineRule="auto"/>
        <w:ind w:left="567" w:hanging="567"/>
        <w:jc w:val="both"/>
        <w:rPr>
          <w:rFonts w:ascii="Arial" w:hAnsi="Arial" w:cs="Arial"/>
          <w:bCs/>
          <w:color w:val="FF0000"/>
          <w:sz w:val="20"/>
          <w:szCs w:val="20"/>
        </w:rPr>
      </w:pPr>
    </w:p>
    <w:p w14:paraId="16E9AC55" w14:textId="65E45D43" w:rsidR="00AC04AD" w:rsidRDefault="00AC04AD" w:rsidP="00481F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10</w:t>
      </w:r>
    </w:p>
    <w:p w14:paraId="4ED68644" w14:textId="77777777" w:rsidR="00AC04AD" w:rsidRPr="00B5338C" w:rsidRDefault="00AC04AD" w:rsidP="00481F8C">
      <w:pPr>
        <w:tabs>
          <w:tab w:val="left" w:pos="142"/>
          <w:tab w:val="left" w:pos="426"/>
        </w:tabs>
        <w:spacing w:after="0" w:line="240" w:lineRule="auto"/>
        <w:ind w:left="567" w:hanging="567"/>
        <w:jc w:val="both"/>
        <w:rPr>
          <w:rFonts w:ascii="Arial" w:eastAsia="Times New Roman" w:hAnsi="Arial" w:cs="Arial"/>
          <w:bCs/>
          <w:color w:val="FF0000"/>
          <w:sz w:val="10"/>
          <w:szCs w:val="10"/>
          <w:lang w:eastAsia="pl-PL"/>
        </w:rPr>
      </w:pPr>
    </w:p>
    <w:p w14:paraId="554B76F8" w14:textId="04466AF2" w:rsidR="00481F8C" w:rsidRDefault="00B5338C" w:rsidP="00481F8C">
      <w:pPr>
        <w:pStyle w:val="Akapitzlist"/>
        <w:widowControl w:val="0"/>
        <w:numPr>
          <w:ilvl w:val="3"/>
          <w:numId w:val="7"/>
        </w:numPr>
        <w:tabs>
          <w:tab w:val="left" w:pos="142"/>
          <w:tab w:val="left" w:pos="426"/>
        </w:tabs>
        <w:autoSpaceDN w:val="0"/>
        <w:spacing w:after="0" w:line="240" w:lineRule="auto"/>
        <w:ind w:left="284" w:hanging="284"/>
        <w:jc w:val="both"/>
        <w:textAlignment w:val="baseline"/>
        <w:rPr>
          <w:rFonts w:ascii="Arial" w:hAnsi="Arial"/>
          <w:kern w:val="3"/>
          <w:sz w:val="20"/>
          <w:szCs w:val="20"/>
        </w:rPr>
      </w:pPr>
      <w:r w:rsidRPr="00AC04AD">
        <w:rPr>
          <w:rFonts w:ascii="Arial" w:hAnsi="Arial"/>
          <w:kern w:val="3"/>
          <w:sz w:val="20"/>
          <w:szCs w:val="20"/>
        </w:rPr>
        <w:t xml:space="preserve">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w:t>
      </w:r>
      <w:r w:rsidR="00481F8C">
        <w:rPr>
          <w:rFonts w:ascii="Arial" w:hAnsi="Arial"/>
          <w:kern w:val="3"/>
          <w:sz w:val="20"/>
          <w:szCs w:val="20"/>
        </w:rPr>
        <w:t>3</w:t>
      </w:r>
      <w:r w:rsidRPr="00AC04AD">
        <w:rPr>
          <w:rFonts w:ascii="Arial" w:hAnsi="Arial"/>
          <w:kern w:val="3"/>
          <w:sz w:val="20"/>
          <w:szCs w:val="20"/>
        </w:rPr>
        <w:t xml:space="preserve"> do umowy.</w:t>
      </w:r>
    </w:p>
    <w:p w14:paraId="0A0DF810" w14:textId="08199260" w:rsidR="00481F8C" w:rsidRPr="00481F8C" w:rsidRDefault="00481F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sidRPr="00481F8C">
        <w:rPr>
          <w:rFonts w:ascii="Arial" w:hAnsi="Arial" w:cs="Arial"/>
          <w:iCs/>
          <w:color w:val="000000" w:themeColor="text1"/>
          <w:sz w:val="18"/>
          <w:szCs w:val="18"/>
        </w:rPr>
        <w:t>98</w:t>
      </w:r>
      <w:r w:rsidRPr="00481F8C">
        <w:rPr>
          <w:rFonts w:ascii="Arial" w:hAnsi="Arial" w:cs="Arial"/>
          <w:iCs/>
          <w:color w:val="000000" w:themeColor="text1"/>
          <w:sz w:val="20"/>
          <w:szCs w:val="20"/>
        </w:rPr>
        <w:t>0 r.</w:t>
      </w:r>
    </w:p>
    <w:p w14:paraId="687B6B99" w14:textId="77777777" w:rsidR="00481F8C" w:rsidRPr="00481F8C" w:rsidRDefault="00B5338C" w:rsidP="00481F8C">
      <w:pPr>
        <w:pStyle w:val="Akapitzlist"/>
        <w:widowControl w:val="0"/>
        <w:numPr>
          <w:ilvl w:val="3"/>
          <w:numId w:val="7"/>
        </w:numPr>
        <w:tabs>
          <w:tab w:val="left" w:pos="142"/>
          <w:tab w:val="left" w:pos="284"/>
        </w:tabs>
        <w:autoSpaceDN w:val="0"/>
        <w:spacing w:after="0"/>
        <w:ind w:hanging="3306"/>
        <w:jc w:val="both"/>
        <w:textAlignment w:val="baseline"/>
        <w:rPr>
          <w:rFonts w:ascii="Arial" w:hAnsi="Arial"/>
          <w:kern w:val="3"/>
          <w:sz w:val="20"/>
          <w:szCs w:val="20"/>
        </w:rPr>
      </w:pPr>
      <w:r w:rsidRPr="00AC04AD">
        <w:rPr>
          <w:rFonts w:ascii="Arial" w:hAnsi="Arial" w:cs="Arial"/>
          <w:sz w:val="20"/>
          <w:szCs w:val="20"/>
          <w:lang w:eastAsia="hi-IN"/>
        </w:rPr>
        <w:t>W sprawach nie uregulowanych w niniejszej umowie zastosowanie mają przepisy ustawy - Prawo zamówień</w:t>
      </w:r>
    </w:p>
    <w:p w14:paraId="1294B39D" w14:textId="7A17A21F" w:rsidR="00E5292B" w:rsidRPr="00481F8C" w:rsidRDefault="00481F8C" w:rsidP="00481F8C">
      <w:pPr>
        <w:widowControl w:val="0"/>
        <w:tabs>
          <w:tab w:val="left" w:pos="142"/>
          <w:tab w:val="left" w:pos="284"/>
        </w:tabs>
        <w:autoSpaceDN w:val="0"/>
        <w:spacing w:after="0"/>
        <w:jc w:val="both"/>
        <w:textAlignment w:val="baseline"/>
        <w:rPr>
          <w:rFonts w:ascii="Arial" w:hAnsi="Arial"/>
          <w:kern w:val="3"/>
          <w:sz w:val="20"/>
          <w:szCs w:val="20"/>
        </w:rPr>
      </w:pPr>
      <w:r>
        <w:rPr>
          <w:rFonts w:ascii="Arial" w:hAnsi="Arial" w:cs="Arial"/>
          <w:sz w:val="20"/>
          <w:szCs w:val="20"/>
          <w:lang w:eastAsia="hi-IN"/>
        </w:rPr>
        <w:tab/>
      </w:r>
      <w:r>
        <w:rPr>
          <w:rFonts w:ascii="Arial" w:hAnsi="Arial" w:cs="Arial"/>
          <w:sz w:val="20"/>
          <w:szCs w:val="20"/>
          <w:lang w:eastAsia="hi-IN"/>
        </w:rPr>
        <w:tab/>
      </w:r>
      <w:r w:rsidR="00B5338C" w:rsidRPr="00481F8C">
        <w:rPr>
          <w:rFonts w:ascii="Arial" w:hAnsi="Arial" w:cs="Arial"/>
          <w:sz w:val="20"/>
          <w:szCs w:val="20"/>
          <w:lang w:eastAsia="hi-IN"/>
        </w:rPr>
        <w:t>publicznych oraz ustawy Kodeks cywilny.</w:t>
      </w:r>
    </w:p>
    <w:p w14:paraId="6DBB4B06" w14:textId="17341D71" w:rsidR="00E5292B" w:rsidRPr="00AC04AD" w:rsidRDefault="00B5338C" w:rsidP="00481F8C">
      <w:pPr>
        <w:pStyle w:val="Akapitzlist"/>
        <w:widowControl w:val="0"/>
        <w:numPr>
          <w:ilvl w:val="3"/>
          <w:numId w:val="7"/>
        </w:numPr>
        <w:tabs>
          <w:tab w:val="left" w:pos="142"/>
          <w:tab w:val="left" w:pos="284"/>
        </w:tabs>
        <w:autoSpaceDN w:val="0"/>
        <w:spacing w:after="0"/>
        <w:ind w:hanging="3306"/>
        <w:jc w:val="both"/>
        <w:textAlignment w:val="baseline"/>
        <w:rPr>
          <w:rFonts w:ascii="Arial" w:hAnsi="Arial"/>
          <w:kern w:val="3"/>
          <w:sz w:val="20"/>
          <w:szCs w:val="20"/>
        </w:rPr>
      </w:pPr>
      <w:r w:rsidRPr="00AC04AD">
        <w:rPr>
          <w:rFonts w:ascii="Arial" w:hAnsi="Arial" w:cs="Arial"/>
          <w:sz w:val="20"/>
          <w:szCs w:val="20"/>
          <w:lang w:eastAsia="hi-IN"/>
        </w:rPr>
        <w:t xml:space="preserve">Wszelkie zmiany niniejszej umowy wymagają formy pisemnej pod rygorem nieważności. </w:t>
      </w:r>
    </w:p>
    <w:p w14:paraId="36DD0607" w14:textId="77777777" w:rsidR="00481F8C" w:rsidRPr="00481F8C" w:rsidRDefault="00B533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sz w:val="20"/>
          <w:szCs w:val="20"/>
          <w:lang w:eastAsia="hi-IN"/>
        </w:rPr>
        <w:t>Ewentualne spory wynikłe w związku z realizacją umowy będą rozstrzygane przez sąd właściwy miejscowo</w:t>
      </w:r>
      <w:r w:rsidRPr="00481F8C">
        <w:rPr>
          <w:rFonts w:ascii="Arial" w:hAnsi="Arial" w:cs="Arial"/>
          <w:sz w:val="20"/>
          <w:szCs w:val="20"/>
        </w:rPr>
        <w:t xml:space="preserve"> </w:t>
      </w:r>
      <w:r w:rsidRPr="00481F8C">
        <w:rPr>
          <w:rFonts w:ascii="Arial" w:hAnsi="Arial" w:cs="Arial"/>
          <w:sz w:val="20"/>
          <w:szCs w:val="20"/>
          <w:lang w:eastAsia="hi-IN"/>
        </w:rPr>
        <w:t>dla siedziby Zamawiającego.</w:t>
      </w:r>
    </w:p>
    <w:p w14:paraId="640D0DA1" w14:textId="77777777" w:rsidR="00481F8C" w:rsidRPr="00481F8C" w:rsidRDefault="00B533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sz w:val="20"/>
          <w:szCs w:val="20"/>
          <w:lang w:eastAsia="hi-IN"/>
        </w:rPr>
        <w:t>Umowę sporządzono w 2 jednobrzmiących egzemplarzach, po jednym dla każdej ze Stron.</w:t>
      </w:r>
    </w:p>
    <w:p w14:paraId="19BCAE14" w14:textId="598BD23B" w:rsidR="00481F8C" w:rsidRPr="00481F8C" w:rsidRDefault="00481F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color w:val="000000" w:themeColor="text1"/>
          <w:sz w:val="20"/>
          <w:szCs w:val="20"/>
          <w:lang w:eastAsia="hi-IN"/>
        </w:rPr>
        <w:t xml:space="preserve">Integralnymi częściami niniejszej umowy są: </w:t>
      </w:r>
    </w:p>
    <w:p w14:paraId="766EF9AC" w14:textId="77777777" w:rsidR="00481F8C" w:rsidRDefault="00481F8C" w:rsidP="00481F8C">
      <w:pPr>
        <w:spacing w:after="0" w:line="240" w:lineRule="auto"/>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1A6D3578" w14:textId="77777777" w:rsidR="00481F8C" w:rsidRDefault="00481F8C" w:rsidP="00481F8C">
      <w:pPr>
        <w:spacing w:after="0" w:line="240"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6AA90B57" w14:textId="77777777" w:rsidR="00481F8C" w:rsidRDefault="00481F8C" w:rsidP="00481F8C">
      <w:pPr>
        <w:spacing w:after="0" w:line="240"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72250522" w14:textId="1BCC85EF" w:rsidR="00481F8C" w:rsidRDefault="00481F8C" w:rsidP="00481F8C">
      <w:pPr>
        <w:spacing w:after="0" w:line="240" w:lineRule="auto"/>
        <w:ind w:left="567"/>
        <w:jc w:val="both"/>
        <w:rPr>
          <w:rFonts w:ascii="Arial" w:hAnsi="Arial"/>
          <w:color w:val="000000" w:themeColor="text1"/>
          <w:sz w:val="18"/>
          <w:szCs w:val="18"/>
        </w:rPr>
      </w:pPr>
      <w:r>
        <w:rPr>
          <w:rFonts w:ascii="Arial" w:hAnsi="Arial"/>
          <w:color w:val="000000" w:themeColor="text1"/>
          <w:sz w:val="18"/>
          <w:szCs w:val="18"/>
        </w:rPr>
        <w:t>Załącznik nr 4 - SWZ (zdeponowany w oryginale w siedzibie i pod adresem Zamawiającego)</w:t>
      </w:r>
    </w:p>
    <w:p w14:paraId="2B06D759" w14:textId="77777777" w:rsidR="00E5292B" w:rsidRDefault="00E5292B">
      <w:pPr>
        <w:spacing w:line="240" w:lineRule="auto"/>
        <w:contextualSpacing/>
        <w:jc w:val="both"/>
        <w:rPr>
          <w:rFonts w:ascii="Arial" w:hAnsi="Arial" w:cs="Arial"/>
          <w:sz w:val="20"/>
          <w:szCs w:val="20"/>
        </w:rPr>
      </w:pPr>
    </w:p>
    <w:p w14:paraId="40803EE2" w14:textId="77777777" w:rsidR="00E5292B" w:rsidRDefault="00B5338C">
      <w:pPr>
        <w:spacing w:after="0" w:line="276"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Wykonawca</w:t>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t>Zamawiający</w:t>
      </w:r>
    </w:p>
    <w:p w14:paraId="12F9495F" w14:textId="77777777" w:rsidR="00E5292B" w:rsidRDefault="00E5292B">
      <w:pPr>
        <w:spacing w:after="0" w:line="276" w:lineRule="auto"/>
        <w:jc w:val="both"/>
        <w:rPr>
          <w:rFonts w:ascii="Arial" w:hAnsi="Arial" w:cs="Arial"/>
          <w:sz w:val="20"/>
          <w:szCs w:val="20"/>
        </w:rPr>
      </w:pPr>
    </w:p>
    <w:sectPr w:rsidR="00E5292B">
      <w:headerReference w:type="even" r:id="rId8"/>
      <w:headerReference w:type="default" r:id="rId9"/>
      <w:headerReference w:type="first" r:id="rId10"/>
      <w:pgSz w:w="11906" w:h="16838"/>
      <w:pgMar w:top="407" w:right="720" w:bottom="567"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8427" w14:textId="77777777" w:rsidR="00E5292B" w:rsidRDefault="00B5338C">
      <w:pPr>
        <w:spacing w:line="240" w:lineRule="auto"/>
      </w:pPr>
      <w:r>
        <w:separator/>
      </w:r>
    </w:p>
  </w:endnote>
  <w:endnote w:type="continuationSeparator" w:id="0">
    <w:p w14:paraId="74C6D627" w14:textId="77777777" w:rsidR="00E5292B" w:rsidRDefault="00B53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C07C" w14:textId="77777777" w:rsidR="00E5292B" w:rsidRDefault="00B5338C">
      <w:pPr>
        <w:spacing w:after="0"/>
      </w:pPr>
      <w:r>
        <w:separator/>
      </w:r>
    </w:p>
  </w:footnote>
  <w:footnote w:type="continuationSeparator" w:id="0">
    <w:p w14:paraId="65860696" w14:textId="77777777" w:rsidR="00E5292B" w:rsidRDefault="00B533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C97" w14:textId="77777777" w:rsidR="00E5292B" w:rsidRDefault="00E0467F">
    <w:pPr>
      <w:pStyle w:val="Nagwek"/>
    </w:pPr>
    <w:r>
      <w:pict w14:anchorId="5BF9C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4100"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7AA8" w14:textId="77777777" w:rsidR="00E5292B" w:rsidRDefault="00B5338C">
    <w:pPr>
      <w:pStyle w:val="Nagwek"/>
    </w:pPr>
    <w:r>
      <w:rPr>
        <w:noProof/>
        <w:lang w:eastAsia="pl-PL"/>
      </w:rPr>
      <w:drawing>
        <wp:anchor distT="0" distB="0" distL="114300" distR="114300" simplePos="0" relativeHeight="251663360" behindDoc="1" locked="0" layoutInCell="0" allowOverlap="1" wp14:anchorId="17866003" wp14:editId="191E05BE">
          <wp:simplePos x="0" y="0"/>
          <wp:positionH relativeFrom="margin">
            <wp:posOffset>-458470</wp:posOffset>
          </wp:positionH>
          <wp:positionV relativeFrom="margin">
            <wp:posOffset>-579755</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84465" cy="10911840"/>
                  </a:xfrm>
                  <a:prstGeom prst="rect">
                    <a:avLst/>
                  </a:prstGeom>
                  <a:noFill/>
                </pic:spPr>
              </pic:pic>
            </a:graphicData>
          </a:graphic>
        </wp:anchor>
      </w:drawing>
    </w:r>
    <w:r w:rsidR="00E0467F">
      <w:rPr>
        <w:lang w:eastAsia="pl-PL"/>
      </w:rPr>
      <w:pict w14:anchorId="2FCF1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8" type="#_x0000_t75" style="position:absolute;margin-left:-32.8pt;margin-top:-45.65pt;width:612.95pt;height:859.2pt;z-index:-251656192;mso-position-horizontal-relative:margin;mso-position-vertical-relative:margin;mso-width-relative:page;mso-height-relative:page" o:allowincell="f">
          <v:imagedata r:id="rId2" o:title="papier2_Obszar roboczy 1 kopia"/>
          <w10:wrap anchorx="margin" anchory="margin"/>
        </v:shape>
      </w:pict>
    </w:r>
    <w:r w:rsidR="00E0467F">
      <w:pict w14:anchorId="376934ED">
        <v:shape id="WordPictureWatermark1026673" o:spid="_x0000_s4099"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3" o:title="papier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6FB6" w14:textId="77777777" w:rsidR="00E5292B" w:rsidRDefault="00E0467F">
    <w:pPr>
      <w:pStyle w:val="Nagwek"/>
    </w:pPr>
    <w:r>
      <w:pict w14:anchorId="5A203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4097" type="#_x0000_t75" style="position:absolute;margin-left:0;margin-top:0;width:612.95pt;height:859.2pt;z-index:-251654144;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30E6811"/>
    <w:multiLevelType w:val="multilevel"/>
    <w:tmpl w:val="030E6811"/>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64B2A"/>
    <w:multiLevelType w:val="multilevel"/>
    <w:tmpl w:val="30364B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4F3A1FD6"/>
    <w:multiLevelType w:val="multilevel"/>
    <w:tmpl w:val="4F3A1FD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0468C1"/>
    <w:multiLevelType w:val="multilevel"/>
    <w:tmpl w:val="6A0468C1"/>
    <w:lvl w:ilvl="0">
      <w:start w:val="1"/>
      <w:numFmt w:val="lowerLetter"/>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092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4467702">
    <w:abstractNumId w:val="6"/>
  </w:num>
  <w:num w:numId="3" w16cid:durableId="50617803">
    <w:abstractNumId w:val="4"/>
  </w:num>
  <w:num w:numId="4" w16cid:durableId="237330855">
    <w:abstractNumId w:val="2"/>
  </w:num>
  <w:num w:numId="5" w16cid:durableId="854614193">
    <w:abstractNumId w:val="7"/>
  </w:num>
  <w:num w:numId="6" w16cid:durableId="1276406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4092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580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D9"/>
    <w:rsid w:val="00032D81"/>
    <w:rsid w:val="00046676"/>
    <w:rsid w:val="000709AB"/>
    <w:rsid w:val="00070E22"/>
    <w:rsid w:val="000751D6"/>
    <w:rsid w:val="000800B0"/>
    <w:rsid w:val="000B6565"/>
    <w:rsid w:val="000E2673"/>
    <w:rsid w:val="00103A71"/>
    <w:rsid w:val="00127B9B"/>
    <w:rsid w:val="0014576B"/>
    <w:rsid w:val="00146A92"/>
    <w:rsid w:val="00173349"/>
    <w:rsid w:val="001A0D8E"/>
    <w:rsid w:val="001A2423"/>
    <w:rsid w:val="001A53CC"/>
    <w:rsid w:val="001A6249"/>
    <w:rsid w:val="001B1C7F"/>
    <w:rsid w:val="001E1485"/>
    <w:rsid w:val="001E7C2F"/>
    <w:rsid w:val="001F2AD2"/>
    <w:rsid w:val="001F36A8"/>
    <w:rsid w:val="00221A99"/>
    <w:rsid w:val="00273ECD"/>
    <w:rsid w:val="002B0E5E"/>
    <w:rsid w:val="002F0D48"/>
    <w:rsid w:val="00312DFE"/>
    <w:rsid w:val="003214B8"/>
    <w:rsid w:val="00354341"/>
    <w:rsid w:val="00360812"/>
    <w:rsid w:val="00363092"/>
    <w:rsid w:val="0036533E"/>
    <w:rsid w:val="00366944"/>
    <w:rsid w:val="003875AF"/>
    <w:rsid w:val="00427EB6"/>
    <w:rsid w:val="00430DEA"/>
    <w:rsid w:val="0046486D"/>
    <w:rsid w:val="00467F7E"/>
    <w:rsid w:val="00481F8C"/>
    <w:rsid w:val="004A0723"/>
    <w:rsid w:val="004D69B3"/>
    <w:rsid w:val="004F5056"/>
    <w:rsid w:val="005008AB"/>
    <w:rsid w:val="00512430"/>
    <w:rsid w:val="0051244F"/>
    <w:rsid w:val="00571545"/>
    <w:rsid w:val="005917C7"/>
    <w:rsid w:val="00594E4A"/>
    <w:rsid w:val="005A0016"/>
    <w:rsid w:val="005A1025"/>
    <w:rsid w:val="005C67CA"/>
    <w:rsid w:val="005E1CFD"/>
    <w:rsid w:val="00616B39"/>
    <w:rsid w:val="00636528"/>
    <w:rsid w:val="00643D6A"/>
    <w:rsid w:val="006704F6"/>
    <w:rsid w:val="00672E20"/>
    <w:rsid w:val="00684B9B"/>
    <w:rsid w:val="006856C7"/>
    <w:rsid w:val="006C79D6"/>
    <w:rsid w:val="006E34EF"/>
    <w:rsid w:val="006F13C4"/>
    <w:rsid w:val="0072379C"/>
    <w:rsid w:val="00770513"/>
    <w:rsid w:val="0079630C"/>
    <w:rsid w:val="007D6B19"/>
    <w:rsid w:val="007D74F3"/>
    <w:rsid w:val="007F26A1"/>
    <w:rsid w:val="00803618"/>
    <w:rsid w:val="00883032"/>
    <w:rsid w:val="008B14A6"/>
    <w:rsid w:val="008B33EA"/>
    <w:rsid w:val="008D1791"/>
    <w:rsid w:val="008D3A5E"/>
    <w:rsid w:val="009567ED"/>
    <w:rsid w:val="00961844"/>
    <w:rsid w:val="00A042A2"/>
    <w:rsid w:val="00A252CD"/>
    <w:rsid w:val="00A44CBF"/>
    <w:rsid w:val="00A5448B"/>
    <w:rsid w:val="00A752F1"/>
    <w:rsid w:val="00A75B8F"/>
    <w:rsid w:val="00A9128A"/>
    <w:rsid w:val="00AC04AD"/>
    <w:rsid w:val="00AC7E44"/>
    <w:rsid w:val="00AD0CA4"/>
    <w:rsid w:val="00B14828"/>
    <w:rsid w:val="00B37DEF"/>
    <w:rsid w:val="00B5338C"/>
    <w:rsid w:val="00B56A1C"/>
    <w:rsid w:val="00BB5AC1"/>
    <w:rsid w:val="00BC5C40"/>
    <w:rsid w:val="00BE2EB6"/>
    <w:rsid w:val="00C007CD"/>
    <w:rsid w:val="00C15D01"/>
    <w:rsid w:val="00C504E9"/>
    <w:rsid w:val="00C50A85"/>
    <w:rsid w:val="00C8618D"/>
    <w:rsid w:val="00C8745D"/>
    <w:rsid w:val="00C97DA4"/>
    <w:rsid w:val="00CB5FFF"/>
    <w:rsid w:val="00CD7677"/>
    <w:rsid w:val="00D156F6"/>
    <w:rsid w:val="00D158D6"/>
    <w:rsid w:val="00D15B2C"/>
    <w:rsid w:val="00D162D9"/>
    <w:rsid w:val="00D2423E"/>
    <w:rsid w:val="00D24B48"/>
    <w:rsid w:val="00D2609D"/>
    <w:rsid w:val="00D27481"/>
    <w:rsid w:val="00D333A4"/>
    <w:rsid w:val="00D42C6C"/>
    <w:rsid w:val="00D472E9"/>
    <w:rsid w:val="00D52B2B"/>
    <w:rsid w:val="00D62685"/>
    <w:rsid w:val="00D64310"/>
    <w:rsid w:val="00DA4ED4"/>
    <w:rsid w:val="00DA6145"/>
    <w:rsid w:val="00DB375D"/>
    <w:rsid w:val="00DD39BA"/>
    <w:rsid w:val="00E0467F"/>
    <w:rsid w:val="00E23065"/>
    <w:rsid w:val="00E3203B"/>
    <w:rsid w:val="00E37125"/>
    <w:rsid w:val="00E5292B"/>
    <w:rsid w:val="00E605FF"/>
    <w:rsid w:val="00E73DFE"/>
    <w:rsid w:val="00E7438E"/>
    <w:rsid w:val="00E752E3"/>
    <w:rsid w:val="00E96415"/>
    <w:rsid w:val="00EB7F53"/>
    <w:rsid w:val="00EC04EB"/>
    <w:rsid w:val="00ED656B"/>
    <w:rsid w:val="00EE4DEF"/>
    <w:rsid w:val="00F71C8E"/>
    <w:rsid w:val="00F914AF"/>
    <w:rsid w:val="00FA2C56"/>
    <w:rsid w:val="221A2239"/>
    <w:rsid w:val="51BD1E2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623A545"/>
  <w15:docId w15:val="{D61C55CB-162C-4E78-9185-780543B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pPr>
      <w:keepNext/>
      <w:tabs>
        <w:tab w:val="left" w:pos="0"/>
      </w:tabs>
      <w:suppressAutoHyphens/>
      <w:spacing w:after="0" w:line="360" w:lineRule="auto"/>
      <w:ind w:left="567"/>
      <w:jc w:val="center"/>
      <w:outlineLvl w:val="2"/>
    </w:pPr>
    <w:rPr>
      <w:rFonts w:ascii="Liberation Serif" w:eastAsia="SimSun" w:hAnsi="Liberation Serif" w:cs="Arial"/>
      <w:b/>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semiHidden/>
    <w:unhideWhenUsed/>
    <w:pPr>
      <w:suppressAutoHyphens/>
      <w:spacing w:after="140" w:line="288" w:lineRule="auto"/>
    </w:pPr>
    <w:rPr>
      <w:rFonts w:ascii="Liberation Serif" w:eastAsia="SimSun" w:hAnsi="Liberation Serif" w:cs="Mangal"/>
      <w:kern w:val="2"/>
      <w:sz w:val="24"/>
      <w:szCs w:val="24"/>
      <w:lang w:eastAsia="zh-CN" w:bidi="hi-IN"/>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000FF" w:themeColor="hyperlink"/>
      <w:u w:val="single"/>
    </w:rPr>
  </w:style>
  <w:style w:type="character" w:customStyle="1" w:styleId="Nagwek3Znak">
    <w:name w:val="Nagłówek 3 Znak"/>
    <w:basedOn w:val="Domylnaczcionkaakapitu"/>
    <w:link w:val="Nagwek3"/>
    <w:qFormat/>
    <w:rPr>
      <w:rFonts w:ascii="Liberation Serif" w:eastAsia="SimSun" w:hAnsi="Liberation Serif" w:cs="Arial"/>
      <w:b/>
      <w:kern w:val="1"/>
      <w:sz w:val="24"/>
      <w:szCs w:val="24"/>
      <w:lang w:eastAsia="zh-CN" w:bidi="hi-IN"/>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western">
    <w:name w:val="western"/>
    <w:basedOn w:val="Normalny"/>
    <w:qFormat/>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character" w:customStyle="1" w:styleId="TekstpodstawowyZnak">
    <w:name w:val="Tekst podstawowy Znak"/>
    <w:basedOn w:val="Domylnaczcionkaakapitu"/>
    <w:link w:val="Tekstpodstawowy"/>
    <w:semiHidden/>
    <w:rPr>
      <w:rFonts w:ascii="Liberation Serif" w:eastAsia="SimSun" w:hAnsi="Liberation Serif" w:cs="Mangal"/>
      <w:kern w:val="2"/>
      <w:sz w:val="24"/>
      <w:szCs w:val="24"/>
      <w:lang w:eastAsia="zh-CN" w:bidi="hi-IN"/>
    </w:rPr>
  </w:style>
  <w:style w:type="character" w:customStyle="1" w:styleId="AkapitzlistZnak">
    <w:name w:val="Akapit z listą Znak"/>
    <w:link w:val="Akapitzlist"/>
    <w:uiPriority w:val="34"/>
    <w:qFormat/>
    <w:locked/>
  </w:style>
  <w:style w:type="paragraph" w:customStyle="1" w:styleId="Standard">
    <w:name w:val="Standard"/>
    <w:qFormat/>
    <w:pPr>
      <w:widowControl w:val="0"/>
      <w:suppressAutoHyphens/>
      <w:autoSpaceDE w:val="0"/>
    </w:pPr>
    <w:rPr>
      <w:rFonts w:ascii="Arial" w:eastAsia="Times New Roman" w:hAnsi="Arial" w:cs="Arial"/>
      <w:sz w:val="24"/>
      <w:szCs w:val="24"/>
      <w:lang w:eastAsia="ar-SA"/>
    </w:rPr>
  </w:style>
  <w:style w:type="paragraph" w:customStyle="1" w:styleId="ListParagraph1">
    <w:name w:val="List Paragraph1"/>
    <w:basedOn w:val="Normalny"/>
    <w:pPr>
      <w:suppressAutoHyphens/>
      <w:spacing w:after="200" w:line="276" w:lineRule="auto"/>
      <w:ind w:left="720"/>
    </w:pPr>
    <w:rPr>
      <w:rFonts w:ascii="Cambria" w:eastAsia="Times New Roman" w:hAnsi="Cambria" w:cs="Cambria"/>
      <w:lang w:eastAsia="ar-SA"/>
    </w:rPr>
  </w:style>
  <w:style w:type="paragraph" w:customStyle="1" w:styleId="Akapitzlist2">
    <w:name w:val="Akapit z listą2"/>
    <w:basedOn w:val="Normalny"/>
    <w:pPr>
      <w:widowControl w:val="0"/>
      <w:suppressAutoHyphens/>
      <w:spacing w:after="0" w:line="240" w:lineRule="auto"/>
      <w:ind w:left="720"/>
    </w:pPr>
    <w:rPr>
      <w:rFonts w:ascii="Arial" w:eastAsia="Times New Roman" w:hAnsi="Arial" w:cs="Arial"/>
      <w:sz w:val="28"/>
      <w:szCs w:val="28"/>
      <w:lang w:eastAsia="ar-SA"/>
    </w:rPr>
  </w:style>
  <w:style w:type="paragraph" w:customStyle="1" w:styleId="Default">
    <w:name w:val="Default"/>
    <w:qFormat/>
    <w:rsid w:val="00481F8C"/>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4</Pages>
  <Words>2467</Words>
  <Characters>14808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6</cp:revision>
  <cp:lastPrinted>2024-01-05T11:16:00Z</cp:lastPrinted>
  <dcterms:created xsi:type="dcterms:W3CDTF">2024-01-05T10:39:00Z</dcterms:created>
  <dcterms:modified xsi:type="dcterms:W3CDTF">2024-01-11T13:49:00Z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685BD6363D3446A0A8CF5948A23F5FC5</vt:lpwstr>
  </property>
</Properties>
</file>