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AD0717" w:rsidP="003C5BDD">
      <w:pPr>
        <w:keepNext/>
        <w:spacing w:after="0" w:line="360" w:lineRule="auto"/>
        <w:ind w:right="-1"/>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Umowa nr …/2024</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AD0717"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zawarta w dniu 2024</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DB56B6" w:rsidRPr="00DB56B6" w:rsidRDefault="00255BC4" w:rsidP="00DB56B6">
      <w:pPr>
        <w:pStyle w:val="Akapitzlist"/>
        <w:widowControl w:val="0"/>
        <w:numPr>
          <w:ilvl w:val="0"/>
          <w:numId w:val="49"/>
        </w:numPr>
        <w:autoSpaceDE w:val="0"/>
        <w:autoSpaceDN w:val="0"/>
        <w:adjustRightInd w:val="0"/>
        <w:spacing w:before="60" w:after="60" w:line="360" w:lineRule="auto"/>
        <w:ind w:left="426" w:hanging="426"/>
        <w:rPr>
          <w:rFonts w:ascii="Arial" w:hAnsi="Arial" w:cs="Arial"/>
          <w:color w:val="000000"/>
          <w:sz w:val="24"/>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DB56B6" w:rsidRPr="00DB56B6">
        <w:rPr>
          <w:rFonts w:ascii="Arial" w:eastAsia="Times New Roman" w:hAnsi="Arial" w:cs="Arial"/>
          <w:b/>
          <w:bCs/>
          <w:color w:val="000000"/>
          <w:sz w:val="24"/>
          <w:szCs w:val="24"/>
          <w:lang w:eastAsia="pl-PL"/>
        </w:rPr>
        <w:t xml:space="preserve">Budowa budynku garażowego na potrzeby OSP </w:t>
      </w:r>
      <w:proofErr w:type="spellStart"/>
      <w:r w:rsidR="00DB56B6" w:rsidRPr="00DB56B6">
        <w:rPr>
          <w:rFonts w:ascii="Arial" w:eastAsia="Times New Roman" w:hAnsi="Arial" w:cs="Arial"/>
          <w:b/>
          <w:bCs/>
          <w:color w:val="000000"/>
          <w:sz w:val="24"/>
          <w:szCs w:val="24"/>
          <w:lang w:eastAsia="pl-PL"/>
        </w:rPr>
        <w:t>Wyżne</w:t>
      </w:r>
      <w:proofErr w:type="spellEnd"/>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wykonania </w:t>
      </w:r>
      <w:r w:rsidR="00DB56B6" w:rsidRPr="00DB56B6">
        <w:rPr>
          <w:rFonts w:ascii="Arial" w:hAnsi="Arial" w:cs="Arial"/>
          <w:color w:val="000000"/>
          <w:sz w:val="24"/>
        </w:rPr>
        <w:t>budow</w:t>
      </w:r>
      <w:r w:rsidR="00DB56B6">
        <w:rPr>
          <w:rFonts w:ascii="Arial" w:hAnsi="Arial" w:cs="Arial"/>
          <w:color w:val="000000"/>
          <w:sz w:val="24"/>
        </w:rPr>
        <w:t>ę</w:t>
      </w:r>
      <w:r w:rsidR="00DB56B6" w:rsidRPr="00DB56B6">
        <w:rPr>
          <w:rFonts w:ascii="Arial" w:hAnsi="Arial" w:cs="Arial"/>
          <w:color w:val="000000"/>
          <w:sz w:val="24"/>
        </w:rPr>
        <w:t xml:space="preserve"> budynku garażowego</w:t>
      </w:r>
      <w:r w:rsidR="00345541" w:rsidRPr="00345541">
        <w:rPr>
          <w:rFonts w:ascii="Arial" w:hAnsi="Arial" w:cs="Arial"/>
          <w:color w:val="000000"/>
          <w:sz w:val="24"/>
        </w:rPr>
        <w:t xml:space="preserve"> o konstrukcji tradycyjnej</w:t>
      </w:r>
      <w:r w:rsidR="00DB56B6" w:rsidRPr="00DB56B6">
        <w:rPr>
          <w:rFonts w:ascii="Arial" w:hAnsi="Arial" w:cs="Arial"/>
          <w:color w:val="000000"/>
          <w:sz w:val="24"/>
        </w:rPr>
        <w:t xml:space="preserve"> wraz z wewnętrzną instalacją elektryczną zlokalizowanego na działce o nr </w:t>
      </w:r>
      <w:proofErr w:type="spellStart"/>
      <w:r w:rsidR="00DB56B6" w:rsidRPr="00DB56B6">
        <w:rPr>
          <w:rFonts w:ascii="Arial" w:hAnsi="Arial" w:cs="Arial"/>
          <w:color w:val="000000"/>
          <w:sz w:val="24"/>
        </w:rPr>
        <w:t>ewid</w:t>
      </w:r>
      <w:proofErr w:type="spellEnd"/>
      <w:r w:rsidR="00DB56B6" w:rsidRPr="00DB56B6">
        <w:rPr>
          <w:rFonts w:ascii="Arial" w:hAnsi="Arial" w:cs="Arial"/>
          <w:color w:val="000000"/>
          <w:sz w:val="24"/>
        </w:rPr>
        <w:t>. 887 w</w:t>
      </w:r>
      <w:r w:rsidR="00DB56B6">
        <w:rPr>
          <w:rFonts w:ascii="Arial" w:hAnsi="Arial" w:cs="Arial"/>
          <w:color w:val="000000"/>
          <w:sz w:val="24"/>
        </w:rPr>
        <w:t xml:space="preserve"> m. </w:t>
      </w:r>
      <w:proofErr w:type="spellStart"/>
      <w:r w:rsidR="00DB56B6">
        <w:rPr>
          <w:rFonts w:ascii="Arial" w:hAnsi="Arial" w:cs="Arial"/>
          <w:color w:val="000000"/>
          <w:sz w:val="24"/>
        </w:rPr>
        <w:t>Wyżne</w:t>
      </w:r>
      <w:proofErr w:type="spellEnd"/>
      <w:r w:rsidR="00DB56B6">
        <w:rPr>
          <w:rFonts w:ascii="Arial" w:hAnsi="Arial" w:cs="Arial"/>
          <w:color w:val="000000"/>
          <w:sz w:val="24"/>
        </w:rPr>
        <w:t xml:space="preserve"> gm. Czudec oraz budowę i przebudowę</w:t>
      </w:r>
      <w:r w:rsidR="00DB56B6" w:rsidRPr="00DB56B6">
        <w:rPr>
          <w:rFonts w:ascii="Arial" w:hAnsi="Arial" w:cs="Arial"/>
          <w:color w:val="000000"/>
          <w:sz w:val="24"/>
        </w:rPr>
        <w:t xml:space="preserve"> przyłącza kanalizacji deszczowej dla potrzeb OSP </w:t>
      </w:r>
      <w:proofErr w:type="spellStart"/>
      <w:r w:rsidR="00DB56B6" w:rsidRPr="00DB56B6">
        <w:rPr>
          <w:rFonts w:ascii="Arial" w:hAnsi="Arial" w:cs="Arial"/>
          <w:color w:val="000000"/>
          <w:sz w:val="24"/>
        </w:rPr>
        <w:t>Wyżne</w:t>
      </w:r>
      <w:proofErr w:type="spellEnd"/>
      <w:r w:rsidR="00DB56B6" w:rsidRPr="00DB56B6">
        <w:rPr>
          <w:rFonts w:ascii="Arial" w:hAnsi="Arial" w:cs="Arial"/>
          <w:color w:val="000000"/>
          <w:sz w:val="24"/>
        </w:rPr>
        <w:t xml:space="preserve">.  </w:t>
      </w:r>
    </w:p>
    <w:p w:rsidR="00DB56B6" w:rsidRPr="00DB56B6" w:rsidRDefault="00DB56B6" w:rsidP="00DB56B6">
      <w:pPr>
        <w:pStyle w:val="Akapitzlist"/>
        <w:widowControl w:val="0"/>
        <w:numPr>
          <w:ilvl w:val="0"/>
          <w:numId w:val="49"/>
        </w:numPr>
        <w:autoSpaceDE w:val="0"/>
        <w:autoSpaceDN w:val="0"/>
        <w:adjustRightInd w:val="0"/>
        <w:spacing w:before="60" w:after="0" w:line="360" w:lineRule="auto"/>
        <w:ind w:left="426" w:hanging="426"/>
        <w:rPr>
          <w:rFonts w:ascii="Arial" w:eastAsia="Times New Roman" w:hAnsi="Arial" w:cs="Arial"/>
          <w:color w:val="000000"/>
          <w:sz w:val="24"/>
          <w:lang w:eastAsia="pl-PL"/>
        </w:rPr>
      </w:pPr>
      <w:r w:rsidRPr="00DB56B6">
        <w:rPr>
          <w:rFonts w:ascii="Arial" w:eastAsia="Times New Roman" w:hAnsi="Arial" w:cs="Arial"/>
          <w:color w:val="000000"/>
          <w:sz w:val="24"/>
          <w:lang w:eastAsia="pl-PL"/>
        </w:rPr>
        <w:t>W ramach zamówienia wykonawca wykona następujący zakres robót:</w:t>
      </w:r>
    </w:p>
    <w:p w:rsidR="00DB56B6" w:rsidRPr="00DB56B6" w:rsidRDefault="00DB56B6" w:rsidP="00DB56B6">
      <w:pPr>
        <w:pStyle w:val="Akapitzlist"/>
        <w:widowControl w:val="0"/>
        <w:numPr>
          <w:ilvl w:val="0"/>
          <w:numId w:val="50"/>
        </w:numPr>
        <w:autoSpaceDE w:val="0"/>
        <w:autoSpaceDN w:val="0"/>
        <w:adjustRightInd w:val="0"/>
        <w:spacing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budowa i przebudowa istniejącego przyłącza kanalizacji deszczowej;</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roboty ziemne;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fundamenty;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ściany parteru;</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nadproża;</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strop nad parterem;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ściany poddasza;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konstrukcja drewniana dachu;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pokrycie dachu;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posadzka;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tynki i okładziny wewnętrzne;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wentylacja;</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lastRenderedPageBreak/>
        <w:t xml:space="preserve">stolarka;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elewacja; </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izolacja;</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instalacja elektryczna;</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instalacja odgromowa;</w:t>
      </w:r>
    </w:p>
    <w:p w:rsidR="00DB56B6" w:rsidRPr="00DB56B6" w:rsidRDefault="00DB56B6" w:rsidP="00DB56B6">
      <w:pPr>
        <w:pStyle w:val="Akapitzlist"/>
        <w:widowControl w:val="0"/>
        <w:numPr>
          <w:ilvl w:val="0"/>
          <w:numId w:val="50"/>
        </w:numPr>
        <w:autoSpaceDE w:val="0"/>
        <w:autoSpaceDN w:val="0"/>
        <w:adjustRightInd w:val="0"/>
        <w:spacing w:before="60" w:after="60" w:line="360" w:lineRule="auto"/>
        <w:ind w:left="851"/>
        <w:rPr>
          <w:rFonts w:ascii="Arial" w:eastAsia="Times New Roman" w:hAnsi="Arial" w:cs="Arial"/>
          <w:color w:val="000000"/>
          <w:sz w:val="24"/>
          <w:lang w:eastAsia="pl-PL"/>
        </w:rPr>
      </w:pPr>
      <w:r w:rsidRPr="00DB56B6">
        <w:rPr>
          <w:rFonts w:ascii="Arial" w:eastAsia="Times New Roman" w:hAnsi="Arial" w:cs="Arial"/>
          <w:color w:val="000000"/>
          <w:sz w:val="24"/>
          <w:lang w:eastAsia="pl-PL"/>
        </w:rPr>
        <w:t>utwardzenia terenu – kostka brukowa;</w:t>
      </w:r>
    </w:p>
    <w:p w:rsidR="00DB56B6" w:rsidRPr="00DB56B6" w:rsidRDefault="00DB56B6" w:rsidP="00DB56B6">
      <w:pPr>
        <w:widowControl w:val="0"/>
        <w:tabs>
          <w:tab w:val="left" w:pos="426"/>
        </w:tabs>
        <w:autoSpaceDE w:val="0"/>
        <w:autoSpaceDN w:val="0"/>
        <w:adjustRightInd w:val="0"/>
        <w:spacing w:before="60" w:after="60" w:line="360" w:lineRule="auto"/>
        <w:ind w:left="426"/>
        <w:contextualSpacing/>
        <w:rPr>
          <w:rFonts w:ascii="Arial" w:eastAsia="Times New Roman" w:hAnsi="Arial" w:cs="Arial"/>
          <w:color w:val="000000"/>
          <w:sz w:val="24"/>
          <w:lang w:eastAsia="pl-PL"/>
        </w:rPr>
      </w:pPr>
      <w:r w:rsidRPr="00DB56B6">
        <w:rPr>
          <w:rFonts w:ascii="Arial" w:eastAsia="Times New Roman" w:hAnsi="Arial" w:cs="Arial"/>
          <w:color w:val="000000"/>
          <w:sz w:val="24"/>
          <w:lang w:eastAsia="pl-PL"/>
        </w:rPr>
        <w:t xml:space="preserve">Pozostałe prace należy wykonać zgodnie z dokumentacją projektową stanowiącą załącznik do SWZ. </w:t>
      </w:r>
      <w:r w:rsidRPr="00DB56B6">
        <w:rPr>
          <w:rFonts w:ascii="Arial" w:eastAsia="Times New Roman" w:hAnsi="Arial" w:cs="Arial"/>
          <w:b/>
          <w:color w:val="000000"/>
          <w:sz w:val="24"/>
          <w:lang w:eastAsia="pl-PL"/>
        </w:rPr>
        <w:t>Przedmiary robót załączone do SWZ służą tylko jako pomoc w określeniu kwoty ryczałtowej na wykonanie w/w roboty budowlanej. Ilości podane w tym opracowaniu są orientacyjne i pomocnicze</w:t>
      </w:r>
      <w:r w:rsidRPr="00DB56B6">
        <w:rPr>
          <w:rFonts w:ascii="Arial" w:eastAsia="Times New Roman" w:hAnsi="Arial" w:cs="Arial"/>
          <w:color w:val="000000"/>
          <w:sz w:val="24"/>
          <w:lang w:eastAsia="pl-PL"/>
        </w:rPr>
        <w:t>.</w:t>
      </w:r>
    </w:p>
    <w:p w:rsidR="00DB56B6" w:rsidRPr="00DB56B6" w:rsidRDefault="00DB56B6" w:rsidP="00DB56B6">
      <w:pPr>
        <w:pStyle w:val="Akapitzlist"/>
        <w:widowControl w:val="0"/>
        <w:numPr>
          <w:ilvl w:val="0"/>
          <w:numId w:val="49"/>
        </w:numPr>
        <w:autoSpaceDE w:val="0"/>
        <w:autoSpaceDN w:val="0"/>
        <w:adjustRightInd w:val="0"/>
        <w:spacing w:before="60" w:after="60" w:line="360" w:lineRule="auto"/>
        <w:ind w:left="426" w:hanging="426"/>
        <w:rPr>
          <w:rFonts w:ascii="Arial" w:eastAsia="Times New Roman" w:hAnsi="Arial" w:cs="Arial"/>
          <w:color w:val="000000"/>
          <w:sz w:val="24"/>
          <w:lang w:eastAsia="pl-PL"/>
        </w:rPr>
      </w:pPr>
      <w:r w:rsidRPr="00DB56B6">
        <w:rPr>
          <w:rFonts w:ascii="Arial" w:eastAsia="Times New Roman" w:hAnsi="Arial" w:cs="Arial"/>
          <w:color w:val="000000"/>
          <w:sz w:val="24"/>
          <w:lang w:eastAsia="pl-PL"/>
        </w:rPr>
        <w:t>Wykonawca zobowiązany będzie do zabezpieczenia terenu budowy tymczasowym ogrodzeniem, roboty budowlane nie mogą utrudniać korzystania z istniejącego budynku Domu Strażaka, należy zapewnić dojście do Ośrodka Zdrowia zlokalizowanego w budynku DS.</w:t>
      </w:r>
    </w:p>
    <w:p w:rsidR="003A3C59" w:rsidRPr="004C1E4E" w:rsidRDefault="00DB56B6" w:rsidP="00DB56B6">
      <w:pPr>
        <w:pStyle w:val="Akapitzlist"/>
        <w:widowControl w:val="0"/>
        <w:numPr>
          <w:ilvl w:val="0"/>
          <w:numId w:val="49"/>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Inwestycja zlokalizowana jest bezpośrednio przy terenie będącym w zarządzie GDDKiA, w przypadku konieczności zajęcia wyżej wymienionego terenu w celu wykonania robót wykonawca zobowiązany będzie do uzyskania zgody zarządcy.</w:t>
      </w:r>
    </w:p>
    <w:p w:rsidR="004C1E4E" w:rsidRDefault="004C1E4E" w:rsidP="003C5BDD">
      <w:pPr>
        <w:spacing w:after="0" w:line="360" w:lineRule="auto"/>
        <w:rPr>
          <w:rFonts w:ascii="Arial" w:eastAsia="Times New Roman" w:hAnsi="Arial" w:cs="Arial"/>
          <w:b/>
          <w:color w:val="000000"/>
          <w:sz w:val="24"/>
          <w:szCs w:val="24"/>
          <w:highlight w:val="white"/>
          <w:lang w:eastAsia="pl-PL"/>
        </w:rPr>
      </w:pP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DB56B6" w:rsidRPr="00DB56B6" w:rsidRDefault="00DB56B6" w:rsidP="00DB56B6">
      <w:pPr>
        <w:widowControl w:val="0"/>
        <w:autoSpaceDE w:val="0"/>
        <w:autoSpaceDN w:val="0"/>
        <w:adjustRightInd w:val="0"/>
        <w:spacing w:after="0" w:line="360" w:lineRule="auto"/>
        <w:jc w:val="both"/>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45000000-7</w:t>
      </w:r>
      <w:r w:rsidRPr="00DB56B6">
        <w:rPr>
          <w:rFonts w:ascii="Arial" w:eastAsia="Times New Roman" w:hAnsi="Arial" w:cs="Arial"/>
          <w:color w:val="000000"/>
          <w:sz w:val="24"/>
          <w:szCs w:val="24"/>
          <w:lang w:eastAsia="pl-PL"/>
        </w:rPr>
        <w:tab/>
        <w:t>Roboty budowlane</w:t>
      </w:r>
    </w:p>
    <w:p w:rsidR="00DB56B6" w:rsidRPr="00DB56B6" w:rsidRDefault="00DB56B6" w:rsidP="00DB56B6">
      <w:pPr>
        <w:widowControl w:val="0"/>
        <w:autoSpaceDE w:val="0"/>
        <w:autoSpaceDN w:val="0"/>
        <w:adjustRightInd w:val="0"/>
        <w:spacing w:after="0" w:line="360" w:lineRule="auto"/>
        <w:jc w:val="both"/>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45210000-2</w:t>
      </w:r>
      <w:r w:rsidRPr="00DB56B6">
        <w:rPr>
          <w:rFonts w:ascii="Arial" w:eastAsia="Times New Roman" w:hAnsi="Arial" w:cs="Arial"/>
          <w:color w:val="000000"/>
          <w:sz w:val="24"/>
          <w:szCs w:val="24"/>
          <w:lang w:eastAsia="pl-PL"/>
        </w:rPr>
        <w:tab/>
        <w:t xml:space="preserve">Roboty budowlane w zakresie budynków </w:t>
      </w:r>
    </w:p>
    <w:p w:rsidR="00DB56B6" w:rsidRPr="00DB56B6" w:rsidRDefault="00DB56B6" w:rsidP="00DB56B6">
      <w:pPr>
        <w:widowControl w:val="0"/>
        <w:autoSpaceDE w:val="0"/>
        <w:autoSpaceDN w:val="0"/>
        <w:adjustRightInd w:val="0"/>
        <w:spacing w:after="0" w:line="360" w:lineRule="auto"/>
        <w:jc w:val="both"/>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45223000-6</w:t>
      </w:r>
      <w:r w:rsidRPr="00DB56B6">
        <w:rPr>
          <w:rFonts w:ascii="Arial" w:eastAsia="Times New Roman" w:hAnsi="Arial" w:cs="Arial"/>
          <w:color w:val="000000"/>
          <w:sz w:val="24"/>
          <w:szCs w:val="24"/>
          <w:lang w:eastAsia="pl-PL"/>
        </w:rPr>
        <w:tab/>
        <w:t>Roboty budowlane w zakresie konstrukcji</w:t>
      </w:r>
    </w:p>
    <w:p w:rsidR="00DB56B6" w:rsidRPr="00DB56B6" w:rsidRDefault="00DB56B6" w:rsidP="00DB56B6">
      <w:pPr>
        <w:widowControl w:val="0"/>
        <w:autoSpaceDE w:val="0"/>
        <w:autoSpaceDN w:val="0"/>
        <w:adjustRightInd w:val="0"/>
        <w:spacing w:after="0" w:line="360" w:lineRule="auto"/>
        <w:jc w:val="both"/>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45262500-6</w:t>
      </w:r>
      <w:r w:rsidRPr="00DB56B6">
        <w:rPr>
          <w:rFonts w:ascii="Arial" w:eastAsia="Times New Roman" w:hAnsi="Arial" w:cs="Arial"/>
          <w:color w:val="000000"/>
          <w:sz w:val="24"/>
          <w:szCs w:val="24"/>
          <w:lang w:eastAsia="pl-PL"/>
        </w:rPr>
        <w:tab/>
        <w:t>Roboty murarskie i murowe</w:t>
      </w:r>
    </w:p>
    <w:p w:rsidR="00DB56B6" w:rsidRPr="00DB56B6" w:rsidRDefault="00DB56B6" w:rsidP="00DB56B6">
      <w:pPr>
        <w:widowControl w:val="0"/>
        <w:autoSpaceDE w:val="0"/>
        <w:autoSpaceDN w:val="0"/>
        <w:adjustRightInd w:val="0"/>
        <w:spacing w:after="0" w:line="360" w:lineRule="auto"/>
        <w:jc w:val="both"/>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45111200-0</w:t>
      </w:r>
      <w:r w:rsidRPr="00DB56B6">
        <w:rPr>
          <w:rFonts w:ascii="Arial" w:eastAsia="Times New Roman" w:hAnsi="Arial" w:cs="Arial"/>
          <w:color w:val="000000"/>
          <w:sz w:val="24"/>
          <w:szCs w:val="24"/>
          <w:lang w:eastAsia="pl-PL"/>
        </w:rPr>
        <w:tab/>
        <w:t xml:space="preserve">Roboty w zakresie przygotowania terenu pod budowę i roboty ziemne </w:t>
      </w:r>
    </w:p>
    <w:p w:rsidR="00DB56B6" w:rsidRPr="00DB56B6" w:rsidRDefault="00DB56B6" w:rsidP="00DB56B6">
      <w:pPr>
        <w:widowControl w:val="0"/>
        <w:autoSpaceDE w:val="0"/>
        <w:autoSpaceDN w:val="0"/>
        <w:adjustRightInd w:val="0"/>
        <w:spacing w:after="0" w:line="360" w:lineRule="auto"/>
        <w:jc w:val="both"/>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45420000-7</w:t>
      </w:r>
      <w:r w:rsidRPr="00DB56B6">
        <w:rPr>
          <w:rFonts w:ascii="Arial" w:eastAsia="Times New Roman" w:hAnsi="Arial" w:cs="Arial"/>
          <w:color w:val="000000"/>
          <w:sz w:val="24"/>
          <w:szCs w:val="24"/>
          <w:lang w:eastAsia="pl-PL"/>
        </w:rPr>
        <w:tab/>
        <w:t>Roboty w zakresie zakładania stolarki budowlanej oraz roboty ciesielskie</w:t>
      </w:r>
    </w:p>
    <w:p w:rsidR="00DB56B6" w:rsidRPr="00DB56B6" w:rsidRDefault="00DB56B6" w:rsidP="00DB56B6">
      <w:pPr>
        <w:widowControl w:val="0"/>
        <w:autoSpaceDE w:val="0"/>
        <w:autoSpaceDN w:val="0"/>
        <w:adjustRightInd w:val="0"/>
        <w:spacing w:after="0" w:line="360" w:lineRule="auto"/>
        <w:jc w:val="both"/>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45330000-9</w:t>
      </w:r>
      <w:r w:rsidRPr="00DB56B6">
        <w:rPr>
          <w:rFonts w:ascii="Arial" w:eastAsia="Times New Roman" w:hAnsi="Arial" w:cs="Arial"/>
          <w:color w:val="000000"/>
          <w:sz w:val="24"/>
          <w:szCs w:val="24"/>
          <w:lang w:eastAsia="pl-PL"/>
        </w:rPr>
        <w:tab/>
        <w:t>Roboty instalacyjne wodno-kanalizacyjne i sanitarne</w:t>
      </w:r>
    </w:p>
    <w:p w:rsidR="000C72B8" w:rsidRPr="00BC1E4F" w:rsidRDefault="00DB56B6" w:rsidP="00DB56B6">
      <w:pPr>
        <w:widowControl w:val="0"/>
        <w:autoSpaceDE w:val="0"/>
        <w:autoSpaceDN w:val="0"/>
        <w:adjustRightInd w:val="0"/>
        <w:spacing w:line="360" w:lineRule="auto"/>
        <w:rPr>
          <w:rFonts w:ascii="Arial" w:eastAsia="Times New Roman" w:hAnsi="Arial" w:cs="Arial"/>
          <w:color w:val="000000"/>
          <w:sz w:val="24"/>
          <w:szCs w:val="24"/>
          <w:lang w:eastAsia="pl-PL"/>
        </w:rPr>
      </w:pPr>
      <w:r w:rsidRPr="00DB56B6">
        <w:rPr>
          <w:rFonts w:ascii="Arial" w:eastAsia="Times New Roman" w:hAnsi="Arial" w:cs="Arial"/>
          <w:color w:val="000000"/>
          <w:sz w:val="24"/>
          <w:szCs w:val="24"/>
          <w:lang w:eastAsia="pl-PL"/>
        </w:rPr>
        <w:t>45310000-3</w:t>
      </w:r>
      <w:r w:rsidRPr="00DB56B6">
        <w:rPr>
          <w:rFonts w:ascii="Arial" w:eastAsia="Times New Roman" w:hAnsi="Arial" w:cs="Arial"/>
          <w:color w:val="000000"/>
          <w:sz w:val="24"/>
          <w:szCs w:val="24"/>
          <w:lang w:eastAsia="pl-PL"/>
        </w:rPr>
        <w:tab/>
        <w:t>Roboty instalacyjne elektryczne</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A011F9">
      <w:pPr>
        <w:pStyle w:val="Akapitzlist"/>
        <w:numPr>
          <w:ilvl w:val="0"/>
          <w:numId w:val="43"/>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255BC4" w:rsidRPr="00A011F9" w:rsidRDefault="007007B3" w:rsidP="00A011F9">
      <w:pPr>
        <w:pStyle w:val="Akapitzlist"/>
        <w:numPr>
          <w:ilvl w:val="0"/>
          <w:numId w:val="43"/>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w:t>
      </w:r>
      <w:r w:rsidR="000062D9">
        <w:rPr>
          <w:rFonts w:ascii="Arial" w:eastAsia="Times New Roman" w:hAnsi="Arial" w:cs="Arial"/>
          <w:sz w:val="24"/>
          <w:szCs w:val="24"/>
          <w:lang w:eastAsia="pl-PL"/>
        </w:rPr>
        <w:t>otu umowy zgodnie z</w:t>
      </w:r>
      <w:r w:rsidR="004C1E4E">
        <w:rPr>
          <w:rFonts w:ascii="Arial" w:eastAsia="Times New Roman" w:hAnsi="Arial" w:cs="Arial"/>
          <w:sz w:val="24"/>
          <w:szCs w:val="24"/>
          <w:lang w:eastAsia="pl-PL"/>
        </w:rPr>
        <w:t xml:space="preserve"> </w:t>
      </w:r>
      <w:r w:rsidRPr="00A011F9">
        <w:rPr>
          <w:rFonts w:ascii="Arial" w:eastAsia="Times New Roman" w:hAnsi="Arial" w:cs="Arial"/>
          <w:sz w:val="24"/>
          <w:szCs w:val="24"/>
          <w:lang w:eastAsia="pl-PL"/>
        </w:rPr>
        <w:t>dokumentacją projektową,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DB56B6" w:rsidRDefault="00DB56B6" w:rsidP="00B97B4B">
      <w:pPr>
        <w:spacing w:after="0" w:line="360" w:lineRule="auto"/>
        <w:ind w:right="-1"/>
        <w:jc w:val="center"/>
        <w:rPr>
          <w:rFonts w:ascii="Arial" w:eastAsia="Times New Roman" w:hAnsi="Arial" w:cs="Arial"/>
          <w:sz w:val="24"/>
          <w:szCs w:val="24"/>
          <w:lang w:eastAsia="pl-PL"/>
        </w:rPr>
      </w:pPr>
    </w:p>
    <w:p w:rsidR="00255BC4" w:rsidRPr="003C5BDD" w:rsidRDefault="00255BC4" w:rsidP="00B97B4B">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3</w:t>
      </w:r>
    </w:p>
    <w:p w:rsidR="0093264F" w:rsidRPr="00B60BEA" w:rsidRDefault="00255BC4" w:rsidP="00B60BEA">
      <w:pPr>
        <w:spacing w:line="360" w:lineRule="auto"/>
        <w:ind w:right="-1"/>
        <w:rPr>
          <w:rFonts w:ascii="Arial" w:eastAsia="Times New Roman" w:hAnsi="Arial" w:cs="Arial"/>
          <w:sz w:val="24"/>
          <w:szCs w:val="24"/>
          <w:lang w:eastAsia="pl-PL"/>
        </w:rPr>
      </w:pPr>
      <w:r w:rsidRPr="00B60BEA">
        <w:rPr>
          <w:rFonts w:ascii="Arial" w:eastAsia="Times New Roman" w:hAnsi="Arial" w:cs="Arial"/>
          <w:sz w:val="24"/>
          <w:szCs w:val="24"/>
          <w:lang w:eastAsia="pl-PL"/>
        </w:rPr>
        <w:t xml:space="preserve">Wykonawca zobowiązuje się wykonać przedmiot umowy </w:t>
      </w:r>
      <w:r w:rsidRPr="00B60BEA">
        <w:rPr>
          <w:rFonts w:ascii="Arial" w:eastAsia="Times New Roman" w:hAnsi="Arial" w:cs="Arial"/>
          <w:b/>
          <w:sz w:val="24"/>
          <w:szCs w:val="24"/>
          <w:lang w:eastAsia="pl-PL"/>
        </w:rPr>
        <w:t xml:space="preserve">w terminie </w:t>
      </w:r>
      <w:r w:rsidR="00DB56B6" w:rsidRPr="002C7F10">
        <w:rPr>
          <w:rFonts w:ascii="Arial" w:eastAsia="Times New Roman" w:hAnsi="Arial" w:cs="Arial"/>
          <w:b/>
          <w:sz w:val="24"/>
          <w:szCs w:val="24"/>
          <w:lang w:eastAsia="pl-PL"/>
        </w:rPr>
        <w:t>5</w:t>
      </w:r>
      <w:r w:rsidR="00A127D7" w:rsidRPr="002C7F10">
        <w:rPr>
          <w:rFonts w:ascii="Arial" w:eastAsia="Times New Roman" w:hAnsi="Arial" w:cs="Arial"/>
          <w:b/>
          <w:sz w:val="24"/>
          <w:szCs w:val="24"/>
          <w:lang w:eastAsia="pl-PL"/>
        </w:rPr>
        <w:t xml:space="preserve"> miesięcy</w:t>
      </w:r>
      <w:r w:rsidRPr="002C7F10">
        <w:rPr>
          <w:rFonts w:ascii="Arial" w:eastAsia="Times New Roman" w:hAnsi="Arial" w:cs="Arial"/>
          <w:b/>
          <w:sz w:val="24"/>
          <w:szCs w:val="24"/>
          <w:lang w:eastAsia="pl-PL"/>
        </w:rPr>
        <w:t xml:space="preserve"> od </w:t>
      </w:r>
      <w:r w:rsidR="007178AC" w:rsidRPr="002C7F10">
        <w:rPr>
          <w:rFonts w:ascii="Arial" w:eastAsia="Times New Roman" w:hAnsi="Arial" w:cs="Arial"/>
          <w:b/>
          <w:sz w:val="24"/>
          <w:szCs w:val="24"/>
          <w:lang w:eastAsia="pl-PL"/>
        </w:rPr>
        <w:t xml:space="preserve">dnia </w:t>
      </w:r>
      <w:r w:rsidRPr="002C7F10">
        <w:rPr>
          <w:rFonts w:ascii="Arial" w:eastAsia="Times New Roman" w:hAnsi="Arial" w:cs="Arial"/>
          <w:b/>
          <w:sz w:val="24"/>
          <w:szCs w:val="24"/>
          <w:lang w:eastAsia="pl-PL"/>
        </w:rPr>
        <w:t>podpisania u</w:t>
      </w:r>
      <w:bookmarkStart w:id="0" w:name="_GoBack"/>
      <w:bookmarkEnd w:id="0"/>
      <w:r w:rsidRPr="002C7F10">
        <w:rPr>
          <w:rFonts w:ascii="Arial" w:eastAsia="Times New Roman" w:hAnsi="Arial" w:cs="Arial"/>
          <w:b/>
          <w:sz w:val="24"/>
          <w:szCs w:val="24"/>
          <w:lang w:eastAsia="pl-PL"/>
        </w:rPr>
        <w:t>mowy</w:t>
      </w:r>
      <w:r w:rsidRPr="002C7F10">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B60BEA" w:rsidRPr="00DB56B6" w:rsidRDefault="00255BC4" w:rsidP="00DB56B6">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t>§ 5</w:t>
      </w:r>
    </w:p>
    <w:p w:rsidR="00255BC4"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Zamawiający, na podstawie art. 95 ust</w:t>
      </w:r>
      <w:r w:rsidR="000062D9">
        <w:rPr>
          <w:rFonts w:ascii="Arial" w:eastAsia="Times New Roman" w:hAnsi="Arial" w:cs="Arial"/>
          <w:bCs/>
          <w:sz w:val="24"/>
          <w:szCs w:val="24"/>
        </w:rPr>
        <w:t>.</w:t>
      </w:r>
      <w:r w:rsidRPr="003C5BDD">
        <w:rPr>
          <w:rFonts w:ascii="Arial" w:eastAsia="Times New Roman" w:hAnsi="Arial" w:cs="Arial"/>
          <w:bCs/>
          <w:sz w:val="24"/>
          <w:szCs w:val="24"/>
        </w:rPr>
        <w:t xml:space="preserve"> 1 ustawy Prawo zamówień publicznych, wymaga zatrudnienia na podstawie umowy o pracę przez wykonawcę lub podwykonawcę w rozumieniu przepisów ustawy z dnia 26 czerwca 1974 r. Kodeks pracy osób</w:t>
      </w:r>
      <w:r w:rsidR="003C5BDD" w:rsidRPr="003C5BDD">
        <w:rPr>
          <w:rFonts w:ascii="Arial" w:eastAsia="Times New Roman" w:hAnsi="Arial" w:cs="Arial"/>
          <w:bCs/>
          <w:sz w:val="24"/>
          <w:szCs w:val="24"/>
        </w:rPr>
        <w:t xml:space="preserve"> wykonujących</w:t>
      </w:r>
      <w:r w:rsidRPr="003C5BDD">
        <w:rPr>
          <w:rFonts w:ascii="Arial" w:eastAsia="Times New Roman" w:hAnsi="Arial" w:cs="Arial"/>
          <w:bCs/>
          <w:sz w:val="24"/>
          <w:szCs w:val="24"/>
        </w:rPr>
        <w:t xml:space="preserve"> </w:t>
      </w:r>
      <w:r w:rsidR="003C5BDD" w:rsidRPr="003C5BDD">
        <w:rPr>
          <w:rFonts w:ascii="Arial" w:eastAsia="Times New Roman" w:hAnsi="Arial" w:cs="Arial"/>
          <w:bCs/>
          <w:sz w:val="24"/>
          <w:szCs w:val="24"/>
        </w:rPr>
        <w:t>następujące czynności: wykonywanie prac fizycznych przy realizacji robót budowlanych (obowiązek ten nie dotyczy sytuacji, gdy prace te będą wykonywane samodzielnie i osobiście przez Wykonawcę lub Podwykonawcę będącego osobą fizyczną prowadzącą działalność gospodarczą).</w:t>
      </w:r>
    </w:p>
    <w:p w:rsidR="00BC1E4F" w:rsidRPr="00BC1E4F" w:rsidRDefault="00BC1E4F"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Zamawiający uprawniony jest do wykonywania czynności kontrolnych odnośnie spełniania przez Wykonawcę / Podwykonawcę wymogu zatrudnienia na podstawie stosunku pracy osób</w:t>
      </w:r>
      <w:r>
        <w:rPr>
          <w:rFonts w:ascii="Arial" w:eastAsia="Times New Roman" w:hAnsi="Arial" w:cs="Arial"/>
          <w:bCs/>
          <w:sz w:val="24"/>
          <w:szCs w:val="24"/>
        </w:rPr>
        <w:t xml:space="preserve"> wykonujących wskazane w ust. 1</w:t>
      </w:r>
      <w:r w:rsidRPr="00BC1E4F">
        <w:rPr>
          <w:rFonts w:ascii="Arial" w:eastAsia="Times New Roman" w:hAnsi="Arial" w:cs="Arial"/>
          <w:bCs/>
          <w:sz w:val="24"/>
          <w:szCs w:val="24"/>
        </w:rPr>
        <w:t xml:space="preserve"> czynności. Zamawiający uprawniony jest w szczególności do: </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oświadczeń i dokumentów w zakresie potwierdzenia spełniania i dokony</w:t>
      </w:r>
      <w:r>
        <w:rPr>
          <w:rFonts w:ascii="Arial" w:eastAsia="Times New Roman" w:hAnsi="Arial" w:cs="Arial"/>
          <w:bCs/>
          <w:sz w:val="24"/>
          <w:szCs w:val="24"/>
        </w:rPr>
        <w:t>wania oceny wymogu zatrudnienia,</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wyjaśnień w przypadku wątpliwości w zakresie potwi</w:t>
      </w:r>
      <w:r>
        <w:rPr>
          <w:rFonts w:ascii="Arial" w:eastAsia="Times New Roman" w:hAnsi="Arial" w:cs="Arial"/>
          <w:bCs/>
          <w:sz w:val="24"/>
          <w:szCs w:val="24"/>
        </w:rPr>
        <w:t>erdzenia spełniania ww. wymogów,</w:t>
      </w:r>
    </w:p>
    <w:p w:rsidR="00255BC4" w:rsidRPr="003C5BDD"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przeprowadzania kontroli na miejscu wykonywania świadczenia.</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4C1E4E" w:rsidRPr="00C85839" w:rsidRDefault="00BC1E4F" w:rsidP="00C85839">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lastRenderedPageBreak/>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r w:rsidR="00C85839">
        <w:rPr>
          <w:rFonts w:ascii="Arial" w:eastAsia="Times New Roman" w:hAnsi="Arial" w:cs="Arial"/>
          <w:sz w:val="24"/>
          <w:szCs w:val="24"/>
          <w:lang w:eastAsia="pl-PL"/>
        </w:rPr>
        <w:t>6</w:t>
      </w:r>
    </w:p>
    <w:p w:rsidR="00546705" w:rsidRDefault="007007B3" w:rsidP="00DB56B6">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08275B">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r w:rsidR="00C85839">
        <w:rPr>
          <w:rFonts w:ascii="Arial" w:eastAsia="Times New Roman" w:hAnsi="Arial" w:cs="Arial"/>
          <w:sz w:val="24"/>
          <w:szCs w:val="24"/>
          <w:lang w:eastAsia="pl-PL"/>
        </w:rPr>
        <w:t>7</w:t>
      </w:r>
    </w:p>
    <w:p w:rsidR="007007B3" w:rsidRPr="003C5BDD" w:rsidRDefault="007007B3" w:rsidP="003C5BDD">
      <w:pPr>
        <w:widowControl w:val="0"/>
        <w:numPr>
          <w:ilvl w:val="3"/>
          <w:numId w:val="19"/>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3C5BDD">
      <w:pPr>
        <w:widowControl w:val="0"/>
        <w:numPr>
          <w:ilvl w:val="1"/>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3C5BDD">
      <w:pPr>
        <w:widowControl w:val="0"/>
        <w:numPr>
          <w:ilvl w:val="1"/>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Wykonawca zobowiązany jest do usuwania we własnym zakresie stwierdzonych wad i usterek, nie później jednak niż w ciągu 14 dni od daty otrzymania zawiadomienia, o którym mowa powyżej a w wyjątkowych wypadkach w innym </w:t>
      </w:r>
      <w:r w:rsidRPr="003C5BDD">
        <w:rPr>
          <w:rFonts w:ascii="Arial" w:eastAsia="Calibri" w:hAnsi="Arial" w:cs="Arial"/>
          <w:color w:val="000000"/>
          <w:sz w:val="24"/>
          <w:szCs w:val="24"/>
        </w:rPr>
        <w:lastRenderedPageBreak/>
        <w:t>uzgodnionym z Zamawiającym terminie;</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Wykonawca w okresie udzielonej gwarancji nie może odmówić usunięcia wad w </w:t>
      </w:r>
      <w:r w:rsidRPr="003C5BDD">
        <w:rPr>
          <w:rFonts w:ascii="Arial" w:eastAsia="Calibri" w:hAnsi="Arial" w:cs="Arial"/>
          <w:color w:val="000000"/>
          <w:sz w:val="24"/>
          <w:szCs w:val="24"/>
        </w:rPr>
        <w:lastRenderedPageBreak/>
        <w:t>zakresie robót wykonywanych na podstawie niniejszej Umowy bez względu na wysokość kosztów z tym związanych.</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liczonego od dnia wyznaczonego na usunięcie wad.</w:t>
      </w:r>
    </w:p>
    <w:p w:rsidR="007007B3" w:rsidRPr="00BC1E4F" w:rsidRDefault="007007B3" w:rsidP="000062D9">
      <w:pPr>
        <w:widowControl w:val="0"/>
        <w:numPr>
          <w:ilvl w:val="0"/>
          <w:numId w:val="23"/>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0062D9">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r w:rsidR="00C85839">
        <w:rPr>
          <w:rFonts w:ascii="Arial" w:eastAsia="Times New Roman" w:hAnsi="Arial" w:cs="Arial"/>
          <w:sz w:val="24"/>
          <w:szCs w:val="24"/>
          <w:lang w:eastAsia="pl-PL"/>
        </w:rPr>
        <w:t>8</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r w:rsidR="00C85839">
        <w:rPr>
          <w:rFonts w:ascii="Arial" w:eastAsia="Times New Roman" w:hAnsi="Arial" w:cs="Arial"/>
          <w:sz w:val="24"/>
          <w:szCs w:val="24"/>
          <w:lang w:eastAsia="pl-PL"/>
        </w:rPr>
        <w:t>9</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uzyskanie przez Podwykonawcę lub dalszego Podwykonawcę zapłaty od Wykonawcy lub Podwykonawcy za wykonanie przedmiotu Umowy o </w:t>
      </w:r>
      <w:r w:rsidRPr="003C5BDD">
        <w:rPr>
          <w:rFonts w:ascii="Arial" w:eastAsia="Times New Roman" w:hAnsi="Arial" w:cs="Arial"/>
          <w:sz w:val="24"/>
          <w:szCs w:val="24"/>
          <w:lang w:eastAsia="pl-PL"/>
        </w:rPr>
        <w:lastRenderedPageBreak/>
        <w:t>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przedmiot Umowy o podwykonawstwo obejmuje realizację przez Podwykonawcę lub dalszego Podwykonawcę w całości lub w części kluczowej części przedmiotu Umowy, której wykonanie zostało zastrzeżone do realizacji </w:t>
      </w:r>
      <w:r w:rsidRPr="003C5BDD">
        <w:rPr>
          <w:rFonts w:ascii="Arial" w:eastAsia="Times New Roman" w:hAnsi="Arial" w:cs="Arial"/>
          <w:sz w:val="24"/>
          <w:szCs w:val="24"/>
          <w:lang w:eastAsia="pl-PL"/>
        </w:rPr>
        <w:lastRenderedPageBreak/>
        <w:t>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żądać od Wykonawcy zmiany lub odsunięcia Podwykonawcy lub dalszego Podwykonawcy od wykonywania świadczeń w zakresie realizacji </w:t>
      </w:r>
      <w:r w:rsidRPr="003C5BDD">
        <w:rPr>
          <w:rFonts w:ascii="Arial" w:eastAsia="Times New Roman" w:hAnsi="Arial" w:cs="Arial"/>
          <w:sz w:val="24"/>
          <w:szCs w:val="24"/>
          <w:lang w:eastAsia="pl-PL"/>
        </w:rPr>
        <w:lastRenderedPageBreak/>
        <w:t>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 xml:space="preserve">  (w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0</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C85839" w:rsidRPr="00C85839"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Pr="00546705" w:rsidRDefault="00C85839"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546705">
        <w:rPr>
          <w:rFonts w:ascii="Arial" w:eastAsia="Times New Roman" w:hAnsi="Arial" w:cs="Arial"/>
          <w:sz w:val="24"/>
          <w:szCs w:val="24"/>
          <w:lang w:eastAsia="pl-PL"/>
        </w:rPr>
        <w:t xml:space="preserve">Zamawiający przewiduje płatności częściowe, </w:t>
      </w:r>
      <w:r w:rsidR="00546705" w:rsidRPr="00546705">
        <w:rPr>
          <w:rFonts w:ascii="Arial" w:eastAsia="Times New Roman" w:hAnsi="Arial" w:cs="Arial"/>
          <w:sz w:val="24"/>
          <w:szCs w:val="24"/>
          <w:lang w:eastAsia="pl-PL"/>
        </w:rPr>
        <w:t xml:space="preserve">na podstawie protokołów częściowego odbioru robót. Wartość faktury częściowej nie może być niższa niż 10% wynagrodzenia określonego w § 4. </w:t>
      </w:r>
    </w:p>
    <w:p w:rsidR="0093264F" w:rsidRPr="00546705" w:rsidRDefault="00C85839"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546705">
        <w:rPr>
          <w:rFonts w:ascii="Arial" w:eastAsia="Times New Roman" w:hAnsi="Arial" w:cs="Arial"/>
          <w:sz w:val="24"/>
          <w:szCs w:val="24"/>
          <w:lang w:eastAsia="pl-PL"/>
        </w:rPr>
        <w:t xml:space="preserve">Faktury częściowe wystawiane będą przez Wykonawcę nie częściej niż raz w miesiącu, przy czym pierwsza faktura częściowa zostanie wystawiona nie wcześniej niż po zakończeniu pierwszego miesiąca kalendarzowego, w którym realizowana będzie umowa. </w:t>
      </w:r>
    </w:p>
    <w:p w:rsidR="00C85839" w:rsidRPr="00546705" w:rsidRDefault="00C85839"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546705">
        <w:rPr>
          <w:rFonts w:ascii="Arial" w:eastAsia="Times New Roman" w:hAnsi="Arial" w:cs="Arial"/>
          <w:sz w:val="24"/>
          <w:szCs w:val="24"/>
          <w:lang w:eastAsia="pl-PL"/>
        </w:rPr>
        <w:t>Podstawą do wystawienia faktury końcowej będzie potwierdzony przez przedstawiciela Zamawiającego protokół odbioru końcowego, potwierdzający wykonanie całości przedmiotu umowy. Wartość faktury końcowej nie może być niższa niż 20% wynagrodzenia określonego w § 4.</w:t>
      </w:r>
    </w:p>
    <w:p w:rsidR="007007B3" w:rsidRDefault="0093264F"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Pr>
          <w:rFonts w:ascii="Arial" w:eastAsia="Times New Roman" w:hAnsi="Arial" w:cs="Arial"/>
          <w:sz w:val="24"/>
          <w:szCs w:val="24"/>
          <w:lang w:eastAsia="pl-PL"/>
        </w:rPr>
        <w:t>Faktury będą płatne</w:t>
      </w:r>
      <w:r w:rsidR="007007B3" w:rsidRPr="003C5BDD">
        <w:rPr>
          <w:rFonts w:ascii="Arial" w:eastAsia="Times New Roman" w:hAnsi="Arial" w:cs="Arial"/>
          <w:sz w:val="24"/>
          <w:szCs w:val="24"/>
          <w:lang w:eastAsia="pl-PL"/>
        </w:rPr>
        <w:t xml:space="preserve"> w ciągu 30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o podwykonawstwo, której przedmiotem są roboty </w:t>
      </w:r>
      <w:r w:rsidRPr="00FA2E46">
        <w:rPr>
          <w:rFonts w:ascii="Arial" w:eastAsia="Times New Roman" w:hAnsi="Arial" w:cs="Arial"/>
          <w:sz w:val="24"/>
          <w:szCs w:val="24"/>
          <w:lang w:eastAsia="pl-PL"/>
        </w:rPr>
        <w:lastRenderedPageBreak/>
        <w:t>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Podwykonawcy w przypadku istnienia zasadniczej </w:t>
      </w:r>
      <w:r w:rsidRPr="00FA2E46">
        <w:rPr>
          <w:rFonts w:ascii="Arial" w:eastAsia="Times New Roman" w:hAnsi="Arial" w:cs="Arial"/>
          <w:sz w:val="24"/>
          <w:szCs w:val="24"/>
          <w:lang w:eastAsia="pl-PL"/>
        </w:rPr>
        <w:lastRenderedPageBreak/>
        <w:t>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1</w:t>
      </w:r>
    </w:p>
    <w:p w:rsidR="00255BC4" w:rsidRPr="00FB52E9" w:rsidRDefault="00255BC4" w:rsidP="00FB52E9">
      <w:pPr>
        <w:pStyle w:val="Akapitzlist"/>
        <w:numPr>
          <w:ilvl w:val="0"/>
          <w:numId w:val="44"/>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2F1D85" w:rsidRPr="008615BD" w:rsidRDefault="00255BC4" w:rsidP="00FB52E9">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sidR="00C85839">
        <w:rPr>
          <w:rFonts w:ascii="Arial" w:eastAsia="Times New Roman" w:hAnsi="Arial" w:cs="Arial"/>
          <w:sz w:val="24"/>
          <w:szCs w:val="24"/>
          <w:lang w:eastAsia="pl-PL"/>
        </w:rPr>
        <w:t>2</w:t>
      </w:r>
    </w:p>
    <w:p w:rsidR="000256D1" w:rsidRPr="000256D1" w:rsidRDefault="000256D1" w:rsidP="000256D1">
      <w:pPr>
        <w:numPr>
          <w:ilvl w:val="0"/>
          <w:numId w:val="35"/>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powodu musi być potwierdzone w </w:t>
      </w:r>
      <w:r w:rsidRPr="004478DD">
        <w:rPr>
          <w:rFonts w:ascii="Arial" w:eastAsia="Times New Roman" w:hAnsi="Arial" w:cs="Arial"/>
          <w:sz w:val="24"/>
          <w:szCs w:val="24"/>
          <w:lang w:eastAsia="pl-PL"/>
        </w:rPr>
        <w:lastRenderedPageBreak/>
        <w:t>dzienniku budowy i zaakceptowane przez Zamawiającego/inspektora nadzoru inwestorskiego.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terminu wykonania przedmiotu umowy - nie wymaga zawarcia aneksu do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zawieszenie realizacji zamówienia;</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braku rozwiązań projektowych lub błędów w dokumentacji projektowej stwierdzonych w czasie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trwania robót o czas niezbędny do ich uzupełnienia.</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rezygnacji, bądź wprowadzenia po</w:t>
      </w:r>
      <w:r w:rsidR="007F3E1E">
        <w:rPr>
          <w:rFonts w:ascii="Arial" w:eastAsia="Times New Roman" w:hAnsi="Arial" w:cs="Arial"/>
          <w:sz w:val="24"/>
          <w:szCs w:val="24"/>
          <w:lang w:eastAsia="pl-PL"/>
        </w:rPr>
        <w:t>dwykonawcy w trakcie realizacji</w:t>
      </w:r>
      <w:r w:rsidRPr="004478DD">
        <w:rPr>
          <w:rFonts w:ascii="Arial" w:eastAsia="Times New Roman" w:hAnsi="Arial" w:cs="Arial"/>
          <w:sz w:val="24"/>
          <w:szCs w:val="24"/>
          <w:lang w:eastAsia="pl-PL"/>
        </w:rPr>
        <w:t>. Zmiana, rezygnacja lub wprowadzenie w trakcie realizacji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nowego podwykonawcy, nie stanowi zmiany umowy o ile zmiana ta nie spowoduje wprowadzenia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dodatkowego zakresu/części zamówienia realizowanego przez podwykonawcę/ów. Zmiana poprzez</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wprowadzenie/zgłoszenie w trakcie realizacji umowy nowego zakresu/części zamówienia realizowanego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podwykonawstwie, który nie został wskazany w Ofercie, stanowi zmianę umowy i musi być</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poprzedzona zawarciem aneksu do umowy. Zmiana poprzez rezygnację ze wskazanego w Ofercie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zakresu/części zamówienia nie stanowi zmiany umowy i nie jest wymagane zawarcie aneksu do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Zmiana, </w:t>
      </w:r>
      <w:r w:rsidRPr="004478DD">
        <w:rPr>
          <w:rFonts w:ascii="Arial" w:eastAsia="Times New Roman" w:hAnsi="Arial" w:cs="Arial"/>
          <w:sz w:val="24"/>
          <w:szCs w:val="24"/>
          <w:lang w:eastAsia="pl-PL"/>
        </w:rPr>
        <w:lastRenderedPageBreak/>
        <w:t>rezygnacja lub wprowadzenie dalszego Podwykonawcy nie stanowi zmiany umowy i nie jest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wymagane zawarcie aneksu do umowy.</w:t>
      </w:r>
    </w:p>
    <w:p w:rsidR="000256D1"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93264F" w:rsidRPr="0008275B" w:rsidRDefault="000256D1" w:rsidP="0008275B">
      <w:pPr>
        <w:numPr>
          <w:ilvl w:val="0"/>
          <w:numId w:val="39"/>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3</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0256D1">
      <w:pPr>
        <w:numPr>
          <w:ilvl w:val="0"/>
          <w:numId w:val="34"/>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1" w:name="OLE_LINK16"/>
      <w:r w:rsidR="00481AE2">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9E3F7D">
      <w:pPr>
        <w:numPr>
          <w:ilvl w:val="0"/>
          <w:numId w:val="33"/>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dokumentów, o których mowa w § 5 pkt 2,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zastrzegają sobie prawo dochodzenia odszkodowania uzupełniającego, jeżeli powstała szkoda przewy</w:t>
      </w:r>
      <w:r w:rsidR="0093264F">
        <w:rPr>
          <w:rFonts w:ascii="Arial" w:eastAsia="Times New Roman" w:hAnsi="Arial" w:cs="Arial"/>
          <w:sz w:val="24"/>
          <w:szCs w:val="24"/>
          <w:lang w:eastAsia="pl-PL"/>
        </w:rPr>
        <w:t>ższy wysokość kar umownych.</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1</w:t>
      </w:r>
      <w:r w:rsidR="00C85839">
        <w:rPr>
          <w:rFonts w:ascii="Arial" w:eastAsia="Times New Roman" w:hAnsi="Arial" w:cs="Arial"/>
          <w:sz w:val="24"/>
          <w:szCs w:val="24"/>
          <w:lang w:eastAsia="pl-PL"/>
        </w:rPr>
        <w:t>4</w:t>
      </w:r>
    </w:p>
    <w:p w:rsidR="008052F7" w:rsidRDefault="00255BC4" w:rsidP="007F3E1E">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5</w:t>
      </w:r>
    </w:p>
    <w:p w:rsidR="00546705" w:rsidRDefault="00255BC4" w:rsidP="00AD0717">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6</w:t>
      </w:r>
    </w:p>
    <w:p w:rsidR="00255BC4"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Do wypadków nieuregulowanych niniejszą umową będą mieć zastosowanie odpowiednie przepisy Kodeksu Cywi</w:t>
      </w:r>
      <w:r w:rsidR="0093264F">
        <w:rPr>
          <w:rFonts w:ascii="Arial" w:eastAsia="Times New Roman" w:hAnsi="Arial" w:cs="Arial"/>
          <w:sz w:val="24"/>
          <w:szCs w:val="24"/>
          <w:lang w:eastAsia="pl-PL"/>
        </w:rPr>
        <w:t>lnego dotyczące zlecenia.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C85839">
        <w:rPr>
          <w:rFonts w:ascii="Arial" w:eastAsia="Times New Roman" w:hAnsi="Arial" w:cs="Arial"/>
          <w:sz w:val="24"/>
          <w:szCs w:val="24"/>
          <w:lang w:eastAsia="pl-PL"/>
        </w:rPr>
        <w:t>7</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Default="00255BC4" w:rsidP="003C5BDD">
      <w:pPr>
        <w:spacing w:after="0" w:line="360" w:lineRule="auto"/>
        <w:ind w:right="-1"/>
        <w:rPr>
          <w:rFonts w:ascii="Arial" w:eastAsia="Times New Roman" w:hAnsi="Arial" w:cs="Arial"/>
          <w:sz w:val="24"/>
          <w:szCs w:val="24"/>
          <w:lang w:eastAsia="pl-PL"/>
        </w:rPr>
      </w:pPr>
    </w:p>
    <w:p w:rsidR="0093264F" w:rsidRDefault="0093264F" w:rsidP="003C5BDD">
      <w:pPr>
        <w:spacing w:after="0" w:line="360" w:lineRule="auto"/>
        <w:ind w:right="-1"/>
        <w:rPr>
          <w:rFonts w:ascii="Arial" w:eastAsia="Times New Roman" w:hAnsi="Arial" w:cs="Arial"/>
          <w:sz w:val="24"/>
          <w:szCs w:val="24"/>
          <w:lang w:eastAsia="pl-PL"/>
        </w:rPr>
      </w:pPr>
    </w:p>
    <w:p w:rsidR="00C85839" w:rsidRPr="003C5BDD" w:rsidRDefault="00C85839"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3F1BF7" w:rsidRPr="003C5BDD" w:rsidRDefault="003F1BF7" w:rsidP="003C5BDD">
      <w:pPr>
        <w:spacing w:line="360" w:lineRule="auto"/>
        <w:rPr>
          <w:rFonts w:ascii="Arial" w:hAnsi="Arial" w:cs="Arial"/>
          <w:sz w:val="24"/>
          <w:szCs w:val="24"/>
        </w:rPr>
      </w:pPr>
    </w:p>
    <w:p w:rsidR="003C5BDD" w:rsidRPr="003C5BDD" w:rsidRDefault="003C5BDD">
      <w:pPr>
        <w:spacing w:line="360" w:lineRule="auto"/>
        <w:rPr>
          <w:rFonts w:ascii="Arial" w:hAnsi="Arial" w:cs="Arial"/>
          <w:sz w:val="24"/>
          <w:szCs w:val="24"/>
        </w:rPr>
      </w:pPr>
    </w:p>
    <w:sectPr w:rsidR="003C5BDD" w:rsidRPr="003C5BDD" w:rsidSect="007F3E1E">
      <w:headerReference w:type="even" r:id="rId8"/>
      <w:footerReference w:type="default" r:id="rId9"/>
      <w:footerReference w:type="first" r:id="rId10"/>
      <w:pgSz w:w="11906" w:h="16838"/>
      <w:pgMar w:top="993" w:right="1133" w:bottom="993"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F77" w:rsidRDefault="007E5F77" w:rsidP="00255BC4">
      <w:pPr>
        <w:spacing w:after="0" w:line="240" w:lineRule="auto"/>
      </w:pPr>
      <w:r>
        <w:separator/>
      </w:r>
    </w:p>
  </w:endnote>
  <w:endnote w:type="continuationSeparator" w:id="0">
    <w:p w:rsidR="007E5F77" w:rsidRDefault="007E5F77"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2C7F10">
      <w:rPr>
        <w:rFonts w:ascii="Arial" w:hAnsi="Arial" w:cs="Arial"/>
        <w:noProof/>
        <w:sz w:val="16"/>
        <w:szCs w:val="16"/>
      </w:rPr>
      <w:t>2</w:t>
    </w:r>
    <w:r w:rsidRPr="008E4EC1">
      <w:rPr>
        <w:rFonts w:ascii="Arial" w:hAnsi="Arial" w:cs="Arial"/>
        <w:sz w:val="16"/>
        <w:szCs w:val="16"/>
      </w:rPr>
      <w:fldChar w:fldCharType="end"/>
    </w:r>
  </w:p>
  <w:p w:rsidR="00306509" w:rsidRDefault="007E5F7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2C7F10">
      <w:rPr>
        <w:rFonts w:ascii="Arial" w:hAnsi="Arial" w:cs="Arial"/>
        <w:noProof/>
        <w:sz w:val="16"/>
        <w:szCs w:val="16"/>
      </w:rPr>
      <w:t>1</w:t>
    </w:r>
    <w:r w:rsidRPr="004F64D9">
      <w:rPr>
        <w:rFonts w:ascii="Arial" w:hAnsi="Arial" w:cs="Arial"/>
        <w:sz w:val="16"/>
        <w:szCs w:val="16"/>
      </w:rPr>
      <w:fldChar w:fldCharType="end"/>
    </w:r>
  </w:p>
  <w:p w:rsidR="00306509" w:rsidRDefault="007E5F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F77" w:rsidRDefault="007E5F77" w:rsidP="00255BC4">
      <w:pPr>
        <w:spacing w:after="0" w:line="240" w:lineRule="auto"/>
      </w:pPr>
      <w:r>
        <w:separator/>
      </w:r>
    </w:p>
  </w:footnote>
  <w:footnote w:type="continuationSeparator" w:id="0">
    <w:p w:rsidR="007E5F77" w:rsidRDefault="007E5F77" w:rsidP="00255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F3E1E">
      <w:rPr>
        <w:rStyle w:val="Numerstrony"/>
        <w:noProof/>
      </w:rPr>
      <w:t>13</w:t>
    </w:r>
    <w:r>
      <w:rPr>
        <w:rStyle w:val="Numerstrony"/>
      </w:rPr>
      <w:fldChar w:fldCharType="end"/>
    </w:r>
  </w:p>
  <w:p w:rsidR="00F4206E" w:rsidRDefault="007E5F7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2E68"/>
    <w:multiLevelType w:val="hybridMultilevel"/>
    <w:tmpl w:val="0712980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30B706D"/>
    <w:multiLevelType w:val="hybridMultilevel"/>
    <w:tmpl w:val="8738E6E4"/>
    <w:lvl w:ilvl="0" w:tplc="00249B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530BA"/>
    <w:multiLevelType w:val="hybridMultilevel"/>
    <w:tmpl w:val="832EDA88"/>
    <w:lvl w:ilvl="0" w:tplc="F454CF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34DFA"/>
    <w:multiLevelType w:val="hybridMultilevel"/>
    <w:tmpl w:val="0E981DA0"/>
    <w:lvl w:ilvl="0" w:tplc="40324028">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40324028">
      <w:start w:val="1"/>
      <w:numFmt w:val="decimal"/>
      <w:lvlText w:val="%3)"/>
      <w:lvlJc w:val="left"/>
      <w:pPr>
        <w:ind w:left="2586" w:hanging="180"/>
      </w:pPr>
      <w:rPr>
        <w:rFonts w:ascii="Arial" w:hAnsi="Arial" w:cs="Aria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C800D57"/>
    <w:multiLevelType w:val="hybridMultilevel"/>
    <w:tmpl w:val="E2F430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0"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3E3E38"/>
    <w:multiLevelType w:val="hybridMultilevel"/>
    <w:tmpl w:val="30B27AA8"/>
    <w:lvl w:ilvl="0" w:tplc="00CCDB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65BB1"/>
    <w:multiLevelType w:val="hybridMultilevel"/>
    <w:tmpl w:val="CF600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E346A0"/>
    <w:multiLevelType w:val="hybridMultilevel"/>
    <w:tmpl w:val="708E58EC"/>
    <w:lvl w:ilvl="0" w:tplc="A72E1D9E">
      <w:start w:val="1"/>
      <w:numFmt w:val="decimal"/>
      <w:lvlText w:val="2.%1"/>
      <w:lvlJc w:val="left"/>
      <w:pPr>
        <w:ind w:left="1080" w:hanging="360"/>
      </w:pPr>
      <w:rPr>
        <w:rFonts w:hint="default"/>
      </w:rPr>
    </w:lvl>
    <w:lvl w:ilvl="1" w:tplc="A72E1D9E">
      <w:start w:val="1"/>
      <w:numFmt w:val="decimal"/>
      <w:lvlText w:val="2.%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7" w15:restartNumberingAfterBreak="0">
    <w:nsid w:val="2FFE63C2"/>
    <w:multiLevelType w:val="hybridMultilevel"/>
    <w:tmpl w:val="5A481928"/>
    <w:lvl w:ilvl="0" w:tplc="9CFA8B10">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782C1C"/>
    <w:multiLevelType w:val="hybridMultilevel"/>
    <w:tmpl w:val="F436853E"/>
    <w:lvl w:ilvl="0" w:tplc="04150011">
      <w:start w:val="1"/>
      <w:numFmt w:val="decimal"/>
      <w:lvlText w:val="%1)"/>
      <w:lvlJc w:val="left"/>
      <w:pPr>
        <w:ind w:left="720" w:hanging="360"/>
      </w:pPr>
    </w:lvl>
    <w:lvl w:ilvl="1" w:tplc="33C42D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725763"/>
    <w:multiLevelType w:val="hybridMultilevel"/>
    <w:tmpl w:val="67688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DC782B"/>
    <w:multiLevelType w:val="hybridMultilevel"/>
    <w:tmpl w:val="0EDE9D9E"/>
    <w:lvl w:ilvl="0" w:tplc="A4447528">
      <w:start w:val="1"/>
      <w:numFmt w:val="decimal"/>
      <w:lvlText w:val="%1."/>
      <w:lvlJc w:val="left"/>
      <w:pPr>
        <w:ind w:left="720" w:hanging="360"/>
      </w:pPr>
    </w:lvl>
    <w:lvl w:ilvl="1" w:tplc="01D8269A">
      <w:start w:val="1"/>
      <w:numFmt w:val="decimal"/>
      <w:lvlText w:val="%2)"/>
      <w:lvlJc w:val="left"/>
      <w:pPr>
        <w:ind w:left="1605" w:hanging="52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00960"/>
    <w:multiLevelType w:val="hybridMultilevel"/>
    <w:tmpl w:val="A53CA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8"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137605"/>
    <w:multiLevelType w:val="hybridMultilevel"/>
    <w:tmpl w:val="D0EC8E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8328BD"/>
    <w:multiLevelType w:val="hybridMultilevel"/>
    <w:tmpl w:val="308CDF0A"/>
    <w:lvl w:ilvl="0" w:tplc="0FDA90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5877064F"/>
    <w:multiLevelType w:val="hybridMultilevel"/>
    <w:tmpl w:val="61B03260"/>
    <w:lvl w:ilvl="0" w:tplc="9E2CA75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1C3304"/>
    <w:multiLevelType w:val="multilevel"/>
    <w:tmpl w:val="D402E0E0"/>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CE20A58"/>
    <w:multiLevelType w:val="hybridMultilevel"/>
    <w:tmpl w:val="05722774"/>
    <w:lvl w:ilvl="0" w:tplc="86BA1CF4">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F339F4"/>
    <w:multiLevelType w:val="hybridMultilevel"/>
    <w:tmpl w:val="195A1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6F75FD7"/>
    <w:multiLevelType w:val="hybridMultilevel"/>
    <w:tmpl w:val="007843B8"/>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3" w15:restartNumberingAfterBreak="0">
    <w:nsid w:val="6DBA4717"/>
    <w:multiLevelType w:val="hybridMultilevel"/>
    <w:tmpl w:val="EF563878"/>
    <w:lvl w:ilvl="0" w:tplc="00CCDB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7654404C"/>
    <w:multiLevelType w:val="hybridMultilevel"/>
    <w:tmpl w:val="DFD0D63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767F4721"/>
    <w:multiLevelType w:val="hybridMultilevel"/>
    <w:tmpl w:val="121E4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1D6335"/>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2857F3"/>
    <w:multiLevelType w:val="hybridMultilevel"/>
    <w:tmpl w:val="7F9C2A08"/>
    <w:lvl w:ilvl="0" w:tplc="00CCDB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5"/>
  </w:num>
  <w:num w:numId="3">
    <w:abstractNumId w:val="18"/>
  </w:num>
  <w:num w:numId="4">
    <w:abstractNumId w:val="31"/>
  </w:num>
  <w:num w:numId="5">
    <w:abstractNumId w:val="38"/>
  </w:num>
  <w:num w:numId="6">
    <w:abstractNumId w:val="44"/>
  </w:num>
  <w:num w:numId="7">
    <w:abstractNumId w:val="28"/>
  </w:num>
  <w:num w:numId="8">
    <w:abstractNumId w:val="39"/>
  </w:num>
  <w:num w:numId="9">
    <w:abstractNumId w:val="21"/>
  </w:num>
  <w:num w:numId="10">
    <w:abstractNumId w:val="22"/>
  </w:num>
  <w:num w:numId="11">
    <w:abstractNumId w:val="23"/>
  </w:num>
  <w:num w:numId="12">
    <w:abstractNumId w:val="47"/>
  </w:num>
  <w:num w:numId="13">
    <w:abstractNumId w:val="15"/>
  </w:num>
  <w:num w:numId="14">
    <w:abstractNumId w:val="33"/>
  </w:num>
  <w:num w:numId="15">
    <w:abstractNumId w:val="14"/>
  </w:num>
  <w:num w:numId="16">
    <w:abstractNumId w:val="17"/>
  </w:num>
  <w:num w:numId="17">
    <w:abstractNumId w:val="37"/>
  </w:num>
  <w:num w:numId="18">
    <w:abstractNumId w:val="20"/>
  </w:num>
  <w:num w:numId="19">
    <w:abstractNumId w:val="9"/>
  </w:num>
  <w:num w:numId="20">
    <w:abstractNumId w:val="10"/>
  </w:num>
  <w:num w:numId="21">
    <w:abstractNumId w:val="49"/>
  </w:num>
  <w:num w:numId="22">
    <w:abstractNumId w:val="2"/>
  </w:num>
  <w:num w:numId="23">
    <w:abstractNumId w:val="16"/>
  </w:num>
  <w:num w:numId="24">
    <w:abstractNumId w:val="8"/>
  </w:num>
  <w:num w:numId="25">
    <w:abstractNumId w:val="11"/>
  </w:num>
  <w:num w:numId="26">
    <w:abstractNumId w:val="3"/>
  </w:num>
  <w:num w:numId="27">
    <w:abstractNumId w:val="34"/>
  </w:num>
  <w:num w:numId="28">
    <w:abstractNumId w:val="32"/>
  </w:num>
  <w:num w:numId="29">
    <w:abstractNumId w:val="48"/>
  </w:num>
  <w:num w:numId="30">
    <w:abstractNumId w:val="30"/>
  </w:num>
  <w:num w:numId="31">
    <w:abstractNumId w:val="19"/>
  </w:num>
  <w:num w:numId="32">
    <w:abstractNumId w:val="1"/>
  </w:num>
  <w:num w:numId="33">
    <w:abstractNumId w:val="13"/>
  </w:num>
  <w:num w:numId="34">
    <w:abstractNumId w:val="4"/>
  </w:num>
  <w:num w:numId="35">
    <w:abstractNumId w:val="12"/>
  </w:num>
  <w:num w:numId="36">
    <w:abstractNumId w:val="6"/>
  </w:num>
  <w:num w:numId="37">
    <w:abstractNumId w:val="42"/>
  </w:num>
  <w:num w:numId="38">
    <w:abstractNumId w:val="7"/>
  </w:num>
  <w:num w:numId="39">
    <w:abstractNumId w:val="35"/>
  </w:num>
  <w:num w:numId="40">
    <w:abstractNumId w:val="45"/>
  </w:num>
  <w:num w:numId="41">
    <w:abstractNumId w:val="24"/>
  </w:num>
  <w:num w:numId="42">
    <w:abstractNumId w:val="41"/>
  </w:num>
  <w:num w:numId="43">
    <w:abstractNumId w:val="26"/>
  </w:num>
  <w:num w:numId="44">
    <w:abstractNumId w:val="36"/>
  </w:num>
  <w:num w:numId="45">
    <w:abstractNumId w:val="0"/>
  </w:num>
  <w:num w:numId="46">
    <w:abstractNumId w:val="43"/>
  </w:num>
  <w:num w:numId="47">
    <w:abstractNumId w:val="29"/>
  </w:num>
  <w:num w:numId="48">
    <w:abstractNumId w:val="25"/>
  </w:num>
  <w:num w:numId="49">
    <w:abstractNumId w:val="46"/>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5265F0D-15EB-49B5-A12C-4935ECEACB4A}"/>
  </w:docVars>
  <w:rsids>
    <w:rsidRoot w:val="006413A7"/>
    <w:rsid w:val="000062D9"/>
    <w:rsid w:val="000256D1"/>
    <w:rsid w:val="000667D2"/>
    <w:rsid w:val="0008275B"/>
    <w:rsid w:val="000C72B8"/>
    <w:rsid w:val="000E7BA2"/>
    <w:rsid w:val="0018058B"/>
    <w:rsid w:val="001C55DC"/>
    <w:rsid w:val="0021768F"/>
    <w:rsid w:val="00255BC4"/>
    <w:rsid w:val="00264F89"/>
    <w:rsid w:val="002A1598"/>
    <w:rsid w:val="002C7F10"/>
    <w:rsid w:val="002D5EB3"/>
    <w:rsid w:val="002F1D85"/>
    <w:rsid w:val="00303F13"/>
    <w:rsid w:val="00345541"/>
    <w:rsid w:val="00377DD8"/>
    <w:rsid w:val="003A3C59"/>
    <w:rsid w:val="003C5BDD"/>
    <w:rsid w:val="003E01AB"/>
    <w:rsid w:val="003F1BF7"/>
    <w:rsid w:val="004478DD"/>
    <w:rsid w:val="00481AE2"/>
    <w:rsid w:val="004B6A20"/>
    <w:rsid w:val="004C1E4E"/>
    <w:rsid w:val="00546705"/>
    <w:rsid w:val="005B41C0"/>
    <w:rsid w:val="005E7361"/>
    <w:rsid w:val="00603C85"/>
    <w:rsid w:val="006324CB"/>
    <w:rsid w:val="006413A7"/>
    <w:rsid w:val="0067260A"/>
    <w:rsid w:val="006D056F"/>
    <w:rsid w:val="006D17A4"/>
    <w:rsid w:val="007007B3"/>
    <w:rsid w:val="007178AC"/>
    <w:rsid w:val="00726DBA"/>
    <w:rsid w:val="0076485F"/>
    <w:rsid w:val="007C0CD5"/>
    <w:rsid w:val="007E5F77"/>
    <w:rsid w:val="007F3E1E"/>
    <w:rsid w:val="008005E3"/>
    <w:rsid w:val="008052F7"/>
    <w:rsid w:val="00853902"/>
    <w:rsid w:val="008615BD"/>
    <w:rsid w:val="008B0BD3"/>
    <w:rsid w:val="0093264F"/>
    <w:rsid w:val="00985583"/>
    <w:rsid w:val="009E3F7D"/>
    <w:rsid w:val="009F0B9E"/>
    <w:rsid w:val="00A011F9"/>
    <w:rsid w:val="00A127D7"/>
    <w:rsid w:val="00A72EAB"/>
    <w:rsid w:val="00AA1499"/>
    <w:rsid w:val="00AD0717"/>
    <w:rsid w:val="00AD6B16"/>
    <w:rsid w:val="00B05A37"/>
    <w:rsid w:val="00B120D8"/>
    <w:rsid w:val="00B60BEA"/>
    <w:rsid w:val="00B97B4B"/>
    <w:rsid w:val="00BC1E4F"/>
    <w:rsid w:val="00BD497E"/>
    <w:rsid w:val="00C35119"/>
    <w:rsid w:val="00C85839"/>
    <w:rsid w:val="00CA4370"/>
    <w:rsid w:val="00CA5CA0"/>
    <w:rsid w:val="00D56307"/>
    <w:rsid w:val="00D57A3E"/>
    <w:rsid w:val="00DA32FC"/>
    <w:rsid w:val="00DB1DA6"/>
    <w:rsid w:val="00DB56B6"/>
    <w:rsid w:val="00E41161"/>
    <w:rsid w:val="00ED075E"/>
    <w:rsid w:val="00F14C5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5265F0D-15EB-49B5-A12C-4935ECEACB4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17</Pages>
  <Words>4801</Words>
  <Characters>28811</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44</cp:revision>
  <cp:lastPrinted>2023-03-23T10:23:00Z</cp:lastPrinted>
  <dcterms:created xsi:type="dcterms:W3CDTF">2021-04-27T11:53:00Z</dcterms:created>
  <dcterms:modified xsi:type="dcterms:W3CDTF">2024-05-09T08:08:00Z</dcterms:modified>
</cp:coreProperties>
</file>