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968E" w14:textId="77777777" w:rsidR="00ED6D09" w:rsidRDefault="00ED6D09" w:rsidP="00F35FD4">
      <w:pPr>
        <w:rPr>
          <w:b/>
          <w:color w:val="000000"/>
        </w:rPr>
      </w:pPr>
      <w:bookmarkStart w:id="0" w:name="_Hlk142641244"/>
    </w:p>
    <w:p w14:paraId="28B57E04" w14:textId="03B45A23" w:rsidR="00F35FD4" w:rsidRPr="00B4267C" w:rsidRDefault="00F35FD4" w:rsidP="00F35FD4">
      <w:pPr>
        <w:rPr>
          <w:b/>
          <w:color w:val="000000"/>
        </w:rPr>
      </w:pPr>
      <w:r w:rsidRPr="00F35FD4">
        <w:rPr>
          <w:b/>
          <w:color w:val="000000"/>
        </w:rPr>
        <w:t>Zamawiający:</w:t>
      </w:r>
      <w:r w:rsidRPr="00B4267C">
        <w:rPr>
          <w:b/>
          <w:color w:val="000000"/>
        </w:rPr>
        <w:t xml:space="preserve"> </w:t>
      </w:r>
    </w:p>
    <w:p w14:paraId="55B01A0C" w14:textId="77777777" w:rsidR="00F35FD4" w:rsidRPr="00B4267C" w:rsidRDefault="00F35FD4" w:rsidP="00F35FD4">
      <w:pPr>
        <w:rPr>
          <w:color w:val="000000"/>
        </w:rPr>
      </w:pPr>
    </w:p>
    <w:p w14:paraId="5FE419D8" w14:textId="5CD0B5D5" w:rsidR="00F35FD4" w:rsidRPr="00B4267C" w:rsidRDefault="00F35FD4" w:rsidP="00F35FD4">
      <w:pPr>
        <w:jc w:val="both"/>
        <w:rPr>
          <w:color w:val="000000"/>
        </w:rPr>
      </w:pPr>
      <w:r w:rsidRPr="00B4267C">
        <w:rPr>
          <w:color w:val="000000"/>
        </w:rPr>
        <w:t xml:space="preserve">Zakład Wodociągów i Kanalizacji Spółka z ograniczoną odpowiedzialnością w Świnoujściu, </w:t>
      </w:r>
      <w:r>
        <w:rPr>
          <w:color w:val="000000"/>
        </w:rPr>
        <w:t xml:space="preserve">       </w:t>
      </w:r>
      <w:r w:rsidRPr="00B4267C">
        <w:rPr>
          <w:color w:val="000000"/>
        </w:rPr>
        <w:t>z siedzibą w Świnoujściu, ul. Kołłątaja 4, 72-600 Świnoujście, zarejestrowana w Rejestrze Przedsiębiorców Krajowego Rejestru Sądowego prowadzonego przez Sąd Rejonowy Szczecin-Centrum w Szczecinie XIII Wydział Gospodarczy KRS pod numerem 0000139551, o</w:t>
      </w:r>
      <w:r>
        <w:rPr>
          <w:color w:val="000000"/>
        </w:rPr>
        <w:t xml:space="preserve"> kapitale zakładowym w kwocie 9</w:t>
      </w:r>
      <w:r w:rsidR="001175CC">
        <w:rPr>
          <w:color w:val="000000"/>
        </w:rPr>
        <w:t>9</w:t>
      </w:r>
      <w:r>
        <w:rPr>
          <w:color w:val="000000"/>
        </w:rPr>
        <w:t> </w:t>
      </w:r>
      <w:r w:rsidR="001175CC">
        <w:rPr>
          <w:color w:val="000000"/>
        </w:rPr>
        <w:t>700</w:t>
      </w:r>
      <w:r>
        <w:rPr>
          <w:color w:val="000000"/>
        </w:rPr>
        <w:t xml:space="preserve"> </w:t>
      </w:r>
      <w:r w:rsidR="001175CC">
        <w:rPr>
          <w:color w:val="000000"/>
        </w:rPr>
        <w:t>2</w:t>
      </w:r>
      <w:r w:rsidRPr="00B4267C">
        <w:rPr>
          <w:color w:val="000000"/>
        </w:rPr>
        <w:t>00,00 zł, NIP 855-00-24-412, REGON 810 561 303.</w:t>
      </w:r>
    </w:p>
    <w:p w14:paraId="4CC06B5B" w14:textId="77777777" w:rsidR="00F35FD4" w:rsidRPr="00B4267C" w:rsidRDefault="00F35FD4" w:rsidP="00F35FD4">
      <w:pPr>
        <w:jc w:val="center"/>
        <w:rPr>
          <w:b/>
        </w:rPr>
      </w:pPr>
    </w:p>
    <w:p w14:paraId="0CE34D84" w14:textId="77777777" w:rsidR="00F35FD4" w:rsidRPr="006F0FD7" w:rsidRDefault="00F35FD4" w:rsidP="00F35FD4">
      <w:pPr>
        <w:jc w:val="center"/>
        <w:rPr>
          <w:b/>
        </w:rPr>
      </w:pPr>
    </w:p>
    <w:p w14:paraId="07217110" w14:textId="77777777" w:rsidR="00F35FD4" w:rsidRPr="006F0FD7" w:rsidRDefault="00F35FD4" w:rsidP="00F35FD4">
      <w:pPr>
        <w:jc w:val="center"/>
        <w:rPr>
          <w:b/>
        </w:rPr>
      </w:pPr>
    </w:p>
    <w:p w14:paraId="28FB1774" w14:textId="77777777" w:rsidR="00F35FD4" w:rsidRPr="006F0FD7" w:rsidRDefault="00F35FD4" w:rsidP="00F35FD4">
      <w:pPr>
        <w:jc w:val="center"/>
        <w:rPr>
          <w:b/>
        </w:rPr>
      </w:pPr>
    </w:p>
    <w:p w14:paraId="43BF9029" w14:textId="77777777" w:rsidR="00F35FD4" w:rsidRPr="006F0FD7" w:rsidRDefault="00F35FD4" w:rsidP="00F35FD4">
      <w:pPr>
        <w:jc w:val="center"/>
        <w:rPr>
          <w:b/>
        </w:rPr>
      </w:pPr>
    </w:p>
    <w:p w14:paraId="270A58A0" w14:textId="77777777" w:rsidR="00F35FD4" w:rsidRPr="00B4267C" w:rsidRDefault="00F35FD4" w:rsidP="00F35FD4">
      <w:pPr>
        <w:jc w:val="center"/>
        <w:rPr>
          <w:b/>
          <w:sz w:val="26"/>
          <w:szCs w:val="26"/>
        </w:rPr>
      </w:pPr>
    </w:p>
    <w:p w14:paraId="52F6C2E6" w14:textId="77777777" w:rsidR="00F35FD4" w:rsidRPr="00B4267C" w:rsidRDefault="00F35FD4" w:rsidP="00F35FD4">
      <w:pPr>
        <w:jc w:val="center"/>
        <w:rPr>
          <w:b/>
          <w:sz w:val="26"/>
          <w:szCs w:val="26"/>
        </w:rPr>
      </w:pPr>
      <w:r w:rsidRPr="00B4267C">
        <w:rPr>
          <w:b/>
          <w:sz w:val="26"/>
          <w:szCs w:val="26"/>
        </w:rPr>
        <w:t>SPECYFIKACJA ISTOTNYCH WARUNKÓW ZAMÓWIENIA</w:t>
      </w:r>
    </w:p>
    <w:p w14:paraId="5F9FC40D" w14:textId="77777777" w:rsidR="00F35FD4" w:rsidRPr="00B4267C" w:rsidRDefault="00F35FD4" w:rsidP="00F35FD4">
      <w:pPr>
        <w:jc w:val="center"/>
      </w:pPr>
    </w:p>
    <w:p w14:paraId="0F31000A" w14:textId="77777777" w:rsidR="00F35FD4" w:rsidRPr="00B4267C" w:rsidRDefault="00F35FD4" w:rsidP="00F35FD4">
      <w:pPr>
        <w:jc w:val="center"/>
      </w:pPr>
    </w:p>
    <w:p w14:paraId="65DB46E3" w14:textId="77777777" w:rsidR="00F35FD4" w:rsidRPr="00B4267C" w:rsidRDefault="00F35FD4" w:rsidP="00F35FD4">
      <w:pPr>
        <w:jc w:val="center"/>
      </w:pPr>
    </w:p>
    <w:p w14:paraId="283B68B4" w14:textId="77777777" w:rsidR="00F35FD4" w:rsidRPr="00E87152" w:rsidRDefault="00F35FD4" w:rsidP="00F35FD4">
      <w:pPr>
        <w:jc w:val="center"/>
      </w:pPr>
    </w:p>
    <w:p w14:paraId="0A2C8CFF" w14:textId="77777777" w:rsidR="00F35FD4" w:rsidRPr="00E87152" w:rsidRDefault="00F35FD4" w:rsidP="00F35FD4">
      <w:pPr>
        <w:jc w:val="both"/>
      </w:pPr>
      <w:r w:rsidRPr="00E87152">
        <w:rPr>
          <w:color w:val="000000"/>
        </w:rPr>
        <w:t xml:space="preserve">w postępowaniu prowadzonym </w:t>
      </w:r>
      <w:r w:rsidRPr="00E87152">
        <w:t xml:space="preserve">w trybie przetargu nieograniczonego w oparciu o „Regulamin Wewnętrzny w sprawie zasad, form i trybu udzielania zamówień na wykonanie robót budowlanych, dostaw i usług” na udzielenie zamówienia </w:t>
      </w:r>
      <w:r w:rsidRPr="00E87152">
        <w:rPr>
          <w:color w:val="000000"/>
        </w:rPr>
        <w:t xml:space="preserve">pn.: </w:t>
      </w:r>
    </w:p>
    <w:p w14:paraId="6A29D0AD" w14:textId="77777777" w:rsidR="00F35FD4" w:rsidRPr="00324247" w:rsidRDefault="00F35FD4" w:rsidP="00F35FD4">
      <w:pPr>
        <w:jc w:val="center"/>
        <w:rPr>
          <w:rFonts w:cs="Arial"/>
        </w:rPr>
      </w:pPr>
    </w:p>
    <w:p w14:paraId="613765F8" w14:textId="77777777" w:rsidR="00F35FD4" w:rsidRDefault="00F35FD4" w:rsidP="00F35FD4">
      <w:pPr>
        <w:jc w:val="center"/>
        <w:rPr>
          <w:rFonts w:cs="Arial"/>
          <w:b/>
        </w:rPr>
      </w:pPr>
    </w:p>
    <w:p w14:paraId="254FD53B" w14:textId="77777777" w:rsidR="00F35FD4" w:rsidRDefault="00F35FD4" w:rsidP="00F35FD4">
      <w:pPr>
        <w:jc w:val="center"/>
        <w:rPr>
          <w:rFonts w:cs="Arial"/>
          <w:b/>
        </w:rPr>
      </w:pPr>
    </w:p>
    <w:p w14:paraId="02B3EEC3" w14:textId="77777777" w:rsidR="00F35FD4" w:rsidRPr="007422A9" w:rsidRDefault="00F35FD4" w:rsidP="00F35FD4">
      <w:pPr>
        <w:jc w:val="center"/>
        <w:rPr>
          <w:rFonts w:cs="Arial"/>
          <w:b/>
        </w:rPr>
      </w:pPr>
    </w:p>
    <w:p w14:paraId="4BDB5667" w14:textId="77777777" w:rsidR="00F35FD4" w:rsidRPr="007422A9" w:rsidRDefault="00F35FD4" w:rsidP="00F35FD4">
      <w:pPr>
        <w:jc w:val="center"/>
        <w:rPr>
          <w:rFonts w:cs="Arial"/>
          <w:b/>
        </w:rPr>
      </w:pPr>
      <w:r w:rsidRPr="007422A9">
        <w:rPr>
          <w:rFonts w:cs="Arial"/>
          <w:b/>
        </w:rPr>
        <w:t>„</w:t>
      </w:r>
      <w:r>
        <w:rPr>
          <w:rFonts w:cs="Arial"/>
          <w:b/>
        </w:rPr>
        <w:t xml:space="preserve"> Okresowy przegląd i konserwacja urządzeń transportu bliskiego – UTB w okresie                 24 miesięcy ”</w:t>
      </w:r>
      <w:r w:rsidRPr="007422A9">
        <w:rPr>
          <w:rFonts w:cs="Arial"/>
          <w:b/>
        </w:rPr>
        <w:t xml:space="preserve"> </w:t>
      </w:r>
    </w:p>
    <w:p w14:paraId="388E83AA" w14:textId="77777777" w:rsidR="00F35FD4" w:rsidRPr="007422A9" w:rsidRDefault="00F35FD4" w:rsidP="00F35FD4">
      <w:pPr>
        <w:rPr>
          <w:rFonts w:cs="Arial"/>
          <w:b/>
        </w:rPr>
      </w:pPr>
    </w:p>
    <w:p w14:paraId="4E5DDDDC" w14:textId="77777777" w:rsidR="00F35FD4" w:rsidRPr="007422A9" w:rsidRDefault="00F35FD4" w:rsidP="00F35FD4">
      <w:pPr>
        <w:rPr>
          <w:rFonts w:cs="Arial"/>
          <w:b/>
        </w:rPr>
      </w:pPr>
    </w:p>
    <w:p w14:paraId="0215173E" w14:textId="77777777" w:rsidR="00F35FD4" w:rsidRPr="007422A9" w:rsidRDefault="00F35FD4" w:rsidP="00F35FD4">
      <w:pPr>
        <w:rPr>
          <w:rFonts w:cs="Arial"/>
          <w:b/>
        </w:rPr>
      </w:pPr>
    </w:p>
    <w:p w14:paraId="7E296296" w14:textId="77777777" w:rsidR="00F35FD4" w:rsidRPr="007422A9" w:rsidRDefault="00F35FD4" w:rsidP="00F35FD4">
      <w:pPr>
        <w:rPr>
          <w:rFonts w:cs="Arial"/>
          <w:b/>
        </w:rPr>
      </w:pPr>
    </w:p>
    <w:p w14:paraId="14B81620" w14:textId="77777777" w:rsidR="00F35FD4" w:rsidRPr="007422A9" w:rsidRDefault="00F35FD4" w:rsidP="00F35FD4">
      <w:pPr>
        <w:rPr>
          <w:rFonts w:cs="Arial"/>
          <w:b/>
        </w:rPr>
      </w:pPr>
    </w:p>
    <w:p w14:paraId="753576F4" w14:textId="77777777" w:rsidR="00F35FD4" w:rsidRPr="007422A9" w:rsidRDefault="00F35FD4" w:rsidP="00F35FD4">
      <w:pPr>
        <w:rPr>
          <w:rFonts w:cs="Arial"/>
          <w:b/>
        </w:rPr>
      </w:pPr>
    </w:p>
    <w:p w14:paraId="1F216AB9" w14:textId="77777777" w:rsidR="00F35FD4" w:rsidRPr="007422A9" w:rsidRDefault="00F35FD4" w:rsidP="00F35FD4">
      <w:pPr>
        <w:rPr>
          <w:rFonts w:cs="Arial"/>
          <w:b/>
        </w:rPr>
      </w:pPr>
    </w:p>
    <w:p w14:paraId="60080D40" w14:textId="77777777" w:rsidR="00F35FD4" w:rsidRPr="007422A9" w:rsidRDefault="00F35FD4" w:rsidP="00F35FD4">
      <w:pPr>
        <w:rPr>
          <w:rFonts w:cs="Arial"/>
          <w:b/>
        </w:rPr>
      </w:pPr>
    </w:p>
    <w:p w14:paraId="2FF14C7B" w14:textId="77777777" w:rsidR="00F35FD4" w:rsidRDefault="00F35FD4" w:rsidP="00F35FD4">
      <w:pPr>
        <w:ind w:left="1077"/>
        <w:rPr>
          <w:rFonts w:cs="Arial"/>
        </w:rPr>
      </w:pPr>
    </w:p>
    <w:p w14:paraId="570FEAAA" w14:textId="77777777" w:rsidR="00F35FD4" w:rsidRDefault="00F35FD4" w:rsidP="00F35FD4">
      <w:pPr>
        <w:ind w:left="1077"/>
        <w:rPr>
          <w:rFonts w:cs="Arial"/>
        </w:rPr>
      </w:pPr>
    </w:p>
    <w:p w14:paraId="18AA6FC0" w14:textId="77777777" w:rsidR="00F35FD4" w:rsidRDefault="00F35FD4" w:rsidP="00F35FD4">
      <w:pPr>
        <w:ind w:left="1077"/>
        <w:rPr>
          <w:rFonts w:cs="Arial"/>
        </w:rPr>
      </w:pPr>
    </w:p>
    <w:p w14:paraId="5D8DD31E" w14:textId="77777777" w:rsidR="00F35FD4" w:rsidRDefault="00F35FD4" w:rsidP="00F35FD4">
      <w:pPr>
        <w:ind w:left="1077"/>
        <w:rPr>
          <w:rFonts w:cs="Arial"/>
        </w:rPr>
      </w:pPr>
    </w:p>
    <w:p w14:paraId="24E912D9" w14:textId="77777777" w:rsidR="00F35FD4" w:rsidRDefault="00F35FD4" w:rsidP="00F35FD4">
      <w:pPr>
        <w:ind w:left="1077"/>
        <w:rPr>
          <w:rFonts w:cs="Arial"/>
        </w:rPr>
      </w:pPr>
    </w:p>
    <w:p w14:paraId="1C84C65B" w14:textId="77777777" w:rsidR="00F35FD4" w:rsidRDefault="00F35FD4" w:rsidP="00F35FD4">
      <w:pPr>
        <w:ind w:left="1077"/>
        <w:rPr>
          <w:rFonts w:cs="Arial"/>
        </w:rPr>
      </w:pPr>
    </w:p>
    <w:p w14:paraId="2CBA5B64" w14:textId="77777777" w:rsidR="00F35FD4" w:rsidRDefault="00F35FD4" w:rsidP="00F35FD4">
      <w:pPr>
        <w:ind w:left="1077"/>
        <w:rPr>
          <w:rFonts w:cs="Arial"/>
        </w:rPr>
      </w:pPr>
    </w:p>
    <w:p w14:paraId="0450C600" w14:textId="208BBEB7" w:rsidR="00F35FD4" w:rsidRDefault="00F35FD4" w:rsidP="00F35FD4">
      <w:pPr>
        <w:jc w:val="center"/>
        <w:rPr>
          <w:rFonts w:cs="Arial"/>
        </w:rPr>
      </w:pPr>
      <w:r w:rsidRPr="00F35FD4">
        <w:rPr>
          <w:rFonts w:cs="Arial"/>
        </w:rPr>
        <w:t>Świnoujście, sierpień</w:t>
      </w:r>
      <w:r>
        <w:rPr>
          <w:rFonts w:cs="Arial"/>
        </w:rPr>
        <w:t xml:space="preserve"> 202</w:t>
      </w:r>
      <w:r w:rsidR="001175CC">
        <w:rPr>
          <w:rFonts w:cs="Arial"/>
        </w:rPr>
        <w:t>3</w:t>
      </w:r>
      <w:r>
        <w:rPr>
          <w:rFonts w:cs="Arial"/>
        </w:rPr>
        <w:t xml:space="preserve"> r.</w:t>
      </w:r>
    </w:p>
    <w:p w14:paraId="29C8AA18" w14:textId="77777777" w:rsidR="00F35FD4" w:rsidRDefault="00F35FD4" w:rsidP="00F35FD4">
      <w:pPr>
        <w:jc w:val="center"/>
        <w:rPr>
          <w:rFonts w:cs="Arial"/>
        </w:rPr>
      </w:pPr>
    </w:p>
    <w:p w14:paraId="1232281F" w14:textId="77777777" w:rsidR="00F35FD4" w:rsidRDefault="00F35FD4" w:rsidP="00F35FD4">
      <w:pPr>
        <w:jc w:val="center"/>
        <w:rPr>
          <w:rFonts w:cs="Arial"/>
        </w:rPr>
      </w:pPr>
      <w:r>
        <w:rPr>
          <w:rFonts w:cs="Arial"/>
        </w:rPr>
        <w:br w:type="page"/>
      </w:r>
    </w:p>
    <w:p w14:paraId="2939F917" w14:textId="77777777" w:rsidR="00F35FD4" w:rsidRDefault="00F35FD4" w:rsidP="00F35FD4">
      <w:pPr>
        <w:rPr>
          <w:rFonts w:cs="Arial"/>
        </w:rPr>
      </w:pPr>
    </w:p>
    <w:p w14:paraId="3015BA4D" w14:textId="77777777" w:rsidR="00F35FD4" w:rsidRPr="003B77D0" w:rsidRDefault="00F35FD4" w:rsidP="00F35FD4">
      <w:pPr>
        <w:rPr>
          <w:rFonts w:cs="Arial"/>
          <w:b/>
        </w:rPr>
      </w:pPr>
      <w:r w:rsidRPr="003B77D0">
        <w:rPr>
          <w:rFonts w:cs="Arial"/>
          <w:b/>
        </w:rPr>
        <w:t>SPECYFIKACJA ISTOTNYCH WARUNKÓW ZAMÓWIENIA zawiera:</w:t>
      </w:r>
    </w:p>
    <w:p w14:paraId="4C98F8BC" w14:textId="77777777" w:rsidR="00F35FD4" w:rsidRPr="003B77D0" w:rsidRDefault="00F35FD4" w:rsidP="00F35FD4">
      <w:pPr>
        <w:rPr>
          <w:rFonts w:cs="Arial"/>
          <w:b/>
        </w:rPr>
      </w:pPr>
    </w:p>
    <w:p w14:paraId="238B1931" w14:textId="77777777" w:rsidR="00F35FD4" w:rsidRPr="003B77D0" w:rsidRDefault="00F35FD4" w:rsidP="00F35FD4">
      <w:pPr>
        <w:rPr>
          <w:rFonts w:cs="Arial"/>
          <w:b/>
        </w:rPr>
      </w:pPr>
    </w:p>
    <w:p w14:paraId="2A523EED" w14:textId="77777777" w:rsidR="00F35FD4" w:rsidRPr="003B77D0" w:rsidRDefault="00F35FD4" w:rsidP="00F35FD4">
      <w:pPr>
        <w:rPr>
          <w:rFonts w:cs="Arial"/>
          <w:b/>
        </w:rPr>
      </w:pPr>
      <w:r w:rsidRPr="003B77D0">
        <w:rPr>
          <w:rFonts w:cs="Arial"/>
          <w:b/>
        </w:rPr>
        <w:t>Rozdział I</w:t>
      </w:r>
      <w:r w:rsidRPr="003B77D0">
        <w:rPr>
          <w:rFonts w:cs="Arial"/>
          <w:b/>
        </w:rPr>
        <w:tab/>
        <w:t>Instrukcja dla Wykonawców</w:t>
      </w:r>
    </w:p>
    <w:p w14:paraId="3044C092" w14:textId="77777777" w:rsidR="00F35FD4" w:rsidRPr="003B77D0" w:rsidRDefault="00F35FD4" w:rsidP="00F35FD4">
      <w:pPr>
        <w:rPr>
          <w:rFonts w:cs="Arial"/>
          <w:b/>
        </w:rPr>
      </w:pPr>
    </w:p>
    <w:p w14:paraId="589C7CE6" w14:textId="77777777" w:rsidR="00F35FD4" w:rsidRPr="003B77D0" w:rsidRDefault="00F35FD4" w:rsidP="00F35FD4">
      <w:pPr>
        <w:rPr>
          <w:rFonts w:cs="Arial"/>
          <w:b/>
        </w:rPr>
      </w:pPr>
    </w:p>
    <w:p w14:paraId="067077EC" w14:textId="77777777" w:rsidR="00F35FD4" w:rsidRPr="003B77D0" w:rsidRDefault="00F35FD4" w:rsidP="00F35FD4">
      <w:pPr>
        <w:rPr>
          <w:rFonts w:cs="Arial"/>
          <w:b/>
        </w:rPr>
      </w:pPr>
      <w:r w:rsidRPr="003B77D0">
        <w:rPr>
          <w:rFonts w:cs="Arial"/>
          <w:b/>
        </w:rPr>
        <w:t>Rozdział II</w:t>
      </w:r>
      <w:r w:rsidRPr="003B77D0">
        <w:rPr>
          <w:rFonts w:cs="Arial"/>
          <w:b/>
        </w:rPr>
        <w:tab/>
        <w:t>Formularz Oferty i Formularze załączników do Oferty:</w:t>
      </w:r>
    </w:p>
    <w:p w14:paraId="23B54F95" w14:textId="77777777" w:rsidR="00F35FD4" w:rsidRDefault="00F35FD4" w:rsidP="00F35FD4">
      <w:pPr>
        <w:jc w:val="center"/>
        <w:rPr>
          <w:rFonts w:cs="Arial"/>
        </w:rPr>
      </w:pPr>
      <w:r>
        <w:rPr>
          <w:rFonts w:cs="Arial"/>
        </w:rPr>
        <w:br w:type="page"/>
      </w:r>
    </w:p>
    <w:p w14:paraId="7DBADF77" w14:textId="77777777" w:rsidR="00F35FD4" w:rsidRDefault="00F35FD4" w:rsidP="00F35FD4">
      <w:pPr>
        <w:jc w:val="center"/>
        <w:rPr>
          <w:rFonts w:cs="Arial"/>
        </w:rPr>
      </w:pPr>
    </w:p>
    <w:p w14:paraId="051BDE5B" w14:textId="77777777" w:rsidR="00F35FD4" w:rsidRDefault="00F35FD4" w:rsidP="00F35FD4">
      <w:pPr>
        <w:jc w:val="center"/>
        <w:rPr>
          <w:rFonts w:cs="Arial"/>
        </w:rPr>
      </w:pPr>
    </w:p>
    <w:p w14:paraId="192E01EF" w14:textId="77777777" w:rsidR="00F35FD4" w:rsidRDefault="00F35FD4" w:rsidP="00F35FD4">
      <w:pPr>
        <w:jc w:val="center"/>
        <w:rPr>
          <w:rFonts w:cs="Arial"/>
        </w:rPr>
      </w:pPr>
    </w:p>
    <w:p w14:paraId="150CDC22" w14:textId="77777777" w:rsidR="00F35FD4" w:rsidRDefault="00F35FD4" w:rsidP="00F35FD4">
      <w:pPr>
        <w:jc w:val="center"/>
        <w:rPr>
          <w:rFonts w:cs="Arial"/>
        </w:rPr>
      </w:pPr>
    </w:p>
    <w:p w14:paraId="2965C192" w14:textId="77777777" w:rsidR="00F35FD4" w:rsidRDefault="00F35FD4" w:rsidP="00F35FD4">
      <w:pPr>
        <w:jc w:val="center"/>
        <w:rPr>
          <w:rFonts w:cs="Arial"/>
        </w:rPr>
      </w:pPr>
    </w:p>
    <w:p w14:paraId="3FBFC0E0" w14:textId="77777777" w:rsidR="00F35FD4" w:rsidRDefault="00F35FD4" w:rsidP="00F35FD4">
      <w:pPr>
        <w:jc w:val="center"/>
        <w:rPr>
          <w:rFonts w:cs="Arial"/>
        </w:rPr>
      </w:pPr>
    </w:p>
    <w:p w14:paraId="3A572C1D" w14:textId="77777777" w:rsidR="00F35FD4" w:rsidRDefault="00F35FD4" w:rsidP="00F35FD4">
      <w:pPr>
        <w:jc w:val="center"/>
        <w:rPr>
          <w:rFonts w:cs="Arial"/>
        </w:rPr>
      </w:pPr>
    </w:p>
    <w:p w14:paraId="3D442D1A" w14:textId="77777777" w:rsidR="00F35FD4" w:rsidRDefault="00F35FD4" w:rsidP="00F35FD4">
      <w:pPr>
        <w:jc w:val="center"/>
        <w:rPr>
          <w:rFonts w:cs="Arial"/>
        </w:rPr>
      </w:pPr>
    </w:p>
    <w:p w14:paraId="7B830CBE" w14:textId="77777777" w:rsidR="00F35FD4" w:rsidRDefault="00F35FD4" w:rsidP="00F35FD4">
      <w:pPr>
        <w:jc w:val="center"/>
        <w:rPr>
          <w:rFonts w:cs="Arial"/>
        </w:rPr>
      </w:pPr>
    </w:p>
    <w:p w14:paraId="6D8CCE1B" w14:textId="77777777" w:rsidR="00F35FD4" w:rsidRDefault="00F35FD4" w:rsidP="00F35FD4">
      <w:pPr>
        <w:jc w:val="center"/>
        <w:rPr>
          <w:rFonts w:cs="Arial"/>
        </w:rPr>
      </w:pPr>
    </w:p>
    <w:p w14:paraId="4DCBD007" w14:textId="77777777" w:rsidR="00F35FD4" w:rsidRDefault="00F35FD4" w:rsidP="00F35FD4">
      <w:pPr>
        <w:jc w:val="center"/>
        <w:rPr>
          <w:rFonts w:cs="Arial"/>
        </w:rPr>
      </w:pPr>
    </w:p>
    <w:p w14:paraId="1EF87DE1" w14:textId="77777777" w:rsidR="00F35FD4" w:rsidRDefault="00F35FD4" w:rsidP="00F35FD4">
      <w:pPr>
        <w:jc w:val="center"/>
        <w:rPr>
          <w:rFonts w:cs="Arial"/>
        </w:rPr>
      </w:pPr>
    </w:p>
    <w:p w14:paraId="3E01D257" w14:textId="77777777" w:rsidR="00F35FD4" w:rsidRDefault="00F35FD4" w:rsidP="00F35FD4">
      <w:pPr>
        <w:jc w:val="center"/>
        <w:rPr>
          <w:rFonts w:cs="Arial"/>
        </w:rPr>
      </w:pPr>
    </w:p>
    <w:p w14:paraId="66EF36E2" w14:textId="77777777" w:rsidR="00F35FD4" w:rsidRDefault="00F35FD4" w:rsidP="00F35FD4">
      <w:pPr>
        <w:jc w:val="center"/>
        <w:rPr>
          <w:rFonts w:cs="Arial"/>
        </w:rPr>
      </w:pPr>
    </w:p>
    <w:p w14:paraId="02196FCC" w14:textId="77777777" w:rsidR="00F35FD4" w:rsidRDefault="00F35FD4" w:rsidP="00F35FD4">
      <w:pPr>
        <w:jc w:val="center"/>
        <w:rPr>
          <w:rFonts w:cs="Arial"/>
        </w:rPr>
      </w:pPr>
    </w:p>
    <w:p w14:paraId="24E2839B" w14:textId="77777777" w:rsidR="00F35FD4" w:rsidRDefault="00F35FD4" w:rsidP="00F35FD4">
      <w:pPr>
        <w:jc w:val="center"/>
        <w:rPr>
          <w:rFonts w:cs="Arial"/>
        </w:rPr>
      </w:pPr>
    </w:p>
    <w:p w14:paraId="20DFA861" w14:textId="77777777" w:rsidR="00F35FD4" w:rsidRDefault="00F35FD4" w:rsidP="00F35FD4">
      <w:pPr>
        <w:jc w:val="center"/>
        <w:rPr>
          <w:rFonts w:cs="Arial"/>
        </w:rPr>
      </w:pPr>
    </w:p>
    <w:p w14:paraId="3F4B5E44" w14:textId="77777777" w:rsidR="00F35FD4" w:rsidRPr="003B77D0" w:rsidRDefault="00F35FD4" w:rsidP="00F35FD4">
      <w:pPr>
        <w:jc w:val="center"/>
        <w:rPr>
          <w:rFonts w:cs="Arial"/>
          <w:b/>
          <w:sz w:val="28"/>
          <w:szCs w:val="28"/>
        </w:rPr>
      </w:pPr>
      <w:r w:rsidRPr="003B77D0">
        <w:rPr>
          <w:rFonts w:cs="Arial"/>
          <w:b/>
          <w:sz w:val="28"/>
          <w:szCs w:val="28"/>
        </w:rPr>
        <w:t>Rozdział I</w:t>
      </w:r>
    </w:p>
    <w:p w14:paraId="496C260D" w14:textId="77777777" w:rsidR="00F35FD4" w:rsidRPr="003B77D0" w:rsidRDefault="00F35FD4" w:rsidP="00F35FD4">
      <w:pPr>
        <w:jc w:val="center"/>
        <w:rPr>
          <w:rFonts w:cs="Arial"/>
          <w:b/>
          <w:sz w:val="28"/>
          <w:szCs w:val="28"/>
        </w:rPr>
      </w:pPr>
    </w:p>
    <w:p w14:paraId="54FCA846" w14:textId="77777777" w:rsidR="00F35FD4" w:rsidRPr="003B77D0" w:rsidRDefault="00F35FD4" w:rsidP="00F35FD4">
      <w:pPr>
        <w:jc w:val="center"/>
        <w:rPr>
          <w:rFonts w:cs="Arial"/>
          <w:b/>
          <w:sz w:val="28"/>
          <w:szCs w:val="28"/>
        </w:rPr>
      </w:pPr>
      <w:r w:rsidRPr="003B77D0">
        <w:rPr>
          <w:rFonts w:cs="Arial"/>
          <w:b/>
          <w:sz w:val="28"/>
          <w:szCs w:val="28"/>
        </w:rPr>
        <w:t>Instrukcja dla Wykonawców</w:t>
      </w:r>
    </w:p>
    <w:p w14:paraId="7BD06050" w14:textId="77777777" w:rsidR="00F35FD4" w:rsidRPr="003B77D0" w:rsidRDefault="00F35FD4" w:rsidP="00F35FD4">
      <w:pPr>
        <w:rPr>
          <w:rFonts w:cs="Arial"/>
          <w:b/>
        </w:rPr>
      </w:pPr>
    </w:p>
    <w:p w14:paraId="040BE9EF" w14:textId="77777777" w:rsidR="00F35FD4" w:rsidRDefault="00F35FD4" w:rsidP="00F35FD4">
      <w:pPr>
        <w:jc w:val="center"/>
        <w:rPr>
          <w:b/>
        </w:rPr>
      </w:pPr>
      <w:r>
        <w:rPr>
          <w:b/>
        </w:rPr>
        <w:br w:type="page"/>
      </w:r>
    </w:p>
    <w:p w14:paraId="581A1585" w14:textId="77777777" w:rsidR="00F35FD4" w:rsidRPr="006D113D" w:rsidRDefault="00F35FD4" w:rsidP="00F35FD4">
      <w:pPr>
        <w:numPr>
          <w:ilvl w:val="0"/>
          <w:numId w:val="2"/>
        </w:numPr>
        <w:jc w:val="both"/>
        <w:rPr>
          <w:rFonts w:cs="Arial"/>
        </w:rPr>
      </w:pPr>
      <w:r w:rsidRPr="006D113D">
        <w:rPr>
          <w:rFonts w:cs="Arial"/>
          <w:b/>
        </w:rPr>
        <w:lastRenderedPageBreak/>
        <w:t>Zamawiający</w:t>
      </w:r>
    </w:p>
    <w:p w14:paraId="7BB862C9" w14:textId="0AF8A48A" w:rsidR="00F35FD4" w:rsidRPr="00584C77" w:rsidRDefault="00F35FD4" w:rsidP="00F35FD4">
      <w:pPr>
        <w:pStyle w:val="Akapitzlist"/>
        <w:ind w:left="567"/>
        <w:jc w:val="both"/>
      </w:pPr>
      <w:r w:rsidRPr="00584C77">
        <w:t>Zakład  Wodociągów i Kanalizacji Sp. z o.o.</w:t>
      </w:r>
    </w:p>
    <w:p w14:paraId="6BB2A032" w14:textId="77777777" w:rsidR="00F35FD4" w:rsidRPr="00584C77" w:rsidRDefault="00F35FD4" w:rsidP="00F35FD4">
      <w:pPr>
        <w:pStyle w:val="Akapitzlist"/>
        <w:ind w:left="567"/>
        <w:jc w:val="both"/>
      </w:pPr>
      <w:r w:rsidRPr="00584C77">
        <w:t>Adres: ul. Kołłątaja 4, 72-600 Świnoujście</w:t>
      </w:r>
    </w:p>
    <w:p w14:paraId="3EB87CA6" w14:textId="77777777" w:rsidR="00F35FD4" w:rsidRPr="00584C77" w:rsidRDefault="00BF48A8" w:rsidP="00F35FD4">
      <w:pPr>
        <w:pStyle w:val="Akapitzlist"/>
        <w:ind w:left="567"/>
        <w:jc w:val="both"/>
        <w:rPr>
          <w:rStyle w:val="Hipercze"/>
        </w:rPr>
      </w:pPr>
      <w:hyperlink r:id="rId8" w:history="1">
        <w:r w:rsidR="00F35FD4" w:rsidRPr="00F01EF5">
          <w:rPr>
            <w:rStyle w:val="Hipercze"/>
          </w:rPr>
          <w:t>http://bip.um.swinoujscie.pl/artykuly/1084/dane-podstawowe</w:t>
        </w:r>
      </w:hyperlink>
    </w:p>
    <w:p w14:paraId="4692C817" w14:textId="77777777" w:rsidR="00F35FD4" w:rsidRPr="00685B9C" w:rsidRDefault="00F35FD4" w:rsidP="00F35FD4">
      <w:pPr>
        <w:pStyle w:val="Akapitzlist"/>
        <w:ind w:left="567"/>
        <w:jc w:val="both"/>
        <w:rPr>
          <w:rStyle w:val="Hipercze"/>
          <w:color w:val="auto"/>
          <w:u w:val="none"/>
        </w:rPr>
      </w:pPr>
      <w:r w:rsidRPr="00584C77">
        <w:t xml:space="preserve">Platforma zakupowa: </w:t>
      </w:r>
      <w:hyperlink r:id="rId9" w:history="1">
        <w:r w:rsidRPr="00584C77">
          <w:rPr>
            <w:rStyle w:val="Hipercze"/>
          </w:rPr>
          <w:t>https://platformazakupowa.pl/pn/zwik_swi</w:t>
        </w:r>
      </w:hyperlink>
    </w:p>
    <w:p w14:paraId="081307C1" w14:textId="77777777" w:rsidR="00F35FD4" w:rsidRPr="006D113D" w:rsidRDefault="00F35FD4" w:rsidP="00F35FD4">
      <w:pPr>
        <w:jc w:val="both"/>
        <w:rPr>
          <w:rFonts w:cs="Arial"/>
          <w:b/>
          <w:lang w:val="de-DE"/>
        </w:rPr>
      </w:pPr>
    </w:p>
    <w:p w14:paraId="5D1D3215" w14:textId="77777777" w:rsidR="00F35FD4" w:rsidRPr="0056787B" w:rsidRDefault="00F35FD4" w:rsidP="00B72811">
      <w:pPr>
        <w:pStyle w:val="Akapitzlist"/>
        <w:numPr>
          <w:ilvl w:val="0"/>
          <w:numId w:val="31"/>
        </w:numPr>
        <w:rPr>
          <w:b/>
          <w:bCs/>
        </w:rPr>
      </w:pPr>
      <w:r w:rsidRPr="0056787B">
        <w:rPr>
          <w:b/>
        </w:rPr>
        <w:t>Opis sposobu porozumiewania się Zamawiającego z Wykonawcami.</w:t>
      </w:r>
    </w:p>
    <w:p w14:paraId="138748FF" w14:textId="77777777" w:rsidR="007D3041" w:rsidRPr="007D3041" w:rsidRDefault="007D3041" w:rsidP="007D3041">
      <w:pPr>
        <w:jc w:val="both"/>
        <w:rPr>
          <w:rFonts w:cs="Arial"/>
          <w:strike/>
        </w:rPr>
      </w:pPr>
      <w:bookmarkStart w:id="1" w:name="_Hlk34742145"/>
      <w:r w:rsidRPr="007D3041">
        <w:rPr>
          <w:rFonts w:cs="Arial"/>
        </w:rPr>
        <w:t>2.1. Zamawiający pracuje w następujących dniach (pracujących) od poniedziałku do piątku w godzinach od 7:00 do 15:00.</w:t>
      </w:r>
    </w:p>
    <w:p w14:paraId="48081A6E" w14:textId="77777777" w:rsidR="007D3041" w:rsidRPr="007D3041" w:rsidRDefault="007D3041" w:rsidP="007D3041">
      <w:pPr>
        <w:spacing w:line="252" w:lineRule="auto"/>
        <w:jc w:val="both"/>
        <w:rPr>
          <w:rFonts w:cs="Arial"/>
          <w:strike/>
        </w:rPr>
      </w:pPr>
      <w:r w:rsidRPr="007D3041">
        <w:rPr>
          <w:rFonts w:cs="Arial"/>
        </w:rPr>
        <w:t xml:space="preserve">2.2. Zamawiający dopuszcza porozumiewanie się wyłącznie drogą elektroniczną za pośrednictwem platformy zakupowej: </w:t>
      </w:r>
      <w:hyperlink r:id="rId10" w:history="1">
        <w:r w:rsidRPr="007D3041">
          <w:rPr>
            <w:rStyle w:val="Hipercze"/>
            <w:rFonts w:cs="Arial"/>
          </w:rPr>
          <w:t>https://platformazakupowa.pl/pn/zwik_swi</w:t>
        </w:r>
      </w:hyperlink>
      <w:r w:rsidRPr="007D3041">
        <w:rPr>
          <w:rFonts w:cs="Arial"/>
        </w:rPr>
        <w:t xml:space="preserve"> w zakładce „Postępowania” w części dotyczącej niniejszego postępowania.</w:t>
      </w:r>
    </w:p>
    <w:p w14:paraId="79EAC5D9" w14:textId="77777777" w:rsidR="007D3041" w:rsidRPr="007D3041" w:rsidRDefault="007D3041" w:rsidP="007D3041">
      <w:pPr>
        <w:spacing w:line="252" w:lineRule="auto"/>
        <w:jc w:val="both"/>
        <w:rPr>
          <w:rFonts w:cs="Arial"/>
          <w:strike/>
        </w:rPr>
      </w:pPr>
      <w:r w:rsidRPr="007D3041">
        <w:rPr>
          <w:rFonts w:cs="Arial"/>
        </w:rPr>
        <w:t xml:space="preserve">2.3. w przypadku pytań merytorycznych związanych z postępowaniem Zamawiający przewiduje możliwość porozumiewania się wyłącznie drogą elektroniczną przy pomocy </w:t>
      </w:r>
      <w:r w:rsidRPr="007D3041">
        <w:rPr>
          <w:rFonts w:cs="Arial"/>
          <w:color w:val="000000"/>
        </w:rPr>
        <w:t>przycisku: "Wyślij wiadomość".</w:t>
      </w:r>
      <w:r w:rsidRPr="007D3041">
        <w:rPr>
          <w:rFonts w:cs="Arial"/>
          <w:strike/>
          <w:highlight w:val="cyan"/>
        </w:rPr>
        <w:t xml:space="preserve"> </w:t>
      </w:r>
    </w:p>
    <w:p w14:paraId="3EB51882" w14:textId="77777777" w:rsidR="007D3041" w:rsidRPr="007D3041" w:rsidRDefault="007D3041" w:rsidP="007D3041">
      <w:pPr>
        <w:jc w:val="both"/>
        <w:rPr>
          <w:rFonts w:cs="Arial"/>
        </w:rPr>
      </w:pPr>
      <w:r w:rsidRPr="007D3041">
        <w:rPr>
          <w:rFonts w:cs="Arial"/>
        </w:rPr>
        <w:t>Przycisk “Wyślij wiadomość” służy również do odpowiedzi na wezwanie do uzupełnienia ofert, przesłania odwołania /inne.</w:t>
      </w:r>
    </w:p>
    <w:p w14:paraId="447A04AC" w14:textId="77777777" w:rsidR="007D3041" w:rsidRPr="007D3041" w:rsidRDefault="007D3041" w:rsidP="007D3041">
      <w:pPr>
        <w:jc w:val="both"/>
        <w:rPr>
          <w:rFonts w:cs="Arial"/>
          <w:b/>
          <w:bCs/>
        </w:rPr>
      </w:pPr>
      <w:r w:rsidRPr="007D3041">
        <w:rPr>
          <w:rFonts w:cs="Arial"/>
        </w:rPr>
        <w:t>2.4.</w:t>
      </w:r>
      <w:bookmarkEnd w:id="1"/>
      <w:r w:rsidRPr="007D3041">
        <w:rPr>
          <w:rFonts w:cs="Arial"/>
        </w:rPr>
        <w:t xml:space="preserve"> w przypadku pytań dotyczących funkcjonowania i obsługi technicznej platformy, prosimy o skorzystanie z pomocy </w:t>
      </w:r>
      <w:r w:rsidRPr="007D3041">
        <w:rPr>
          <w:rFonts w:cs="Arial"/>
          <w:b/>
          <w:bCs/>
        </w:rPr>
        <w:t xml:space="preserve">Centrum Wsparcia Klienta, </w:t>
      </w:r>
      <w:r w:rsidRPr="007D3041">
        <w:rPr>
          <w:rFonts w:cs="Arial"/>
        </w:rPr>
        <w:t xml:space="preserve">które udziela wszelkich informacji związanych z procesem składania oferty, rejestracji czy innych aspektów technicznych platformy, dostępnego codziennie </w:t>
      </w:r>
      <w:r w:rsidRPr="007D3041">
        <w:rPr>
          <w:rFonts w:cs="Arial"/>
          <w:b/>
          <w:bCs/>
        </w:rPr>
        <w:t xml:space="preserve">od poniedziałku do piątku </w:t>
      </w:r>
      <w:r w:rsidRPr="007D3041">
        <w:rPr>
          <w:rFonts w:cs="Arial"/>
        </w:rPr>
        <w:t xml:space="preserve">w godzinach </w:t>
      </w:r>
      <w:r w:rsidRPr="007D3041">
        <w:rPr>
          <w:rFonts w:cs="Arial"/>
          <w:b/>
          <w:bCs/>
        </w:rPr>
        <w:t xml:space="preserve">od 8:00 do 17:00 </w:t>
      </w:r>
      <w:r w:rsidRPr="007D3041">
        <w:rPr>
          <w:rFonts w:cs="Arial"/>
        </w:rPr>
        <w:t xml:space="preserve">pod nr tel. </w:t>
      </w:r>
      <w:r w:rsidRPr="007D3041">
        <w:rPr>
          <w:rFonts w:cs="Arial"/>
          <w:b/>
          <w:bCs/>
        </w:rPr>
        <w:t xml:space="preserve">(22) 101-02-02. </w:t>
      </w:r>
    </w:p>
    <w:p w14:paraId="18122556" w14:textId="77777777" w:rsidR="007D3041" w:rsidRPr="007D3041" w:rsidRDefault="007D3041" w:rsidP="007D3041">
      <w:pPr>
        <w:jc w:val="both"/>
        <w:rPr>
          <w:rFonts w:cs="Arial"/>
        </w:rPr>
      </w:pPr>
      <w:r w:rsidRPr="007D3041">
        <w:rPr>
          <w:rFonts w:cs="Arial"/>
        </w:rPr>
        <w:t xml:space="preserve">2.5. w sytuacjach awaryjnych - w przypadku braku działania platformy zakupowej </w:t>
      </w:r>
      <w:hyperlink r:id="rId11" w:history="1">
        <w:r w:rsidRPr="007D3041">
          <w:rPr>
            <w:rStyle w:val="Hipercze"/>
            <w:rFonts w:cs="Arial"/>
          </w:rPr>
          <w:t>https://platformazakupowa.pl/pn/zwik_swi</w:t>
        </w:r>
      </w:hyperlink>
      <w:r w:rsidRPr="007D3041">
        <w:rPr>
          <w:rFonts w:cs="Arial"/>
        </w:rPr>
        <w:t xml:space="preserve"> Zamawiający i Wykonawcy mogą również komunikować się za pośrednictwem poczty elektronicznej: </w:t>
      </w:r>
      <w:hyperlink r:id="rId12" w:history="1">
        <w:r w:rsidRPr="007D3041">
          <w:rPr>
            <w:rStyle w:val="Hipercze"/>
            <w:rFonts w:cs="Arial"/>
          </w:rPr>
          <w:t>kszczawinska@zwik.fn.pl</w:t>
        </w:r>
      </w:hyperlink>
      <w:r w:rsidRPr="007D3041">
        <w:rPr>
          <w:rFonts w:cs="Arial"/>
        </w:rPr>
        <w:t>.</w:t>
      </w:r>
    </w:p>
    <w:p w14:paraId="0B2F0879" w14:textId="7B65D1DD" w:rsidR="007D3041" w:rsidRPr="007D3041" w:rsidRDefault="007D3041" w:rsidP="007D3041">
      <w:pPr>
        <w:spacing w:line="252" w:lineRule="auto"/>
        <w:jc w:val="both"/>
        <w:rPr>
          <w:rFonts w:cs="Arial"/>
          <w:b/>
          <w:bCs/>
        </w:rPr>
      </w:pPr>
      <w:r w:rsidRPr="007D3041">
        <w:rPr>
          <w:rFonts w:cs="Arial"/>
        </w:rPr>
        <w:t>2.6. Korzystanie z platformy zakupowej przez Wykonawcę jest bezpłatne.</w:t>
      </w:r>
    </w:p>
    <w:p w14:paraId="5D3EA7F2" w14:textId="77777777" w:rsidR="00F35FD4" w:rsidRPr="006D113D" w:rsidRDefault="00F35FD4" w:rsidP="00F35FD4">
      <w:pPr>
        <w:ind w:left="567"/>
        <w:jc w:val="both"/>
        <w:rPr>
          <w:rFonts w:cs="Arial"/>
        </w:rPr>
      </w:pPr>
    </w:p>
    <w:p w14:paraId="47BDDC62" w14:textId="77777777" w:rsidR="00F35FD4" w:rsidRPr="006D113D" w:rsidRDefault="00F35FD4" w:rsidP="00B72811">
      <w:pPr>
        <w:numPr>
          <w:ilvl w:val="0"/>
          <w:numId w:val="32"/>
        </w:numPr>
        <w:jc w:val="both"/>
        <w:rPr>
          <w:rFonts w:cs="Arial"/>
          <w:b/>
        </w:rPr>
      </w:pPr>
      <w:r w:rsidRPr="006D113D">
        <w:rPr>
          <w:rFonts w:cs="Arial"/>
          <w:b/>
        </w:rPr>
        <w:t>Tryb postępowania</w:t>
      </w:r>
    </w:p>
    <w:p w14:paraId="59BC83E7" w14:textId="77777777" w:rsidR="00F35FD4" w:rsidRPr="006D113D" w:rsidRDefault="00F35FD4" w:rsidP="00F35FD4">
      <w:pPr>
        <w:jc w:val="both"/>
        <w:rPr>
          <w:rFonts w:cs="Arial"/>
        </w:rPr>
      </w:pPr>
    </w:p>
    <w:p w14:paraId="054B1F6E" w14:textId="77777777" w:rsidR="007D3041" w:rsidRPr="007D3041" w:rsidRDefault="007D3041" w:rsidP="007D3041">
      <w:pPr>
        <w:jc w:val="both"/>
        <w:rPr>
          <w:rFonts w:cs="Arial"/>
        </w:rPr>
      </w:pPr>
      <w:r w:rsidRPr="007D3041">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7D3041">
        <w:rPr>
          <w:rFonts w:cs="Arial"/>
        </w:rPr>
        <w:t>82/2019 z dn. 12.09.2019r.</w:t>
      </w:r>
      <w:bookmarkEnd w:id="2"/>
      <w:r w:rsidRPr="007D3041">
        <w:rPr>
          <w:rFonts w:cs="Arial"/>
        </w:rPr>
        <w:t xml:space="preserve"> z późn. zm.). Regulamin dostępny jest na stronie internetowej Zamawiającego: </w:t>
      </w:r>
    </w:p>
    <w:p w14:paraId="2E01658D" w14:textId="2FC22D0C" w:rsidR="007D3041" w:rsidRPr="007D3041" w:rsidRDefault="00BF48A8" w:rsidP="007D3041">
      <w:pPr>
        <w:jc w:val="both"/>
        <w:rPr>
          <w:rFonts w:cs="Arial"/>
        </w:rPr>
      </w:pPr>
      <w:hyperlink r:id="rId13" w:history="1">
        <w:r w:rsidR="007D3041" w:rsidRPr="0092666F">
          <w:rPr>
            <w:rStyle w:val="Hipercze"/>
            <w:rFonts w:cs="Arial"/>
          </w:rPr>
          <w:t>http://bip.um.swinoujscie.pl/artykul/1097/20732/regulamin-wewnetrzny-w-sprawie-zasad-form-i-trybu-udzielania-zamowien-na-wykonanie-robot-budowlanych-dostaw-i-uslug</w:t>
        </w:r>
      </w:hyperlink>
      <w:r w:rsidR="007D3041" w:rsidRPr="007D3041">
        <w:rPr>
          <w:rFonts w:cs="Arial"/>
        </w:rPr>
        <w:t xml:space="preserve"> </w:t>
      </w:r>
    </w:p>
    <w:p w14:paraId="06A19A9B" w14:textId="77777777" w:rsidR="007D3041" w:rsidRPr="007D3041" w:rsidRDefault="007D3041" w:rsidP="007D3041">
      <w:pPr>
        <w:jc w:val="both"/>
        <w:rPr>
          <w:rFonts w:cs="Arial"/>
        </w:rPr>
      </w:pPr>
      <w:r w:rsidRPr="007D3041">
        <w:rPr>
          <w:rFonts w:cs="Arial"/>
        </w:rPr>
        <w:t>Regulamin dostępny jest również w siedzibie Zamawiającego w pokoju nr 4.</w:t>
      </w:r>
    </w:p>
    <w:p w14:paraId="00B4F19F" w14:textId="77777777" w:rsidR="007D3041" w:rsidRPr="007D3041" w:rsidRDefault="007D3041" w:rsidP="007D3041">
      <w:pPr>
        <w:pStyle w:val="Akapitzlist"/>
        <w:ind w:left="567"/>
        <w:jc w:val="both"/>
        <w:rPr>
          <w:rFonts w:cs="Arial"/>
          <w:b/>
          <w:bCs/>
          <w:color w:val="000000"/>
        </w:rPr>
      </w:pPr>
    </w:p>
    <w:p w14:paraId="38A614EA" w14:textId="77777777" w:rsidR="007D3041" w:rsidRDefault="007D3041" w:rsidP="007D3041">
      <w:pPr>
        <w:jc w:val="both"/>
        <w:rPr>
          <w:rFonts w:cs="Arial"/>
          <w:b/>
          <w:bCs/>
        </w:rPr>
      </w:pPr>
      <w:r w:rsidRPr="007D3041">
        <w:rPr>
          <w:rFonts w:cs="Arial"/>
          <w:b/>
          <w:bCs/>
          <w:color w:val="000000"/>
        </w:rPr>
        <w:t xml:space="preserve">Do udzielenia tego zamówienia nie stosuje się przepisów </w:t>
      </w:r>
      <w:r w:rsidRPr="007D3041">
        <w:rPr>
          <w:rFonts w:cs="Arial"/>
          <w:b/>
        </w:rPr>
        <w:t>ustawy z dnia 11 września 2019 r. Prawo zamówień publicznych (</w:t>
      </w:r>
      <w:r w:rsidRPr="007D3041">
        <w:rPr>
          <w:rFonts w:cs="Arial"/>
          <w:b/>
          <w:bCs/>
        </w:rPr>
        <w:t>Dz. U. z 2022r. poz. 1710 z późn. zm.).</w:t>
      </w:r>
    </w:p>
    <w:p w14:paraId="4FE58EC6" w14:textId="77777777" w:rsidR="007D3041" w:rsidRPr="007D3041" w:rsidRDefault="007D3041" w:rsidP="007D3041">
      <w:pPr>
        <w:jc w:val="both"/>
        <w:rPr>
          <w:rFonts w:cs="Arial"/>
          <w:b/>
        </w:rPr>
      </w:pPr>
    </w:p>
    <w:p w14:paraId="46F50CFC" w14:textId="77777777" w:rsidR="00F35FD4" w:rsidRPr="006D113D" w:rsidRDefault="00F35FD4" w:rsidP="00F35FD4">
      <w:pPr>
        <w:numPr>
          <w:ilvl w:val="0"/>
          <w:numId w:val="3"/>
        </w:numPr>
        <w:jc w:val="both"/>
        <w:rPr>
          <w:rFonts w:cs="Arial"/>
          <w:b/>
        </w:rPr>
      </w:pPr>
      <w:r w:rsidRPr="006D113D">
        <w:rPr>
          <w:rFonts w:cs="Arial"/>
          <w:b/>
        </w:rPr>
        <w:t>Opis przedmiotu zamówienia</w:t>
      </w:r>
    </w:p>
    <w:p w14:paraId="41FFF737" w14:textId="77777777" w:rsidR="00F35FD4" w:rsidRPr="006D113D" w:rsidRDefault="00F35FD4" w:rsidP="00F35FD4">
      <w:pPr>
        <w:jc w:val="both"/>
        <w:rPr>
          <w:rFonts w:cs="Arial"/>
          <w:b/>
          <w:u w:val="single"/>
        </w:rPr>
      </w:pPr>
    </w:p>
    <w:p w14:paraId="13BBC064" w14:textId="77777777" w:rsidR="00F35FD4" w:rsidRPr="00B03B1B" w:rsidRDefault="00F35FD4" w:rsidP="00F35FD4">
      <w:pPr>
        <w:jc w:val="both"/>
        <w:rPr>
          <w:rFonts w:cs="Arial"/>
          <w:b/>
          <w:bCs/>
        </w:rPr>
      </w:pPr>
      <w:r w:rsidRPr="00B03B1B">
        <w:rPr>
          <w:rFonts w:cs="Arial"/>
          <w:b/>
          <w:bCs/>
        </w:rPr>
        <w:t xml:space="preserve">4.1. Przedmiotem </w:t>
      </w:r>
      <w:r w:rsidRPr="00400FE5">
        <w:rPr>
          <w:rFonts w:cs="Arial"/>
          <w:b/>
          <w:bCs/>
        </w:rPr>
        <w:t xml:space="preserve">zamówienia jest usługa polegająca na okresowych przeglądach konserwacyjnych i usuwaniu usterek 19 sztuk </w:t>
      </w:r>
      <w:r w:rsidRPr="00B03B1B">
        <w:rPr>
          <w:rFonts w:cs="Arial"/>
          <w:b/>
          <w:bCs/>
        </w:rPr>
        <w:t>urządzeń w tym:</w:t>
      </w:r>
    </w:p>
    <w:p w14:paraId="24D073C7" w14:textId="77777777" w:rsidR="00F35FD4" w:rsidRPr="005222ED" w:rsidRDefault="00F35FD4" w:rsidP="00F35FD4">
      <w:pPr>
        <w:pStyle w:val="Akapitzlist"/>
        <w:numPr>
          <w:ilvl w:val="0"/>
          <w:numId w:val="18"/>
        </w:numPr>
        <w:ind w:left="785"/>
        <w:jc w:val="both"/>
        <w:rPr>
          <w:rFonts w:cs="Arial"/>
          <w:szCs w:val="24"/>
        </w:rPr>
      </w:pPr>
      <w:r>
        <w:rPr>
          <w:rFonts w:cs="Arial"/>
          <w:b/>
          <w:bCs/>
          <w:szCs w:val="24"/>
        </w:rPr>
        <w:t>W</w:t>
      </w:r>
      <w:r w:rsidRPr="00BC2B16">
        <w:rPr>
          <w:rFonts w:cs="Arial"/>
          <w:b/>
          <w:bCs/>
          <w:szCs w:val="24"/>
        </w:rPr>
        <w:t>ciąg</w:t>
      </w:r>
      <w:r>
        <w:rPr>
          <w:rFonts w:cs="Arial"/>
          <w:b/>
          <w:bCs/>
          <w:szCs w:val="24"/>
        </w:rPr>
        <w:t>nik</w:t>
      </w:r>
      <w:r w:rsidRPr="00BC2B16">
        <w:rPr>
          <w:rFonts w:cs="Arial"/>
          <w:b/>
          <w:bCs/>
          <w:szCs w:val="24"/>
        </w:rPr>
        <w:t xml:space="preserve">ów  </w:t>
      </w:r>
      <w:r w:rsidRPr="005222ED">
        <w:rPr>
          <w:rFonts w:cs="Arial"/>
          <w:szCs w:val="24"/>
        </w:rPr>
        <w:tab/>
      </w:r>
      <w:r w:rsidRPr="005222ED">
        <w:rPr>
          <w:rFonts w:cs="Arial"/>
          <w:szCs w:val="24"/>
        </w:rPr>
        <w:tab/>
      </w:r>
      <w:r w:rsidRPr="005222ED">
        <w:rPr>
          <w:rFonts w:cs="Arial"/>
          <w:szCs w:val="24"/>
        </w:rPr>
        <w:tab/>
      </w:r>
      <w:r w:rsidRPr="005222ED">
        <w:rPr>
          <w:rFonts w:cs="Arial"/>
          <w:szCs w:val="24"/>
        </w:rPr>
        <w:tab/>
      </w:r>
      <w:r w:rsidRPr="005222ED">
        <w:rPr>
          <w:rFonts w:cs="Arial"/>
          <w:szCs w:val="24"/>
        </w:rPr>
        <w:tab/>
      </w:r>
      <w:r w:rsidRPr="005222ED">
        <w:rPr>
          <w:rFonts w:cs="Arial"/>
          <w:szCs w:val="24"/>
        </w:rPr>
        <w:tab/>
        <w:t xml:space="preserve"> </w:t>
      </w:r>
      <w:r w:rsidRPr="005222ED">
        <w:rPr>
          <w:rFonts w:cs="Arial"/>
          <w:szCs w:val="24"/>
        </w:rPr>
        <w:tab/>
      </w:r>
      <w:r w:rsidRPr="005222ED">
        <w:rPr>
          <w:rFonts w:cs="Arial"/>
          <w:szCs w:val="24"/>
        </w:rPr>
        <w:tab/>
        <w:t>szt. 12</w:t>
      </w:r>
    </w:p>
    <w:p w14:paraId="6BF65CA7" w14:textId="77777777" w:rsidR="00F35FD4" w:rsidRDefault="00F35FD4" w:rsidP="00F35FD4">
      <w:pPr>
        <w:ind w:firstLine="708"/>
        <w:jc w:val="both"/>
        <w:rPr>
          <w:rFonts w:cs="Arial"/>
          <w:szCs w:val="24"/>
        </w:rPr>
      </w:pPr>
      <w:r w:rsidRPr="00A83AA7">
        <w:rPr>
          <w:rFonts w:cs="Arial"/>
          <w:szCs w:val="24"/>
        </w:rPr>
        <w:t xml:space="preserve">Lokalizacja: </w:t>
      </w:r>
      <w:r w:rsidRPr="00A83AA7">
        <w:rPr>
          <w:rFonts w:cs="Arial"/>
          <w:szCs w:val="24"/>
        </w:rPr>
        <w:tab/>
      </w:r>
    </w:p>
    <w:p w14:paraId="654D57D2" w14:textId="77777777" w:rsidR="00F35FD4" w:rsidRPr="00A83AA7" w:rsidRDefault="00F35FD4" w:rsidP="00F35FD4">
      <w:pPr>
        <w:pStyle w:val="Akapitzlist"/>
        <w:numPr>
          <w:ilvl w:val="0"/>
          <w:numId w:val="19"/>
        </w:numPr>
        <w:jc w:val="both"/>
        <w:rPr>
          <w:rFonts w:cs="Arial"/>
          <w:szCs w:val="24"/>
        </w:rPr>
      </w:pPr>
      <w:r w:rsidRPr="00A83AA7">
        <w:rPr>
          <w:rFonts w:cs="Arial"/>
          <w:szCs w:val="24"/>
        </w:rPr>
        <w:t>Przepompownia P1 Park przy ul. Chrobrego – szt. 3</w:t>
      </w:r>
    </w:p>
    <w:p w14:paraId="632EF585" w14:textId="77777777" w:rsidR="00F35FD4" w:rsidRPr="00A83AA7" w:rsidRDefault="00F35FD4" w:rsidP="00F35FD4">
      <w:pPr>
        <w:pStyle w:val="Akapitzlist"/>
        <w:numPr>
          <w:ilvl w:val="0"/>
          <w:numId w:val="19"/>
        </w:numPr>
        <w:jc w:val="both"/>
        <w:rPr>
          <w:rFonts w:cs="Arial"/>
          <w:szCs w:val="24"/>
        </w:rPr>
      </w:pPr>
      <w:r w:rsidRPr="00A83AA7">
        <w:rPr>
          <w:rFonts w:cs="Arial"/>
          <w:szCs w:val="24"/>
        </w:rPr>
        <w:t>ul. Daszyńskiego 38 – szt. 4</w:t>
      </w:r>
    </w:p>
    <w:p w14:paraId="1B8DCE2E" w14:textId="77777777" w:rsidR="00F35FD4" w:rsidRPr="00A83AA7" w:rsidRDefault="00F35FD4" w:rsidP="00F35FD4">
      <w:pPr>
        <w:pStyle w:val="Akapitzlist"/>
        <w:numPr>
          <w:ilvl w:val="0"/>
          <w:numId w:val="19"/>
        </w:numPr>
        <w:jc w:val="both"/>
        <w:rPr>
          <w:rFonts w:cs="Arial"/>
          <w:szCs w:val="24"/>
        </w:rPr>
      </w:pPr>
      <w:r w:rsidRPr="00A83AA7">
        <w:rPr>
          <w:rFonts w:cs="Arial"/>
          <w:szCs w:val="24"/>
        </w:rPr>
        <w:t>Przepompownia Ścieków P 3 przy ul. Grunwaldzkiej – szt. 2</w:t>
      </w:r>
    </w:p>
    <w:p w14:paraId="2A2B6C8A" w14:textId="77777777" w:rsidR="00F35FD4" w:rsidRPr="00A83AA7" w:rsidRDefault="00F35FD4" w:rsidP="00F35FD4">
      <w:pPr>
        <w:pStyle w:val="Akapitzlist"/>
        <w:numPr>
          <w:ilvl w:val="0"/>
          <w:numId w:val="19"/>
        </w:numPr>
        <w:jc w:val="both"/>
        <w:rPr>
          <w:rFonts w:cs="Arial"/>
          <w:szCs w:val="24"/>
        </w:rPr>
      </w:pPr>
      <w:r w:rsidRPr="00A83AA7">
        <w:rPr>
          <w:rFonts w:cs="Arial"/>
          <w:szCs w:val="24"/>
        </w:rPr>
        <w:t>Oczyszczalnia Ścieków – szt. 1</w:t>
      </w:r>
    </w:p>
    <w:p w14:paraId="5EEFBBF4" w14:textId="77777777" w:rsidR="00F35FD4" w:rsidRPr="00A83AA7" w:rsidRDefault="00F35FD4" w:rsidP="00F35FD4">
      <w:pPr>
        <w:pStyle w:val="Akapitzlist"/>
        <w:numPr>
          <w:ilvl w:val="0"/>
          <w:numId w:val="19"/>
        </w:numPr>
        <w:jc w:val="both"/>
        <w:rPr>
          <w:rFonts w:cs="Arial"/>
          <w:szCs w:val="24"/>
        </w:rPr>
      </w:pPr>
      <w:r w:rsidRPr="00A83AA7">
        <w:rPr>
          <w:rFonts w:cs="Arial"/>
          <w:szCs w:val="24"/>
        </w:rPr>
        <w:t>Przepompownia Ścieków PP na terenie dawnej „Odry” – szt.</w:t>
      </w:r>
      <w:r>
        <w:rPr>
          <w:rFonts w:cs="Arial"/>
          <w:szCs w:val="24"/>
        </w:rPr>
        <w:t xml:space="preserve"> </w:t>
      </w:r>
      <w:r w:rsidRPr="00A83AA7">
        <w:rPr>
          <w:rFonts w:cs="Arial"/>
          <w:szCs w:val="24"/>
        </w:rPr>
        <w:t>2</w:t>
      </w:r>
    </w:p>
    <w:p w14:paraId="2E0A66F8" w14:textId="77777777" w:rsidR="00F35FD4" w:rsidRPr="00A83AA7" w:rsidRDefault="00F35FD4" w:rsidP="00F35FD4">
      <w:pPr>
        <w:pStyle w:val="Akapitzlist"/>
        <w:numPr>
          <w:ilvl w:val="0"/>
          <w:numId w:val="18"/>
        </w:numPr>
        <w:ind w:left="785"/>
        <w:jc w:val="both"/>
        <w:rPr>
          <w:rFonts w:cs="Arial"/>
          <w:szCs w:val="24"/>
        </w:rPr>
      </w:pPr>
      <w:r w:rsidRPr="00BC2B16">
        <w:rPr>
          <w:rFonts w:cs="Arial"/>
          <w:b/>
          <w:bCs/>
          <w:szCs w:val="24"/>
        </w:rPr>
        <w:t>Dźwigu samojezdnego</w:t>
      </w:r>
      <w:r w:rsidRPr="00A83AA7">
        <w:rPr>
          <w:rFonts w:cs="Arial"/>
          <w:szCs w:val="24"/>
        </w:rPr>
        <w:tab/>
      </w:r>
      <w:r w:rsidRPr="00A83AA7">
        <w:rPr>
          <w:rFonts w:cs="Arial"/>
          <w:szCs w:val="24"/>
        </w:rPr>
        <w:tab/>
      </w:r>
      <w:r w:rsidRPr="00A83AA7">
        <w:rPr>
          <w:rFonts w:cs="Arial"/>
          <w:szCs w:val="24"/>
        </w:rPr>
        <w:tab/>
      </w:r>
      <w:r w:rsidRPr="00A83AA7">
        <w:rPr>
          <w:rFonts w:cs="Arial"/>
          <w:szCs w:val="24"/>
        </w:rPr>
        <w:tab/>
        <w:t xml:space="preserve"> </w:t>
      </w:r>
      <w:r w:rsidRPr="00A83AA7">
        <w:rPr>
          <w:rFonts w:cs="Arial"/>
          <w:szCs w:val="24"/>
        </w:rPr>
        <w:tab/>
      </w:r>
      <w:r w:rsidRPr="00A83AA7">
        <w:rPr>
          <w:rFonts w:cs="Arial"/>
          <w:szCs w:val="24"/>
        </w:rPr>
        <w:tab/>
      </w:r>
      <w:r w:rsidRPr="00A83AA7">
        <w:rPr>
          <w:rFonts w:cs="Arial"/>
          <w:szCs w:val="24"/>
        </w:rPr>
        <w:tab/>
        <w:t>szt. 1</w:t>
      </w:r>
    </w:p>
    <w:p w14:paraId="601CFE13" w14:textId="77777777" w:rsidR="00F35FD4" w:rsidRDefault="00F35FD4" w:rsidP="00F35FD4">
      <w:pPr>
        <w:ind w:firstLine="708"/>
        <w:jc w:val="both"/>
        <w:rPr>
          <w:rFonts w:cs="Arial"/>
          <w:szCs w:val="24"/>
        </w:rPr>
      </w:pPr>
      <w:r w:rsidRPr="00A83AA7">
        <w:rPr>
          <w:rFonts w:cs="Arial"/>
          <w:szCs w:val="24"/>
        </w:rPr>
        <w:t>Lokalizacja: ul. Daszyńskiego 38</w:t>
      </w:r>
    </w:p>
    <w:p w14:paraId="534C11C4" w14:textId="77777777" w:rsidR="00F35FD4" w:rsidRPr="00A83AA7" w:rsidRDefault="00F35FD4" w:rsidP="00F35FD4">
      <w:pPr>
        <w:numPr>
          <w:ilvl w:val="0"/>
          <w:numId w:val="18"/>
        </w:numPr>
        <w:ind w:left="709" w:hanging="283"/>
        <w:jc w:val="both"/>
        <w:rPr>
          <w:rFonts w:cs="Arial"/>
        </w:rPr>
      </w:pPr>
      <w:r w:rsidRPr="00BC2B16">
        <w:rPr>
          <w:rFonts w:cs="Arial"/>
          <w:b/>
          <w:bCs/>
        </w:rPr>
        <w:t>Suwnicy</w:t>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t>szt. 1</w:t>
      </w:r>
    </w:p>
    <w:p w14:paraId="28527781" w14:textId="77777777" w:rsidR="00F35FD4" w:rsidRPr="00A83AA7" w:rsidRDefault="00F35FD4" w:rsidP="00F35FD4">
      <w:pPr>
        <w:ind w:firstLine="708"/>
        <w:jc w:val="both"/>
        <w:rPr>
          <w:rFonts w:cs="Arial"/>
        </w:rPr>
      </w:pPr>
      <w:r w:rsidRPr="00A83AA7">
        <w:rPr>
          <w:rFonts w:cs="Arial"/>
        </w:rPr>
        <w:lastRenderedPageBreak/>
        <w:t>Lokalizacja: Ujęcie Wody Granica</w:t>
      </w:r>
    </w:p>
    <w:p w14:paraId="7EBF4788" w14:textId="62F9F0C0" w:rsidR="00F35FD4" w:rsidRPr="00BC2B16" w:rsidRDefault="00F35FD4" w:rsidP="00F35FD4">
      <w:pPr>
        <w:numPr>
          <w:ilvl w:val="0"/>
          <w:numId w:val="18"/>
        </w:numPr>
        <w:ind w:left="709" w:hanging="283"/>
        <w:jc w:val="both"/>
        <w:rPr>
          <w:rFonts w:cs="Arial"/>
          <w:b/>
          <w:bCs/>
          <w:szCs w:val="24"/>
        </w:rPr>
      </w:pPr>
      <w:r w:rsidRPr="00BC2B16">
        <w:rPr>
          <w:rFonts w:cs="Arial"/>
          <w:b/>
          <w:bCs/>
        </w:rPr>
        <w:t>Wóz</w:t>
      </w:r>
      <w:r w:rsidR="00400FE5">
        <w:rPr>
          <w:rFonts w:cs="Arial"/>
          <w:b/>
          <w:bCs/>
        </w:rPr>
        <w:t>ka</w:t>
      </w:r>
      <w:r w:rsidRPr="00BC2B16">
        <w:rPr>
          <w:rFonts w:cs="Arial"/>
          <w:b/>
          <w:bCs/>
        </w:rPr>
        <w:t xml:space="preserve"> jezdniow</w:t>
      </w:r>
      <w:r w:rsidR="00400FE5">
        <w:rPr>
          <w:rFonts w:cs="Arial"/>
          <w:b/>
          <w:bCs/>
        </w:rPr>
        <w:t>ego</w:t>
      </w:r>
      <w:r w:rsidRPr="00BC2B16">
        <w:rPr>
          <w:rFonts w:cs="Arial"/>
          <w:b/>
          <w:bCs/>
        </w:rPr>
        <w:t xml:space="preserve"> podnośnikow</w:t>
      </w:r>
      <w:r w:rsidR="00400FE5">
        <w:rPr>
          <w:rFonts w:cs="Arial"/>
          <w:b/>
          <w:bCs/>
        </w:rPr>
        <w:t>ego</w:t>
      </w:r>
      <w:r w:rsidRPr="00BC2B16">
        <w:rPr>
          <w:rFonts w:cs="Arial"/>
          <w:b/>
          <w:bCs/>
        </w:rPr>
        <w:t xml:space="preserve"> o napędzie spalinowym typ TFG 316 </w:t>
      </w:r>
    </w:p>
    <w:p w14:paraId="0B282B0A" w14:textId="77777777" w:rsidR="00F35FD4" w:rsidRDefault="00F35FD4" w:rsidP="00F35FD4">
      <w:pPr>
        <w:ind w:left="709"/>
        <w:jc w:val="both"/>
        <w:rPr>
          <w:rFonts w:cs="Arial"/>
          <w:szCs w:val="24"/>
        </w:rPr>
      </w:pPr>
      <w:r w:rsidRPr="00BC2B16">
        <w:rPr>
          <w:rFonts w:cs="Arial"/>
          <w:b/>
          <w:bCs/>
        </w:rPr>
        <w:t>produkcji Jungheinrich</w:t>
      </w:r>
      <w:r w:rsidRPr="00BC2B16">
        <w:rPr>
          <w:rFonts w:cs="Arial"/>
          <w:b/>
          <w:bCs/>
        </w:rPr>
        <w:tab/>
      </w:r>
      <w:r w:rsidRPr="00A83AA7">
        <w:rPr>
          <w:rFonts w:cs="Arial"/>
          <w:b/>
        </w:rPr>
        <w:tab/>
      </w:r>
      <w:r>
        <w:rPr>
          <w:rFonts w:cs="Arial"/>
          <w:b/>
        </w:rPr>
        <w:tab/>
      </w:r>
      <w:r>
        <w:rPr>
          <w:rFonts w:cs="Arial"/>
          <w:b/>
        </w:rPr>
        <w:tab/>
      </w:r>
      <w:r>
        <w:rPr>
          <w:rFonts w:cs="Arial"/>
          <w:b/>
        </w:rPr>
        <w:tab/>
      </w:r>
      <w:r>
        <w:rPr>
          <w:rFonts w:cs="Arial"/>
          <w:b/>
        </w:rPr>
        <w:tab/>
      </w:r>
      <w:r>
        <w:rPr>
          <w:rFonts w:cs="Arial"/>
          <w:b/>
        </w:rPr>
        <w:tab/>
      </w:r>
      <w:r w:rsidRPr="00A83AA7">
        <w:rPr>
          <w:rFonts w:cs="Arial"/>
        </w:rPr>
        <w:t>szt</w:t>
      </w:r>
      <w:r w:rsidRPr="00CA1006">
        <w:rPr>
          <w:rFonts w:cs="Arial"/>
          <w:szCs w:val="24"/>
        </w:rPr>
        <w:t>. 1</w:t>
      </w:r>
    </w:p>
    <w:p w14:paraId="1F07D136" w14:textId="77777777" w:rsidR="00F35FD4" w:rsidRPr="00A83AA7" w:rsidRDefault="00F35FD4" w:rsidP="00F35FD4">
      <w:pPr>
        <w:ind w:left="709"/>
        <w:jc w:val="both"/>
        <w:rPr>
          <w:rFonts w:cs="Arial"/>
        </w:rPr>
      </w:pPr>
      <w:r w:rsidRPr="00A83AA7">
        <w:rPr>
          <w:rFonts w:cs="Arial"/>
        </w:rPr>
        <w:t>Lokalizacja Oczyszczalnia Ścieków ul. Karsiborska 33</w:t>
      </w:r>
    </w:p>
    <w:p w14:paraId="09F1CF66" w14:textId="24CCDEFB" w:rsidR="00F35FD4" w:rsidRPr="00BC2B16" w:rsidRDefault="00F35FD4" w:rsidP="00F35FD4">
      <w:pPr>
        <w:numPr>
          <w:ilvl w:val="0"/>
          <w:numId w:val="18"/>
        </w:numPr>
        <w:ind w:left="709" w:hanging="283"/>
        <w:jc w:val="both"/>
        <w:rPr>
          <w:rFonts w:cs="Arial"/>
          <w:b/>
          <w:bCs/>
        </w:rPr>
      </w:pPr>
      <w:r w:rsidRPr="00BC2B16">
        <w:rPr>
          <w:rFonts w:cs="Arial"/>
          <w:b/>
          <w:bCs/>
        </w:rPr>
        <w:t>Wózk</w:t>
      </w:r>
      <w:r w:rsidR="00400FE5">
        <w:rPr>
          <w:rFonts w:cs="Arial"/>
          <w:b/>
          <w:bCs/>
        </w:rPr>
        <w:t>a</w:t>
      </w:r>
      <w:r w:rsidRPr="00BC2B16">
        <w:rPr>
          <w:rFonts w:cs="Arial"/>
          <w:b/>
          <w:bCs/>
        </w:rPr>
        <w:t xml:space="preserve"> jezdniow</w:t>
      </w:r>
      <w:r w:rsidR="00400FE5">
        <w:rPr>
          <w:rFonts w:cs="Arial"/>
          <w:b/>
          <w:bCs/>
        </w:rPr>
        <w:t>ego</w:t>
      </w:r>
      <w:r w:rsidRPr="00BC2B16">
        <w:rPr>
          <w:rFonts w:cs="Arial"/>
          <w:b/>
          <w:bCs/>
        </w:rPr>
        <w:t xml:space="preserve"> podnośnikow</w:t>
      </w:r>
      <w:r w:rsidR="00400FE5">
        <w:rPr>
          <w:rFonts w:cs="Arial"/>
          <w:b/>
          <w:bCs/>
        </w:rPr>
        <w:t>ego</w:t>
      </w:r>
      <w:r w:rsidRPr="00BC2B16">
        <w:rPr>
          <w:rFonts w:cs="Arial"/>
          <w:b/>
          <w:bCs/>
        </w:rPr>
        <w:t xml:space="preserve"> o napędzie spalinowym </w:t>
      </w:r>
    </w:p>
    <w:p w14:paraId="1CAE3A2C" w14:textId="77777777" w:rsidR="00F35FD4" w:rsidRPr="00A83AA7" w:rsidRDefault="00F35FD4" w:rsidP="00F35FD4">
      <w:pPr>
        <w:ind w:left="709"/>
        <w:jc w:val="both"/>
        <w:rPr>
          <w:rFonts w:cs="Arial"/>
        </w:rPr>
      </w:pPr>
      <w:r w:rsidRPr="00BC2B16">
        <w:rPr>
          <w:rFonts w:cs="Arial"/>
          <w:b/>
          <w:bCs/>
        </w:rPr>
        <w:t>typ GPW 2009U</w:t>
      </w:r>
      <w:r w:rsidRPr="00BC2B16">
        <w:rPr>
          <w:rFonts w:cs="Arial"/>
          <w:b/>
          <w:bCs/>
        </w:rPr>
        <w:tab/>
      </w:r>
      <w:r w:rsidRPr="00BC2B16">
        <w:rPr>
          <w:rFonts w:cs="Arial"/>
          <w:b/>
          <w:bCs/>
        </w:rPr>
        <w:tab/>
        <w:t xml:space="preserve">  </w:t>
      </w:r>
      <w:r w:rsidRPr="00BC2B16">
        <w:rPr>
          <w:rFonts w:cs="Arial"/>
          <w:b/>
          <w:bCs/>
        </w:rPr>
        <w:tab/>
      </w:r>
      <w:r w:rsidRPr="00BC2B16">
        <w:rPr>
          <w:rFonts w:cs="Arial"/>
          <w:b/>
          <w:bCs/>
        </w:rPr>
        <w:tab/>
      </w:r>
      <w:r w:rsidRPr="00BC2B16">
        <w:rPr>
          <w:rFonts w:cs="Arial"/>
          <w:b/>
          <w:bCs/>
        </w:rPr>
        <w:tab/>
      </w:r>
      <w:r>
        <w:rPr>
          <w:rFonts w:cs="Arial"/>
          <w:b/>
        </w:rPr>
        <w:tab/>
      </w:r>
      <w:r>
        <w:rPr>
          <w:rFonts w:cs="Arial"/>
          <w:b/>
        </w:rPr>
        <w:tab/>
      </w:r>
      <w:r>
        <w:rPr>
          <w:rFonts w:cs="Arial"/>
          <w:b/>
        </w:rPr>
        <w:tab/>
      </w:r>
      <w:r w:rsidRPr="00A83AA7">
        <w:rPr>
          <w:rFonts w:cs="Arial"/>
        </w:rPr>
        <w:t>szt. 1</w:t>
      </w:r>
    </w:p>
    <w:p w14:paraId="62FA73B6" w14:textId="77777777" w:rsidR="00F35FD4" w:rsidRPr="00A83AA7" w:rsidRDefault="00F35FD4" w:rsidP="00F35FD4">
      <w:pPr>
        <w:ind w:firstLine="708"/>
        <w:jc w:val="both"/>
        <w:rPr>
          <w:rFonts w:cs="Arial"/>
        </w:rPr>
      </w:pPr>
      <w:r w:rsidRPr="00A83AA7">
        <w:rPr>
          <w:rFonts w:cs="Arial"/>
        </w:rPr>
        <w:t>Lokalizacja: Ujęcie Wody „Wydrzany”</w:t>
      </w:r>
    </w:p>
    <w:p w14:paraId="5463F862" w14:textId="547299F9" w:rsidR="00F35FD4" w:rsidRPr="00F35FD4" w:rsidRDefault="00F35FD4" w:rsidP="00F35FD4">
      <w:pPr>
        <w:numPr>
          <w:ilvl w:val="0"/>
          <w:numId w:val="18"/>
        </w:numPr>
        <w:ind w:left="709" w:hanging="283"/>
        <w:jc w:val="both"/>
        <w:rPr>
          <w:rFonts w:cs="Arial"/>
        </w:rPr>
      </w:pPr>
      <w:r w:rsidRPr="00BC2B16">
        <w:rPr>
          <w:rFonts w:cs="Arial"/>
          <w:b/>
          <w:bCs/>
        </w:rPr>
        <w:t>Dźwignik</w:t>
      </w:r>
      <w:r w:rsidR="00400FE5">
        <w:rPr>
          <w:rFonts w:cs="Arial"/>
          <w:b/>
          <w:bCs/>
        </w:rPr>
        <w:t>a</w:t>
      </w:r>
      <w:r w:rsidRPr="00BC2B16">
        <w:rPr>
          <w:rFonts w:cs="Arial"/>
          <w:b/>
          <w:bCs/>
        </w:rPr>
        <w:t xml:space="preserve"> tłokow</w:t>
      </w:r>
      <w:r w:rsidR="00400FE5">
        <w:rPr>
          <w:rFonts w:cs="Arial"/>
          <w:b/>
          <w:bCs/>
        </w:rPr>
        <w:t>ego</w:t>
      </w:r>
      <w:r w:rsidRPr="00BC2B16">
        <w:rPr>
          <w:rFonts w:cs="Arial"/>
          <w:b/>
          <w:bCs/>
        </w:rPr>
        <w:t xml:space="preserve"> typ HKS – 8</w:t>
      </w:r>
      <w:r w:rsidRPr="00BC2B16">
        <w:rPr>
          <w:rFonts w:cs="Arial"/>
          <w:b/>
          <w:bCs/>
        </w:rPr>
        <w:tab/>
      </w:r>
    </w:p>
    <w:p w14:paraId="3D360321" w14:textId="52E21FFB" w:rsidR="00F35FD4" w:rsidRPr="00A83AA7" w:rsidRDefault="00F35FD4" w:rsidP="00F35FD4">
      <w:pPr>
        <w:ind w:left="709"/>
        <w:jc w:val="both"/>
        <w:rPr>
          <w:rFonts w:cs="Arial"/>
        </w:rPr>
      </w:pPr>
      <w:r>
        <w:rPr>
          <w:rFonts w:cs="Arial"/>
          <w:b/>
          <w:bCs/>
        </w:rPr>
        <w:t>zainstalowan</w:t>
      </w:r>
      <w:r w:rsidR="001B4AC7">
        <w:rPr>
          <w:rFonts w:cs="Arial"/>
          <w:b/>
          <w:bCs/>
        </w:rPr>
        <w:t>ego</w:t>
      </w:r>
      <w:r>
        <w:rPr>
          <w:rFonts w:cs="Arial"/>
          <w:b/>
          <w:bCs/>
        </w:rPr>
        <w:t xml:space="preserve"> na samochodzie MAN LE 18.220</w:t>
      </w:r>
      <w:r w:rsidRPr="00A83AA7">
        <w:rPr>
          <w:rFonts w:cs="Arial"/>
        </w:rPr>
        <w:tab/>
      </w:r>
      <w:r w:rsidRPr="00A83AA7">
        <w:rPr>
          <w:rFonts w:cs="Arial"/>
        </w:rPr>
        <w:tab/>
      </w:r>
      <w:r w:rsidRPr="00A83AA7">
        <w:rPr>
          <w:rFonts w:cs="Arial"/>
        </w:rPr>
        <w:tab/>
      </w:r>
      <w:r w:rsidRPr="00A83AA7">
        <w:rPr>
          <w:rFonts w:cs="Arial"/>
        </w:rPr>
        <w:tab/>
        <w:t>szt. 1</w:t>
      </w:r>
    </w:p>
    <w:p w14:paraId="5C22E60C" w14:textId="77777777" w:rsidR="00F35FD4" w:rsidRPr="00A83AA7" w:rsidRDefault="00F35FD4" w:rsidP="00F35FD4">
      <w:pPr>
        <w:ind w:firstLine="708"/>
        <w:jc w:val="both"/>
        <w:rPr>
          <w:rFonts w:cs="Arial"/>
        </w:rPr>
      </w:pPr>
      <w:r w:rsidRPr="00A83AA7">
        <w:rPr>
          <w:rFonts w:cs="Arial"/>
        </w:rPr>
        <w:t>Lokalizacja: Wydział Remontowy ul. Daszyńskiego 38</w:t>
      </w:r>
    </w:p>
    <w:p w14:paraId="41E04B20" w14:textId="4488C8C7" w:rsidR="00F35FD4" w:rsidRPr="00BC2B16" w:rsidRDefault="00F35FD4" w:rsidP="00F35FD4">
      <w:pPr>
        <w:pStyle w:val="Akapitzlist"/>
        <w:numPr>
          <w:ilvl w:val="0"/>
          <w:numId w:val="18"/>
        </w:numPr>
        <w:ind w:left="709" w:hanging="283"/>
        <w:jc w:val="both"/>
        <w:rPr>
          <w:rFonts w:cs="Arial"/>
          <w:b/>
          <w:bCs/>
        </w:rPr>
      </w:pPr>
      <w:r w:rsidRPr="00BC2B16">
        <w:rPr>
          <w:rFonts w:cs="Arial"/>
          <w:b/>
          <w:bCs/>
        </w:rPr>
        <w:t>Wózk</w:t>
      </w:r>
      <w:r w:rsidR="00400FE5">
        <w:rPr>
          <w:rFonts w:cs="Arial"/>
          <w:b/>
          <w:bCs/>
        </w:rPr>
        <w:t>a</w:t>
      </w:r>
      <w:r w:rsidRPr="00BC2B16">
        <w:rPr>
          <w:rFonts w:cs="Arial"/>
          <w:b/>
          <w:bCs/>
        </w:rPr>
        <w:t xml:space="preserve"> jezdniow</w:t>
      </w:r>
      <w:r w:rsidR="00400FE5">
        <w:rPr>
          <w:rFonts w:cs="Arial"/>
          <w:b/>
          <w:bCs/>
        </w:rPr>
        <w:t>ego</w:t>
      </w:r>
      <w:r w:rsidRPr="00BC2B16">
        <w:rPr>
          <w:rFonts w:cs="Arial"/>
          <w:b/>
          <w:bCs/>
        </w:rPr>
        <w:t xml:space="preserve"> podnośnikow</w:t>
      </w:r>
      <w:r w:rsidR="00400FE5">
        <w:rPr>
          <w:rFonts w:cs="Arial"/>
          <w:b/>
          <w:bCs/>
        </w:rPr>
        <w:t>ego</w:t>
      </w:r>
      <w:r w:rsidRPr="00BC2B16">
        <w:rPr>
          <w:rFonts w:cs="Arial"/>
          <w:b/>
          <w:bCs/>
        </w:rPr>
        <w:t xml:space="preserve"> o napędzie spalinowym </w:t>
      </w:r>
    </w:p>
    <w:p w14:paraId="54AEF2A0" w14:textId="77777777" w:rsidR="00F35FD4" w:rsidRPr="00A83AA7" w:rsidRDefault="00F35FD4" w:rsidP="00F35FD4">
      <w:pPr>
        <w:pStyle w:val="Akapitzlist"/>
        <w:ind w:left="709"/>
        <w:jc w:val="both"/>
        <w:rPr>
          <w:rFonts w:cs="Arial"/>
        </w:rPr>
      </w:pPr>
      <w:r w:rsidRPr="00BC2B16">
        <w:rPr>
          <w:rFonts w:cs="Arial"/>
          <w:b/>
          <w:bCs/>
        </w:rPr>
        <w:t>typ DFG 316</w:t>
      </w:r>
      <w:r w:rsidRPr="00BC2B16">
        <w:rPr>
          <w:rFonts w:cs="Arial"/>
          <w:b/>
          <w:bCs/>
        </w:rPr>
        <w:tab/>
      </w:r>
      <w:r w:rsidRPr="00BC2B16">
        <w:rPr>
          <w:rFonts w:cs="Arial"/>
          <w:b/>
          <w:bCs/>
        </w:rPr>
        <w:tab/>
      </w:r>
      <w:r w:rsidRPr="00BC2B16">
        <w:rPr>
          <w:rFonts w:cs="Arial"/>
          <w:b/>
          <w:bCs/>
        </w:rPr>
        <w:tab/>
      </w:r>
      <w:r>
        <w:rPr>
          <w:rFonts w:cs="Arial"/>
        </w:rPr>
        <w:tab/>
      </w:r>
      <w:r>
        <w:rPr>
          <w:rFonts w:cs="Arial"/>
        </w:rPr>
        <w:tab/>
      </w:r>
      <w:r>
        <w:rPr>
          <w:rFonts w:cs="Arial"/>
        </w:rPr>
        <w:tab/>
      </w:r>
      <w:r>
        <w:rPr>
          <w:rFonts w:cs="Arial"/>
        </w:rPr>
        <w:tab/>
      </w:r>
      <w:r>
        <w:rPr>
          <w:rFonts w:cs="Arial"/>
        </w:rPr>
        <w:tab/>
      </w:r>
      <w:r>
        <w:rPr>
          <w:rFonts w:cs="Arial"/>
        </w:rPr>
        <w:tab/>
      </w:r>
      <w:r w:rsidRPr="00A83AA7">
        <w:rPr>
          <w:rFonts w:cs="Arial"/>
        </w:rPr>
        <w:t>szt. 1</w:t>
      </w:r>
    </w:p>
    <w:p w14:paraId="569EC275" w14:textId="77777777" w:rsidR="00F35FD4" w:rsidRPr="00CE7EA2" w:rsidRDefault="00F35FD4" w:rsidP="00F35FD4">
      <w:pPr>
        <w:ind w:firstLine="708"/>
        <w:jc w:val="both"/>
        <w:rPr>
          <w:rFonts w:cs="Arial"/>
        </w:rPr>
      </w:pPr>
      <w:r w:rsidRPr="00CE7EA2">
        <w:rPr>
          <w:rFonts w:cs="Arial"/>
        </w:rPr>
        <w:t>Lokalizacja: ul. Kołłątaja 4</w:t>
      </w:r>
    </w:p>
    <w:p w14:paraId="2396F6A5" w14:textId="77777777" w:rsidR="00F35FD4" w:rsidRPr="00CE7EA2" w:rsidRDefault="00F35FD4" w:rsidP="00F35FD4">
      <w:pPr>
        <w:pStyle w:val="Akapitzlist"/>
        <w:numPr>
          <w:ilvl w:val="0"/>
          <w:numId w:val="18"/>
        </w:numPr>
        <w:ind w:left="785"/>
        <w:jc w:val="both"/>
        <w:rPr>
          <w:rFonts w:cs="Arial"/>
        </w:rPr>
      </w:pPr>
      <w:r w:rsidRPr="00CE7EA2">
        <w:rPr>
          <w:rFonts w:cs="Arial"/>
          <w:b/>
          <w:bCs/>
        </w:rPr>
        <w:t>Żurawia M30A.13</w:t>
      </w:r>
    </w:p>
    <w:p w14:paraId="7180E03F" w14:textId="77777777" w:rsidR="00F35FD4" w:rsidRPr="00CE7EA2" w:rsidRDefault="00F35FD4" w:rsidP="00F35FD4">
      <w:pPr>
        <w:pStyle w:val="Akapitzlist"/>
        <w:ind w:left="785"/>
        <w:jc w:val="both"/>
        <w:rPr>
          <w:rFonts w:cs="Arial"/>
        </w:rPr>
      </w:pPr>
      <w:r w:rsidRPr="00CE7EA2">
        <w:rPr>
          <w:rFonts w:cs="Arial"/>
          <w:b/>
          <w:bCs/>
        </w:rPr>
        <w:t>zamontowanego na podwoziu samochodu IVECO 35S12A</w:t>
      </w:r>
      <w:r w:rsidRPr="00CE7EA2">
        <w:rPr>
          <w:rFonts w:cs="Arial"/>
        </w:rPr>
        <w:tab/>
      </w:r>
      <w:r w:rsidRPr="00CE7EA2">
        <w:rPr>
          <w:rFonts w:cs="Arial"/>
        </w:rPr>
        <w:tab/>
        <w:t>szt. 1</w:t>
      </w:r>
    </w:p>
    <w:p w14:paraId="7827B596" w14:textId="77777777" w:rsidR="00F35FD4" w:rsidRPr="00CE7EA2" w:rsidRDefault="00F35FD4" w:rsidP="00F35FD4">
      <w:pPr>
        <w:pStyle w:val="Akapitzlist"/>
        <w:ind w:left="785"/>
        <w:jc w:val="both"/>
        <w:rPr>
          <w:rFonts w:cs="Arial"/>
        </w:rPr>
      </w:pPr>
      <w:r w:rsidRPr="00CE7EA2">
        <w:rPr>
          <w:rFonts w:cs="Arial"/>
        </w:rPr>
        <w:t>Lokalizacja: Wydział Sieci ul. Daszyńskiego 38</w:t>
      </w:r>
    </w:p>
    <w:p w14:paraId="266E407E" w14:textId="77777777" w:rsidR="00F35FD4" w:rsidRPr="00CE7EA2" w:rsidRDefault="00F35FD4" w:rsidP="00F35FD4">
      <w:pPr>
        <w:jc w:val="both"/>
        <w:rPr>
          <w:rFonts w:cs="Arial"/>
        </w:rPr>
      </w:pPr>
    </w:p>
    <w:p w14:paraId="6EACE522" w14:textId="77777777" w:rsidR="00F35FD4" w:rsidRPr="00B03B1B" w:rsidRDefault="00F35FD4" w:rsidP="00F35FD4">
      <w:pPr>
        <w:jc w:val="both"/>
        <w:rPr>
          <w:rFonts w:cs="Arial"/>
          <w:b/>
        </w:rPr>
      </w:pPr>
      <w:r w:rsidRPr="00B03B1B">
        <w:rPr>
          <w:rFonts w:cs="Arial"/>
          <w:b/>
          <w:bCs/>
        </w:rPr>
        <w:t>4.</w:t>
      </w:r>
      <w:r>
        <w:rPr>
          <w:rFonts w:cs="Arial"/>
          <w:b/>
          <w:bCs/>
        </w:rPr>
        <w:t>2</w:t>
      </w:r>
      <w:r w:rsidRPr="00B03B1B">
        <w:rPr>
          <w:rFonts w:cs="Arial"/>
          <w:b/>
          <w:bCs/>
        </w:rPr>
        <w:t>.</w:t>
      </w:r>
      <w:r>
        <w:rPr>
          <w:rFonts w:cs="Arial"/>
        </w:rPr>
        <w:t xml:space="preserve"> </w:t>
      </w:r>
      <w:r w:rsidRPr="00B03B1B">
        <w:rPr>
          <w:rFonts w:cs="Arial"/>
          <w:b/>
        </w:rPr>
        <w:t xml:space="preserve">Do obowiązków konserwującego wózki </w:t>
      </w:r>
      <w:r w:rsidRPr="00B03B1B">
        <w:rPr>
          <w:rFonts w:cs="Arial"/>
          <w:b/>
          <w:bCs/>
        </w:rPr>
        <w:t>jezdniowe podnośnikowe</w:t>
      </w:r>
      <w:r w:rsidRPr="00B03B1B">
        <w:rPr>
          <w:rFonts w:cs="Arial"/>
          <w:b/>
        </w:rPr>
        <w:t xml:space="preserve"> o napędzie spalinowym typ</w:t>
      </w:r>
      <w:r w:rsidRPr="00B03B1B">
        <w:rPr>
          <w:rFonts w:cs="Arial"/>
        </w:rPr>
        <w:t xml:space="preserve"> </w:t>
      </w:r>
      <w:r w:rsidRPr="00B03B1B">
        <w:rPr>
          <w:rFonts w:cs="Arial"/>
          <w:b/>
        </w:rPr>
        <w:t xml:space="preserve">GPW 2009U, typ DFG 316, </w:t>
      </w:r>
      <w:r w:rsidRPr="00B03B1B">
        <w:rPr>
          <w:rFonts w:cs="Arial"/>
          <w:b/>
          <w:bCs/>
        </w:rPr>
        <w:t xml:space="preserve">typ TFG 316 produkcji Jungheinrich, </w:t>
      </w:r>
      <w:r w:rsidRPr="00B03B1B">
        <w:rPr>
          <w:rFonts w:cs="Arial"/>
          <w:b/>
        </w:rPr>
        <w:t>należy w szczególności :</w:t>
      </w:r>
    </w:p>
    <w:p w14:paraId="79DF2E80" w14:textId="27FA2956" w:rsidR="00F35FD4" w:rsidRPr="00F1465E" w:rsidRDefault="00F35FD4" w:rsidP="00F1465E">
      <w:pPr>
        <w:pStyle w:val="Akapitzlist"/>
        <w:numPr>
          <w:ilvl w:val="0"/>
          <w:numId w:val="7"/>
        </w:numPr>
        <w:ind w:left="360"/>
        <w:jc w:val="both"/>
        <w:rPr>
          <w:rFonts w:cs="Arial"/>
        </w:rPr>
      </w:pPr>
      <w:r w:rsidRPr="00F1465E">
        <w:rPr>
          <w:rFonts w:cs="Arial"/>
        </w:rPr>
        <w:t>przestrzeganie instrukcji eksploatacji;</w:t>
      </w:r>
    </w:p>
    <w:p w14:paraId="0207ED19" w14:textId="77777777" w:rsidR="00F35FD4" w:rsidRPr="00F8533D" w:rsidRDefault="00F35FD4" w:rsidP="00F35FD4">
      <w:pPr>
        <w:numPr>
          <w:ilvl w:val="0"/>
          <w:numId w:val="7"/>
        </w:numPr>
        <w:tabs>
          <w:tab w:val="clear" w:pos="720"/>
          <w:tab w:val="num" w:pos="142"/>
        </w:tabs>
        <w:ind w:left="284" w:hanging="284"/>
        <w:jc w:val="both"/>
        <w:rPr>
          <w:rFonts w:cs="Arial"/>
        </w:rPr>
      </w:pPr>
      <w:r>
        <w:rPr>
          <w:rFonts w:cs="Arial"/>
        </w:rPr>
        <w:t>d</w:t>
      </w:r>
      <w:r w:rsidRPr="00F8533D">
        <w:rPr>
          <w:rFonts w:cs="Arial"/>
        </w:rPr>
        <w:t xml:space="preserve">okonywanie przeglądów konserwacyjnych UTB w terminach i zakresie określonych </w:t>
      </w:r>
      <w:r>
        <w:rPr>
          <w:rFonts w:cs="Arial"/>
        </w:rPr>
        <w:t xml:space="preserve">                </w:t>
      </w:r>
      <w:r w:rsidRPr="00F8533D">
        <w:rPr>
          <w:rFonts w:cs="Arial"/>
        </w:rPr>
        <w:t>w instrukcji eksploatacji</w:t>
      </w:r>
      <w:r w:rsidRPr="00F8533D">
        <w:rPr>
          <w:rFonts w:cs="Arial"/>
          <w:color w:val="FF0000"/>
        </w:rPr>
        <w:t xml:space="preserve"> </w:t>
      </w:r>
      <w:r w:rsidRPr="00F8533D">
        <w:rPr>
          <w:rFonts w:cs="Arial"/>
        </w:rPr>
        <w:t xml:space="preserve">oraz informacji i uwag </w:t>
      </w:r>
      <w:r>
        <w:rPr>
          <w:rFonts w:cs="Arial"/>
        </w:rPr>
        <w:t xml:space="preserve"> operatora</w:t>
      </w:r>
      <w:r w:rsidRPr="00F8533D">
        <w:rPr>
          <w:rFonts w:cs="Arial"/>
        </w:rPr>
        <w:t>,</w:t>
      </w:r>
      <w:r>
        <w:rPr>
          <w:rFonts w:cs="Arial"/>
        </w:rPr>
        <w:t xml:space="preserve"> </w:t>
      </w:r>
      <w:r w:rsidRPr="00F8533D">
        <w:rPr>
          <w:rFonts w:cs="Arial"/>
        </w:rPr>
        <w:t>w szczególności :</w:t>
      </w:r>
    </w:p>
    <w:p w14:paraId="051F90A8" w14:textId="77777777" w:rsidR="00F35FD4" w:rsidRPr="00F8533D" w:rsidRDefault="00F35FD4" w:rsidP="00F35FD4">
      <w:pPr>
        <w:ind w:left="567" w:hanging="567"/>
        <w:jc w:val="both"/>
        <w:rPr>
          <w:rFonts w:cs="Arial"/>
        </w:rPr>
      </w:pPr>
      <w:r w:rsidRPr="00F8533D">
        <w:rPr>
          <w:rFonts w:cs="Arial"/>
        </w:rPr>
        <w:t xml:space="preserve">      - stanu technicznego mechanizmów napędowych, układów hamulcowych oraz cięgien nośnych i ich zamocowań,</w:t>
      </w:r>
    </w:p>
    <w:p w14:paraId="26FD35D5" w14:textId="77777777" w:rsidR="00F35FD4" w:rsidRPr="00F8533D" w:rsidRDefault="00F35FD4" w:rsidP="00F35FD4">
      <w:pPr>
        <w:ind w:left="284" w:hanging="284"/>
        <w:jc w:val="both"/>
        <w:rPr>
          <w:rFonts w:cs="Arial"/>
        </w:rPr>
      </w:pPr>
      <w:r w:rsidRPr="00F8533D">
        <w:rPr>
          <w:rFonts w:cs="Arial"/>
        </w:rPr>
        <w:t xml:space="preserve">      - działania elementów bezpieczeństwa i ograniczników ruchowych,</w:t>
      </w:r>
    </w:p>
    <w:p w14:paraId="5B06EAB5" w14:textId="77777777" w:rsidR="00F35FD4" w:rsidRPr="00F8533D" w:rsidRDefault="00F35FD4" w:rsidP="00F35FD4">
      <w:pPr>
        <w:ind w:left="284" w:hanging="284"/>
        <w:jc w:val="both"/>
        <w:rPr>
          <w:rFonts w:cs="Arial"/>
        </w:rPr>
      </w:pPr>
      <w:r w:rsidRPr="00F8533D">
        <w:rPr>
          <w:rFonts w:cs="Arial"/>
        </w:rPr>
        <w:t xml:space="preserve">      - działania urządzeń </w:t>
      </w:r>
      <w:r>
        <w:rPr>
          <w:rFonts w:cs="Arial"/>
        </w:rPr>
        <w:t>sterujących</w:t>
      </w:r>
      <w:r w:rsidRPr="00F8533D">
        <w:rPr>
          <w:rFonts w:cs="Arial"/>
        </w:rPr>
        <w:t>, sygnalizacyjnych  i oświetleniowych,</w:t>
      </w:r>
    </w:p>
    <w:p w14:paraId="33671781" w14:textId="2A60EED2" w:rsidR="00F35FD4" w:rsidRPr="00F8533D" w:rsidRDefault="00F35FD4" w:rsidP="00F35FD4">
      <w:pPr>
        <w:ind w:left="284" w:hanging="284"/>
        <w:jc w:val="both"/>
        <w:rPr>
          <w:rFonts w:cs="Arial"/>
        </w:rPr>
      </w:pPr>
      <w:r w:rsidRPr="00F8533D">
        <w:rPr>
          <w:rFonts w:cs="Arial"/>
        </w:rPr>
        <w:t>3</w:t>
      </w:r>
      <w:r w:rsidR="00F1465E">
        <w:rPr>
          <w:rFonts w:cs="Arial"/>
        </w:rPr>
        <w:t>)</w:t>
      </w:r>
      <w:r w:rsidRPr="00F8533D">
        <w:rPr>
          <w:rFonts w:cs="Arial"/>
        </w:rPr>
        <w:t xml:space="preserve">  </w:t>
      </w:r>
      <w:r>
        <w:rPr>
          <w:rFonts w:cs="Arial"/>
        </w:rPr>
        <w:t>b</w:t>
      </w:r>
      <w:r w:rsidRPr="00F8533D">
        <w:rPr>
          <w:rFonts w:cs="Arial"/>
        </w:rPr>
        <w:t>ieżące usuwanie usterek i innych nieprawidłowości w działaniu UTB;</w:t>
      </w:r>
    </w:p>
    <w:p w14:paraId="14FD87AF" w14:textId="714EA387" w:rsidR="00F35FD4" w:rsidRPr="00B00506" w:rsidRDefault="00F35FD4" w:rsidP="00F35FD4">
      <w:pPr>
        <w:ind w:left="284" w:hanging="284"/>
        <w:jc w:val="both"/>
        <w:rPr>
          <w:rFonts w:cs="Arial"/>
        </w:rPr>
      </w:pPr>
      <w:r w:rsidRPr="00F8533D">
        <w:rPr>
          <w:rFonts w:cs="Arial"/>
        </w:rPr>
        <w:t>4</w:t>
      </w:r>
      <w:r w:rsidR="00F1465E">
        <w:rPr>
          <w:rFonts w:cs="Arial"/>
        </w:rPr>
        <w:t>)</w:t>
      </w:r>
      <w:r w:rsidRPr="00F8533D">
        <w:rPr>
          <w:rFonts w:cs="Arial"/>
        </w:rPr>
        <w:t xml:space="preserve"> </w:t>
      </w:r>
      <w:r>
        <w:rPr>
          <w:rFonts w:cs="Arial"/>
        </w:rPr>
        <w:t>o</w:t>
      </w:r>
      <w:r w:rsidRPr="00F8533D">
        <w:rPr>
          <w:rFonts w:cs="Arial"/>
        </w:rPr>
        <w:t>dnotowanie z podaniem daty i podpis</w:t>
      </w:r>
      <w:r w:rsidR="00D67C54">
        <w:rPr>
          <w:rFonts w:cs="Arial"/>
        </w:rPr>
        <w:t>u</w:t>
      </w:r>
      <w:r w:rsidRPr="00F8533D">
        <w:rPr>
          <w:rFonts w:cs="Arial"/>
        </w:rPr>
        <w:t xml:space="preserve"> w dzienniku konserwacji wyników    przeglądów i wykonanych czynności;</w:t>
      </w:r>
    </w:p>
    <w:p w14:paraId="5D4AF38E" w14:textId="038494BB" w:rsidR="00F35FD4" w:rsidRPr="00F8533D" w:rsidRDefault="00F35FD4" w:rsidP="00F35FD4">
      <w:pPr>
        <w:ind w:left="284" w:hanging="284"/>
        <w:jc w:val="both"/>
        <w:rPr>
          <w:rFonts w:cs="Arial"/>
        </w:rPr>
      </w:pPr>
      <w:r w:rsidRPr="00B00506">
        <w:rPr>
          <w:rFonts w:cs="Arial"/>
        </w:rPr>
        <w:t>5</w:t>
      </w:r>
      <w:r w:rsidR="00F1465E">
        <w:rPr>
          <w:rFonts w:cs="Arial"/>
        </w:rPr>
        <w:t>)</w:t>
      </w:r>
      <w:r w:rsidRPr="00B00506">
        <w:rPr>
          <w:rFonts w:cs="Arial"/>
        </w:rPr>
        <w:t xml:space="preserve"> bezzwłoczne powiadomienie eksploatującego UTB o nieprawidłowościach, które spowodowały niesprawność urządzenia, wykonanie koniecznych napraw  z wykorzystaniem części i materiałów zakupionych przez Zamawiającego oraz  </w:t>
      </w:r>
      <w:r w:rsidRPr="00F8533D">
        <w:rPr>
          <w:rFonts w:cs="Arial"/>
        </w:rPr>
        <w:t>dokonywanie odpowiedniego</w:t>
      </w:r>
      <w:r>
        <w:rPr>
          <w:rFonts w:cs="Arial"/>
        </w:rPr>
        <w:t xml:space="preserve"> wpisu do dziennika konserwacji;</w:t>
      </w:r>
    </w:p>
    <w:p w14:paraId="1F6E6428" w14:textId="77777777" w:rsidR="00F35FD4" w:rsidRDefault="00F35FD4" w:rsidP="00F35FD4">
      <w:pPr>
        <w:jc w:val="both"/>
        <w:rPr>
          <w:rFonts w:cs="Arial"/>
          <w:b/>
        </w:rPr>
      </w:pPr>
    </w:p>
    <w:p w14:paraId="690516A4" w14:textId="5EF02588" w:rsidR="00F35FD4" w:rsidRPr="00CE7EA2" w:rsidRDefault="00F35FD4" w:rsidP="00F35FD4">
      <w:pPr>
        <w:jc w:val="both"/>
        <w:rPr>
          <w:rFonts w:cs="Arial"/>
          <w:b/>
        </w:rPr>
      </w:pPr>
      <w:r>
        <w:rPr>
          <w:rFonts w:cs="Arial"/>
          <w:b/>
        </w:rPr>
        <w:t xml:space="preserve">4.3. </w:t>
      </w:r>
      <w:r w:rsidRPr="00F8533D">
        <w:rPr>
          <w:rFonts w:cs="Arial"/>
          <w:b/>
        </w:rPr>
        <w:t>Do obowiązków konserwującego</w:t>
      </w:r>
      <w:r>
        <w:rPr>
          <w:rFonts w:cs="Arial"/>
          <w:b/>
        </w:rPr>
        <w:t xml:space="preserve"> dźwignik tłokowy typ HKS – 8, zainstalowanego na samochodzie MAN LE 18.220 oraz </w:t>
      </w:r>
      <w:r w:rsidRPr="00CE7EA2">
        <w:rPr>
          <w:rFonts w:cs="Arial"/>
          <w:b/>
        </w:rPr>
        <w:t>żuraw M30A.13 zamontowanego na podwoziu samochodu IVECO 35S12A,</w:t>
      </w:r>
      <w:r w:rsidRPr="00875B9E">
        <w:rPr>
          <w:rFonts w:cs="Arial"/>
          <w:b/>
          <w:color w:val="FF0000"/>
        </w:rPr>
        <w:t xml:space="preserve"> </w:t>
      </w:r>
      <w:r>
        <w:rPr>
          <w:rFonts w:cs="Arial"/>
          <w:b/>
        </w:rPr>
        <w:t xml:space="preserve">należy </w:t>
      </w:r>
      <w:r w:rsidRPr="00F8533D">
        <w:rPr>
          <w:rFonts w:cs="Arial"/>
        </w:rPr>
        <w:t>przestrzega</w:t>
      </w:r>
      <w:r>
        <w:rPr>
          <w:rFonts w:cs="Arial"/>
        </w:rPr>
        <w:t>nie instrukcji konserwacji, usuwanie na bieżąco usterek i</w:t>
      </w:r>
      <w:r w:rsidRPr="00F8533D">
        <w:rPr>
          <w:rFonts w:cs="Arial"/>
        </w:rPr>
        <w:t xml:space="preserve"> nie </w:t>
      </w:r>
      <w:r>
        <w:rPr>
          <w:rFonts w:cs="Arial"/>
        </w:rPr>
        <w:t xml:space="preserve">rzadziej, </w:t>
      </w:r>
      <w:r>
        <w:rPr>
          <w:rFonts w:cs="Arial"/>
          <w:b/>
        </w:rPr>
        <w:t>niż co 90</w:t>
      </w:r>
      <w:r w:rsidRPr="00A124F5">
        <w:rPr>
          <w:rFonts w:cs="Arial"/>
          <w:b/>
        </w:rPr>
        <w:t xml:space="preserve"> dni</w:t>
      </w:r>
      <w:r>
        <w:rPr>
          <w:rFonts w:cs="Arial"/>
          <w:b/>
        </w:rPr>
        <w:t>,</w:t>
      </w:r>
      <w:r w:rsidRPr="00A124F5">
        <w:rPr>
          <w:rFonts w:cs="Arial"/>
          <w:b/>
        </w:rPr>
        <w:t xml:space="preserve"> </w:t>
      </w:r>
      <w:r w:rsidRPr="00A124F5">
        <w:rPr>
          <w:rFonts w:cs="Arial"/>
        </w:rPr>
        <w:t xml:space="preserve">poddawanie urządzenia przeglądowi </w:t>
      </w:r>
      <w:r>
        <w:rPr>
          <w:rFonts w:cs="Arial"/>
        </w:rPr>
        <w:t xml:space="preserve">i </w:t>
      </w:r>
      <w:r w:rsidR="00655508">
        <w:rPr>
          <w:rFonts w:cs="Arial"/>
        </w:rPr>
        <w:t xml:space="preserve">dokonywania </w:t>
      </w:r>
      <w:r>
        <w:rPr>
          <w:rFonts w:cs="Arial"/>
        </w:rPr>
        <w:t>wpis</w:t>
      </w:r>
      <w:r w:rsidR="00655508">
        <w:rPr>
          <w:rFonts w:cs="Arial"/>
        </w:rPr>
        <w:t>u</w:t>
      </w:r>
      <w:r>
        <w:rPr>
          <w:rFonts w:cs="Arial"/>
        </w:rPr>
        <w:t xml:space="preserve"> </w:t>
      </w:r>
      <w:r w:rsidRPr="00A124F5">
        <w:rPr>
          <w:rFonts w:cs="Arial"/>
        </w:rPr>
        <w:t>d</w:t>
      </w:r>
      <w:r>
        <w:rPr>
          <w:rFonts w:cs="Arial"/>
        </w:rPr>
        <w:t>o</w:t>
      </w:r>
      <w:r w:rsidRPr="00A124F5">
        <w:rPr>
          <w:rFonts w:cs="Arial"/>
        </w:rPr>
        <w:t xml:space="preserve"> książki konserwacji</w:t>
      </w:r>
      <w:r>
        <w:rPr>
          <w:rFonts w:cs="Arial"/>
        </w:rPr>
        <w:t>, a w szczególności:</w:t>
      </w:r>
    </w:p>
    <w:p w14:paraId="03426FB1" w14:textId="11B1D9BD" w:rsidR="00F35FD4" w:rsidRPr="00CE7EA2" w:rsidRDefault="00F35FD4" w:rsidP="00F35FD4">
      <w:pPr>
        <w:jc w:val="both"/>
        <w:rPr>
          <w:rFonts w:cs="Arial"/>
        </w:rPr>
      </w:pPr>
      <w:r w:rsidRPr="00CE7EA2">
        <w:rPr>
          <w:rFonts w:cs="Arial"/>
        </w:rPr>
        <w:t>1</w:t>
      </w:r>
      <w:r w:rsidR="00F1465E">
        <w:rPr>
          <w:rFonts w:cs="Arial"/>
        </w:rPr>
        <w:t>)</w:t>
      </w:r>
      <w:r w:rsidRPr="00CE7EA2">
        <w:rPr>
          <w:rFonts w:cs="Arial"/>
        </w:rPr>
        <w:t xml:space="preserve"> sprawdzanie stanu technicznego konstrukcji dźwignika oraz żurawia,</w:t>
      </w:r>
    </w:p>
    <w:p w14:paraId="26C3922C" w14:textId="28AA1FE8" w:rsidR="00F35FD4" w:rsidRPr="00CE7EA2" w:rsidRDefault="00F35FD4" w:rsidP="00F35FD4">
      <w:pPr>
        <w:jc w:val="both"/>
        <w:rPr>
          <w:rFonts w:cs="Arial"/>
        </w:rPr>
      </w:pPr>
      <w:r w:rsidRPr="00CE7EA2">
        <w:rPr>
          <w:rFonts w:cs="Arial"/>
        </w:rPr>
        <w:t>2</w:t>
      </w:r>
      <w:r w:rsidR="00F1465E">
        <w:rPr>
          <w:rFonts w:cs="Arial"/>
        </w:rPr>
        <w:t>)</w:t>
      </w:r>
      <w:r w:rsidRPr="00CE7EA2">
        <w:rPr>
          <w:rFonts w:cs="Arial"/>
        </w:rPr>
        <w:t xml:space="preserve"> sprawdzanie prawidłowego mocowania dźwignika oraz żurawia do ramy samochodu, w tym ustalenie usterek i dociągnięcie śrub,</w:t>
      </w:r>
    </w:p>
    <w:p w14:paraId="37CB76A8" w14:textId="30F45A37" w:rsidR="00F35FD4" w:rsidRPr="00CE7EA2" w:rsidRDefault="00F35FD4" w:rsidP="00F35FD4">
      <w:pPr>
        <w:jc w:val="both"/>
        <w:rPr>
          <w:rFonts w:cs="Arial"/>
        </w:rPr>
      </w:pPr>
      <w:r w:rsidRPr="00CE7EA2">
        <w:rPr>
          <w:rFonts w:cs="Arial"/>
        </w:rPr>
        <w:t>3</w:t>
      </w:r>
      <w:r w:rsidR="00F1465E">
        <w:rPr>
          <w:rFonts w:cs="Arial"/>
        </w:rPr>
        <w:t>)</w:t>
      </w:r>
      <w:r w:rsidRPr="00CE7EA2">
        <w:rPr>
          <w:rFonts w:cs="Arial"/>
        </w:rPr>
        <w:t xml:space="preserve"> sprawdzanie stanu technicznego osprzętu dźwignika oraz żurawia, w tym konserwacja połączeń i sprawdzanie stanu zabezpieczeń,</w:t>
      </w:r>
    </w:p>
    <w:p w14:paraId="1393DF41" w14:textId="0E501D31" w:rsidR="00F35FD4" w:rsidRPr="00CE7EA2" w:rsidRDefault="00F35FD4" w:rsidP="00F35FD4">
      <w:pPr>
        <w:jc w:val="both"/>
        <w:rPr>
          <w:rFonts w:cs="Arial"/>
        </w:rPr>
      </w:pPr>
      <w:r w:rsidRPr="00CE7EA2">
        <w:rPr>
          <w:rFonts w:cs="Arial"/>
        </w:rPr>
        <w:t>4</w:t>
      </w:r>
      <w:r w:rsidR="00F1465E">
        <w:rPr>
          <w:rFonts w:cs="Arial"/>
        </w:rPr>
        <w:t>)</w:t>
      </w:r>
      <w:r w:rsidRPr="00CE7EA2">
        <w:rPr>
          <w:rFonts w:cs="Arial"/>
        </w:rPr>
        <w:t xml:space="preserve"> sprawdzanie szczelności zewnętrznej przewodów stalowych, giętkich oraz zbiornika, w tym ustalenie uszkodzeń,</w:t>
      </w:r>
    </w:p>
    <w:p w14:paraId="2AE87A62" w14:textId="6F31C665" w:rsidR="00F35FD4" w:rsidRPr="00CE7EA2" w:rsidRDefault="00F35FD4" w:rsidP="00F35FD4">
      <w:pPr>
        <w:jc w:val="both"/>
        <w:rPr>
          <w:rFonts w:cs="Arial"/>
        </w:rPr>
      </w:pPr>
      <w:r w:rsidRPr="00CE7EA2">
        <w:rPr>
          <w:rFonts w:cs="Arial"/>
        </w:rPr>
        <w:t>5</w:t>
      </w:r>
      <w:r w:rsidR="00F1465E">
        <w:rPr>
          <w:rFonts w:cs="Arial"/>
        </w:rPr>
        <w:t>)</w:t>
      </w:r>
      <w:r w:rsidRPr="00CE7EA2">
        <w:rPr>
          <w:rFonts w:cs="Arial"/>
        </w:rPr>
        <w:t xml:space="preserve"> sprawdzanie stanu filtra i oleju w zbiorniku, w tym oczyszczenie lub wymiana filtra, uzupełnienie lub wymiana oleju hydraulicznego,</w:t>
      </w:r>
    </w:p>
    <w:p w14:paraId="33ABDD2A" w14:textId="672944C8" w:rsidR="00F35FD4" w:rsidRPr="00CE7EA2" w:rsidRDefault="00F35FD4" w:rsidP="00F35FD4">
      <w:pPr>
        <w:jc w:val="both"/>
        <w:rPr>
          <w:rFonts w:cs="Arial"/>
        </w:rPr>
      </w:pPr>
      <w:r w:rsidRPr="00CE7EA2">
        <w:rPr>
          <w:rFonts w:cs="Arial"/>
        </w:rPr>
        <w:t>6</w:t>
      </w:r>
      <w:r w:rsidR="00F1465E">
        <w:rPr>
          <w:rFonts w:cs="Arial"/>
        </w:rPr>
        <w:t>)</w:t>
      </w:r>
      <w:r w:rsidRPr="00CE7EA2">
        <w:rPr>
          <w:rFonts w:cs="Arial"/>
        </w:rPr>
        <w:t xml:space="preserve"> sprawdzanie działania wszystkich mechanizmów dźwignika oraz żurawia, w tym regulacja zaworów i odpowietrzanie układu,</w:t>
      </w:r>
    </w:p>
    <w:p w14:paraId="63506CBF" w14:textId="0D2BA5FC" w:rsidR="00F35FD4" w:rsidRPr="00CE7EA2" w:rsidRDefault="00F35FD4" w:rsidP="00F35FD4">
      <w:pPr>
        <w:jc w:val="both"/>
        <w:rPr>
          <w:rFonts w:cs="Arial"/>
        </w:rPr>
      </w:pPr>
      <w:r w:rsidRPr="00CE7EA2">
        <w:rPr>
          <w:rFonts w:cs="Arial"/>
        </w:rPr>
        <w:t>7</w:t>
      </w:r>
      <w:r w:rsidR="00F1465E">
        <w:rPr>
          <w:rFonts w:cs="Arial"/>
        </w:rPr>
        <w:t>)</w:t>
      </w:r>
      <w:r w:rsidRPr="00CE7EA2">
        <w:rPr>
          <w:rFonts w:cs="Arial"/>
        </w:rPr>
        <w:t xml:space="preserve"> sprawdzanie szczelności siłowników, instalacji hydraulicznej – ustalenie przyczyn nieszczelności</w:t>
      </w:r>
    </w:p>
    <w:p w14:paraId="1F68C916" w14:textId="26EB8B4A" w:rsidR="00F35FD4" w:rsidRPr="00CE7EA2" w:rsidRDefault="00F35FD4" w:rsidP="00F35FD4">
      <w:pPr>
        <w:jc w:val="both"/>
        <w:rPr>
          <w:rFonts w:cs="Arial"/>
        </w:rPr>
      </w:pPr>
      <w:r w:rsidRPr="00CE7EA2">
        <w:rPr>
          <w:rFonts w:cs="Arial"/>
        </w:rPr>
        <w:t>8</w:t>
      </w:r>
      <w:r w:rsidR="00F1465E">
        <w:rPr>
          <w:rFonts w:cs="Arial"/>
        </w:rPr>
        <w:t>)</w:t>
      </w:r>
      <w:r w:rsidRPr="00CE7EA2">
        <w:rPr>
          <w:rFonts w:cs="Arial"/>
        </w:rPr>
        <w:t xml:space="preserve"> sprawdzanie elementów dźwignika oraz żurawia ( nr., rej UDT, itp.)</w:t>
      </w:r>
    </w:p>
    <w:p w14:paraId="11F70179" w14:textId="2982C3F5" w:rsidR="00F35FD4" w:rsidRPr="00CE7EA2" w:rsidRDefault="00F35FD4" w:rsidP="00F35FD4">
      <w:pPr>
        <w:ind w:left="284" w:hanging="284"/>
        <w:jc w:val="both"/>
        <w:rPr>
          <w:rFonts w:cs="Arial"/>
        </w:rPr>
      </w:pPr>
      <w:r>
        <w:rPr>
          <w:rFonts w:cs="Arial"/>
        </w:rPr>
        <w:lastRenderedPageBreak/>
        <w:t>9</w:t>
      </w:r>
      <w:r w:rsidR="00F1465E">
        <w:rPr>
          <w:rFonts w:cs="Arial"/>
        </w:rPr>
        <w:t>)</w:t>
      </w:r>
      <w:r>
        <w:rPr>
          <w:rFonts w:cs="Arial"/>
        </w:rPr>
        <w:t xml:space="preserve"> obecność przy przeglądach </w:t>
      </w:r>
      <w:r w:rsidRPr="00CE7EA2">
        <w:rPr>
          <w:rFonts w:cs="Arial"/>
        </w:rPr>
        <w:t>dźwignika oraz żurawia przeprowadzanych przez Urząd Dozoru Technicznego ( UDT), po wcześniejszym uzgodnieniu terminu wskazanego przez UDT.</w:t>
      </w:r>
    </w:p>
    <w:p w14:paraId="4C004670" w14:textId="77777777" w:rsidR="00F35FD4" w:rsidRPr="00CE7EA2" w:rsidRDefault="00F35FD4" w:rsidP="00F35FD4">
      <w:pPr>
        <w:ind w:left="284" w:hanging="284"/>
        <w:jc w:val="both"/>
        <w:rPr>
          <w:rFonts w:cs="Arial"/>
        </w:rPr>
      </w:pPr>
    </w:p>
    <w:p w14:paraId="419B1B77" w14:textId="77777777" w:rsidR="00F35FD4" w:rsidRPr="00F8533D" w:rsidRDefault="00F35FD4" w:rsidP="00F35FD4">
      <w:pPr>
        <w:jc w:val="both"/>
        <w:rPr>
          <w:rFonts w:cs="Arial"/>
          <w:b/>
        </w:rPr>
      </w:pPr>
      <w:r>
        <w:rPr>
          <w:rFonts w:cs="Arial"/>
          <w:b/>
        </w:rPr>
        <w:t>4.4. Wykonawca zobowiązany jest również do</w:t>
      </w:r>
      <w:r w:rsidRPr="00F8533D">
        <w:rPr>
          <w:rFonts w:cs="Arial"/>
          <w:b/>
        </w:rPr>
        <w:t>:</w:t>
      </w:r>
    </w:p>
    <w:p w14:paraId="767989D5" w14:textId="00ACA90B" w:rsidR="00F35FD4" w:rsidRPr="0044363C" w:rsidRDefault="00F35FD4" w:rsidP="0044363C">
      <w:pPr>
        <w:pStyle w:val="Akapitzlist"/>
        <w:numPr>
          <w:ilvl w:val="0"/>
          <w:numId w:val="8"/>
        </w:numPr>
        <w:ind w:left="360"/>
        <w:jc w:val="both"/>
        <w:rPr>
          <w:rFonts w:cs="Arial"/>
        </w:rPr>
      </w:pPr>
      <w:r w:rsidRPr="0044363C">
        <w:rPr>
          <w:rFonts w:cs="Arial"/>
        </w:rPr>
        <w:t xml:space="preserve">przestrzegania instrukcji konserwacji, usuwania na bieżąco usterek i nie rzadziej, </w:t>
      </w:r>
      <w:r w:rsidRPr="0044363C">
        <w:rPr>
          <w:rFonts w:cs="Arial"/>
          <w:b/>
        </w:rPr>
        <w:t>niż co 15 dni</w:t>
      </w:r>
      <w:r w:rsidR="00ED6D09">
        <w:rPr>
          <w:rFonts w:cs="Arial"/>
          <w:b/>
        </w:rPr>
        <w:t>,</w:t>
      </w:r>
      <w:r w:rsidRPr="0044363C">
        <w:rPr>
          <w:rFonts w:cs="Arial"/>
          <w:b/>
        </w:rPr>
        <w:t xml:space="preserve"> </w:t>
      </w:r>
      <w:r w:rsidRPr="0044363C">
        <w:rPr>
          <w:rFonts w:cs="Arial"/>
        </w:rPr>
        <w:t>poddawani</w:t>
      </w:r>
      <w:r w:rsidR="00ED6D09">
        <w:rPr>
          <w:rFonts w:cs="Arial"/>
        </w:rPr>
        <w:t>a</w:t>
      </w:r>
      <w:r w:rsidRPr="0044363C">
        <w:rPr>
          <w:rFonts w:cs="Arial"/>
        </w:rPr>
        <w:t xml:space="preserve"> urządzenia przeglądowi i </w:t>
      </w:r>
      <w:r w:rsidR="00655508">
        <w:rPr>
          <w:rFonts w:cs="Arial"/>
        </w:rPr>
        <w:t xml:space="preserve">dokonywania </w:t>
      </w:r>
      <w:r w:rsidRPr="0044363C">
        <w:rPr>
          <w:rFonts w:cs="Arial"/>
        </w:rPr>
        <w:t>wpis</w:t>
      </w:r>
      <w:r w:rsidR="00655508">
        <w:rPr>
          <w:rFonts w:cs="Arial"/>
        </w:rPr>
        <w:t>ów</w:t>
      </w:r>
      <w:r w:rsidRPr="0044363C">
        <w:rPr>
          <w:rFonts w:cs="Arial"/>
        </w:rPr>
        <w:t xml:space="preserve"> do książki konserwacji </w:t>
      </w:r>
      <w:r w:rsidRPr="0044363C">
        <w:rPr>
          <w:rFonts w:cs="Arial"/>
          <w:b/>
        </w:rPr>
        <w:t>( dotyczy: wszystkich wciągników, suwnicy, dźwigu samojezdnego )</w:t>
      </w:r>
      <w:r w:rsidRPr="0044363C">
        <w:rPr>
          <w:rFonts w:cs="Arial"/>
        </w:rPr>
        <w:t>, a w szczególności do:</w:t>
      </w:r>
    </w:p>
    <w:p w14:paraId="2FA995E8" w14:textId="476CFBFA" w:rsidR="00F35FD4" w:rsidRPr="00C32B3A" w:rsidRDefault="00F35FD4" w:rsidP="00C32B3A">
      <w:pPr>
        <w:pStyle w:val="Akapitzlist"/>
        <w:numPr>
          <w:ilvl w:val="1"/>
          <w:numId w:val="8"/>
        </w:numPr>
        <w:ind w:left="723"/>
        <w:jc w:val="both"/>
        <w:rPr>
          <w:rFonts w:cs="Arial"/>
        </w:rPr>
      </w:pPr>
      <w:r w:rsidRPr="00C32B3A">
        <w:rPr>
          <w:rFonts w:cs="Arial"/>
        </w:rPr>
        <w:t>sprawdzania stanu mechanizmu podnoszenia i urządzeń bezpieczeństwa</w:t>
      </w:r>
    </w:p>
    <w:p w14:paraId="17E8C3EB" w14:textId="77777777" w:rsidR="00F35FD4" w:rsidRPr="00F8533D" w:rsidRDefault="00F35FD4" w:rsidP="00F35FD4">
      <w:pPr>
        <w:numPr>
          <w:ilvl w:val="1"/>
          <w:numId w:val="8"/>
        </w:numPr>
        <w:tabs>
          <w:tab w:val="clear" w:pos="2148"/>
          <w:tab w:val="num" w:pos="720"/>
        </w:tabs>
        <w:ind w:left="720"/>
        <w:jc w:val="both"/>
        <w:rPr>
          <w:rFonts w:cs="Arial"/>
        </w:rPr>
      </w:pPr>
      <w:r>
        <w:rPr>
          <w:rFonts w:cs="Arial"/>
        </w:rPr>
        <w:t>sprawdzania</w:t>
      </w:r>
      <w:r w:rsidRPr="00F8533D">
        <w:rPr>
          <w:rFonts w:cs="Arial"/>
        </w:rPr>
        <w:t xml:space="preserve"> stan</w:t>
      </w:r>
      <w:r>
        <w:rPr>
          <w:rFonts w:cs="Arial"/>
        </w:rPr>
        <w:t>u</w:t>
      </w:r>
      <w:r w:rsidRPr="00F8533D">
        <w:rPr>
          <w:rFonts w:cs="Arial"/>
        </w:rPr>
        <w:t xml:space="preserve"> cięgien, ich zamocowań oraz zawiesin</w:t>
      </w:r>
    </w:p>
    <w:p w14:paraId="57B0D1A8" w14:textId="77777777" w:rsidR="00F35FD4" w:rsidRPr="00F8533D" w:rsidRDefault="00F35FD4" w:rsidP="00F35FD4">
      <w:pPr>
        <w:numPr>
          <w:ilvl w:val="1"/>
          <w:numId w:val="8"/>
        </w:numPr>
        <w:tabs>
          <w:tab w:val="clear" w:pos="2148"/>
          <w:tab w:val="num" w:pos="720"/>
        </w:tabs>
        <w:ind w:left="720"/>
        <w:jc w:val="both"/>
        <w:rPr>
          <w:rFonts w:cs="Arial"/>
        </w:rPr>
      </w:pPr>
      <w:r>
        <w:rPr>
          <w:rFonts w:cs="Arial"/>
        </w:rPr>
        <w:t>sprawdzania działania</w:t>
      </w:r>
      <w:r w:rsidRPr="00F8533D">
        <w:rPr>
          <w:rFonts w:cs="Arial"/>
        </w:rPr>
        <w:t xml:space="preserve"> wyłączników krańcowych</w:t>
      </w:r>
    </w:p>
    <w:p w14:paraId="3567F838" w14:textId="77777777" w:rsidR="00F35FD4" w:rsidRDefault="00F35FD4" w:rsidP="00F35FD4">
      <w:pPr>
        <w:numPr>
          <w:ilvl w:val="1"/>
          <w:numId w:val="8"/>
        </w:numPr>
        <w:tabs>
          <w:tab w:val="clear" w:pos="2148"/>
          <w:tab w:val="num" w:pos="720"/>
        </w:tabs>
        <w:ind w:left="720"/>
        <w:jc w:val="both"/>
        <w:rPr>
          <w:rFonts w:cs="Arial"/>
        </w:rPr>
      </w:pPr>
      <w:r>
        <w:rPr>
          <w:rFonts w:cs="Arial"/>
        </w:rPr>
        <w:t>sprawdzania działania</w:t>
      </w:r>
      <w:r w:rsidRPr="00F8533D">
        <w:rPr>
          <w:rFonts w:cs="Arial"/>
        </w:rPr>
        <w:t xml:space="preserve"> urządzeń napędowych, sterowych, sygnalizacyjnych</w:t>
      </w:r>
    </w:p>
    <w:p w14:paraId="70AA3C2E" w14:textId="77777777" w:rsidR="00F35FD4" w:rsidRPr="00A124F5" w:rsidRDefault="00F35FD4" w:rsidP="00F35FD4">
      <w:pPr>
        <w:numPr>
          <w:ilvl w:val="1"/>
          <w:numId w:val="8"/>
        </w:numPr>
        <w:tabs>
          <w:tab w:val="clear" w:pos="2148"/>
          <w:tab w:val="num" w:pos="720"/>
        </w:tabs>
        <w:ind w:left="720"/>
        <w:jc w:val="both"/>
        <w:rPr>
          <w:rFonts w:cs="Arial"/>
        </w:rPr>
      </w:pPr>
      <w:r>
        <w:rPr>
          <w:rFonts w:cs="Arial"/>
        </w:rPr>
        <w:t>sprawdzania</w:t>
      </w:r>
      <w:r w:rsidRPr="00A124F5">
        <w:rPr>
          <w:rFonts w:cs="Arial"/>
        </w:rPr>
        <w:t xml:space="preserve"> zamocowania liny na bębnie oraz pierścienia prowadzącego linę</w:t>
      </w:r>
    </w:p>
    <w:p w14:paraId="4DD3A79F" w14:textId="77777777" w:rsidR="00F35FD4" w:rsidRPr="00A124F5" w:rsidRDefault="00F35FD4" w:rsidP="00F35FD4">
      <w:pPr>
        <w:numPr>
          <w:ilvl w:val="1"/>
          <w:numId w:val="8"/>
        </w:numPr>
        <w:tabs>
          <w:tab w:val="clear" w:pos="2148"/>
          <w:tab w:val="num" w:pos="720"/>
        </w:tabs>
        <w:ind w:left="720"/>
        <w:jc w:val="both"/>
        <w:rPr>
          <w:rFonts w:cs="Arial"/>
        </w:rPr>
      </w:pPr>
      <w:r>
        <w:rPr>
          <w:rFonts w:cs="Arial"/>
        </w:rPr>
        <w:t>sprawdzania</w:t>
      </w:r>
      <w:r w:rsidRPr="00A124F5">
        <w:rPr>
          <w:rFonts w:cs="Arial"/>
        </w:rPr>
        <w:t xml:space="preserve"> haku zblocza z jednoczesnym sprawdzaniem działania sprężyny zabezpieczającej cięgno przed wypadnięciem gardzieli z haka</w:t>
      </w:r>
    </w:p>
    <w:p w14:paraId="4BD262CA" w14:textId="63B6DF1A" w:rsidR="00F35FD4" w:rsidRPr="00CE7EA2" w:rsidRDefault="00F35FD4" w:rsidP="00F35FD4">
      <w:pPr>
        <w:numPr>
          <w:ilvl w:val="0"/>
          <w:numId w:val="8"/>
        </w:numPr>
        <w:tabs>
          <w:tab w:val="clear" w:pos="1428"/>
          <w:tab w:val="num" w:pos="360"/>
        </w:tabs>
        <w:ind w:left="360"/>
        <w:jc w:val="both"/>
        <w:rPr>
          <w:rFonts w:cs="Arial"/>
        </w:rPr>
      </w:pPr>
      <w:r w:rsidRPr="00F8533D">
        <w:rPr>
          <w:rFonts w:cs="Arial"/>
        </w:rPr>
        <w:t>przestrzega</w:t>
      </w:r>
      <w:r>
        <w:rPr>
          <w:rFonts w:cs="Arial"/>
        </w:rPr>
        <w:t>nia instrukcji konserwacji, usuwania na bieżąco usterek i</w:t>
      </w:r>
      <w:r w:rsidRPr="00F8533D">
        <w:rPr>
          <w:rFonts w:cs="Arial"/>
        </w:rPr>
        <w:t xml:space="preserve"> nie </w:t>
      </w:r>
      <w:r>
        <w:rPr>
          <w:rFonts w:cs="Arial"/>
        </w:rPr>
        <w:t xml:space="preserve">rzadziej, </w:t>
      </w:r>
      <w:r w:rsidRPr="00A124F5">
        <w:rPr>
          <w:rFonts w:cs="Arial"/>
          <w:b/>
        </w:rPr>
        <w:t xml:space="preserve">niż </w:t>
      </w:r>
      <w:r>
        <w:rPr>
          <w:rFonts w:cs="Arial"/>
          <w:b/>
        </w:rPr>
        <w:t>co 30</w:t>
      </w:r>
      <w:r w:rsidRPr="00A124F5">
        <w:rPr>
          <w:rFonts w:cs="Arial"/>
          <w:b/>
        </w:rPr>
        <w:t xml:space="preserve"> dni</w:t>
      </w:r>
      <w:r w:rsidR="00655508">
        <w:rPr>
          <w:rFonts w:cs="Arial"/>
          <w:b/>
        </w:rPr>
        <w:t>,</w:t>
      </w:r>
      <w:r w:rsidRPr="00A124F5">
        <w:rPr>
          <w:rFonts w:cs="Arial"/>
          <w:b/>
        </w:rPr>
        <w:t xml:space="preserve"> </w:t>
      </w:r>
      <w:r>
        <w:rPr>
          <w:rFonts w:cs="Arial"/>
        </w:rPr>
        <w:t>poddawania</w:t>
      </w:r>
      <w:r w:rsidRPr="00A124F5">
        <w:rPr>
          <w:rFonts w:cs="Arial"/>
        </w:rPr>
        <w:t xml:space="preserve"> urządzenia przeglądowi i </w:t>
      </w:r>
      <w:r w:rsidR="00655508">
        <w:rPr>
          <w:rFonts w:cs="Arial"/>
        </w:rPr>
        <w:t xml:space="preserve">dokonywania </w:t>
      </w:r>
      <w:r w:rsidRPr="00CE7EA2">
        <w:rPr>
          <w:rFonts w:cs="Arial"/>
        </w:rPr>
        <w:t>wpisu</w:t>
      </w:r>
      <w:r w:rsidR="00655508">
        <w:rPr>
          <w:rFonts w:cs="Arial"/>
        </w:rPr>
        <w:t>/ów</w:t>
      </w:r>
      <w:r w:rsidRPr="00CE7EA2">
        <w:rPr>
          <w:rFonts w:cs="Arial"/>
        </w:rPr>
        <w:t xml:space="preserve"> d</w:t>
      </w:r>
      <w:r w:rsidR="00655508">
        <w:rPr>
          <w:rFonts w:cs="Arial"/>
        </w:rPr>
        <w:t>o</w:t>
      </w:r>
      <w:r w:rsidRPr="00CE7EA2">
        <w:rPr>
          <w:rFonts w:cs="Arial"/>
        </w:rPr>
        <w:t xml:space="preserve"> książki konserwacji </w:t>
      </w:r>
      <w:r w:rsidRPr="00CE7EA2">
        <w:rPr>
          <w:rFonts w:cs="Arial"/>
          <w:b/>
        </w:rPr>
        <w:t xml:space="preserve">( dotyczy: wózków </w:t>
      </w:r>
      <w:r w:rsidRPr="00CE7EA2">
        <w:rPr>
          <w:rFonts w:cs="Arial"/>
          <w:b/>
          <w:bCs/>
        </w:rPr>
        <w:t>jezdniowych podnośnikowych</w:t>
      </w:r>
      <w:r w:rsidRPr="00CE7EA2">
        <w:rPr>
          <w:rFonts w:cs="Arial"/>
          <w:b/>
        </w:rPr>
        <w:t xml:space="preserve"> o napędzie spalinowym typ GPW 2009U, typ DFG 316 oraz typ TFG 316 </w:t>
      </w:r>
      <w:r w:rsidRPr="00CE7EA2">
        <w:rPr>
          <w:rFonts w:cs="Arial"/>
          <w:b/>
          <w:bCs/>
        </w:rPr>
        <w:t>produkcji Jungheinrich</w:t>
      </w:r>
      <w:r w:rsidRPr="00CE7EA2">
        <w:rPr>
          <w:rFonts w:cs="Arial"/>
          <w:b/>
        </w:rPr>
        <w:t>)</w:t>
      </w:r>
      <w:r w:rsidRPr="00CE7EA2">
        <w:rPr>
          <w:rFonts w:cs="Arial"/>
        </w:rPr>
        <w:t>, a w szczególności do:</w:t>
      </w:r>
    </w:p>
    <w:p w14:paraId="6124CC07" w14:textId="77777777" w:rsidR="00F35FD4" w:rsidRPr="00CE7EA2" w:rsidRDefault="00F35FD4" w:rsidP="00F35FD4">
      <w:pPr>
        <w:numPr>
          <w:ilvl w:val="1"/>
          <w:numId w:val="8"/>
        </w:numPr>
        <w:tabs>
          <w:tab w:val="clear" w:pos="2148"/>
          <w:tab w:val="num" w:pos="720"/>
        </w:tabs>
        <w:ind w:left="720"/>
        <w:jc w:val="both"/>
        <w:rPr>
          <w:rFonts w:cs="Arial"/>
        </w:rPr>
      </w:pPr>
      <w:r w:rsidRPr="00CE7EA2">
        <w:rPr>
          <w:rFonts w:cs="Arial"/>
        </w:rPr>
        <w:t>sprawdzania stanu mechanizmu podnoszenia i urządzeń bezpieczeństwa</w:t>
      </w:r>
    </w:p>
    <w:p w14:paraId="5BB410EB" w14:textId="77777777" w:rsidR="00F35FD4" w:rsidRPr="00CE7EA2" w:rsidRDefault="00F35FD4" w:rsidP="00F35FD4">
      <w:pPr>
        <w:numPr>
          <w:ilvl w:val="1"/>
          <w:numId w:val="8"/>
        </w:numPr>
        <w:tabs>
          <w:tab w:val="clear" w:pos="2148"/>
          <w:tab w:val="num" w:pos="720"/>
        </w:tabs>
        <w:ind w:left="720"/>
        <w:jc w:val="both"/>
        <w:rPr>
          <w:rFonts w:cs="Arial"/>
        </w:rPr>
      </w:pPr>
      <w:r w:rsidRPr="00CE7EA2">
        <w:rPr>
          <w:rFonts w:cs="Arial"/>
        </w:rPr>
        <w:t>sprawdzania stanu cięgien, ich zamocowań oraz zawiesin</w:t>
      </w:r>
    </w:p>
    <w:p w14:paraId="25F9E230" w14:textId="77777777" w:rsidR="00F35FD4" w:rsidRPr="00CE7EA2" w:rsidRDefault="00F35FD4" w:rsidP="00F35FD4">
      <w:pPr>
        <w:numPr>
          <w:ilvl w:val="1"/>
          <w:numId w:val="8"/>
        </w:numPr>
        <w:tabs>
          <w:tab w:val="clear" w:pos="2148"/>
          <w:tab w:val="num" w:pos="720"/>
        </w:tabs>
        <w:ind w:left="720"/>
        <w:jc w:val="both"/>
        <w:rPr>
          <w:rFonts w:cs="Arial"/>
        </w:rPr>
      </w:pPr>
      <w:r w:rsidRPr="00CE7EA2">
        <w:rPr>
          <w:rFonts w:cs="Arial"/>
        </w:rPr>
        <w:t>sprawdzania działania wyłączników krańcowych</w:t>
      </w:r>
    </w:p>
    <w:p w14:paraId="7E67049B" w14:textId="77777777" w:rsidR="00F35FD4" w:rsidRPr="00CE7EA2" w:rsidRDefault="00F35FD4" w:rsidP="00F35FD4">
      <w:pPr>
        <w:numPr>
          <w:ilvl w:val="1"/>
          <w:numId w:val="8"/>
        </w:numPr>
        <w:tabs>
          <w:tab w:val="clear" w:pos="2148"/>
          <w:tab w:val="num" w:pos="720"/>
        </w:tabs>
        <w:ind w:left="720"/>
        <w:jc w:val="both"/>
        <w:rPr>
          <w:rFonts w:cs="Arial"/>
        </w:rPr>
      </w:pPr>
      <w:r w:rsidRPr="00CE7EA2">
        <w:rPr>
          <w:rFonts w:cs="Arial"/>
        </w:rPr>
        <w:t>sprawdzania działania urządzeń napędowych, sterowych, sygnalizacyjnych</w:t>
      </w:r>
    </w:p>
    <w:p w14:paraId="51289EDA" w14:textId="19279E6F" w:rsidR="00F35FD4" w:rsidRPr="00CE7EA2" w:rsidRDefault="00F35FD4" w:rsidP="00F35FD4">
      <w:pPr>
        <w:numPr>
          <w:ilvl w:val="0"/>
          <w:numId w:val="8"/>
        </w:numPr>
        <w:tabs>
          <w:tab w:val="clear" w:pos="1428"/>
          <w:tab w:val="num" w:pos="360"/>
        </w:tabs>
        <w:ind w:left="360"/>
        <w:jc w:val="both"/>
        <w:rPr>
          <w:rFonts w:cs="Arial"/>
        </w:rPr>
      </w:pPr>
      <w:r w:rsidRPr="00CE7EA2">
        <w:rPr>
          <w:rFonts w:cs="Arial"/>
        </w:rPr>
        <w:t xml:space="preserve">przestrzegania instrukcji konserwacji, usuwania na bieżąco usterek i nie rzadziej, </w:t>
      </w:r>
      <w:r w:rsidRPr="00CE7EA2">
        <w:rPr>
          <w:rFonts w:cs="Arial"/>
          <w:b/>
        </w:rPr>
        <w:t>niż co 6 miesięcy</w:t>
      </w:r>
      <w:r w:rsidR="00655508">
        <w:rPr>
          <w:rFonts w:cs="Arial"/>
          <w:b/>
        </w:rPr>
        <w:t>,</w:t>
      </w:r>
      <w:r w:rsidRPr="00CE7EA2">
        <w:rPr>
          <w:rFonts w:cs="Arial"/>
          <w:b/>
        </w:rPr>
        <w:t xml:space="preserve"> </w:t>
      </w:r>
      <w:r w:rsidRPr="00CE7EA2">
        <w:rPr>
          <w:rFonts w:cs="Arial"/>
        </w:rPr>
        <w:t xml:space="preserve">poddawania urządzenia przeglądowi i </w:t>
      </w:r>
      <w:r w:rsidR="00655508">
        <w:rPr>
          <w:rFonts w:cs="Arial"/>
        </w:rPr>
        <w:t xml:space="preserve">dokonywania </w:t>
      </w:r>
      <w:r w:rsidRPr="00CE7EA2">
        <w:rPr>
          <w:rFonts w:cs="Arial"/>
        </w:rPr>
        <w:t>wpisu</w:t>
      </w:r>
      <w:r w:rsidR="00655508">
        <w:rPr>
          <w:rFonts w:cs="Arial"/>
        </w:rPr>
        <w:t>/ów</w:t>
      </w:r>
      <w:r w:rsidRPr="00CE7EA2">
        <w:rPr>
          <w:rFonts w:cs="Arial"/>
        </w:rPr>
        <w:t xml:space="preserve"> do książki konserwacji  </w:t>
      </w:r>
      <w:r w:rsidRPr="00CE7EA2">
        <w:rPr>
          <w:rFonts w:cs="Arial"/>
          <w:b/>
        </w:rPr>
        <w:t>( dotyczy: wszystkich wciągników, suwnicy, dźwigu samojezdnego )</w:t>
      </w:r>
      <w:r w:rsidRPr="00CE7EA2">
        <w:rPr>
          <w:rFonts w:cs="Arial"/>
        </w:rPr>
        <w:t>, a w szczególności do:</w:t>
      </w:r>
    </w:p>
    <w:p w14:paraId="1E62E471" w14:textId="2B000F7F" w:rsidR="00F35FD4" w:rsidRPr="00C32B3A" w:rsidRDefault="00F35FD4" w:rsidP="00C32B3A">
      <w:pPr>
        <w:pStyle w:val="Akapitzlist"/>
        <w:numPr>
          <w:ilvl w:val="0"/>
          <w:numId w:val="13"/>
        </w:numPr>
        <w:tabs>
          <w:tab w:val="left" w:pos="360"/>
        </w:tabs>
        <w:jc w:val="both"/>
        <w:rPr>
          <w:rFonts w:cs="Arial"/>
        </w:rPr>
      </w:pPr>
      <w:r w:rsidRPr="00C32B3A">
        <w:rPr>
          <w:rFonts w:cs="Arial"/>
        </w:rPr>
        <w:t>wykonania wszystkich czynności objętych przeglądem okresowym wg DTR</w:t>
      </w:r>
    </w:p>
    <w:p w14:paraId="52E29552" w14:textId="77777777" w:rsidR="00F35FD4" w:rsidRPr="006E39DA" w:rsidRDefault="00F35FD4" w:rsidP="00F35FD4">
      <w:pPr>
        <w:numPr>
          <w:ilvl w:val="0"/>
          <w:numId w:val="13"/>
        </w:numPr>
        <w:tabs>
          <w:tab w:val="left" w:pos="360"/>
        </w:tabs>
        <w:jc w:val="both"/>
        <w:rPr>
          <w:rFonts w:cs="Arial"/>
        </w:rPr>
      </w:pPr>
      <w:r w:rsidRPr="00CE7EA2">
        <w:rPr>
          <w:rFonts w:cs="Arial"/>
        </w:rPr>
        <w:t>sprawdzenia działania hamulców w mechanizmach podnoszenia</w:t>
      </w:r>
      <w:r w:rsidRPr="006E39DA">
        <w:rPr>
          <w:rFonts w:cs="Arial"/>
        </w:rPr>
        <w:t xml:space="preserve"> i jazdy, w razie potrzeby ich regulacja</w:t>
      </w:r>
    </w:p>
    <w:p w14:paraId="59875590" w14:textId="77777777" w:rsidR="00F35FD4" w:rsidRPr="006E39DA" w:rsidRDefault="00F35FD4" w:rsidP="00F35FD4">
      <w:pPr>
        <w:numPr>
          <w:ilvl w:val="0"/>
          <w:numId w:val="13"/>
        </w:numPr>
        <w:tabs>
          <w:tab w:val="left" w:pos="360"/>
        </w:tabs>
        <w:jc w:val="both"/>
        <w:rPr>
          <w:rFonts w:cs="Arial"/>
        </w:rPr>
      </w:pPr>
      <w:r>
        <w:rPr>
          <w:rFonts w:cs="Arial"/>
        </w:rPr>
        <w:t>sprawdzania</w:t>
      </w:r>
      <w:r w:rsidRPr="006E39DA">
        <w:rPr>
          <w:rFonts w:cs="Arial"/>
        </w:rPr>
        <w:t xml:space="preserve"> poziomu smaru w przekładniach mechanizmów podnoszenia i jazdy, w razie potrzeby ich uzupełnienie</w:t>
      </w:r>
    </w:p>
    <w:p w14:paraId="37EA48EF" w14:textId="77777777" w:rsidR="00F35FD4" w:rsidRPr="006E39DA" w:rsidRDefault="00F35FD4" w:rsidP="00F35FD4">
      <w:pPr>
        <w:numPr>
          <w:ilvl w:val="0"/>
          <w:numId w:val="13"/>
        </w:numPr>
        <w:tabs>
          <w:tab w:val="left" w:pos="360"/>
        </w:tabs>
        <w:jc w:val="both"/>
        <w:rPr>
          <w:rFonts w:cs="Arial"/>
        </w:rPr>
      </w:pPr>
      <w:r>
        <w:rPr>
          <w:rFonts w:cs="Arial"/>
        </w:rPr>
        <w:t>sprawdzania</w:t>
      </w:r>
      <w:r w:rsidRPr="006E39DA">
        <w:rPr>
          <w:rFonts w:cs="Arial"/>
        </w:rPr>
        <w:t xml:space="preserve"> połączeń śrubowych i elementów zabezpieczających</w:t>
      </w:r>
    </w:p>
    <w:p w14:paraId="31FCC793" w14:textId="77777777" w:rsidR="00F35FD4" w:rsidRPr="006E39DA" w:rsidRDefault="00F35FD4" w:rsidP="00F35FD4">
      <w:pPr>
        <w:numPr>
          <w:ilvl w:val="0"/>
          <w:numId w:val="13"/>
        </w:numPr>
        <w:tabs>
          <w:tab w:val="left" w:pos="360"/>
        </w:tabs>
        <w:jc w:val="both"/>
        <w:rPr>
          <w:rFonts w:cs="Arial"/>
        </w:rPr>
      </w:pPr>
      <w:r>
        <w:rPr>
          <w:rFonts w:cs="Arial"/>
        </w:rPr>
        <w:t>smarowania</w:t>
      </w:r>
      <w:r w:rsidRPr="006E39DA">
        <w:rPr>
          <w:rFonts w:cs="Arial"/>
        </w:rPr>
        <w:t xml:space="preserve"> otwartych przekładni mechanizmów podnoszenia o zazębieniu wewnętrznym</w:t>
      </w:r>
    </w:p>
    <w:p w14:paraId="49812892" w14:textId="77777777" w:rsidR="00F35FD4" w:rsidRPr="006E39DA" w:rsidRDefault="00F35FD4" w:rsidP="00F35FD4">
      <w:pPr>
        <w:numPr>
          <w:ilvl w:val="0"/>
          <w:numId w:val="13"/>
        </w:numPr>
        <w:tabs>
          <w:tab w:val="left" w:pos="360"/>
        </w:tabs>
        <w:jc w:val="both"/>
        <w:rPr>
          <w:rFonts w:cs="Arial"/>
        </w:rPr>
      </w:pPr>
      <w:r>
        <w:rPr>
          <w:rFonts w:cs="Arial"/>
        </w:rPr>
        <w:t>wykonania</w:t>
      </w:r>
      <w:r w:rsidRPr="006E39DA">
        <w:rPr>
          <w:rFonts w:cs="Arial"/>
        </w:rPr>
        <w:t xml:space="preserve"> pomiarów rezystancji izolacji silników, kabli, przewodów, szaf sterowniczych i sprawdzenie prawidłowości dokręcenia nakrętek na tabliczkach zaciskowych oraz wkrętach ochronnych</w:t>
      </w:r>
    </w:p>
    <w:p w14:paraId="7AFE3E87" w14:textId="77777777" w:rsidR="00F35FD4" w:rsidRDefault="00F35FD4" w:rsidP="00F35FD4">
      <w:pPr>
        <w:numPr>
          <w:ilvl w:val="0"/>
          <w:numId w:val="13"/>
        </w:numPr>
        <w:tabs>
          <w:tab w:val="left" w:pos="360"/>
        </w:tabs>
        <w:jc w:val="both"/>
        <w:rPr>
          <w:rFonts w:cs="Arial"/>
        </w:rPr>
      </w:pPr>
      <w:r>
        <w:rPr>
          <w:rFonts w:cs="Arial"/>
        </w:rPr>
        <w:t>wykonania</w:t>
      </w:r>
      <w:r w:rsidRPr="006E39DA">
        <w:rPr>
          <w:rFonts w:cs="Arial"/>
        </w:rPr>
        <w:t xml:space="preserve"> pomiarów ochrony przeciwporażeniowej </w:t>
      </w:r>
    </w:p>
    <w:p w14:paraId="06B1CAEA" w14:textId="77777777" w:rsidR="00F35FD4" w:rsidRPr="006E39DA" w:rsidRDefault="00F35FD4" w:rsidP="00F35FD4">
      <w:pPr>
        <w:tabs>
          <w:tab w:val="left" w:pos="360"/>
        </w:tabs>
        <w:ind w:left="360"/>
        <w:jc w:val="both"/>
        <w:rPr>
          <w:rFonts w:cs="Arial"/>
        </w:rPr>
      </w:pPr>
    </w:p>
    <w:p w14:paraId="6DC22EE0" w14:textId="58FC3BF8" w:rsidR="00F35FD4" w:rsidRPr="0044363C" w:rsidRDefault="00F35FD4" w:rsidP="0044363C">
      <w:pPr>
        <w:pStyle w:val="Akapitzlist"/>
        <w:numPr>
          <w:ilvl w:val="0"/>
          <w:numId w:val="8"/>
        </w:numPr>
        <w:tabs>
          <w:tab w:val="left" w:pos="360"/>
        </w:tabs>
        <w:ind w:left="360"/>
        <w:jc w:val="both"/>
        <w:rPr>
          <w:rFonts w:cs="Arial"/>
        </w:rPr>
      </w:pPr>
      <w:r w:rsidRPr="0044363C">
        <w:rPr>
          <w:rFonts w:cs="Arial"/>
        </w:rPr>
        <w:t>Wykonawca zobowiązany jest do przeprowadzenia w grudniu 202</w:t>
      </w:r>
      <w:r w:rsidR="00253972" w:rsidRPr="0044363C">
        <w:rPr>
          <w:rFonts w:cs="Arial"/>
        </w:rPr>
        <w:t>3</w:t>
      </w:r>
      <w:r w:rsidRPr="0044363C">
        <w:rPr>
          <w:rFonts w:cs="Arial"/>
        </w:rPr>
        <w:t xml:space="preserve"> roku oraz w grudniu 202</w:t>
      </w:r>
      <w:r w:rsidR="00253972" w:rsidRPr="0044363C">
        <w:rPr>
          <w:rFonts w:cs="Arial"/>
        </w:rPr>
        <w:t>4</w:t>
      </w:r>
      <w:r w:rsidRPr="0044363C">
        <w:rPr>
          <w:rFonts w:cs="Arial"/>
        </w:rPr>
        <w:t xml:space="preserve"> roku, przeglądu konserwacyjnego i </w:t>
      </w:r>
      <w:r w:rsidR="00655508">
        <w:rPr>
          <w:rFonts w:cs="Arial"/>
        </w:rPr>
        <w:t xml:space="preserve">dokonania </w:t>
      </w:r>
      <w:r w:rsidRPr="0044363C">
        <w:rPr>
          <w:rFonts w:cs="Arial"/>
        </w:rPr>
        <w:t xml:space="preserve">wpisu do książki konserwacji </w:t>
      </w:r>
      <w:r w:rsidRPr="0044363C">
        <w:rPr>
          <w:rFonts w:cs="Arial"/>
          <w:b/>
        </w:rPr>
        <w:t xml:space="preserve">(dotyczy: wszystkich konstrukcji od wciągników, suwnicy) </w:t>
      </w:r>
      <w:r w:rsidRPr="0044363C">
        <w:rPr>
          <w:rFonts w:cs="Arial"/>
        </w:rPr>
        <w:t>a</w:t>
      </w:r>
      <w:r w:rsidRPr="0044363C">
        <w:rPr>
          <w:rFonts w:cs="Arial"/>
          <w:b/>
        </w:rPr>
        <w:t xml:space="preserve"> </w:t>
      </w:r>
      <w:r w:rsidRPr="0044363C">
        <w:rPr>
          <w:rFonts w:cs="Arial"/>
        </w:rPr>
        <w:t>w szczególności do:</w:t>
      </w:r>
    </w:p>
    <w:p w14:paraId="4D8D263C" w14:textId="77777777" w:rsidR="00F35FD4" w:rsidRPr="00F8533D" w:rsidRDefault="00F35FD4" w:rsidP="0044363C">
      <w:pPr>
        <w:numPr>
          <w:ilvl w:val="1"/>
          <w:numId w:val="8"/>
        </w:numPr>
        <w:tabs>
          <w:tab w:val="left" w:pos="720"/>
        </w:tabs>
        <w:ind w:left="720"/>
        <w:jc w:val="both"/>
        <w:rPr>
          <w:rFonts w:cs="Arial"/>
        </w:rPr>
      </w:pPr>
      <w:r>
        <w:rPr>
          <w:rFonts w:cs="Arial"/>
        </w:rPr>
        <w:t>sprawdzenia</w:t>
      </w:r>
      <w:r w:rsidRPr="00F8533D">
        <w:rPr>
          <w:rFonts w:cs="Arial"/>
        </w:rPr>
        <w:t xml:space="preserve"> stan</w:t>
      </w:r>
      <w:r>
        <w:rPr>
          <w:rFonts w:cs="Arial"/>
        </w:rPr>
        <w:t>u</w:t>
      </w:r>
      <w:r w:rsidRPr="00F8533D">
        <w:rPr>
          <w:rFonts w:cs="Arial"/>
        </w:rPr>
        <w:t xml:space="preserve"> konstrukcji nośnej a w szczególności połączeń spawanych</w:t>
      </w:r>
      <w:r>
        <w:rPr>
          <w:rFonts w:cs="Arial"/>
        </w:rPr>
        <w:t>, skręcanych,</w:t>
      </w:r>
    </w:p>
    <w:p w14:paraId="3B00A423" w14:textId="77777777" w:rsidR="00F35FD4" w:rsidRDefault="00F35FD4" w:rsidP="0044363C">
      <w:pPr>
        <w:numPr>
          <w:ilvl w:val="1"/>
          <w:numId w:val="8"/>
        </w:numPr>
        <w:tabs>
          <w:tab w:val="left" w:pos="720"/>
        </w:tabs>
        <w:ind w:left="720"/>
        <w:jc w:val="both"/>
        <w:rPr>
          <w:rFonts w:cs="Arial"/>
        </w:rPr>
      </w:pPr>
      <w:r>
        <w:rPr>
          <w:rFonts w:cs="Arial"/>
        </w:rPr>
        <w:t>sprawdzenia</w:t>
      </w:r>
      <w:r w:rsidRPr="00F8533D">
        <w:rPr>
          <w:rFonts w:cs="Arial"/>
        </w:rPr>
        <w:t xml:space="preserve"> stan</w:t>
      </w:r>
      <w:r>
        <w:rPr>
          <w:rFonts w:cs="Arial"/>
        </w:rPr>
        <w:t>u</w:t>
      </w:r>
      <w:r w:rsidRPr="00F8533D">
        <w:rPr>
          <w:rFonts w:cs="Arial"/>
        </w:rPr>
        <w:t xml:space="preserve"> prowadnic i ich zamocowania</w:t>
      </w:r>
    </w:p>
    <w:p w14:paraId="22A5B27A" w14:textId="77777777" w:rsidR="00F35FD4" w:rsidRPr="000A1FE5" w:rsidRDefault="00F35FD4" w:rsidP="0044363C">
      <w:pPr>
        <w:numPr>
          <w:ilvl w:val="1"/>
          <w:numId w:val="8"/>
        </w:numPr>
        <w:tabs>
          <w:tab w:val="left" w:pos="720"/>
        </w:tabs>
        <w:ind w:left="720"/>
        <w:jc w:val="both"/>
        <w:rPr>
          <w:rFonts w:cs="Arial"/>
        </w:rPr>
      </w:pPr>
      <w:r w:rsidRPr="000A1FE5">
        <w:rPr>
          <w:rFonts w:cs="Arial"/>
        </w:rPr>
        <w:t>szczegółowym badaniu haka poprzez demontaż i sprawdzanie stanu gwintu trzonu haka i nakrętki</w:t>
      </w:r>
    </w:p>
    <w:p w14:paraId="49BCAB0A" w14:textId="77777777" w:rsidR="00F35FD4" w:rsidRPr="000A1FE5" w:rsidRDefault="00F35FD4" w:rsidP="0044363C">
      <w:pPr>
        <w:numPr>
          <w:ilvl w:val="1"/>
          <w:numId w:val="8"/>
        </w:numPr>
        <w:tabs>
          <w:tab w:val="left" w:pos="720"/>
        </w:tabs>
        <w:ind w:left="720"/>
        <w:jc w:val="both"/>
        <w:rPr>
          <w:rFonts w:cs="Arial"/>
        </w:rPr>
      </w:pPr>
      <w:r>
        <w:rPr>
          <w:rFonts w:cs="Arial"/>
        </w:rPr>
        <w:t>przeprowadzenia</w:t>
      </w:r>
      <w:r w:rsidRPr="000A1FE5">
        <w:rPr>
          <w:rFonts w:cs="Arial"/>
        </w:rPr>
        <w:t xml:space="preserve"> oględzin przeciwporażeniowej instalacji ochronnej</w:t>
      </w:r>
    </w:p>
    <w:p w14:paraId="65FA8BBA" w14:textId="77777777" w:rsidR="00F35FD4" w:rsidRPr="000A1FE5" w:rsidRDefault="00F35FD4" w:rsidP="0044363C">
      <w:pPr>
        <w:numPr>
          <w:ilvl w:val="1"/>
          <w:numId w:val="8"/>
        </w:numPr>
        <w:tabs>
          <w:tab w:val="left" w:pos="720"/>
        </w:tabs>
        <w:ind w:left="720"/>
        <w:jc w:val="both"/>
        <w:rPr>
          <w:rFonts w:cs="Arial"/>
        </w:rPr>
      </w:pPr>
      <w:r w:rsidRPr="000A1FE5">
        <w:rPr>
          <w:rFonts w:cs="Arial"/>
        </w:rPr>
        <w:t xml:space="preserve"> innych czynności nie wymienionych, wynikających z DTR</w:t>
      </w:r>
    </w:p>
    <w:p w14:paraId="57CF4A64" w14:textId="77777777" w:rsidR="00F35FD4" w:rsidRDefault="00F35FD4" w:rsidP="00F35FD4">
      <w:pPr>
        <w:tabs>
          <w:tab w:val="left" w:pos="720"/>
        </w:tabs>
        <w:ind w:left="360"/>
        <w:jc w:val="both"/>
        <w:rPr>
          <w:rFonts w:cs="Arial"/>
          <w:b/>
        </w:rPr>
      </w:pPr>
    </w:p>
    <w:p w14:paraId="4665C6C7" w14:textId="77777777" w:rsidR="00F35FD4" w:rsidRPr="00F8533D" w:rsidRDefault="00F35FD4" w:rsidP="0044363C">
      <w:pPr>
        <w:numPr>
          <w:ilvl w:val="0"/>
          <w:numId w:val="8"/>
        </w:numPr>
        <w:tabs>
          <w:tab w:val="left" w:pos="2160"/>
        </w:tabs>
        <w:ind w:left="360"/>
        <w:jc w:val="both"/>
        <w:rPr>
          <w:rFonts w:cs="Arial"/>
        </w:rPr>
      </w:pPr>
      <w:r>
        <w:rPr>
          <w:rFonts w:cs="Arial"/>
        </w:rPr>
        <w:t>Zwracania uwagi</w:t>
      </w:r>
      <w:r w:rsidRPr="00F8533D">
        <w:rPr>
          <w:rFonts w:cs="Arial"/>
        </w:rPr>
        <w:t xml:space="preserve"> na sposób uży</w:t>
      </w:r>
      <w:r>
        <w:rPr>
          <w:rFonts w:cs="Arial"/>
        </w:rPr>
        <w:t>tkowania urządzenia i przedkładanie użytkownikowi odpowiednich wniosków</w:t>
      </w:r>
    </w:p>
    <w:p w14:paraId="4987A213" w14:textId="77777777" w:rsidR="00F35FD4" w:rsidRPr="00F8533D" w:rsidRDefault="00F35FD4" w:rsidP="00F35FD4">
      <w:pPr>
        <w:tabs>
          <w:tab w:val="left" w:pos="2160"/>
        </w:tabs>
        <w:jc w:val="both"/>
        <w:rPr>
          <w:rFonts w:cs="Arial"/>
        </w:rPr>
      </w:pPr>
    </w:p>
    <w:p w14:paraId="73618E50" w14:textId="77777777" w:rsidR="00F35FD4" w:rsidRPr="00F8533D" w:rsidRDefault="00F35FD4" w:rsidP="00F35FD4">
      <w:pPr>
        <w:tabs>
          <w:tab w:val="left" w:pos="2160"/>
        </w:tabs>
        <w:jc w:val="both"/>
        <w:rPr>
          <w:rFonts w:cs="Arial"/>
          <w:b/>
        </w:rPr>
      </w:pPr>
      <w:r>
        <w:rPr>
          <w:rFonts w:cs="Arial"/>
          <w:b/>
        </w:rPr>
        <w:lastRenderedPageBreak/>
        <w:t xml:space="preserve">4.5. </w:t>
      </w:r>
      <w:r w:rsidRPr="00F8533D">
        <w:rPr>
          <w:rFonts w:cs="Arial"/>
          <w:b/>
        </w:rPr>
        <w:t>Czynności wchodzące w zakres konserwacji:</w:t>
      </w:r>
    </w:p>
    <w:p w14:paraId="009D83FC" w14:textId="1DCDB0D9" w:rsidR="00F35FD4" w:rsidRPr="0044363C" w:rsidRDefault="00F35FD4" w:rsidP="0044363C">
      <w:pPr>
        <w:pStyle w:val="Akapitzlist"/>
        <w:numPr>
          <w:ilvl w:val="0"/>
          <w:numId w:val="10"/>
        </w:numPr>
        <w:tabs>
          <w:tab w:val="left" w:pos="2160"/>
        </w:tabs>
        <w:ind w:left="360"/>
        <w:jc w:val="both"/>
        <w:rPr>
          <w:rFonts w:cs="Arial"/>
        </w:rPr>
      </w:pPr>
      <w:r w:rsidRPr="0044363C">
        <w:rPr>
          <w:rFonts w:cs="Arial"/>
        </w:rPr>
        <w:t>Regulacja i smarowanie wszystkich elementów zgodnie z instrukcją konserwacji</w:t>
      </w:r>
    </w:p>
    <w:p w14:paraId="35DD03D5"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Dokręcanie wszelkich śrub mocujących</w:t>
      </w:r>
    </w:p>
    <w:p w14:paraId="7AE8DF70"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Regulacja hamulców</w:t>
      </w:r>
    </w:p>
    <w:p w14:paraId="52D0C7EB"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Regulacja ogranicznika udźwigu i sprawdzenie 2 razy w roku</w:t>
      </w:r>
    </w:p>
    <w:p w14:paraId="2E926281"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Regulacja wyłączników krańcowych</w:t>
      </w:r>
    </w:p>
    <w:p w14:paraId="40D9CA6D"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 xml:space="preserve">Wyrównanie nierównomiernego naciągu lin nośnych </w:t>
      </w:r>
    </w:p>
    <w:p w14:paraId="7E379016"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uszkodzonych wkrętów i zawleczek</w:t>
      </w:r>
    </w:p>
    <w:p w14:paraId="349F89B0"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Czyszczenie i dopasowanie powierzchni stykowych przewodzących prąd elektryczny</w:t>
      </w:r>
    </w:p>
    <w:p w14:paraId="6771FBC7"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Usuwanie wszelkiego rodzaju przerw w instalacji elektrycznej</w:t>
      </w:r>
    </w:p>
    <w:p w14:paraId="1AD4EF24"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uszkodzonych styków, przekaźników</w:t>
      </w:r>
    </w:p>
    <w:p w14:paraId="75E6F67E"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Sprawdzanie i dokręcanie połączeń i zacisków</w:t>
      </w:r>
    </w:p>
    <w:p w14:paraId="388B2561"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Regulacja zabezpieczeń elektrycznych, wyzwalaczy, przekaźników czasowych itp.</w:t>
      </w:r>
    </w:p>
    <w:p w14:paraId="4D25B967"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lin nośnych</w:t>
      </w:r>
    </w:p>
    <w:p w14:paraId="3B4682FA"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oleju we wciągarce</w:t>
      </w:r>
    </w:p>
    <w:p w14:paraId="1B1B9381"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 xml:space="preserve">Malowanie </w:t>
      </w:r>
      <w:r>
        <w:rPr>
          <w:rFonts w:cs="Arial"/>
        </w:rPr>
        <w:t>belki z konstrukcją wsporczą</w:t>
      </w:r>
    </w:p>
    <w:p w14:paraId="0BF677CF"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podzespołów wymagających demontażu</w:t>
      </w:r>
    </w:p>
    <w:p w14:paraId="095EFFAB"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wciąg</w:t>
      </w:r>
      <w:r>
        <w:rPr>
          <w:rFonts w:cs="Arial"/>
        </w:rPr>
        <w:t>nika</w:t>
      </w:r>
      <w:r w:rsidRPr="00F8533D">
        <w:rPr>
          <w:rFonts w:cs="Arial"/>
        </w:rPr>
        <w:t>, luzownika, zblocza</w:t>
      </w:r>
    </w:p>
    <w:p w14:paraId="1C82F0D4"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przekładni zębatych, sprzęgieł</w:t>
      </w:r>
    </w:p>
    <w:p w14:paraId="665DC736"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zużytych tulei, łożysk ślizgowych, łożysk tocznych</w:t>
      </w:r>
    </w:p>
    <w:p w14:paraId="36B0466C" w14:textId="77777777" w:rsidR="00F35FD4" w:rsidRPr="00F8533D" w:rsidRDefault="00F35FD4" w:rsidP="00F35FD4">
      <w:pPr>
        <w:numPr>
          <w:ilvl w:val="0"/>
          <w:numId w:val="10"/>
        </w:numPr>
        <w:tabs>
          <w:tab w:val="clear" w:pos="720"/>
          <w:tab w:val="num" w:pos="360"/>
          <w:tab w:val="left" w:pos="2160"/>
        </w:tabs>
        <w:ind w:left="360"/>
        <w:jc w:val="both"/>
        <w:rPr>
          <w:rFonts w:cs="Arial"/>
        </w:rPr>
      </w:pPr>
      <w:r w:rsidRPr="00F8533D">
        <w:rPr>
          <w:rFonts w:cs="Arial"/>
        </w:rPr>
        <w:t>Wymiana kół jezdnych</w:t>
      </w:r>
    </w:p>
    <w:p w14:paraId="238A74FA" w14:textId="77777777" w:rsidR="00F35FD4" w:rsidRPr="00F8533D" w:rsidRDefault="00F35FD4" w:rsidP="00F35FD4">
      <w:pPr>
        <w:tabs>
          <w:tab w:val="left" w:pos="2160"/>
        </w:tabs>
        <w:jc w:val="both"/>
        <w:rPr>
          <w:rFonts w:cs="Arial"/>
        </w:rPr>
      </w:pPr>
    </w:p>
    <w:p w14:paraId="11B66933" w14:textId="77777777" w:rsidR="00F35FD4" w:rsidRPr="001C6105" w:rsidRDefault="00F35FD4" w:rsidP="00F35FD4">
      <w:pPr>
        <w:tabs>
          <w:tab w:val="left" w:pos="2160"/>
        </w:tabs>
        <w:jc w:val="both"/>
      </w:pPr>
      <w:r>
        <w:rPr>
          <w:b/>
        </w:rPr>
        <w:t xml:space="preserve">4.6. </w:t>
      </w:r>
      <w:r w:rsidRPr="001C6105">
        <w:t xml:space="preserve">Po </w:t>
      </w:r>
      <w:r w:rsidRPr="00302C83">
        <w:t>dokonaniu przeglądów urządzeń wyszczególnionych w pkt. 4.1. siwz i stwierdzeniu konieczności</w:t>
      </w:r>
      <w:r>
        <w:t xml:space="preserve"> </w:t>
      </w:r>
      <w:r w:rsidRPr="001C6105">
        <w:t>wymiany uszkodzonych części</w:t>
      </w:r>
      <w:r>
        <w:t>,</w:t>
      </w:r>
      <w:r w:rsidRPr="001C6105">
        <w:t xml:space="preserve"> Wykonawca zobowiązany jest zakupić niezbędne materiały do utrzymania urządzeń w ciągłym ruchu i dobrym stanie technicznym</w:t>
      </w:r>
      <w:r>
        <w:t>,</w:t>
      </w:r>
      <w:r w:rsidRPr="001C6105">
        <w:t xml:space="preserve"> po wcześniejszym uzgodnieniu z</w:t>
      </w:r>
      <w:r>
        <w:t> </w:t>
      </w:r>
      <w:r w:rsidRPr="001C6105">
        <w:t>Zamawiającym. Zamawiający zwróci Wykonawcy koszty poniesione na zakup niezbędnych materiałów na podstawie refaktury.</w:t>
      </w:r>
      <w:r>
        <w:t xml:space="preserve"> </w:t>
      </w:r>
    </w:p>
    <w:p w14:paraId="1DEE7CDB" w14:textId="77777777" w:rsidR="00F35FD4" w:rsidRPr="00B03B1B" w:rsidRDefault="00F35FD4" w:rsidP="00F35FD4">
      <w:pPr>
        <w:tabs>
          <w:tab w:val="left" w:pos="2160"/>
        </w:tabs>
        <w:jc w:val="both"/>
        <w:rPr>
          <w:b/>
          <w:bCs/>
        </w:rPr>
      </w:pPr>
    </w:p>
    <w:p w14:paraId="6138A14B" w14:textId="77777777" w:rsidR="00F35FD4" w:rsidRDefault="00F35FD4" w:rsidP="00F35FD4">
      <w:pPr>
        <w:tabs>
          <w:tab w:val="left" w:pos="2160"/>
        </w:tabs>
        <w:jc w:val="both"/>
        <w:rPr>
          <w:rFonts w:cs="Arial"/>
        </w:rPr>
      </w:pPr>
      <w:r>
        <w:rPr>
          <w:rFonts w:cs="Arial"/>
          <w:b/>
          <w:bCs/>
        </w:rPr>
        <w:t xml:space="preserve">4.7. </w:t>
      </w:r>
      <w:r w:rsidRPr="001C6105">
        <w:rPr>
          <w:rFonts w:cs="Arial"/>
        </w:rPr>
        <w:t>Wykonawca zobowiązany jest do uczestniczenia przy przeglądach wszystkich urządzeń przeprowadzanych przez Urząd Dozoru Technicznego (UDT), po wcześniejszym uzgodnieniu terminu wskazanego przez UDT.</w:t>
      </w:r>
    </w:p>
    <w:p w14:paraId="54909BE0" w14:textId="77777777" w:rsidR="00F35FD4" w:rsidRDefault="00F35FD4" w:rsidP="00F35FD4">
      <w:pPr>
        <w:tabs>
          <w:tab w:val="left" w:pos="2160"/>
        </w:tabs>
        <w:jc w:val="both"/>
        <w:rPr>
          <w:rFonts w:cs="Arial"/>
        </w:rPr>
      </w:pPr>
    </w:p>
    <w:p w14:paraId="4AB8D437" w14:textId="77777777" w:rsidR="00F35FD4" w:rsidRPr="00CE7EA2" w:rsidRDefault="00F35FD4" w:rsidP="00F35FD4">
      <w:pPr>
        <w:tabs>
          <w:tab w:val="left" w:pos="2160"/>
        </w:tabs>
        <w:jc w:val="both"/>
        <w:rPr>
          <w:b/>
          <w:bCs/>
        </w:rPr>
      </w:pPr>
      <w:r w:rsidRPr="00CE7EA2">
        <w:rPr>
          <w:rFonts w:cs="Arial"/>
          <w:b/>
          <w:bCs/>
        </w:rPr>
        <w:t xml:space="preserve">4.8. Wykonawca zobowiązany jest do sporządzenia protokołu z wykonanych przeglądów i konserwacji, o których mowa w pkt. 4.2., 4.3., 4.4. siwz. Protokół musi zostać podpisany przez upoważnionego pracownika Wykonawcy oraz przedstawiciela Zamawiającego. </w:t>
      </w:r>
    </w:p>
    <w:p w14:paraId="2FB214C7" w14:textId="77777777" w:rsidR="00F35FD4" w:rsidRDefault="00F35FD4" w:rsidP="00F35FD4">
      <w:pPr>
        <w:jc w:val="both"/>
        <w:rPr>
          <w:rFonts w:cs="Arial"/>
        </w:rPr>
      </w:pPr>
    </w:p>
    <w:p w14:paraId="7813EEA6" w14:textId="77777777" w:rsidR="007D3041" w:rsidRPr="002C762B" w:rsidRDefault="007D3041" w:rsidP="00B72811">
      <w:pPr>
        <w:pStyle w:val="pkt"/>
        <w:numPr>
          <w:ilvl w:val="0"/>
          <w:numId w:val="43"/>
        </w:numPr>
        <w:tabs>
          <w:tab w:val="left" w:pos="900"/>
        </w:tabs>
        <w:adjustRightInd w:val="0"/>
        <w:rPr>
          <w:rFonts w:ascii="Arial" w:hAnsi="Arial" w:cs="Arial"/>
          <w:bCs/>
          <w:color w:val="000000"/>
          <w:sz w:val="22"/>
          <w:szCs w:val="22"/>
        </w:rPr>
      </w:pPr>
      <w:r w:rsidRPr="002C762B">
        <w:rPr>
          <w:rFonts w:ascii="Arial" w:hAnsi="Arial" w:cs="Arial"/>
          <w:color w:val="000000"/>
          <w:sz w:val="22"/>
          <w:szCs w:val="22"/>
        </w:rPr>
        <w:t xml:space="preserve">Każdy Wykonawca może złożyć w niniejszym postępowaniu tylko jedną ofertę. Wykonawcy przedstawią oferty zgodnie z wymaganiami SIWZ. </w:t>
      </w:r>
      <w:r w:rsidRPr="002C762B">
        <w:rPr>
          <w:rFonts w:ascii="Arial" w:hAnsi="Arial" w:cs="Arial"/>
          <w:bCs/>
          <w:color w:val="000000"/>
          <w:sz w:val="22"/>
          <w:szCs w:val="22"/>
        </w:rPr>
        <w:t xml:space="preserve">Zamawiający nie dopuszcza możliwości składania ofert częściowych. </w:t>
      </w:r>
    </w:p>
    <w:p w14:paraId="3D90D3A3" w14:textId="77777777" w:rsidR="007D3041" w:rsidRPr="00CE7EA2" w:rsidRDefault="007D3041" w:rsidP="00F35FD4">
      <w:pPr>
        <w:jc w:val="both"/>
        <w:rPr>
          <w:rFonts w:cs="Arial"/>
        </w:rPr>
      </w:pPr>
    </w:p>
    <w:p w14:paraId="5DD3E51E" w14:textId="77777777" w:rsidR="00F35FD4" w:rsidRPr="006D113D" w:rsidRDefault="00F35FD4" w:rsidP="007D3041">
      <w:pPr>
        <w:numPr>
          <w:ilvl w:val="0"/>
          <w:numId w:val="5"/>
        </w:numPr>
        <w:jc w:val="both"/>
        <w:rPr>
          <w:rFonts w:cs="Arial"/>
          <w:b/>
        </w:rPr>
      </w:pPr>
      <w:r w:rsidRPr="00CE7EA2">
        <w:rPr>
          <w:rFonts w:cs="Arial"/>
          <w:b/>
        </w:rPr>
        <w:t xml:space="preserve">Termin realizacji przedmiotu </w:t>
      </w:r>
      <w:r w:rsidRPr="006D113D">
        <w:rPr>
          <w:rFonts w:cs="Arial"/>
          <w:b/>
        </w:rPr>
        <w:t xml:space="preserve">zamówienia: </w:t>
      </w:r>
    </w:p>
    <w:p w14:paraId="25098D09" w14:textId="77777777" w:rsidR="00F35FD4" w:rsidRPr="006D113D" w:rsidRDefault="00F35FD4" w:rsidP="00F35FD4">
      <w:pPr>
        <w:jc w:val="both"/>
        <w:rPr>
          <w:rFonts w:cs="Arial"/>
        </w:rPr>
      </w:pPr>
    </w:p>
    <w:p w14:paraId="7A7463A3" w14:textId="77777777" w:rsidR="00F35FD4" w:rsidRDefault="00F35FD4" w:rsidP="00F35FD4">
      <w:pPr>
        <w:jc w:val="both"/>
        <w:rPr>
          <w:rFonts w:cs="Arial"/>
        </w:rPr>
      </w:pPr>
      <w:r>
        <w:rPr>
          <w:rFonts w:cs="Arial"/>
        </w:rPr>
        <w:t>Umowa zostanie zawarta na okres 24 miesięcy.</w:t>
      </w:r>
    </w:p>
    <w:p w14:paraId="5E1F6E75" w14:textId="77777777" w:rsidR="00F35FD4" w:rsidRDefault="00F35FD4" w:rsidP="00F35FD4">
      <w:pPr>
        <w:jc w:val="both"/>
        <w:rPr>
          <w:rFonts w:cs="Arial"/>
        </w:rPr>
      </w:pPr>
    </w:p>
    <w:p w14:paraId="76DD5D49" w14:textId="77777777" w:rsidR="00F35FD4" w:rsidRPr="00324247" w:rsidRDefault="00F35FD4" w:rsidP="007D3041">
      <w:pPr>
        <w:numPr>
          <w:ilvl w:val="0"/>
          <w:numId w:val="5"/>
        </w:numPr>
        <w:jc w:val="both"/>
        <w:rPr>
          <w:rFonts w:cs="Arial"/>
          <w:b/>
        </w:rPr>
      </w:pPr>
      <w:r w:rsidRPr="00324247">
        <w:rPr>
          <w:rFonts w:cs="Arial"/>
          <w:b/>
        </w:rPr>
        <w:t>Warunki udziału w postępowaniu oraz opis sposobu oceny spełniania tych warunków</w:t>
      </w:r>
    </w:p>
    <w:p w14:paraId="2550B11B" w14:textId="6AB18E7A" w:rsidR="00F35FD4" w:rsidRPr="0029321D" w:rsidRDefault="007D3041" w:rsidP="00F35FD4">
      <w:pPr>
        <w:pStyle w:val="pkt"/>
        <w:ind w:left="0" w:firstLine="0"/>
        <w:rPr>
          <w:rFonts w:ascii="Arial" w:hAnsi="Arial" w:cs="Arial"/>
          <w:color w:val="000000"/>
          <w:sz w:val="22"/>
          <w:szCs w:val="22"/>
          <w:u w:val="single"/>
        </w:rPr>
      </w:pPr>
      <w:r>
        <w:rPr>
          <w:rFonts w:ascii="Arial" w:hAnsi="Arial" w:cs="Arial"/>
          <w:color w:val="000000"/>
          <w:sz w:val="22"/>
          <w:szCs w:val="22"/>
        </w:rPr>
        <w:t>7</w:t>
      </w:r>
      <w:r w:rsidR="00F35FD4">
        <w:rPr>
          <w:rFonts w:ascii="Arial" w:hAnsi="Arial" w:cs="Arial"/>
          <w:color w:val="000000"/>
          <w:sz w:val="22"/>
          <w:szCs w:val="22"/>
        </w:rPr>
        <w:t>.</w:t>
      </w:r>
      <w:r w:rsidR="00F35FD4" w:rsidRPr="000E2A85">
        <w:rPr>
          <w:rFonts w:ascii="Arial" w:hAnsi="Arial" w:cs="Arial"/>
          <w:color w:val="000000"/>
          <w:sz w:val="22"/>
          <w:szCs w:val="22"/>
        </w:rPr>
        <w:t xml:space="preserve">1. </w:t>
      </w:r>
      <w:r w:rsidR="00F35FD4" w:rsidRPr="0029321D">
        <w:rPr>
          <w:rFonts w:ascii="Arial" w:hAnsi="Arial" w:cs="Arial"/>
          <w:color w:val="000000"/>
          <w:sz w:val="22"/>
          <w:szCs w:val="22"/>
          <w:u w:val="single"/>
        </w:rPr>
        <w:t>O zamówienie mogą ubiegać się Wykonawcy, którzy:</w:t>
      </w:r>
    </w:p>
    <w:p w14:paraId="23A72EC1" w14:textId="7EA6AD63" w:rsidR="00F35FD4" w:rsidRDefault="00F35FD4" w:rsidP="00BE1B7E">
      <w:pPr>
        <w:pStyle w:val="Akapitzlist"/>
        <w:numPr>
          <w:ilvl w:val="2"/>
          <w:numId w:val="1"/>
        </w:numPr>
        <w:autoSpaceDE w:val="0"/>
        <w:autoSpaceDN w:val="0"/>
        <w:ind w:left="723"/>
        <w:jc w:val="both"/>
        <w:rPr>
          <w:rFonts w:cs="Arial"/>
          <w:color w:val="000000"/>
        </w:rPr>
      </w:pPr>
      <w:r w:rsidRPr="00BE1B7E">
        <w:rPr>
          <w:rFonts w:cs="Arial"/>
          <w:color w:val="000000"/>
        </w:rPr>
        <w:t>posiadają uprawnienia do wykonywania określonej działalności lub czynności, jeżeli ustawy nakładają obowiązek posiadania takich uprawnień,</w:t>
      </w:r>
    </w:p>
    <w:p w14:paraId="660C5CE5" w14:textId="77777777" w:rsidR="00F35FD4" w:rsidRPr="00BE1B7E" w:rsidRDefault="00F35FD4" w:rsidP="00BE1B7E">
      <w:pPr>
        <w:pStyle w:val="Akapitzlist"/>
        <w:numPr>
          <w:ilvl w:val="2"/>
          <w:numId w:val="1"/>
        </w:numPr>
        <w:autoSpaceDE w:val="0"/>
        <w:autoSpaceDN w:val="0"/>
        <w:ind w:left="723"/>
        <w:jc w:val="both"/>
        <w:rPr>
          <w:rFonts w:cs="Arial"/>
          <w:color w:val="000000"/>
        </w:rPr>
      </w:pPr>
      <w:r w:rsidRPr="00BE1B7E">
        <w:rPr>
          <w:rFonts w:cs="Arial"/>
          <w:color w:val="000000"/>
        </w:rPr>
        <w:t>posiadają niezbędną wiedzę i doświadczenie oraz dysponują potencjałem technicznym i osobami zdolnymi do wykonania zamówienia.</w:t>
      </w:r>
    </w:p>
    <w:p w14:paraId="03549E4D" w14:textId="77777777" w:rsidR="00F35FD4" w:rsidRDefault="00F35FD4" w:rsidP="00F35FD4">
      <w:pPr>
        <w:pStyle w:val="Tekstpodstawowy"/>
        <w:tabs>
          <w:tab w:val="num" w:pos="567"/>
        </w:tabs>
        <w:ind w:left="540"/>
        <w:jc w:val="both"/>
        <w:rPr>
          <w:rFonts w:cs="Arial"/>
          <w:color w:val="000000"/>
          <w:sz w:val="22"/>
          <w:szCs w:val="22"/>
        </w:rPr>
      </w:pPr>
    </w:p>
    <w:p w14:paraId="6049B308" w14:textId="1170B5C9" w:rsidR="00F35FD4" w:rsidRPr="007A7FB7" w:rsidRDefault="00F35FD4" w:rsidP="00BE1B7E">
      <w:pPr>
        <w:pStyle w:val="Tekstpodstawowy"/>
        <w:tabs>
          <w:tab w:val="num" w:pos="993"/>
        </w:tabs>
        <w:ind w:left="363"/>
        <w:jc w:val="both"/>
        <w:rPr>
          <w:color w:val="000000"/>
          <w:sz w:val="22"/>
          <w:szCs w:val="22"/>
        </w:rPr>
      </w:pPr>
      <w:r w:rsidRPr="007A7FB7">
        <w:rPr>
          <w:rFonts w:cs="Arial"/>
          <w:color w:val="000000"/>
          <w:sz w:val="22"/>
          <w:szCs w:val="22"/>
        </w:rPr>
        <w:lastRenderedPageBreak/>
        <w:t xml:space="preserve">W celu potwierdzenia spełniania w/w warunku Wykonawca zobowiązany jest </w:t>
      </w:r>
      <w:r w:rsidR="007A7FB7" w:rsidRPr="007A7FB7">
        <w:rPr>
          <w:rFonts w:cs="Arial"/>
          <w:color w:val="000000"/>
          <w:sz w:val="22"/>
          <w:szCs w:val="22"/>
        </w:rPr>
        <w:t>złożyć oświadczenie, że dysponuje osobą/osobami</w:t>
      </w:r>
      <w:r w:rsidR="00253972" w:rsidRPr="007A7FB7">
        <w:rPr>
          <w:rFonts w:cs="Arial"/>
          <w:color w:val="000000"/>
          <w:sz w:val="22"/>
          <w:szCs w:val="22"/>
        </w:rPr>
        <w:t xml:space="preserve"> </w:t>
      </w:r>
      <w:r w:rsidRPr="007A7FB7">
        <w:rPr>
          <w:rFonts w:cs="Arial"/>
          <w:color w:val="000000"/>
          <w:sz w:val="22"/>
          <w:szCs w:val="22"/>
        </w:rPr>
        <w:t>posiada</w:t>
      </w:r>
      <w:r w:rsidR="00253972" w:rsidRPr="007A7FB7">
        <w:rPr>
          <w:rFonts w:cs="Arial"/>
          <w:color w:val="000000"/>
          <w:sz w:val="22"/>
          <w:szCs w:val="22"/>
        </w:rPr>
        <w:t>jąc</w:t>
      </w:r>
      <w:r w:rsidR="007A7FB7" w:rsidRPr="007A7FB7">
        <w:rPr>
          <w:rFonts w:cs="Arial"/>
          <w:color w:val="000000"/>
          <w:sz w:val="22"/>
          <w:szCs w:val="22"/>
        </w:rPr>
        <w:t>ą/c</w:t>
      </w:r>
      <w:r w:rsidR="00253972" w:rsidRPr="007A7FB7">
        <w:rPr>
          <w:rFonts w:cs="Arial"/>
          <w:color w:val="000000"/>
          <w:sz w:val="22"/>
          <w:szCs w:val="22"/>
        </w:rPr>
        <w:t>ymi</w:t>
      </w:r>
      <w:r w:rsidRPr="007A7FB7">
        <w:rPr>
          <w:rFonts w:cs="Arial"/>
          <w:color w:val="000000"/>
          <w:sz w:val="22"/>
          <w:szCs w:val="22"/>
        </w:rPr>
        <w:t xml:space="preserve"> </w:t>
      </w:r>
      <w:r w:rsidR="007A7FB7" w:rsidRPr="007A7FB7">
        <w:rPr>
          <w:rFonts w:cs="Arial"/>
          <w:color w:val="000000"/>
          <w:sz w:val="22"/>
          <w:szCs w:val="22"/>
        </w:rPr>
        <w:t>ważne uprawnienia UDT (Urzędu Dozoru Technicznego) do konserwacji urządzeń wyszczególnionych w pkt. 4.</w:t>
      </w:r>
      <w:r w:rsidR="007706F2">
        <w:rPr>
          <w:rFonts w:cs="Arial"/>
          <w:color w:val="000000"/>
          <w:sz w:val="22"/>
          <w:szCs w:val="22"/>
        </w:rPr>
        <w:t>1</w:t>
      </w:r>
      <w:r w:rsidR="007A7FB7" w:rsidRPr="007A7FB7">
        <w:rPr>
          <w:rFonts w:cs="Arial"/>
          <w:color w:val="000000"/>
          <w:sz w:val="22"/>
          <w:szCs w:val="22"/>
        </w:rPr>
        <w:t>. SIWZ</w:t>
      </w:r>
      <w:r w:rsidR="00B72811">
        <w:rPr>
          <w:rFonts w:cs="Arial"/>
          <w:color w:val="000000"/>
          <w:sz w:val="22"/>
          <w:szCs w:val="22"/>
        </w:rPr>
        <w:t xml:space="preserve"> </w:t>
      </w:r>
      <w:r w:rsidR="007A7FB7" w:rsidRPr="007A7FB7">
        <w:rPr>
          <w:strike/>
          <w:color w:val="000000"/>
          <w:sz w:val="22"/>
          <w:szCs w:val="22"/>
        </w:rPr>
        <w:t>–</w:t>
      </w:r>
      <w:r w:rsidRPr="007A7FB7">
        <w:rPr>
          <w:color w:val="000000"/>
          <w:sz w:val="22"/>
          <w:szCs w:val="22"/>
        </w:rPr>
        <w:t xml:space="preserve"> </w:t>
      </w:r>
      <w:r w:rsidR="007A7FB7" w:rsidRPr="007A7FB7">
        <w:rPr>
          <w:color w:val="000000"/>
          <w:sz w:val="22"/>
          <w:szCs w:val="22"/>
        </w:rPr>
        <w:t xml:space="preserve">według wzoru stanowiącego </w:t>
      </w:r>
      <w:r w:rsidR="007A7FB7" w:rsidRPr="007A7FB7">
        <w:rPr>
          <w:b/>
          <w:bCs/>
          <w:color w:val="000000"/>
          <w:sz w:val="22"/>
          <w:szCs w:val="22"/>
        </w:rPr>
        <w:t xml:space="preserve">załącznik nr 4 do oferty. </w:t>
      </w:r>
      <w:r w:rsidR="007A7FB7" w:rsidRPr="007A7FB7">
        <w:rPr>
          <w:color w:val="000000"/>
          <w:sz w:val="22"/>
          <w:szCs w:val="22"/>
        </w:rPr>
        <w:t>Dodatkowo</w:t>
      </w:r>
      <w:r w:rsidR="007A7FB7" w:rsidRPr="007A7FB7">
        <w:rPr>
          <w:b/>
          <w:bCs/>
          <w:color w:val="000000"/>
          <w:sz w:val="22"/>
          <w:szCs w:val="22"/>
        </w:rPr>
        <w:t xml:space="preserve"> </w:t>
      </w:r>
      <w:r w:rsidRPr="007A7FB7">
        <w:rPr>
          <w:color w:val="000000"/>
          <w:sz w:val="22"/>
          <w:szCs w:val="22"/>
        </w:rPr>
        <w:t>Wykonawca zobowiązany jest załączyć kserokopię aktualn</w:t>
      </w:r>
      <w:r w:rsidR="007A7FB7" w:rsidRPr="007A7FB7">
        <w:rPr>
          <w:color w:val="000000"/>
          <w:sz w:val="22"/>
          <w:szCs w:val="22"/>
        </w:rPr>
        <w:t>ego</w:t>
      </w:r>
      <w:r w:rsidRPr="007A7FB7">
        <w:rPr>
          <w:color w:val="000000"/>
          <w:sz w:val="22"/>
          <w:szCs w:val="22"/>
        </w:rPr>
        <w:t xml:space="preserve"> zaświadczenia potwierdzającego w/w kwalifikacje</w:t>
      </w:r>
    </w:p>
    <w:p w14:paraId="0666298E" w14:textId="77777777" w:rsidR="00F35FD4" w:rsidRPr="007A7FB7" w:rsidRDefault="00F35FD4" w:rsidP="00F35FD4">
      <w:pPr>
        <w:autoSpaceDE w:val="0"/>
        <w:autoSpaceDN w:val="0"/>
        <w:ind w:left="1068"/>
        <w:jc w:val="both"/>
        <w:rPr>
          <w:rFonts w:cs="Arial"/>
          <w:color w:val="000000"/>
        </w:rPr>
      </w:pPr>
    </w:p>
    <w:p w14:paraId="1854E96E" w14:textId="180BD813" w:rsidR="00F35FD4" w:rsidRDefault="00F35FD4" w:rsidP="00BE1B7E">
      <w:pPr>
        <w:pStyle w:val="Akapitzlist"/>
        <w:numPr>
          <w:ilvl w:val="2"/>
          <w:numId w:val="1"/>
        </w:numPr>
        <w:autoSpaceDE w:val="0"/>
        <w:autoSpaceDN w:val="0"/>
        <w:ind w:left="723"/>
        <w:jc w:val="both"/>
        <w:rPr>
          <w:rFonts w:cs="Arial"/>
          <w:color w:val="000000"/>
        </w:rPr>
      </w:pPr>
      <w:r w:rsidRPr="007A7FB7">
        <w:rPr>
          <w:rFonts w:cs="Arial"/>
          <w:color w:val="000000"/>
        </w:rPr>
        <w:t>znajdują się</w:t>
      </w:r>
      <w:r w:rsidRPr="00BE1B7E">
        <w:rPr>
          <w:rFonts w:cs="Arial"/>
          <w:color w:val="000000"/>
        </w:rPr>
        <w:t xml:space="preserve"> w sytuacji ekonomicznej i finansowej zapewniającej wykonanie zamówienia, </w:t>
      </w:r>
    </w:p>
    <w:p w14:paraId="6E35FDC4" w14:textId="7E4491F0" w:rsidR="00F35FD4" w:rsidRPr="00BE1B7E" w:rsidRDefault="00F35FD4" w:rsidP="00BE1B7E">
      <w:pPr>
        <w:pStyle w:val="Akapitzlist"/>
        <w:numPr>
          <w:ilvl w:val="2"/>
          <w:numId w:val="1"/>
        </w:numPr>
        <w:autoSpaceDE w:val="0"/>
        <w:autoSpaceDN w:val="0"/>
        <w:ind w:left="723"/>
        <w:jc w:val="both"/>
        <w:rPr>
          <w:rFonts w:cs="Arial"/>
          <w:color w:val="000000"/>
        </w:rPr>
      </w:pPr>
      <w:r w:rsidRPr="00BE1B7E">
        <w:rPr>
          <w:rFonts w:cs="Arial"/>
          <w:color w:val="000000"/>
        </w:rPr>
        <w:t>nie podlegają wykluczeniu z postępowania o udzielenie zamówienia,</w:t>
      </w:r>
    </w:p>
    <w:p w14:paraId="28554543" w14:textId="77777777" w:rsidR="00F35FD4" w:rsidRPr="00FD781A" w:rsidRDefault="00F35FD4" w:rsidP="00F35FD4">
      <w:pPr>
        <w:pStyle w:val="Akapitzlist"/>
        <w:autoSpaceDE w:val="0"/>
        <w:autoSpaceDN w:val="0"/>
        <w:ind w:left="1068"/>
        <w:jc w:val="both"/>
        <w:rPr>
          <w:rFonts w:cs="Arial"/>
          <w:color w:val="000000"/>
        </w:rPr>
      </w:pPr>
    </w:p>
    <w:p w14:paraId="6A4ED4F5" w14:textId="51B4DADA" w:rsidR="00F35FD4" w:rsidRPr="00277BC2" w:rsidRDefault="00F35FD4" w:rsidP="00BE1B7E">
      <w:pPr>
        <w:pStyle w:val="Standard"/>
        <w:tabs>
          <w:tab w:val="left" w:pos="7513"/>
        </w:tabs>
        <w:spacing w:after="120"/>
        <w:ind w:left="363"/>
        <w:jc w:val="both"/>
        <w:rPr>
          <w:rFonts w:ascii="Arial" w:hAnsi="Arial" w:cs="Arial"/>
          <w:color w:val="000000"/>
          <w:sz w:val="22"/>
          <w:szCs w:val="22"/>
        </w:rPr>
      </w:pPr>
      <w:r w:rsidRPr="00FD781A">
        <w:rPr>
          <w:rFonts w:ascii="Arial" w:hAnsi="Arial" w:cs="Arial"/>
          <w:color w:val="000000"/>
          <w:sz w:val="22"/>
          <w:szCs w:val="22"/>
        </w:rPr>
        <w:t>W celu potwierdzenia spełniania w/w warunków Wykonawcy zobowiązani są przedłożyć:</w:t>
      </w:r>
    </w:p>
    <w:p w14:paraId="6D4CAEFE" w14:textId="34922141" w:rsidR="00F35FD4" w:rsidRPr="00BE1B7E" w:rsidRDefault="00F35FD4" w:rsidP="00B72811">
      <w:pPr>
        <w:pStyle w:val="Akapitzlist"/>
        <w:numPr>
          <w:ilvl w:val="0"/>
          <w:numId w:val="45"/>
        </w:numPr>
        <w:jc w:val="both"/>
        <w:rPr>
          <w:rFonts w:cs="Arial"/>
        </w:rPr>
      </w:pPr>
      <w:r w:rsidRPr="00BE1B7E">
        <w:rPr>
          <w:rFonts w:cs="Arial"/>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BE1B7E">
        <w:rPr>
          <w:rFonts w:cs="Arial"/>
          <w:b/>
        </w:rPr>
        <w:t xml:space="preserve">Załącznik nr </w:t>
      </w:r>
      <w:r w:rsidR="007A7FB7">
        <w:rPr>
          <w:rFonts w:cs="Arial"/>
          <w:b/>
        </w:rPr>
        <w:t>5</w:t>
      </w:r>
      <w:r w:rsidRPr="00BE1B7E">
        <w:rPr>
          <w:rFonts w:cs="Arial"/>
          <w:b/>
        </w:rPr>
        <w:t xml:space="preserve"> do oferty</w:t>
      </w:r>
    </w:p>
    <w:p w14:paraId="4BFF3E62" w14:textId="123B15D2" w:rsidR="00F35FD4" w:rsidRPr="00BE1B7E" w:rsidRDefault="00F35FD4" w:rsidP="00B72811">
      <w:pPr>
        <w:pStyle w:val="Akapitzlist"/>
        <w:numPr>
          <w:ilvl w:val="0"/>
          <w:numId w:val="45"/>
        </w:numPr>
        <w:jc w:val="both"/>
        <w:rPr>
          <w:rFonts w:cs="Arial"/>
        </w:rPr>
      </w:pPr>
      <w:r w:rsidRPr="00BE1B7E">
        <w:rPr>
          <w:rFonts w:cs="Arial"/>
        </w:rPr>
        <w:t xml:space="preserve">oświadczenie, że sąd w stosunku do Wykonawcy (podmiotu zbiorowego) nie orzekł zakazu ubiegania się o zamówienia, na podstawie przepisów o odpowiedzialności podmiotów zbiorowych za czyny zabronione pod groźbą kary – </w:t>
      </w:r>
      <w:r w:rsidRPr="00BE1B7E">
        <w:rPr>
          <w:rFonts w:cs="Arial"/>
          <w:b/>
        </w:rPr>
        <w:t xml:space="preserve">Załącznik nr </w:t>
      </w:r>
      <w:r w:rsidR="007A7FB7">
        <w:rPr>
          <w:rFonts w:cs="Arial"/>
          <w:b/>
        </w:rPr>
        <w:t>6</w:t>
      </w:r>
      <w:r w:rsidRPr="00BE1B7E">
        <w:rPr>
          <w:rFonts w:cs="Arial"/>
          <w:b/>
        </w:rPr>
        <w:t xml:space="preserve"> do oferty</w:t>
      </w:r>
    </w:p>
    <w:p w14:paraId="6A48C0B6" w14:textId="1D206306" w:rsidR="00F35FD4" w:rsidRPr="00BE1B7E" w:rsidRDefault="00F35FD4" w:rsidP="00B72811">
      <w:pPr>
        <w:pStyle w:val="Akapitzlist"/>
        <w:numPr>
          <w:ilvl w:val="0"/>
          <w:numId w:val="45"/>
        </w:numPr>
        <w:jc w:val="both"/>
        <w:rPr>
          <w:rFonts w:cs="Arial"/>
        </w:rPr>
      </w:pPr>
      <w:r w:rsidRPr="00BE1B7E">
        <w:rPr>
          <w:rFonts w:cs="Arial"/>
        </w:rPr>
        <w:t xml:space="preserve">oświadczenie, że Wykonawca nie zalega z uiszczaniem podatków, opłat lub składek na ubezpieczenie społeczne lub zdrowotne - </w:t>
      </w:r>
      <w:r w:rsidRPr="00BE1B7E">
        <w:rPr>
          <w:rFonts w:cs="Arial"/>
          <w:b/>
        </w:rPr>
        <w:t xml:space="preserve">Załącznik nr </w:t>
      </w:r>
      <w:r w:rsidR="00B72811">
        <w:rPr>
          <w:rFonts w:cs="Arial"/>
          <w:b/>
        </w:rPr>
        <w:t>7</w:t>
      </w:r>
      <w:r w:rsidRPr="00BE1B7E">
        <w:rPr>
          <w:rFonts w:cs="Arial"/>
          <w:b/>
        </w:rPr>
        <w:t xml:space="preserve"> do oferty</w:t>
      </w:r>
    </w:p>
    <w:p w14:paraId="5311C945" w14:textId="1AC3F283" w:rsidR="00BE1B7E" w:rsidRPr="00BE1B7E" w:rsidRDefault="00BE1B7E" w:rsidP="00B72811">
      <w:pPr>
        <w:pStyle w:val="Akapitzlist"/>
        <w:numPr>
          <w:ilvl w:val="0"/>
          <w:numId w:val="45"/>
        </w:numPr>
        <w:jc w:val="both"/>
        <w:rPr>
          <w:rFonts w:cs="Arial"/>
        </w:rPr>
      </w:pPr>
      <w:r w:rsidRPr="00BE1B7E">
        <w:rPr>
          <w:rFonts w:cs="Arial"/>
        </w:rPr>
        <w:t xml:space="preserve">oświadczenie, że w stosunku do Wykonawcy </w:t>
      </w:r>
      <w:r w:rsidRPr="00BE1B7E">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z 2023r. poz. 129) – </w:t>
      </w:r>
      <w:r w:rsidRPr="00BE1B7E">
        <w:rPr>
          <w:rStyle w:val="markedcontent"/>
          <w:rFonts w:cs="Arial"/>
          <w:b/>
          <w:bCs/>
        </w:rPr>
        <w:t xml:space="preserve">załącznik nr </w:t>
      </w:r>
      <w:r w:rsidR="00B72811">
        <w:rPr>
          <w:rStyle w:val="markedcontent"/>
          <w:rFonts w:cs="Arial"/>
          <w:b/>
          <w:bCs/>
        </w:rPr>
        <w:t>8</w:t>
      </w:r>
      <w:r w:rsidRPr="00BE1B7E">
        <w:rPr>
          <w:rStyle w:val="markedcontent"/>
          <w:rFonts w:cs="Arial"/>
          <w:b/>
          <w:bCs/>
        </w:rPr>
        <w:t xml:space="preserve"> do oferty</w:t>
      </w:r>
    </w:p>
    <w:p w14:paraId="165FC5EA" w14:textId="77777777" w:rsidR="00BE1B7E" w:rsidRPr="00FD781A" w:rsidRDefault="00BE1B7E" w:rsidP="00F35FD4">
      <w:pPr>
        <w:pStyle w:val="Standard"/>
        <w:tabs>
          <w:tab w:val="left" w:pos="7513"/>
        </w:tabs>
        <w:ind w:left="1068"/>
        <w:jc w:val="both"/>
        <w:rPr>
          <w:rFonts w:ascii="Arial" w:hAnsi="Arial" w:cs="Arial"/>
          <w:color w:val="000000"/>
          <w:sz w:val="22"/>
          <w:szCs w:val="22"/>
        </w:rPr>
      </w:pPr>
    </w:p>
    <w:p w14:paraId="575FDE9D" w14:textId="66EA78F9" w:rsidR="00F35FD4" w:rsidRPr="00BE1B7E" w:rsidRDefault="00F35FD4" w:rsidP="00BE1B7E">
      <w:pPr>
        <w:pStyle w:val="Akapitzlist"/>
        <w:numPr>
          <w:ilvl w:val="2"/>
          <w:numId w:val="1"/>
        </w:numPr>
        <w:ind w:left="723"/>
        <w:jc w:val="both"/>
        <w:rPr>
          <w:rFonts w:cs="Arial"/>
          <w:color w:val="000000"/>
        </w:rPr>
      </w:pPr>
      <w:r w:rsidRPr="00BE1B7E">
        <w:rPr>
          <w:rFonts w:cs="Arial"/>
          <w:color w:val="000000"/>
        </w:rPr>
        <w:t>spełniają wszystkie warunki udziału w postępowaniu określone przez Zamawiającego.</w:t>
      </w:r>
    </w:p>
    <w:p w14:paraId="13EC0C32" w14:textId="77777777" w:rsidR="00F35FD4" w:rsidRPr="0029321D" w:rsidRDefault="00F35FD4" w:rsidP="00F35FD4">
      <w:pPr>
        <w:autoSpaceDE w:val="0"/>
        <w:autoSpaceDN w:val="0"/>
        <w:jc w:val="center"/>
        <w:rPr>
          <w:rFonts w:cs="Arial"/>
          <w:color w:val="000000"/>
        </w:rPr>
      </w:pPr>
    </w:p>
    <w:p w14:paraId="25775B28" w14:textId="77777777" w:rsidR="00BE1B7E" w:rsidRPr="009277F4" w:rsidRDefault="00BE1B7E" w:rsidP="00BE1B7E">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Pr="009277F4">
        <w:rPr>
          <w:rFonts w:ascii="Arial" w:hAnsi="Arial" w:cs="Arial"/>
          <w:color w:val="000000"/>
          <w:sz w:val="22"/>
          <w:szCs w:val="22"/>
        </w:rPr>
        <w:t xml:space="preserve">.2.  </w:t>
      </w:r>
      <w:r w:rsidRPr="009277F4">
        <w:rPr>
          <w:rFonts w:ascii="Arial" w:hAnsi="Arial" w:cs="Arial"/>
          <w:color w:val="000000"/>
          <w:sz w:val="22"/>
          <w:szCs w:val="22"/>
          <w:u w:val="single"/>
        </w:rPr>
        <w:t>Opis oceny spełnienia warunków:</w:t>
      </w:r>
    </w:p>
    <w:p w14:paraId="6EF0C37B" w14:textId="77777777" w:rsidR="00BE1B7E" w:rsidRPr="009277F4" w:rsidRDefault="00BE1B7E" w:rsidP="00BE1B7E">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25882E23" w14:textId="77777777" w:rsidR="00BE1B7E" w:rsidRPr="009277F4" w:rsidRDefault="00BE1B7E" w:rsidP="00BE1B7E">
      <w:pPr>
        <w:jc w:val="both"/>
        <w:rPr>
          <w:rFonts w:cs="Arial"/>
          <w:color w:val="000000"/>
        </w:rPr>
      </w:pPr>
    </w:p>
    <w:p w14:paraId="745EB048" w14:textId="77777777" w:rsidR="00BE1B7E" w:rsidRPr="00B249BE" w:rsidRDefault="00BE1B7E" w:rsidP="00BE1B7E">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6F9DA381" w14:textId="77777777" w:rsidR="00BE1B7E" w:rsidRPr="00B249BE" w:rsidRDefault="00BE1B7E" w:rsidP="00BE1B7E">
      <w:pPr>
        <w:pStyle w:val="pkt"/>
        <w:tabs>
          <w:tab w:val="num" w:pos="1647"/>
        </w:tabs>
        <w:spacing w:before="0" w:after="0"/>
        <w:ind w:left="0" w:firstLine="0"/>
        <w:rPr>
          <w:rFonts w:ascii="Arial" w:hAnsi="Arial" w:cs="Arial"/>
          <w:color w:val="000000"/>
          <w:sz w:val="22"/>
          <w:szCs w:val="22"/>
          <w:u w:val="single"/>
        </w:rPr>
      </w:pPr>
    </w:p>
    <w:p w14:paraId="0D9674B1" w14:textId="77777777" w:rsidR="00BE1B7E" w:rsidRPr="00B249BE" w:rsidRDefault="00BE1B7E" w:rsidP="00BE1B7E">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60076245" w14:textId="77777777" w:rsidR="00BE1B7E" w:rsidRPr="00B249BE" w:rsidRDefault="00BE1B7E" w:rsidP="00BE1B7E">
      <w:pPr>
        <w:pStyle w:val="Zwykytekst"/>
        <w:jc w:val="both"/>
        <w:rPr>
          <w:rFonts w:ascii="Arial" w:hAnsi="Arial" w:cs="Arial"/>
          <w:sz w:val="22"/>
          <w:szCs w:val="22"/>
        </w:rPr>
      </w:pPr>
    </w:p>
    <w:p w14:paraId="1651E535"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ED2EA8F"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5C7D54A7" w14:textId="77777777" w:rsidR="00BE1B7E" w:rsidRPr="00B249BE" w:rsidRDefault="00BE1B7E" w:rsidP="00BE1B7E">
      <w:pPr>
        <w:pStyle w:val="Zwykytekst"/>
        <w:jc w:val="both"/>
        <w:rPr>
          <w:rFonts w:ascii="Arial" w:hAnsi="Arial" w:cs="Arial"/>
          <w:sz w:val="22"/>
          <w:szCs w:val="22"/>
        </w:rPr>
      </w:pPr>
    </w:p>
    <w:p w14:paraId="4F25694D"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 xml:space="preserve">b) Wykonawcę, którego beneficjentem rzeczywistym w rozumieniu ustawy z dnia 1 marca 2018 r. o przeciwdziałaniu praniu pieniędzy oraz finansowaniu terroryzmu (Dz. U. z 2022 r. </w:t>
      </w:r>
      <w:r w:rsidRPr="00B249BE">
        <w:rPr>
          <w:rFonts w:ascii="Arial" w:hAnsi="Arial" w:cs="Arial"/>
          <w:sz w:val="22"/>
          <w:szCs w:val="22"/>
        </w:rPr>
        <w:lastRenderedPageBreak/>
        <w:t>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45989F" w14:textId="77777777" w:rsidR="00BE1B7E" w:rsidRPr="00B249BE" w:rsidRDefault="00BE1B7E" w:rsidP="00BE1B7E">
      <w:pPr>
        <w:pStyle w:val="Zwykytekst"/>
        <w:jc w:val="both"/>
        <w:rPr>
          <w:rFonts w:ascii="Arial" w:hAnsi="Arial" w:cs="Arial"/>
          <w:sz w:val="22"/>
          <w:szCs w:val="22"/>
        </w:rPr>
      </w:pPr>
    </w:p>
    <w:p w14:paraId="2DFCE9F3"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A7CF1D" w14:textId="77777777" w:rsidR="00BE1B7E" w:rsidRPr="00B249BE" w:rsidRDefault="00BE1B7E" w:rsidP="00BE1B7E">
      <w:pPr>
        <w:pStyle w:val="Zwykytekst"/>
        <w:jc w:val="both"/>
        <w:rPr>
          <w:rFonts w:ascii="Arial" w:hAnsi="Arial" w:cs="Arial"/>
          <w:sz w:val="22"/>
          <w:szCs w:val="22"/>
        </w:rPr>
      </w:pPr>
    </w:p>
    <w:p w14:paraId="72C18272"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04B6335F" w14:textId="77777777" w:rsidR="00BE1B7E" w:rsidRPr="00B249BE" w:rsidRDefault="00BE1B7E" w:rsidP="00BE1B7E">
      <w:pPr>
        <w:pStyle w:val="Zwykytekst"/>
        <w:jc w:val="both"/>
        <w:rPr>
          <w:rFonts w:ascii="Arial" w:hAnsi="Arial" w:cs="Arial"/>
          <w:sz w:val="22"/>
          <w:szCs w:val="22"/>
        </w:rPr>
      </w:pPr>
    </w:p>
    <w:p w14:paraId="5CDD82F9"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8F684E4" w14:textId="77777777" w:rsidR="00BE1B7E" w:rsidRPr="00B249BE" w:rsidRDefault="00BE1B7E" w:rsidP="00BE1B7E">
      <w:pPr>
        <w:pStyle w:val="Zwykytekst"/>
        <w:jc w:val="both"/>
        <w:rPr>
          <w:rFonts w:ascii="Arial" w:hAnsi="Arial" w:cs="Arial"/>
          <w:sz w:val="22"/>
          <w:szCs w:val="22"/>
        </w:rPr>
      </w:pPr>
    </w:p>
    <w:p w14:paraId="6454F106"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29AF56FC" w14:textId="77777777" w:rsidR="00BE1B7E" w:rsidRPr="00B249BE" w:rsidRDefault="00BE1B7E" w:rsidP="00BE1B7E">
      <w:pPr>
        <w:pStyle w:val="Zwykytekst"/>
        <w:jc w:val="both"/>
        <w:rPr>
          <w:rFonts w:ascii="Arial" w:hAnsi="Arial" w:cs="Arial"/>
          <w:sz w:val="22"/>
          <w:szCs w:val="22"/>
        </w:rPr>
      </w:pPr>
    </w:p>
    <w:p w14:paraId="46A8D94A"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56A4BA42" w14:textId="77777777" w:rsidR="00BE1B7E" w:rsidRPr="00B249BE" w:rsidRDefault="00BE1B7E" w:rsidP="00BE1B7E">
      <w:pPr>
        <w:pStyle w:val="Zwykytekst"/>
        <w:jc w:val="both"/>
        <w:rPr>
          <w:rFonts w:ascii="Arial" w:hAnsi="Arial" w:cs="Arial"/>
          <w:sz w:val="22"/>
          <w:szCs w:val="22"/>
        </w:rPr>
      </w:pPr>
    </w:p>
    <w:p w14:paraId="088A4FAB"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3D1F16DB" w14:textId="77777777" w:rsidR="00BE1B7E" w:rsidRPr="00B249BE" w:rsidRDefault="00BE1B7E" w:rsidP="00BE1B7E">
      <w:pPr>
        <w:pStyle w:val="Zwykytekst"/>
        <w:jc w:val="both"/>
        <w:rPr>
          <w:rFonts w:ascii="Arial" w:hAnsi="Arial" w:cs="Arial"/>
          <w:sz w:val="22"/>
          <w:szCs w:val="22"/>
        </w:rPr>
      </w:pPr>
    </w:p>
    <w:p w14:paraId="6CBCB130"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8) W zakresie nieuregulowanym w pkt 7.3.6) i 7.3.7) do nakładania i wymierzania kary pieniężnej, o której mowa w ust. 5, stosuje się przepisy działu IVa ustawy z dnia 14 czerwca 1960 r. - Kodeks postępowania administracyjnego.</w:t>
      </w:r>
    </w:p>
    <w:p w14:paraId="1DE67247" w14:textId="77777777" w:rsidR="00BE1B7E" w:rsidRPr="00B249BE" w:rsidRDefault="00BE1B7E" w:rsidP="00BE1B7E">
      <w:pPr>
        <w:pStyle w:val="Zwykytekst"/>
        <w:jc w:val="both"/>
        <w:rPr>
          <w:rFonts w:ascii="Arial" w:hAnsi="Arial" w:cs="Arial"/>
          <w:sz w:val="22"/>
          <w:szCs w:val="22"/>
        </w:rPr>
      </w:pPr>
    </w:p>
    <w:p w14:paraId="2CBAE0BD"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184C8F6D" w14:textId="77777777" w:rsidR="00BE1B7E" w:rsidRPr="00B249BE" w:rsidRDefault="00BE1B7E" w:rsidP="00BE1B7E">
      <w:pPr>
        <w:pStyle w:val="Zwykytekst"/>
        <w:jc w:val="both"/>
        <w:rPr>
          <w:rFonts w:ascii="Arial" w:hAnsi="Arial" w:cs="Arial"/>
          <w:sz w:val="22"/>
          <w:szCs w:val="22"/>
        </w:rPr>
      </w:pPr>
    </w:p>
    <w:p w14:paraId="4C26F721"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0DE37F1D" w14:textId="77777777" w:rsidR="00BE1B7E" w:rsidRPr="00B249BE" w:rsidRDefault="00BE1B7E" w:rsidP="00BE1B7E">
      <w:pPr>
        <w:pStyle w:val="Zwykytekst"/>
        <w:jc w:val="both"/>
        <w:rPr>
          <w:rFonts w:ascii="Arial" w:hAnsi="Arial" w:cs="Arial"/>
          <w:sz w:val="22"/>
          <w:szCs w:val="22"/>
        </w:rPr>
      </w:pPr>
    </w:p>
    <w:p w14:paraId="6B903201"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15DB5297"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19FC3902"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7C23C682" w14:textId="77777777" w:rsidR="00BE1B7E" w:rsidRPr="00B249BE" w:rsidRDefault="00BE1B7E" w:rsidP="00BE1B7E">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03835FB1" w14:textId="77777777" w:rsidR="00BE1B7E" w:rsidRPr="00B249BE" w:rsidRDefault="00BE1B7E" w:rsidP="00BE1B7E">
      <w:pPr>
        <w:tabs>
          <w:tab w:val="left" w:pos="1080"/>
        </w:tabs>
        <w:autoSpaceDE w:val="0"/>
        <w:autoSpaceDN w:val="0"/>
        <w:adjustRightInd w:val="0"/>
        <w:jc w:val="both"/>
        <w:rPr>
          <w:rFonts w:cs="Arial"/>
        </w:rPr>
      </w:pPr>
    </w:p>
    <w:p w14:paraId="61FAC385" w14:textId="77777777" w:rsidR="00BE1B7E" w:rsidRPr="00B249BE" w:rsidRDefault="00BE1B7E" w:rsidP="00BE1B7E">
      <w:pPr>
        <w:autoSpaceDE w:val="0"/>
        <w:autoSpaceDN w:val="0"/>
        <w:adjustRightInd w:val="0"/>
        <w:jc w:val="both"/>
        <w:rPr>
          <w:rFonts w:cs="Arial"/>
          <w:bCs/>
        </w:rPr>
      </w:pPr>
      <w:r w:rsidRPr="00B249BE">
        <w:rPr>
          <w:rFonts w:cs="Arial"/>
          <w:bCs/>
        </w:rPr>
        <w:t>Zamawiający zawiadamia równocześnie wykonawców, którzy zostali wykluczeni z postępowania o udzielenie zamówienia, podając uzasadnienie faktyczne i prawne.</w:t>
      </w:r>
    </w:p>
    <w:p w14:paraId="6C2BA453" w14:textId="77777777" w:rsidR="00BE1B7E" w:rsidRPr="00B249BE" w:rsidRDefault="00BE1B7E" w:rsidP="00BE1B7E">
      <w:pPr>
        <w:autoSpaceDE w:val="0"/>
        <w:autoSpaceDN w:val="0"/>
        <w:adjustRightInd w:val="0"/>
        <w:jc w:val="both"/>
        <w:rPr>
          <w:rFonts w:cs="Arial"/>
        </w:rPr>
      </w:pPr>
      <w:r w:rsidRPr="00B249BE">
        <w:rPr>
          <w:rFonts w:cs="Arial"/>
        </w:rPr>
        <w:t>Ofertę wykonawcy wykluczonego uznaje się za odrzuconą.</w:t>
      </w:r>
    </w:p>
    <w:p w14:paraId="614BEA47" w14:textId="77777777" w:rsidR="00BE1B7E" w:rsidRPr="00B249BE" w:rsidRDefault="00BE1B7E" w:rsidP="00BE1B7E">
      <w:pPr>
        <w:autoSpaceDE w:val="0"/>
        <w:autoSpaceDN w:val="0"/>
        <w:adjustRightInd w:val="0"/>
        <w:rPr>
          <w:rFonts w:cs="Arial"/>
          <w:b/>
          <w:bCs/>
        </w:rPr>
      </w:pPr>
    </w:p>
    <w:p w14:paraId="386795D0" w14:textId="77777777" w:rsidR="00BE1B7E" w:rsidRPr="00B249BE" w:rsidRDefault="00BE1B7E" w:rsidP="00BE1B7E">
      <w:pPr>
        <w:autoSpaceDE w:val="0"/>
        <w:autoSpaceDN w:val="0"/>
        <w:jc w:val="both"/>
        <w:rPr>
          <w:rFonts w:cs="Arial"/>
          <w:color w:val="000000"/>
        </w:rPr>
      </w:pPr>
      <w:r w:rsidRPr="00B249BE">
        <w:rPr>
          <w:rFonts w:cs="Arial"/>
          <w:color w:val="000000"/>
        </w:rPr>
        <w:t>7.4.   Zamawiający odrzuci ofertę jeżeli:</w:t>
      </w:r>
    </w:p>
    <w:p w14:paraId="78EB153D" w14:textId="77777777" w:rsidR="00BE1B7E" w:rsidRPr="00B249BE" w:rsidRDefault="00BE1B7E" w:rsidP="00B72811">
      <w:pPr>
        <w:numPr>
          <w:ilvl w:val="0"/>
          <w:numId w:val="46"/>
        </w:numPr>
        <w:tabs>
          <w:tab w:val="clear" w:pos="1647"/>
          <w:tab w:val="num" w:pos="900"/>
        </w:tabs>
        <w:autoSpaceDE w:val="0"/>
        <w:autoSpaceDN w:val="0"/>
        <w:ind w:hanging="1107"/>
        <w:jc w:val="both"/>
        <w:rPr>
          <w:rFonts w:cs="Arial"/>
          <w:b/>
          <w:i/>
          <w:color w:val="000000"/>
        </w:rPr>
      </w:pPr>
      <w:r w:rsidRPr="00B249BE">
        <w:rPr>
          <w:rFonts w:cs="Arial"/>
          <w:color w:val="000000"/>
        </w:rPr>
        <w:t>jest niezgodna z Regulaminem</w:t>
      </w:r>
    </w:p>
    <w:p w14:paraId="6D9ACCB4" w14:textId="77777777" w:rsidR="00BE1B7E" w:rsidRPr="00B249BE" w:rsidRDefault="00BE1B7E" w:rsidP="00B72811">
      <w:pPr>
        <w:numPr>
          <w:ilvl w:val="0"/>
          <w:numId w:val="46"/>
        </w:numPr>
        <w:tabs>
          <w:tab w:val="clear" w:pos="1647"/>
          <w:tab w:val="num" w:pos="900"/>
        </w:tabs>
        <w:autoSpaceDE w:val="0"/>
        <w:autoSpaceDN w:val="0"/>
        <w:ind w:hanging="1107"/>
        <w:jc w:val="both"/>
        <w:rPr>
          <w:rFonts w:cs="Arial"/>
          <w:color w:val="000000"/>
        </w:rPr>
      </w:pPr>
      <w:r w:rsidRPr="00B249BE">
        <w:rPr>
          <w:rFonts w:cs="Arial"/>
          <w:color w:val="000000"/>
        </w:rPr>
        <w:t xml:space="preserve">jej treść nie odpowiada treści specyfikacji </w:t>
      </w:r>
    </w:p>
    <w:p w14:paraId="66AC05DB" w14:textId="77777777" w:rsidR="00BE1B7E" w:rsidRPr="00B249BE" w:rsidRDefault="00BE1B7E" w:rsidP="00B72811">
      <w:pPr>
        <w:numPr>
          <w:ilvl w:val="0"/>
          <w:numId w:val="46"/>
        </w:numPr>
        <w:tabs>
          <w:tab w:val="clear" w:pos="1647"/>
          <w:tab w:val="num" w:pos="900"/>
        </w:tabs>
        <w:autoSpaceDE w:val="0"/>
        <w:autoSpaceDN w:val="0"/>
        <w:ind w:left="900"/>
        <w:jc w:val="both"/>
        <w:rPr>
          <w:rFonts w:cs="Arial"/>
          <w:color w:val="000000"/>
        </w:rPr>
      </w:pPr>
      <w:r w:rsidRPr="00B249BE">
        <w:rPr>
          <w:rFonts w:cs="Arial"/>
          <w:color w:val="000000"/>
        </w:rPr>
        <w:lastRenderedPageBreak/>
        <w:t>jej złożenie stanowi czyn nieuczciwej konkurencji w rozumieniu przepisów o zwalczaniu nieuczciwej konkurencji,</w:t>
      </w:r>
    </w:p>
    <w:p w14:paraId="7069951F" w14:textId="77777777" w:rsidR="00BE1B7E" w:rsidRPr="00B249BE" w:rsidRDefault="00BE1B7E" w:rsidP="00B72811">
      <w:pPr>
        <w:numPr>
          <w:ilvl w:val="0"/>
          <w:numId w:val="46"/>
        </w:numPr>
        <w:tabs>
          <w:tab w:val="clear" w:pos="1647"/>
          <w:tab w:val="num" w:pos="900"/>
        </w:tabs>
        <w:autoSpaceDE w:val="0"/>
        <w:autoSpaceDN w:val="0"/>
        <w:ind w:left="900"/>
        <w:jc w:val="both"/>
        <w:rPr>
          <w:rFonts w:cs="Arial"/>
          <w:color w:val="000000"/>
        </w:rPr>
      </w:pPr>
      <w:r w:rsidRPr="00B249BE">
        <w:rPr>
          <w:rFonts w:cs="Arial"/>
          <w:color w:val="000000"/>
        </w:rPr>
        <w:t>jest nieważna na podstawie odrębnych przepisów</w:t>
      </w:r>
    </w:p>
    <w:p w14:paraId="1D8ABC0D" w14:textId="77777777" w:rsidR="00BE1B7E" w:rsidRPr="00B249BE" w:rsidRDefault="00BE1B7E" w:rsidP="00B72811">
      <w:pPr>
        <w:numPr>
          <w:ilvl w:val="0"/>
          <w:numId w:val="46"/>
        </w:numPr>
        <w:tabs>
          <w:tab w:val="clear" w:pos="1647"/>
          <w:tab w:val="num" w:pos="900"/>
        </w:tabs>
        <w:autoSpaceDE w:val="0"/>
        <w:autoSpaceDN w:val="0"/>
        <w:ind w:left="900"/>
        <w:jc w:val="both"/>
        <w:rPr>
          <w:rFonts w:cs="Arial"/>
          <w:color w:val="000000"/>
        </w:rPr>
      </w:pPr>
      <w:r w:rsidRPr="00B249BE">
        <w:rPr>
          <w:rFonts w:cs="Arial"/>
          <w:color w:val="000000"/>
        </w:rPr>
        <w:t>została złożona przez wykonawcę wykluczonego z udziału w postępowaniu o udzielenie zamówienia,</w:t>
      </w:r>
    </w:p>
    <w:p w14:paraId="6E5D06E0" w14:textId="77777777" w:rsidR="00BE1B7E" w:rsidRPr="00AC041A" w:rsidRDefault="00BE1B7E" w:rsidP="00B72811">
      <w:pPr>
        <w:numPr>
          <w:ilvl w:val="0"/>
          <w:numId w:val="46"/>
        </w:numPr>
        <w:tabs>
          <w:tab w:val="clear" w:pos="1647"/>
          <w:tab w:val="num" w:pos="900"/>
        </w:tabs>
        <w:autoSpaceDE w:val="0"/>
        <w:autoSpaceDN w:val="0"/>
        <w:ind w:left="900"/>
        <w:jc w:val="both"/>
        <w:rPr>
          <w:rFonts w:cs="Arial"/>
        </w:rPr>
      </w:pPr>
      <w:r w:rsidRPr="00B249BE">
        <w:rPr>
          <w:rFonts w:cs="Arial"/>
        </w:rPr>
        <w:t>zawiera rażąco niską cenę w stosunku do przedmiotu</w:t>
      </w:r>
      <w:r w:rsidRPr="00AC041A">
        <w:rPr>
          <w:rFonts w:cs="Arial"/>
        </w:rPr>
        <w:t xml:space="preserve"> zamówienia</w:t>
      </w:r>
    </w:p>
    <w:p w14:paraId="282F5E3D" w14:textId="77777777" w:rsidR="00F51045" w:rsidRDefault="00F51045" w:rsidP="00F51045">
      <w:pPr>
        <w:spacing w:line="259" w:lineRule="auto"/>
        <w:rPr>
          <w:rFonts w:cs="Arial"/>
          <w:b/>
          <w:bCs/>
        </w:rPr>
      </w:pPr>
    </w:p>
    <w:p w14:paraId="187776ED" w14:textId="4349616F" w:rsidR="00F35FD4" w:rsidRPr="006D113D" w:rsidRDefault="00F51045" w:rsidP="00F51045">
      <w:pPr>
        <w:spacing w:line="259" w:lineRule="auto"/>
        <w:rPr>
          <w:rFonts w:cs="Arial"/>
          <w:b/>
        </w:rPr>
      </w:pPr>
      <w:r>
        <w:rPr>
          <w:rFonts w:cs="Arial"/>
          <w:b/>
          <w:bCs/>
        </w:rPr>
        <w:t xml:space="preserve">8.  </w:t>
      </w:r>
      <w:r w:rsidR="00F35FD4" w:rsidRPr="006D113D">
        <w:rPr>
          <w:rFonts w:cs="Arial"/>
          <w:b/>
        </w:rPr>
        <w:t>Dokumenty wymagane od Wykonawcy w przedmiotowym postępowaniu</w:t>
      </w:r>
    </w:p>
    <w:p w14:paraId="3A1A11D4" w14:textId="77777777" w:rsidR="00F35FD4" w:rsidRPr="008E347C" w:rsidRDefault="00F35FD4" w:rsidP="00F35FD4">
      <w:pPr>
        <w:pStyle w:val="Akapitzlist"/>
        <w:tabs>
          <w:tab w:val="num" w:pos="567"/>
        </w:tabs>
        <w:ind w:left="360"/>
        <w:jc w:val="both"/>
        <w:rPr>
          <w:rFonts w:cs="Arial"/>
          <w:color w:val="000000"/>
        </w:rPr>
      </w:pPr>
      <w:r w:rsidRPr="008E347C">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152AC08B" w14:textId="77777777" w:rsidR="00F35FD4" w:rsidRPr="00EB7BCA" w:rsidRDefault="00F35FD4" w:rsidP="00F35FD4">
      <w:pPr>
        <w:pStyle w:val="Akapitzlist"/>
        <w:numPr>
          <w:ilvl w:val="1"/>
          <w:numId w:val="16"/>
        </w:numPr>
        <w:tabs>
          <w:tab w:val="num" w:pos="567"/>
        </w:tabs>
        <w:jc w:val="both"/>
        <w:rPr>
          <w:rFonts w:cs="Arial"/>
          <w:b/>
        </w:rPr>
      </w:pPr>
      <w:r w:rsidRPr="00EB7BCA">
        <w:rPr>
          <w:rFonts w:cs="Arial"/>
        </w:rPr>
        <w:t xml:space="preserve">Oświadczenie Wykonawcy o spełnianiu warunków określonych w siwz – </w:t>
      </w:r>
      <w:r w:rsidRPr="00EB7BCA">
        <w:rPr>
          <w:rFonts w:cs="Arial"/>
          <w:b/>
        </w:rPr>
        <w:t>załącznik nr 1 do oferty,</w:t>
      </w:r>
    </w:p>
    <w:p w14:paraId="242955C3" w14:textId="77777777" w:rsidR="00F35FD4" w:rsidRPr="007562DC" w:rsidRDefault="00F35FD4" w:rsidP="00F35FD4">
      <w:pPr>
        <w:numPr>
          <w:ilvl w:val="1"/>
          <w:numId w:val="16"/>
        </w:numPr>
        <w:jc w:val="both"/>
        <w:rPr>
          <w:rFonts w:cs="Arial"/>
        </w:rPr>
      </w:pPr>
      <w:r w:rsidRPr="007562DC">
        <w:rPr>
          <w:rFonts w:cs="Arial"/>
        </w:rPr>
        <w:t>aktualny (wystawiony nie wcześniej niż 6 miesięcy przed upływem terminu składania ofert) odpis z właściwego rejestru, jeżeli odrębne przepisy wymagają wpisu do rejestru</w:t>
      </w:r>
      <w:r>
        <w:rPr>
          <w:rFonts w:cs="Arial"/>
        </w:rPr>
        <w:t xml:space="preserve"> lub </w:t>
      </w:r>
      <w:r w:rsidRPr="007562DC">
        <w:rPr>
          <w:rFonts w:cs="Arial"/>
        </w:rPr>
        <w:t xml:space="preserve">wydruk z Centralnej Ewidencji i Informacji o Działalności Gospodarczej lub Krajowego Rejestru Sądowego, </w:t>
      </w:r>
    </w:p>
    <w:p w14:paraId="60CBD555" w14:textId="77777777" w:rsidR="00F35FD4" w:rsidRDefault="00F35FD4" w:rsidP="00F35FD4">
      <w:pPr>
        <w:pStyle w:val="Tekstpodstawowy"/>
        <w:numPr>
          <w:ilvl w:val="1"/>
          <w:numId w:val="16"/>
        </w:numPr>
        <w:tabs>
          <w:tab w:val="num" w:pos="567"/>
        </w:tabs>
        <w:jc w:val="both"/>
        <w:rPr>
          <w:color w:val="000000"/>
          <w:sz w:val="22"/>
          <w:szCs w:val="22"/>
        </w:rPr>
      </w:pPr>
      <w:r w:rsidRPr="006D113D">
        <w:rPr>
          <w:color w:val="000000"/>
          <w:sz w:val="22"/>
          <w:szCs w:val="22"/>
        </w:rPr>
        <w:t xml:space="preserve">pełnomocnictwo do </w:t>
      </w:r>
      <w:r w:rsidRPr="005F353D">
        <w:rPr>
          <w:color w:val="000000"/>
          <w:sz w:val="22"/>
          <w:szCs w:val="22"/>
        </w:rPr>
        <w:t>reprezentowania o ile ofertę składa pełnomocnik,</w:t>
      </w:r>
    </w:p>
    <w:p w14:paraId="06C40043" w14:textId="6661A179" w:rsidR="00F35FD4" w:rsidRPr="007706F2" w:rsidRDefault="00F35FD4" w:rsidP="007706F2">
      <w:pPr>
        <w:pStyle w:val="Tekstpodstawowy"/>
        <w:numPr>
          <w:ilvl w:val="1"/>
          <w:numId w:val="16"/>
        </w:numPr>
        <w:tabs>
          <w:tab w:val="num" w:pos="567"/>
        </w:tabs>
        <w:jc w:val="both"/>
        <w:rPr>
          <w:color w:val="000000"/>
          <w:sz w:val="22"/>
          <w:szCs w:val="22"/>
        </w:rPr>
      </w:pPr>
      <w:r w:rsidRPr="007706F2">
        <w:rPr>
          <w:color w:val="000000"/>
          <w:sz w:val="22"/>
          <w:szCs w:val="22"/>
        </w:rPr>
        <w:t xml:space="preserve">kserokopię aktualnego zaświadczenia </w:t>
      </w:r>
      <w:r w:rsidR="007706F2" w:rsidRPr="007706F2">
        <w:rPr>
          <w:color w:val="000000"/>
          <w:sz w:val="22"/>
          <w:szCs w:val="22"/>
        </w:rPr>
        <w:t xml:space="preserve">o posiadanych </w:t>
      </w:r>
      <w:r w:rsidR="007706F2" w:rsidRPr="007706F2">
        <w:rPr>
          <w:rFonts w:cs="Arial"/>
          <w:color w:val="000000"/>
          <w:sz w:val="22"/>
          <w:szCs w:val="22"/>
        </w:rPr>
        <w:t>uprawnieniach UDT (Urzędu Dozoru Technicznego) do konserwacji urządzeń wyszczególnionych w pkt. 4.1. SIWZ</w:t>
      </w:r>
      <w:r w:rsidR="007706F2">
        <w:rPr>
          <w:rFonts w:cs="Arial"/>
          <w:color w:val="000000"/>
          <w:sz w:val="22"/>
          <w:szCs w:val="22"/>
        </w:rPr>
        <w:t>,</w:t>
      </w:r>
      <w:r w:rsidR="007706F2" w:rsidRPr="007706F2">
        <w:rPr>
          <w:rFonts w:cs="Arial"/>
          <w:color w:val="000000"/>
          <w:sz w:val="22"/>
          <w:szCs w:val="22"/>
        </w:rPr>
        <w:t xml:space="preserve"> </w:t>
      </w:r>
    </w:p>
    <w:p w14:paraId="284AD0C6" w14:textId="77777777" w:rsidR="00F35FD4" w:rsidRPr="00B72811" w:rsidRDefault="00F35FD4" w:rsidP="00F35FD4">
      <w:pPr>
        <w:pStyle w:val="Tekstpodstawowy"/>
        <w:numPr>
          <w:ilvl w:val="1"/>
          <w:numId w:val="16"/>
        </w:numPr>
        <w:tabs>
          <w:tab w:val="num" w:pos="567"/>
        </w:tabs>
        <w:jc w:val="both"/>
        <w:rPr>
          <w:color w:val="000000"/>
          <w:sz w:val="22"/>
          <w:szCs w:val="22"/>
        </w:rPr>
      </w:pPr>
      <w:r w:rsidRPr="00B72811">
        <w:rPr>
          <w:rFonts w:cs="Arial"/>
          <w:sz w:val="22"/>
          <w:szCs w:val="22"/>
        </w:rPr>
        <w:t xml:space="preserve">zaakceptowany projekt umowy stanowiący </w:t>
      </w:r>
      <w:r w:rsidRPr="00B72811">
        <w:rPr>
          <w:rFonts w:cs="Arial"/>
          <w:b/>
          <w:sz w:val="22"/>
          <w:szCs w:val="22"/>
        </w:rPr>
        <w:t>załącznik nr 2 do oferty</w:t>
      </w:r>
      <w:r w:rsidRPr="00B72811">
        <w:rPr>
          <w:rFonts w:cs="Arial"/>
          <w:sz w:val="22"/>
          <w:szCs w:val="22"/>
        </w:rPr>
        <w:t xml:space="preserve"> </w:t>
      </w:r>
    </w:p>
    <w:p w14:paraId="562C894F" w14:textId="0149C1B8" w:rsidR="00F35FD4" w:rsidRPr="00B72811" w:rsidRDefault="00F35FD4" w:rsidP="00857EAC">
      <w:pPr>
        <w:pStyle w:val="Tekstpodstawowy"/>
        <w:numPr>
          <w:ilvl w:val="1"/>
          <w:numId w:val="16"/>
        </w:numPr>
        <w:tabs>
          <w:tab w:val="num" w:pos="567"/>
        </w:tabs>
        <w:jc w:val="both"/>
        <w:rPr>
          <w:color w:val="000000"/>
          <w:sz w:val="22"/>
          <w:szCs w:val="22"/>
        </w:rPr>
      </w:pPr>
      <w:r w:rsidRPr="00B72811">
        <w:rPr>
          <w:sz w:val="22"/>
          <w:szCs w:val="22"/>
        </w:rPr>
        <w:t xml:space="preserve">wykaz z określeniem części zamówienia, które wykonawca zamierza powierzyć </w:t>
      </w:r>
      <w:r w:rsidRPr="00B72811">
        <w:rPr>
          <w:rFonts w:cs="Arial"/>
          <w:sz w:val="22"/>
          <w:szCs w:val="22"/>
        </w:rPr>
        <w:t xml:space="preserve">podwykonawcom lub oświadczenie Wykonawcy o wykonaniu zamówienia własnymi siłami </w:t>
      </w:r>
      <w:r w:rsidRPr="00B72811">
        <w:rPr>
          <w:rFonts w:cs="Arial"/>
          <w:color w:val="000000"/>
          <w:sz w:val="22"/>
          <w:szCs w:val="22"/>
        </w:rPr>
        <w:t>wg wzoru stanowiącego</w:t>
      </w:r>
      <w:r w:rsidRPr="00B72811">
        <w:rPr>
          <w:rFonts w:cs="Arial"/>
          <w:sz w:val="22"/>
          <w:szCs w:val="22"/>
        </w:rPr>
        <w:t xml:space="preserve"> </w:t>
      </w:r>
      <w:r w:rsidRPr="00B72811">
        <w:rPr>
          <w:rFonts w:cs="Arial"/>
          <w:b/>
          <w:sz w:val="22"/>
          <w:szCs w:val="22"/>
        </w:rPr>
        <w:t>załącznik nr 3 do oferty,</w:t>
      </w:r>
    </w:p>
    <w:p w14:paraId="4835DC70" w14:textId="37AFCF33" w:rsidR="00B72811" w:rsidRPr="00B72811" w:rsidRDefault="00B72811" w:rsidP="00B72811">
      <w:pPr>
        <w:pStyle w:val="Akapitzlist"/>
        <w:numPr>
          <w:ilvl w:val="1"/>
          <w:numId w:val="16"/>
        </w:numPr>
        <w:jc w:val="both"/>
        <w:rPr>
          <w:rFonts w:cs="Arial"/>
          <w:b/>
        </w:rPr>
      </w:pPr>
      <w:r w:rsidRPr="007752E3">
        <w:rPr>
          <w:rFonts w:cs="Arial"/>
          <w:color w:val="000000"/>
        </w:rPr>
        <w:t xml:space="preserve">oświadczenie, że osoby uczestniczące w wykonaniu zamówienia posiadają </w:t>
      </w:r>
      <w:r w:rsidRPr="00C614CB">
        <w:rPr>
          <w:rFonts w:cs="Arial"/>
          <w:color w:val="000000"/>
        </w:rPr>
        <w:t>odpowiednie kwalifikacje</w:t>
      </w:r>
      <w:r w:rsidRPr="007752E3">
        <w:rPr>
          <w:rFonts w:cs="Arial"/>
          <w:color w:val="000000"/>
        </w:rPr>
        <w:t xml:space="preserve"> – </w:t>
      </w:r>
      <w:r w:rsidRPr="007752E3">
        <w:rPr>
          <w:rFonts w:cs="Arial"/>
          <w:b/>
          <w:color w:val="000000"/>
        </w:rPr>
        <w:t xml:space="preserve">załącznik nr </w:t>
      </w:r>
      <w:r w:rsidR="003952B4">
        <w:rPr>
          <w:rFonts w:cs="Arial"/>
          <w:b/>
          <w:color w:val="000000"/>
        </w:rPr>
        <w:t>4</w:t>
      </w:r>
      <w:r w:rsidRPr="007752E3">
        <w:rPr>
          <w:rFonts w:cs="Arial"/>
          <w:b/>
          <w:color w:val="000000"/>
        </w:rPr>
        <w:t xml:space="preserve"> do oferty,</w:t>
      </w:r>
    </w:p>
    <w:p w14:paraId="059C7BFC" w14:textId="71A06702" w:rsidR="00F35FD4" w:rsidRPr="005222ED" w:rsidRDefault="00F35FD4" w:rsidP="00F35FD4">
      <w:pPr>
        <w:pStyle w:val="Tekstpodstawowy"/>
        <w:numPr>
          <w:ilvl w:val="1"/>
          <w:numId w:val="16"/>
        </w:numPr>
        <w:tabs>
          <w:tab w:val="num" w:pos="567"/>
        </w:tabs>
        <w:jc w:val="both"/>
        <w:rPr>
          <w:color w:val="000000"/>
          <w:sz w:val="22"/>
          <w:szCs w:val="22"/>
        </w:rPr>
      </w:pPr>
      <w:r w:rsidRPr="00B72811">
        <w:rPr>
          <w:rFonts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w:t>
      </w:r>
      <w:r w:rsidRPr="005222ED">
        <w:rPr>
          <w:rFonts w:cs="Arial"/>
          <w:sz w:val="22"/>
          <w:szCs w:val="22"/>
        </w:rPr>
        <w:t xml:space="preserve"> w zorganizowanej grupie albo związku mających na celu popełnienie przestępstwa lub przestępstwa skarbowego –</w:t>
      </w:r>
      <w:r w:rsidRPr="005222ED">
        <w:rPr>
          <w:rFonts w:cs="Arial"/>
          <w:b/>
          <w:sz w:val="22"/>
          <w:szCs w:val="22"/>
        </w:rPr>
        <w:t xml:space="preserve">załącznik nr </w:t>
      </w:r>
      <w:r w:rsidR="00B72811">
        <w:rPr>
          <w:rFonts w:cs="Arial"/>
          <w:b/>
          <w:sz w:val="22"/>
          <w:szCs w:val="22"/>
        </w:rPr>
        <w:t>5</w:t>
      </w:r>
      <w:r w:rsidRPr="005222ED">
        <w:rPr>
          <w:rFonts w:cs="Arial"/>
          <w:b/>
          <w:sz w:val="22"/>
          <w:szCs w:val="22"/>
        </w:rPr>
        <w:t xml:space="preserve"> do oferty</w:t>
      </w:r>
    </w:p>
    <w:p w14:paraId="5F4D35AE" w14:textId="6060A436" w:rsidR="00F35FD4" w:rsidRPr="00354DD0" w:rsidRDefault="00F35FD4" w:rsidP="00F35FD4">
      <w:pPr>
        <w:pStyle w:val="Tekstpodstawowy"/>
        <w:numPr>
          <w:ilvl w:val="1"/>
          <w:numId w:val="16"/>
        </w:numPr>
        <w:tabs>
          <w:tab w:val="num" w:pos="567"/>
        </w:tabs>
        <w:jc w:val="both"/>
        <w:rPr>
          <w:color w:val="000000"/>
          <w:sz w:val="22"/>
          <w:szCs w:val="22"/>
        </w:rPr>
      </w:pPr>
      <w:r w:rsidRPr="00354DD0">
        <w:rPr>
          <w:rFonts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Pr>
          <w:rFonts w:cs="Arial"/>
          <w:b/>
          <w:sz w:val="22"/>
          <w:szCs w:val="22"/>
        </w:rPr>
        <w:t xml:space="preserve">załącznik nr </w:t>
      </w:r>
      <w:r w:rsidR="00B72811">
        <w:rPr>
          <w:rFonts w:cs="Arial"/>
          <w:b/>
          <w:sz w:val="22"/>
          <w:szCs w:val="22"/>
        </w:rPr>
        <w:t>6</w:t>
      </w:r>
      <w:r w:rsidRPr="00354DD0">
        <w:rPr>
          <w:rFonts w:cs="Arial"/>
          <w:b/>
          <w:sz w:val="22"/>
          <w:szCs w:val="22"/>
        </w:rPr>
        <w:t xml:space="preserve"> do oferty</w:t>
      </w:r>
    </w:p>
    <w:p w14:paraId="30114AD3" w14:textId="71A22693" w:rsidR="00F35FD4" w:rsidRDefault="00F35FD4" w:rsidP="00F35FD4">
      <w:pPr>
        <w:pStyle w:val="Tekstpodstawowy"/>
        <w:numPr>
          <w:ilvl w:val="1"/>
          <w:numId w:val="16"/>
        </w:numPr>
        <w:tabs>
          <w:tab w:val="num" w:pos="567"/>
        </w:tabs>
        <w:jc w:val="both"/>
        <w:rPr>
          <w:rFonts w:cs="Arial"/>
          <w:b/>
          <w:sz w:val="22"/>
          <w:szCs w:val="22"/>
        </w:rPr>
      </w:pPr>
      <w:r w:rsidRPr="00354DD0">
        <w:rPr>
          <w:rFonts w:cs="Arial"/>
          <w:sz w:val="22"/>
          <w:szCs w:val="22"/>
        </w:rPr>
        <w:t xml:space="preserve">oświadczenie, że Wykonawca nie zalega z uiszczaniem podatków, opłat lub składek na ubezpieczenie społeczne lub zdrowotne - </w:t>
      </w:r>
      <w:r>
        <w:rPr>
          <w:rFonts w:cs="Arial"/>
          <w:b/>
          <w:sz w:val="22"/>
          <w:szCs w:val="22"/>
        </w:rPr>
        <w:t xml:space="preserve">załącznik nr </w:t>
      </w:r>
      <w:r w:rsidR="00B72811">
        <w:rPr>
          <w:rFonts w:cs="Arial"/>
          <w:b/>
          <w:sz w:val="22"/>
          <w:szCs w:val="22"/>
        </w:rPr>
        <w:t>7</w:t>
      </w:r>
      <w:r w:rsidRPr="00354DD0">
        <w:rPr>
          <w:rFonts w:cs="Arial"/>
          <w:b/>
          <w:sz w:val="22"/>
          <w:szCs w:val="22"/>
        </w:rPr>
        <w:t xml:space="preserve"> do oferty</w:t>
      </w:r>
      <w:r>
        <w:rPr>
          <w:rFonts w:cs="Arial"/>
          <w:b/>
          <w:sz w:val="22"/>
          <w:szCs w:val="22"/>
        </w:rPr>
        <w:t>,</w:t>
      </w:r>
    </w:p>
    <w:p w14:paraId="015F55FF" w14:textId="6FE9C836" w:rsidR="00BE1B7E" w:rsidRPr="00BE1B7E" w:rsidRDefault="00BE1B7E" w:rsidP="00BE1B7E">
      <w:pPr>
        <w:pStyle w:val="Akapitzlist"/>
        <w:numPr>
          <w:ilvl w:val="1"/>
          <w:numId w:val="16"/>
        </w:numPr>
        <w:jc w:val="both"/>
        <w:rPr>
          <w:rFonts w:cs="Arial"/>
        </w:rPr>
      </w:pPr>
      <w:r w:rsidRPr="00361972">
        <w:rPr>
          <w:rFonts w:cs="Arial"/>
        </w:rPr>
        <w:t xml:space="preserve">oświadczenie, że w stosunku do Wykonawcy </w:t>
      </w:r>
      <w:r w:rsidRPr="00361972">
        <w:rPr>
          <w:rStyle w:val="markedcontent"/>
          <w:rFonts w:cs="Arial"/>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B72811">
        <w:rPr>
          <w:rStyle w:val="markedcontent"/>
          <w:rFonts w:cs="Arial"/>
        </w:rPr>
        <w:t>3</w:t>
      </w:r>
      <w:r w:rsidRPr="00361972">
        <w:rPr>
          <w:rStyle w:val="markedcontent"/>
          <w:rFonts w:cs="Arial"/>
        </w:rPr>
        <w:t xml:space="preserve"> poz. </w:t>
      </w:r>
      <w:r w:rsidR="00B72811">
        <w:rPr>
          <w:rStyle w:val="markedcontent"/>
          <w:rFonts w:cs="Arial"/>
        </w:rPr>
        <w:t>129 z poźn. zm.</w:t>
      </w:r>
      <w:r w:rsidRPr="00361972">
        <w:rPr>
          <w:rStyle w:val="markedcontent"/>
          <w:rFonts w:cs="Arial"/>
        </w:rPr>
        <w:t xml:space="preserve">) – </w:t>
      </w:r>
      <w:r w:rsidRPr="00361972">
        <w:rPr>
          <w:rStyle w:val="markedcontent"/>
          <w:rFonts w:cs="Arial"/>
          <w:b/>
          <w:bCs/>
        </w:rPr>
        <w:t xml:space="preserve">załącznik nr </w:t>
      </w:r>
      <w:r w:rsidR="00B72811">
        <w:rPr>
          <w:rStyle w:val="markedcontent"/>
          <w:rFonts w:cs="Arial"/>
          <w:b/>
          <w:bCs/>
        </w:rPr>
        <w:t>8</w:t>
      </w:r>
      <w:r w:rsidRPr="00361972">
        <w:rPr>
          <w:rStyle w:val="markedcontent"/>
          <w:rFonts w:cs="Arial"/>
          <w:b/>
          <w:bCs/>
        </w:rPr>
        <w:t xml:space="preserve"> do oferty</w:t>
      </w:r>
      <w:r>
        <w:rPr>
          <w:rStyle w:val="markedcontent"/>
          <w:rFonts w:cs="Arial"/>
          <w:b/>
          <w:bCs/>
        </w:rPr>
        <w:t>,</w:t>
      </w:r>
    </w:p>
    <w:p w14:paraId="227048BC" w14:textId="40E8FEE2" w:rsidR="00F35FD4" w:rsidRPr="008E347C" w:rsidRDefault="00F35FD4" w:rsidP="00F35FD4">
      <w:pPr>
        <w:pStyle w:val="Tekstpodstawowy"/>
        <w:numPr>
          <w:ilvl w:val="1"/>
          <w:numId w:val="16"/>
        </w:numPr>
        <w:tabs>
          <w:tab w:val="num" w:pos="567"/>
        </w:tabs>
        <w:jc w:val="both"/>
        <w:rPr>
          <w:rFonts w:cs="Arial"/>
          <w:b/>
          <w:sz w:val="22"/>
          <w:szCs w:val="22"/>
        </w:rPr>
      </w:pPr>
      <w:r w:rsidRPr="008E347C">
        <w:rPr>
          <w:rFonts w:cs="Arial"/>
        </w:rPr>
        <w:t xml:space="preserve">oświadczenie </w:t>
      </w:r>
      <w:r w:rsidRPr="008E347C">
        <w:rPr>
          <w:rFonts w:cs="Arial"/>
          <w:color w:val="000000"/>
        </w:rPr>
        <w:t xml:space="preserve">wykonawcy w zakresie wypełnienia obowiązków informacyjnych przewidzianych w art. 13 lub art. 14 RODO </w:t>
      </w:r>
      <w:r w:rsidRPr="008E347C">
        <w:rPr>
          <w:rFonts w:cs="Arial"/>
          <w:b/>
        </w:rPr>
        <w:t xml:space="preserve">– załącznik nr </w:t>
      </w:r>
      <w:r w:rsidR="00B72811">
        <w:rPr>
          <w:rFonts w:cs="Arial"/>
          <w:b/>
        </w:rPr>
        <w:t>9</w:t>
      </w:r>
      <w:r w:rsidRPr="008E347C">
        <w:rPr>
          <w:rFonts w:cs="Arial"/>
          <w:b/>
        </w:rPr>
        <w:t xml:space="preserve"> do oferty,</w:t>
      </w:r>
    </w:p>
    <w:p w14:paraId="48A32418" w14:textId="77777777" w:rsidR="00F35FD4" w:rsidRDefault="00F35FD4" w:rsidP="00F35FD4">
      <w:pPr>
        <w:pStyle w:val="pkt"/>
        <w:tabs>
          <w:tab w:val="left" w:pos="900"/>
        </w:tabs>
        <w:ind w:left="0" w:firstLine="0"/>
        <w:rPr>
          <w:rFonts w:ascii="Arial" w:hAnsi="Arial" w:cs="Arial"/>
          <w:b/>
          <w:sz w:val="22"/>
          <w:szCs w:val="22"/>
        </w:rPr>
      </w:pPr>
    </w:p>
    <w:p w14:paraId="35AC97B8" w14:textId="43BE83AC" w:rsidR="00F35FD4" w:rsidRPr="006F0FD7" w:rsidRDefault="00F35FD4" w:rsidP="00F35FD4">
      <w:pPr>
        <w:pStyle w:val="pkt"/>
        <w:tabs>
          <w:tab w:val="num" w:pos="1080"/>
        </w:tabs>
        <w:ind w:left="0" w:firstLine="0"/>
        <w:rPr>
          <w:rFonts w:ascii="Arial" w:hAnsi="Arial" w:cs="Arial"/>
          <w:b/>
          <w:color w:val="000000"/>
          <w:sz w:val="22"/>
          <w:szCs w:val="22"/>
        </w:rPr>
      </w:pPr>
      <w:r w:rsidRPr="006F0FD7">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BE1B7E">
        <w:rPr>
          <w:rFonts w:ascii="Arial" w:hAnsi="Arial" w:cs="Arial"/>
          <w:b/>
          <w:color w:val="000000"/>
          <w:sz w:val="22"/>
          <w:szCs w:val="22"/>
        </w:rPr>
        <w:t>8</w:t>
      </w:r>
      <w:r w:rsidRPr="006F0FD7">
        <w:rPr>
          <w:rFonts w:ascii="Arial" w:hAnsi="Arial" w:cs="Arial"/>
          <w:b/>
          <w:color w:val="000000"/>
          <w:sz w:val="22"/>
          <w:szCs w:val="22"/>
        </w:rPr>
        <w:t xml:space="preserve">.1, </w:t>
      </w:r>
      <w:r w:rsidR="00BE1B7E">
        <w:rPr>
          <w:rFonts w:ascii="Arial" w:hAnsi="Arial" w:cs="Arial"/>
          <w:b/>
          <w:color w:val="000000"/>
          <w:sz w:val="22"/>
          <w:szCs w:val="22"/>
        </w:rPr>
        <w:t>8</w:t>
      </w:r>
      <w:r w:rsidRPr="006F0FD7">
        <w:rPr>
          <w:rFonts w:ascii="Arial" w:hAnsi="Arial" w:cs="Arial"/>
          <w:b/>
          <w:color w:val="000000"/>
          <w:sz w:val="22"/>
          <w:szCs w:val="22"/>
        </w:rPr>
        <w:t>.2</w:t>
      </w:r>
      <w:r>
        <w:rPr>
          <w:rFonts w:ascii="Arial" w:hAnsi="Arial" w:cs="Arial"/>
          <w:b/>
          <w:color w:val="000000"/>
          <w:sz w:val="22"/>
          <w:szCs w:val="22"/>
        </w:rPr>
        <w:t xml:space="preserve">, </w:t>
      </w:r>
      <w:r w:rsidR="00BE1B7E">
        <w:rPr>
          <w:rFonts w:ascii="Arial" w:hAnsi="Arial" w:cs="Arial"/>
          <w:b/>
          <w:color w:val="000000"/>
          <w:sz w:val="22"/>
          <w:szCs w:val="22"/>
        </w:rPr>
        <w:t>8</w:t>
      </w:r>
      <w:r>
        <w:rPr>
          <w:rFonts w:ascii="Arial" w:hAnsi="Arial" w:cs="Arial"/>
          <w:b/>
          <w:color w:val="000000"/>
          <w:sz w:val="22"/>
          <w:szCs w:val="22"/>
        </w:rPr>
        <w:t>.</w:t>
      </w:r>
      <w:r w:rsidR="00B72811">
        <w:rPr>
          <w:rFonts w:ascii="Arial" w:hAnsi="Arial" w:cs="Arial"/>
          <w:b/>
          <w:color w:val="000000"/>
          <w:sz w:val="22"/>
          <w:szCs w:val="22"/>
        </w:rPr>
        <w:t>8</w:t>
      </w:r>
      <w:r>
        <w:rPr>
          <w:rFonts w:ascii="Arial" w:hAnsi="Arial" w:cs="Arial"/>
          <w:b/>
          <w:color w:val="000000"/>
          <w:sz w:val="22"/>
          <w:szCs w:val="22"/>
        </w:rPr>
        <w:t xml:space="preserve">., </w:t>
      </w:r>
      <w:r w:rsidR="00BE1B7E">
        <w:rPr>
          <w:rFonts w:ascii="Arial" w:hAnsi="Arial" w:cs="Arial"/>
          <w:b/>
          <w:color w:val="000000"/>
          <w:sz w:val="22"/>
          <w:szCs w:val="22"/>
        </w:rPr>
        <w:t>8</w:t>
      </w:r>
      <w:r>
        <w:rPr>
          <w:rFonts w:ascii="Arial" w:hAnsi="Arial" w:cs="Arial"/>
          <w:b/>
          <w:color w:val="000000"/>
          <w:sz w:val="22"/>
          <w:szCs w:val="22"/>
        </w:rPr>
        <w:t>.</w:t>
      </w:r>
      <w:r w:rsidR="00B72811">
        <w:rPr>
          <w:rFonts w:ascii="Arial" w:hAnsi="Arial" w:cs="Arial"/>
          <w:b/>
          <w:color w:val="000000"/>
          <w:sz w:val="22"/>
          <w:szCs w:val="22"/>
        </w:rPr>
        <w:t>9</w:t>
      </w:r>
      <w:r>
        <w:rPr>
          <w:rFonts w:ascii="Arial" w:hAnsi="Arial" w:cs="Arial"/>
          <w:b/>
          <w:color w:val="000000"/>
          <w:sz w:val="22"/>
          <w:szCs w:val="22"/>
        </w:rPr>
        <w:t>.,</w:t>
      </w:r>
      <w:r w:rsidR="00BE1B7E">
        <w:rPr>
          <w:rFonts w:ascii="Arial" w:hAnsi="Arial" w:cs="Arial"/>
          <w:b/>
          <w:color w:val="000000"/>
          <w:sz w:val="22"/>
          <w:szCs w:val="22"/>
        </w:rPr>
        <w:t xml:space="preserve"> 8</w:t>
      </w:r>
      <w:r>
        <w:rPr>
          <w:rFonts w:ascii="Arial" w:hAnsi="Arial" w:cs="Arial"/>
          <w:b/>
          <w:color w:val="000000"/>
          <w:sz w:val="22"/>
          <w:szCs w:val="22"/>
        </w:rPr>
        <w:t>.</w:t>
      </w:r>
      <w:r w:rsidR="00B72811">
        <w:rPr>
          <w:rFonts w:ascii="Arial" w:hAnsi="Arial" w:cs="Arial"/>
          <w:b/>
          <w:color w:val="000000"/>
          <w:sz w:val="22"/>
          <w:szCs w:val="22"/>
        </w:rPr>
        <w:t>10</w:t>
      </w:r>
      <w:r>
        <w:rPr>
          <w:rFonts w:ascii="Arial" w:hAnsi="Arial" w:cs="Arial"/>
          <w:b/>
          <w:color w:val="000000"/>
          <w:sz w:val="22"/>
          <w:szCs w:val="22"/>
        </w:rPr>
        <w:t xml:space="preserve">., </w:t>
      </w:r>
      <w:r w:rsidR="00BE1B7E">
        <w:rPr>
          <w:rFonts w:ascii="Arial" w:hAnsi="Arial" w:cs="Arial"/>
          <w:b/>
          <w:color w:val="000000"/>
          <w:sz w:val="22"/>
          <w:szCs w:val="22"/>
        </w:rPr>
        <w:t>8</w:t>
      </w:r>
      <w:r>
        <w:rPr>
          <w:rFonts w:ascii="Arial" w:hAnsi="Arial" w:cs="Arial"/>
          <w:b/>
          <w:color w:val="000000"/>
          <w:sz w:val="22"/>
          <w:szCs w:val="22"/>
        </w:rPr>
        <w:t>.1</w:t>
      </w:r>
      <w:r w:rsidR="00B72811">
        <w:rPr>
          <w:rFonts w:ascii="Arial" w:hAnsi="Arial" w:cs="Arial"/>
          <w:b/>
          <w:color w:val="000000"/>
          <w:sz w:val="22"/>
          <w:szCs w:val="22"/>
        </w:rPr>
        <w:t>1</w:t>
      </w:r>
      <w:r>
        <w:rPr>
          <w:rFonts w:ascii="Arial" w:hAnsi="Arial" w:cs="Arial"/>
          <w:b/>
          <w:color w:val="000000"/>
          <w:sz w:val="22"/>
          <w:szCs w:val="22"/>
        </w:rPr>
        <w:t>.</w:t>
      </w:r>
      <w:r w:rsidR="00BE1B7E">
        <w:rPr>
          <w:rFonts w:ascii="Arial" w:hAnsi="Arial" w:cs="Arial"/>
          <w:b/>
          <w:color w:val="000000"/>
          <w:sz w:val="22"/>
          <w:szCs w:val="22"/>
        </w:rPr>
        <w:t>, 8.1</w:t>
      </w:r>
      <w:r w:rsidR="00B72811">
        <w:rPr>
          <w:rFonts w:ascii="Arial" w:hAnsi="Arial" w:cs="Arial"/>
          <w:b/>
          <w:color w:val="000000"/>
          <w:sz w:val="22"/>
          <w:szCs w:val="22"/>
        </w:rPr>
        <w:t>2</w:t>
      </w:r>
      <w:r w:rsidR="00BE1B7E">
        <w:rPr>
          <w:rFonts w:ascii="Arial" w:hAnsi="Arial" w:cs="Arial"/>
          <w:b/>
          <w:color w:val="000000"/>
          <w:sz w:val="22"/>
          <w:szCs w:val="22"/>
        </w:rPr>
        <w:t>.</w:t>
      </w:r>
      <w:r w:rsidRPr="006F0FD7">
        <w:rPr>
          <w:rFonts w:ascii="Arial" w:hAnsi="Arial" w:cs="Arial"/>
          <w:b/>
          <w:color w:val="000000"/>
          <w:sz w:val="22"/>
          <w:szCs w:val="22"/>
        </w:rPr>
        <w:t>)</w:t>
      </w:r>
      <w:r>
        <w:rPr>
          <w:rFonts w:ascii="Arial" w:hAnsi="Arial" w:cs="Arial"/>
          <w:b/>
          <w:color w:val="000000"/>
          <w:sz w:val="22"/>
          <w:szCs w:val="22"/>
        </w:rPr>
        <w:t>.</w:t>
      </w:r>
      <w:r w:rsidRPr="006F0FD7">
        <w:rPr>
          <w:rFonts w:ascii="Arial" w:hAnsi="Arial" w:cs="Arial"/>
          <w:b/>
          <w:color w:val="000000"/>
          <w:sz w:val="22"/>
          <w:szCs w:val="22"/>
        </w:rPr>
        <w:t xml:space="preserve"> </w:t>
      </w:r>
    </w:p>
    <w:p w14:paraId="39453002" w14:textId="131C9067" w:rsidR="00F51045" w:rsidRDefault="00F51045">
      <w:pPr>
        <w:spacing w:line="259" w:lineRule="auto"/>
        <w:rPr>
          <w:rFonts w:cs="Arial"/>
          <w:b/>
        </w:rPr>
      </w:pPr>
      <w:r>
        <w:rPr>
          <w:rFonts w:cs="Arial"/>
          <w:b/>
        </w:rPr>
        <w:br w:type="page"/>
      </w:r>
    </w:p>
    <w:p w14:paraId="489164F7" w14:textId="77777777" w:rsidR="00F35FD4" w:rsidRPr="00324247" w:rsidRDefault="00F35FD4" w:rsidP="00F35FD4">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lastRenderedPageBreak/>
        <w:t>9</w:t>
      </w:r>
      <w:r w:rsidRPr="00324247">
        <w:rPr>
          <w:rFonts w:ascii="Arial" w:hAnsi="Arial" w:cs="Arial"/>
          <w:b/>
          <w:color w:val="000000"/>
          <w:sz w:val="22"/>
          <w:szCs w:val="22"/>
        </w:rPr>
        <w:t xml:space="preserve">. Wykonawcy mogą wspólnie ubiegać się o udzielenie zamówienia </w:t>
      </w:r>
    </w:p>
    <w:p w14:paraId="0CDB3F96" w14:textId="77777777" w:rsidR="00F35FD4" w:rsidRPr="00CB4266" w:rsidRDefault="00F35FD4" w:rsidP="00F35FD4">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52230787" w14:textId="77777777" w:rsidR="00F35FD4" w:rsidRPr="00CB4266" w:rsidRDefault="00F35FD4" w:rsidP="00F35FD4">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24E49C10" w14:textId="77777777" w:rsidR="00F35FD4" w:rsidRPr="00CB4266" w:rsidRDefault="00F35FD4" w:rsidP="00F35FD4">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7143D95E" w14:textId="77777777" w:rsidR="00F35FD4" w:rsidRPr="00CB4266" w:rsidRDefault="00F35FD4" w:rsidP="00F35FD4">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52F6D6E5" w14:textId="77777777" w:rsidR="00F35FD4" w:rsidRPr="00CB4266" w:rsidRDefault="00F35FD4" w:rsidP="00F35FD4">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629EF0D2" w14:textId="77777777" w:rsidR="00F35FD4" w:rsidRPr="00CB4266" w:rsidRDefault="00F35FD4" w:rsidP="00F35FD4">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06899C22" w14:textId="77777777" w:rsidR="00F35FD4" w:rsidRPr="00CB4266" w:rsidRDefault="00F35FD4" w:rsidP="00F35FD4">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5BEEB809" w14:textId="77777777" w:rsidR="00857EAC" w:rsidRDefault="00857EAC" w:rsidP="00F35FD4">
      <w:pPr>
        <w:spacing w:line="260" w:lineRule="atLeast"/>
        <w:jc w:val="both"/>
        <w:rPr>
          <w:b/>
          <w:color w:val="000000"/>
        </w:rPr>
      </w:pPr>
      <w:bookmarkStart w:id="3" w:name="_Toc137005111"/>
      <w:bookmarkStart w:id="4" w:name="_Toc137005112"/>
      <w:bookmarkEnd w:id="3"/>
      <w:bookmarkEnd w:id="4"/>
    </w:p>
    <w:p w14:paraId="277D6EB6" w14:textId="77777777" w:rsidR="00857EAC" w:rsidRPr="00C90EC0" w:rsidRDefault="00857EAC" w:rsidP="00857EAC">
      <w:pPr>
        <w:rPr>
          <w:rFonts w:cs="Arial"/>
          <w:b/>
          <w:bCs/>
        </w:rPr>
      </w:pPr>
      <w:r w:rsidRPr="00C90EC0">
        <w:rPr>
          <w:rFonts w:cs="Arial"/>
          <w:b/>
          <w:bCs/>
        </w:rPr>
        <w:t>10. Podwykonawcy</w:t>
      </w:r>
    </w:p>
    <w:p w14:paraId="120D01CE" w14:textId="77777777" w:rsidR="00857EAC" w:rsidRPr="00C90EC0" w:rsidRDefault="00857EAC" w:rsidP="00B72811">
      <w:pPr>
        <w:pStyle w:val="Akapitzlist"/>
        <w:numPr>
          <w:ilvl w:val="1"/>
          <w:numId w:val="48"/>
        </w:numPr>
        <w:jc w:val="both"/>
        <w:rPr>
          <w:rFonts w:cs="Arial"/>
        </w:rPr>
      </w:pPr>
      <w:r w:rsidRPr="00C90EC0">
        <w:rPr>
          <w:rFonts w:cs="Arial"/>
        </w:rPr>
        <w:t>Wykonawca może powierzyć zgodnie z treścią złożonej oferty, wykonanie części robót podwykonawcom pod warunkiem, że posiadają oni kwalifikacje do ich wykonania.</w:t>
      </w:r>
    </w:p>
    <w:p w14:paraId="180AEC78" w14:textId="6944A9CC" w:rsidR="00857EAC" w:rsidRPr="00C90EC0" w:rsidRDefault="00857EAC" w:rsidP="00B72811">
      <w:pPr>
        <w:pStyle w:val="Akapitzlist"/>
        <w:numPr>
          <w:ilvl w:val="1"/>
          <w:numId w:val="48"/>
        </w:numPr>
        <w:jc w:val="both"/>
        <w:rPr>
          <w:rFonts w:cs="Arial"/>
        </w:rPr>
      </w:pPr>
      <w:r w:rsidRPr="00C90EC0">
        <w:rPr>
          <w:rFonts w:cs="Arial"/>
        </w:rPr>
        <w:t xml:space="preserve">Wykonawca jest zobowiązany do wskazania w załączniku nr </w:t>
      </w:r>
      <w:r>
        <w:rPr>
          <w:rFonts w:cs="Arial"/>
        </w:rPr>
        <w:t>3</w:t>
      </w:r>
      <w:r w:rsidRPr="00C90EC0">
        <w:rPr>
          <w:rFonts w:cs="Arial"/>
        </w:rPr>
        <w:t xml:space="preserve"> do </w:t>
      </w:r>
      <w:r>
        <w:rPr>
          <w:rFonts w:cs="Arial"/>
        </w:rPr>
        <w:t>oferty</w:t>
      </w:r>
      <w:r w:rsidRPr="00C90EC0">
        <w:rPr>
          <w:rFonts w:cs="Arial"/>
        </w:rPr>
        <w:t xml:space="preserve">) tych części zamówienia, których wykonanie zamierza powierzyć podwykonawcom </w:t>
      </w:r>
      <w:r w:rsidRPr="00C90EC0">
        <w:rPr>
          <w:rFonts w:cs="Arial"/>
        </w:rPr>
        <w:br/>
        <w:t>i podania firm podwykonawców (o ile są znane). W przypadku niewskazania części zamówienia, których wykonanie zamierza powierzyć podwykonawcom, przyjmuje się, że przedmiot zamówienia zostanie w całości wykonany samodzielnie przez Wykonawcę.</w:t>
      </w:r>
    </w:p>
    <w:p w14:paraId="761E66A5" w14:textId="77777777" w:rsidR="00857EAC" w:rsidRPr="00C90EC0" w:rsidRDefault="00857EAC" w:rsidP="00B72811">
      <w:pPr>
        <w:pStyle w:val="Akapitzlist"/>
        <w:numPr>
          <w:ilvl w:val="1"/>
          <w:numId w:val="48"/>
        </w:numPr>
        <w:jc w:val="both"/>
        <w:rPr>
          <w:rFonts w:cs="Arial"/>
        </w:rPr>
      </w:pPr>
      <w:r w:rsidRPr="00C90EC0">
        <w:rPr>
          <w:rFonts w:cs="Arial"/>
        </w:rPr>
        <w:t>Powierzenie wykonania części zamówienia podwykonawcom nie zwalnia Wykonawcy z odpowiedzialności za należyte wykonanie tego zamówienia.</w:t>
      </w:r>
    </w:p>
    <w:p w14:paraId="430B670E" w14:textId="77777777" w:rsidR="00857EAC" w:rsidRDefault="00857EAC" w:rsidP="00F35FD4">
      <w:pPr>
        <w:spacing w:line="260" w:lineRule="atLeast"/>
        <w:jc w:val="both"/>
        <w:rPr>
          <w:b/>
          <w:color w:val="000000"/>
        </w:rPr>
      </w:pPr>
    </w:p>
    <w:p w14:paraId="31EE9DD8" w14:textId="5B0C47F7" w:rsidR="00F35FD4" w:rsidRPr="00911C85" w:rsidRDefault="00F35FD4" w:rsidP="00F35FD4">
      <w:pPr>
        <w:spacing w:line="260" w:lineRule="atLeast"/>
        <w:jc w:val="both"/>
      </w:pPr>
      <w:r w:rsidRPr="00911C85">
        <w:rPr>
          <w:b/>
          <w:color w:val="000000"/>
        </w:rPr>
        <w:t>1</w:t>
      </w:r>
      <w:r w:rsidR="00857EAC">
        <w:rPr>
          <w:b/>
          <w:color w:val="000000"/>
        </w:rPr>
        <w:t>1</w:t>
      </w:r>
      <w:r w:rsidRPr="00911C85">
        <w:rPr>
          <w:b/>
        </w:rPr>
        <w:t>. Informacja o sposobie porozumiewania się Zamawiającego z Wykonawcami - wyjaśnienia treści materiałów przetargowych</w:t>
      </w:r>
    </w:p>
    <w:p w14:paraId="2A2A449B" w14:textId="77777777" w:rsidR="00F35FD4" w:rsidRPr="00911C85" w:rsidRDefault="00F35FD4" w:rsidP="00F35FD4">
      <w:pPr>
        <w:spacing w:line="260" w:lineRule="atLeast"/>
        <w:jc w:val="both"/>
      </w:pPr>
    </w:p>
    <w:p w14:paraId="7FFFABCC" w14:textId="77777777" w:rsidR="00857EAC" w:rsidRPr="00C90EC0" w:rsidRDefault="00857EAC" w:rsidP="00B72811">
      <w:pPr>
        <w:pStyle w:val="Akapitzlist"/>
        <w:numPr>
          <w:ilvl w:val="0"/>
          <w:numId w:val="34"/>
        </w:numPr>
        <w:spacing w:line="260" w:lineRule="atLeast"/>
        <w:ind w:left="0" w:firstLine="0"/>
        <w:jc w:val="both"/>
        <w:rPr>
          <w:rFonts w:cs="Arial"/>
          <w:b/>
          <w:bCs/>
        </w:rPr>
      </w:pPr>
      <w:r w:rsidRPr="00C90EC0">
        <w:rPr>
          <w:rFonts w:cs="Arial"/>
        </w:rPr>
        <w:t xml:space="preserve">W niniejszym postępowaniu oświadczenia, wnioski, zawiadomienia oraz informacje Zamawiający i Wykonawcy </w:t>
      </w:r>
      <w:r w:rsidRPr="00C90EC0">
        <w:rPr>
          <w:rFonts w:cs="Arial"/>
          <w:b/>
          <w:bCs/>
        </w:rPr>
        <w:t xml:space="preserve">przekazują za pośrednictwem platformy zakupowej Open Nexus i formularza Wyślij wiadomość. </w:t>
      </w:r>
    </w:p>
    <w:p w14:paraId="0E6EAB53" w14:textId="77777777" w:rsidR="00857EAC" w:rsidRPr="00C90EC0" w:rsidRDefault="00857EAC" w:rsidP="00B72811">
      <w:pPr>
        <w:pStyle w:val="Akapitzlist"/>
        <w:numPr>
          <w:ilvl w:val="0"/>
          <w:numId w:val="34"/>
        </w:numPr>
        <w:spacing w:line="260" w:lineRule="atLeast"/>
        <w:ind w:left="0" w:firstLine="0"/>
        <w:jc w:val="both"/>
        <w:rPr>
          <w:rFonts w:cs="Arial"/>
        </w:rPr>
      </w:pPr>
      <w:r w:rsidRPr="00C90EC0">
        <w:rPr>
          <w:rFonts w:cs="Arial"/>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cs="Arial"/>
          <w:b/>
          <w:bCs/>
        </w:rPr>
        <w:t xml:space="preserve">Pytania i odpowiedzi zostaną zamieszczone na stronie platformy zakupowej Open Nexus </w:t>
      </w:r>
      <w:r w:rsidRPr="00C90EC0">
        <w:rPr>
          <w:rFonts w:cs="Arial"/>
        </w:rPr>
        <w:t xml:space="preserve">dotyczącej przedmiotowego postępowania. </w:t>
      </w:r>
    </w:p>
    <w:p w14:paraId="46AF3D15" w14:textId="77777777" w:rsidR="00857EAC" w:rsidRPr="00C90EC0" w:rsidRDefault="00857EAC" w:rsidP="00857EAC">
      <w:pPr>
        <w:pStyle w:val="Akapitzlist"/>
        <w:spacing w:line="260" w:lineRule="atLeast"/>
        <w:ind w:left="0"/>
        <w:jc w:val="both"/>
        <w:rPr>
          <w:rFonts w:cs="Arial"/>
        </w:rPr>
      </w:pPr>
      <w:r w:rsidRPr="00C90EC0">
        <w:rPr>
          <w:rFonts w:cs="Arial"/>
        </w:rPr>
        <w:t>Zamawiający przyjmuje wszelkie pisma w godzinach urzędowania od poniedziałku do piątku w godzinach od 7</w:t>
      </w:r>
      <w:r w:rsidRPr="00C90EC0">
        <w:rPr>
          <w:rFonts w:cs="Arial"/>
          <w:vertAlign w:val="superscript"/>
        </w:rPr>
        <w:t>00</w:t>
      </w:r>
      <w:r w:rsidRPr="00C90EC0">
        <w:rPr>
          <w:rFonts w:cs="Arial"/>
        </w:rPr>
        <w:t xml:space="preserve"> do 15</w:t>
      </w:r>
      <w:r w:rsidRPr="00C90EC0">
        <w:rPr>
          <w:rFonts w:cs="Arial"/>
          <w:vertAlign w:val="superscript"/>
        </w:rPr>
        <w:t>00</w:t>
      </w:r>
      <w:r w:rsidRPr="00C90EC0">
        <w:rPr>
          <w:rFonts w:cs="Arial"/>
        </w:rPr>
        <w:t>.</w:t>
      </w:r>
    </w:p>
    <w:p w14:paraId="4BC735BB" w14:textId="77777777" w:rsidR="00857EAC" w:rsidRPr="00C90EC0" w:rsidRDefault="00857EAC" w:rsidP="00B72811">
      <w:pPr>
        <w:pStyle w:val="Akapitzlist"/>
        <w:numPr>
          <w:ilvl w:val="0"/>
          <w:numId w:val="34"/>
        </w:numPr>
        <w:spacing w:line="260" w:lineRule="atLeast"/>
        <w:ind w:left="0" w:firstLine="0"/>
        <w:jc w:val="both"/>
        <w:rPr>
          <w:rFonts w:cs="Arial"/>
        </w:rPr>
      </w:pPr>
      <w:r w:rsidRPr="00C90EC0">
        <w:rPr>
          <w:rFonts w:cs="Arial"/>
        </w:rPr>
        <w:t>W przypadku rozbieżności pomiędzy treścią specyfikacji istotnych warunków zamówienia a treścią udzielonych odpowiedzi, jako obowiązującą należy przyjąć treść pisma zawierającego późniejsze oświadczenie Zamawiającego.</w:t>
      </w:r>
    </w:p>
    <w:p w14:paraId="34651E60" w14:textId="77777777" w:rsidR="00857EAC" w:rsidRPr="00C90EC0" w:rsidRDefault="00857EAC" w:rsidP="00B72811">
      <w:pPr>
        <w:pStyle w:val="Akapitzlist"/>
        <w:numPr>
          <w:ilvl w:val="0"/>
          <w:numId w:val="34"/>
        </w:numPr>
        <w:spacing w:line="260" w:lineRule="atLeast"/>
        <w:ind w:left="0" w:firstLine="0"/>
        <w:jc w:val="both"/>
        <w:rPr>
          <w:rFonts w:cs="Arial"/>
        </w:rPr>
      </w:pPr>
      <w:r w:rsidRPr="00C90EC0">
        <w:rPr>
          <w:rFonts w:cs="Arial"/>
        </w:rPr>
        <w:lastRenderedPageBreak/>
        <w:t>Zamawiający nie przewiduje zwołania zebrania wszystkich Wykonawców w celu wyjaśnienia treści specyfikacji istotnych warunków zamówienia.</w:t>
      </w:r>
    </w:p>
    <w:p w14:paraId="289F9FC2" w14:textId="77777777" w:rsidR="00F35FD4" w:rsidRPr="00911C85" w:rsidRDefault="00F35FD4" w:rsidP="00F35FD4">
      <w:pPr>
        <w:spacing w:line="260" w:lineRule="atLeast"/>
        <w:jc w:val="both"/>
        <w:rPr>
          <w:color w:val="000000"/>
        </w:rPr>
      </w:pPr>
    </w:p>
    <w:p w14:paraId="3CFCEFEB" w14:textId="77777777" w:rsidR="00857EAC" w:rsidRPr="009277F4" w:rsidRDefault="00857EAC" w:rsidP="00857EAC">
      <w:pPr>
        <w:jc w:val="both"/>
        <w:rPr>
          <w:rFonts w:cs="Arial"/>
          <w:b/>
        </w:rPr>
      </w:pPr>
      <w:r w:rsidRPr="009277F4">
        <w:rPr>
          <w:rFonts w:cs="Arial"/>
          <w:b/>
        </w:rPr>
        <w:t>1</w:t>
      </w:r>
      <w:r>
        <w:rPr>
          <w:rFonts w:cs="Arial"/>
          <w:b/>
        </w:rPr>
        <w:t>2</w:t>
      </w:r>
      <w:r w:rsidRPr="009277F4">
        <w:rPr>
          <w:rFonts w:cs="Arial"/>
          <w:b/>
        </w:rPr>
        <w:t>.   Opis sposobu przygotowania ofert:</w:t>
      </w:r>
    </w:p>
    <w:p w14:paraId="4E8CE855" w14:textId="77777777" w:rsidR="00857EAC" w:rsidRPr="0004784A" w:rsidRDefault="00857EAC" w:rsidP="00857EAC">
      <w:pPr>
        <w:jc w:val="both"/>
        <w:rPr>
          <w:rFonts w:cs="Arial"/>
          <w:b/>
        </w:rPr>
      </w:pPr>
    </w:p>
    <w:p w14:paraId="0EB9D62E" w14:textId="77777777" w:rsidR="00857EAC" w:rsidRPr="00DD2847" w:rsidRDefault="00857EAC" w:rsidP="00B72811">
      <w:pPr>
        <w:pStyle w:val="Akapitzlist"/>
        <w:numPr>
          <w:ilvl w:val="0"/>
          <w:numId w:val="35"/>
        </w:numPr>
        <w:ind w:left="709" w:hanging="709"/>
        <w:jc w:val="both"/>
        <w:rPr>
          <w:rFonts w:cs="Arial"/>
        </w:rPr>
      </w:pPr>
      <w:r w:rsidRPr="00DD2847">
        <w:rPr>
          <w:rFonts w:cs="Arial"/>
        </w:rPr>
        <w:t>Zamawiający nie dopuszcza składania ofert wariantowych.</w:t>
      </w:r>
    </w:p>
    <w:p w14:paraId="0A5A5943" w14:textId="77777777" w:rsidR="00857EAC" w:rsidRPr="00DB6497" w:rsidRDefault="00857EAC" w:rsidP="00B72811">
      <w:pPr>
        <w:pStyle w:val="Akapitzlist"/>
        <w:numPr>
          <w:ilvl w:val="0"/>
          <w:numId w:val="35"/>
        </w:numPr>
        <w:ind w:left="0" w:firstLine="0"/>
        <w:jc w:val="both"/>
        <w:rPr>
          <w:rFonts w:cs="Arial"/>
          <w:b/>
          <w:bCs/>
        </w:rPr>
      </w:pPr>
      <w:r w:rsidRPr="00DB6497">
        <w:rPr>
          <w:rFonts w:cs="Arial"/>
          <w:b/>
          <w:bCs/>
        </w:rPr>
        <w:t xml:space="preserve">Ofertę wraz z załącznikami, oświadczeniami składa się w formie elektronicznej za pośrednictwem platformy zakupowej Open Nexus pod adresem: </w:t>
      </w:r>
      <w:hyperlink r:id="rId14" w:history="1">
        <w:r w:rsidRPr="00DB6497">
          <w:rPr>
            <w:rStyle w:val="Hipercze"/>
            <w:rFonts w:cs="Arial"/>
          </w:rPr>
          <w:t>https://platformazakupowa.pl/pn/zwik_swi</w:t>
        </w:r>
      </w:hyperlink>
      <w:r w:rsidRPr="00DB6497">
        <w:rPr>
          <w:rStyle w:val="Hipercze"/>
          <w:rFonts w:cs="Arial"/>
        </w:rPr>
        <w:t xml:space="preserve">, </w:t>
      </w:r>
      <w:r w:rsidRPr="00857EAC">
        <w:rPr>
          <w:rStyle w:val="Hipercze"/>
          <w:rFonts w:cs="Arial"/>
          <w:color w:val="auto"/>
          <w:u w:val="none"/>
        </w:rPr>
        <w:t>dostępnej również na stronie internetowej Zamawiającego w zakładce przetargi pod adresem:</w:t>
      </w:r>
      <w:r w:rsidRPr="00857EAC">
        <w:rPr>
          <w:rStyle w:val="Hipercze"/>
          <w:rFonts w:cs="Arial"/>
          <w:color w:val="auto"/>
        </w:rPr>
        <w:t xml:space="preserve"> </w:t>
      </w:r>
      <w:hyperlink r:id="rId15" w:history="1">
        <w:r w:rsidRPr="00DB6497">
          <w:rPr>
            <w:rStyle w:val="Hipercze"/>
            <w:rFonts w:cs="Arial"/>
          </w:rPr>
          <w:t>http://zwik.swi.pl/przetargi.html</w:t>
        </w:r>
      </w:hyperlink>
      <w:r w:rsidRPr="00DB6497">
        <w:rPr>
          <w:rStyle w:val="Hipercze"/>
          <w:rFonts w:cs="Arial"/>
        </w:rPr>
        <w:t xml:space="preserve"> </w:t>
      </w:r>
      <w:r w:rsidRPr="00857EAC">
        <w:rPr>
          <w:rStyle w:val="Hipercze"/>
          <w:rFonts w:cs="Arial"/>
          <w:color w:val="auto"/>
          <w:u w:val="none"/>
        </w:rPr>
        <w:t>oraz na stronie Biuletynu Informacji Publicznej Zamawiającego pod adresem:</w:t>
      </w:r>
      <w:r w:rsidRPr="00857EAC">
        <w:rPr>
          <w:rStyle w:val="Hipercze"/>
          <w:rFonts w:cs="Arial"/>
          <w:color w:val="auto"/>
        </w:rPr>
        <w:t xml:space="preserve"> </w:t>
      </w:r>
      <w:hyperlink r:id="rId16" w:history="1">
        <w:r w:rsidRPr="00DB6497">
          <w:rPr>
            <w:rStyle w:val="Hipercze"/>
            <w:rFonts w:cs="Arial"/>
          </w:rPr>
          <w:t>http://bip.um.swinoujscie.pl/artykuly/1085/przetargi</w:t>
        </w:r>
      </w:hyperlink>
      <w:r w:rsidRPr="00DB6497">
        <w:rPr>
          <w:rStyle w:val="Hipercze"/>
          <w:rFonts w:cs="Arial"/>
        </w:rPr>
        <w:t xml:space="preserve">. </w:t>
      </w:r>
      <w:r w:rsidRPr="00DB6497">
        <w:rPr>
          <w:rFonts w:cs="Arial"/>
          <w:b/>
          <w:bCs/>
        </w:rPr>
        <w:t>Korzystanie z platformy zakupowej Open Nexus</w:t>
      </w:r>
      <w:r>
        <w:rPr>
          <w:rFonts w:cs="Arial"/>
          <w:b/>
          <w:bCs/>
        </w:rPr>
        <w:t xml:space="preserve"> </w:t>
      </w:r>
      <w:r w:rsidRPr="00DB6497">
        <w:rPr>
          <w:rFonts w:cs="Arial"/>
          <w:b/>
          <w:bCs/>
        </w:rPr>
        <w:t xml:space="preserve">przez Wykonawcę jest bezpłatne. </w:t>
      </w:r>
    </w:p>
    <w:p w14:paraId="471F1BCF" w14:textId="77777777" w:rsidR="00857EAC" w:rsidRPr="00DB6497" w:rsidRDefault="00857EAC" w:rsidP="00857EAC">
      <w:pPr>
        <w:pStyle w:val="Akapitzlist"/>
        <w:ind w:left="0"/>
        <w:jc w:val="both"/>
        <w:rPr>
          <w:rFonts w:cs="Arial"/>
          <w:b/>
          <w:bCs/>
        </w:rPr>
      </w:pPr>
      <w:r w:rsidRPr="00DB6497">
        <w:rPr>
          <w:rFonts w:cs="Arial"/>
          <w:b/>
          <w:bCs/>
        </w:rPr>
        <w:t xml:space="preserve">Na stronie platformy zakupowej Open Nexus pod adresem: </w:t>
      </w:r>
      <w:hyperlink r:id="rId17" w:history="1">
        <w:r w:rsidRPr="00DB6497">
          <w:rPr>
            <w:rStyle w:val="Hipercze"/>
            <w:rFonts w:cs="Arial"/>
          </w:rPr>
          <w:t>https://platformazakupowa.pl/strona/45-instrukcje</w:t>
        </w:r>
      </w:hyperlink>
      <w:r w:rsidRPr="00DB6497">
        <w:rPr>
          <w:rFonts w:cs="Arial"/>
          <w:b/>
          <w:bCs/>
        </w:rPr>
        <w:t xml:space="preserve"> znajduje się instrukcja składania oferty dla Wykonawcy.</w:t>
      </w:r>
    </w:p>
    <w:p w14:paraId="0F7A9E15" w14:textId="77777777" w:rsidR="00857EAC" w:rsidRPr="002E0F3E" w:rsidRDefault="00857EAC" w:rsidP="00B72811">
      <w:pPr>
        <w:pStyle w:val="Akapitzlist"/>
        <w:numPr>
          <w:ilvl w:val="0"/>
          <w:numId w:val="35"/>
        </w:numPr>
        <w:ind w:left="0" w:firstLine="0"/>
        <w:jc w:val="both"/>
        <w:rPr>
          <w:rFonts w:cs="Arial"/>
        </w:rPr>
      </w:pPr>
      <w:r w:rsidRPr="00DB6497">
        <w:rPr>
          <w:rFonts w:cs="Arial"/>
        </w:rPr>
        <w:t>Wszyscy Wykonawcy składając ofertę</w:t>
      </w:r>
      <w:r w:rsidRPr="00E5227E">
        <w:rPr>
          <w:rFonts w:cs="Arial"/>
        </w:rPr>
        <w:t xml:space="preserve"> w postępowaniu zobowiązani są do załączenia zeskanowanego formularza oferty wraz z wymaganymi w postępowaniu załącznikami i </w:t>
      </w:r>
      <w:r w:rsidRPr="00BD1C01">
        <w:rPr>
          <w:rFonts w:cs="Arial"/>
        </w:rPr>
        <w:t xml:space="preserve">dokumentami wyszczególnionymi w pkt </w:t>
      </w:r>
      <w:r>
        <w:rPr>
          <w:rFonts w:cs="Arial"/>
        </w:rPr>
        <w:t>8</w:t>
      </w:r>
      <w:r w:rsidRPr="00BD1C01">
        <w:rPr>
          <w:rFonts w:cs="Arial"/>
        </w:rPr>
        <w:t xml:space="preserve"> siwz. </w:t>
      </w:r>
      <w:r w:rsidRPr="002E0F3E">
        <w:rPr>
          <w:rFonts w:cs="Arial"/>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cs="Arial"/>
        </w:rPr>
        <w:t>2</w:t>
      </w:r>
      <w:r w:rsidRPr="002E0F3E">
        <w:rPr>
          <w:rFonts w:cs="Arial"/>
        </w:rPr>
        <w:t>.4. SIWZ.</w:t>
      </w:r>
      <w:r>
        <w:rPr>
          <w:rFonts w:cs="Arial"/>
        </w:rPr>
        <w:t xml:space="preserve"> </w:t>
      </w:r>
    </w:p>
    <w:p w14:paraId="6E0F42D9" w14:textId="1878CCE6" w:rsidR="00857EAC" w:rsidRPr="00C31DA8" w:rsidRDefault="00857EAC" w:rsidP="00B72811">
      <w:pPr>
        <w:pStyle w:val="Akapitzlist"/>
        <w:numPr>
          <w:ilvl w:val="0"/>
          <w:numId w:val="35"/>
        </w:numPr>
        <w:ind w:left="0" w:firstLine="0"/>
        <w:jc w:val="both"/>
        <w:rPr>
          <w:rFonts w:cs="Arial"/>
        </w:rPr>
      </w:pPr>
      <w:r w:rsidRPr="00BD1C01">
        <w:rPr>
          <w:rFonts w:cs="Arial"/>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w:t>
      </w:r>
      <w:r>
        <w:rPr>
          <w:rFonts w:cs="Arial"/>
        </w:rPr>
        <w:t xml:space="preserve"> </w:t>
      </w:r>
      <w:r w:rsidRPr="00BD1C01">
        <w:rPr>
          <w:rFonts w:cs="Arial"/>
        </w:rPr>
        <w:t>Zakład Wodociągów i Kanalizacji Sp. z o.o., ul. Kołłątaja 4, 72-600 Świnoujście z dopiskiem na kopercie:</w:t>
      </w:r>
      <w:r w:rsidRPr="00DB6497">
        <w:rPr>
          <w:rFonts w:cs="Arial"/>
          <w:b/>
        </w:rPr>
        <w:t xml:space="preserve"> </w:t>
      </w:r>
      <w:r w:rsidRPr="00AE1B8E">
        <w:rPr>
          <w:b/>
        </w:rPr>
        <w:t>Okresowy przegląd i konserwacja urządzeń transportu bliskiego – UTB w okresie 24 miesięcy</w:t>
      </w:r>
      <w:r w:rsidRPr="00C31DA8">
        <w:rPr>
          <w:rFonts w:cs="Arial"/>
          <w:b/>
        </w:rPr>
        <w:t>.</w:t>
      </w:r>
    </w:p>
    <w:p w14:paraId="5A847A03" w14:textId="77777777" w:rsidR="00857EAC" w:rsidRPr="00C31DA8" w:rsidRDefault="00857EAC" w:rsidP="00B72811">
      <w:pPr>
        <w:pStyle w:val="Akapitzlist"/>
        <w:numPr>
          <w:ilvl w:val="0"/>
          <w:numId w:val="35"/>
        </w:numPr>
        <w:ind w:left="0" w:firstLine="0"/>
        <w:jc w:val="both"/>
        <w:rPr>
          <w:rFonts w:cs="Arial"/>
        </w:rPr>
      </w:pPr>
      <w:r w:rsidRPr="00C31DA8">
        <w:rPr>
          <w:rFonts w:cs="Arial"/>
        </w:rPr>
        <w:t xml:space="preserve">Wykonawca w terminie 7 dni od dnia otrzymania od Zamawiającego umowy zobowiązany jest do jej podpisania i odesłania do Zamawiającego. </w:t>
      </w:r>
      <w:r w:rsidRPr="00C31DA8">
        <w:rPr>
          <w:rStyle w:val="markedcontent"/>
          <w:rFonts w:cs="Arial"/>
        </w:rPr>
        <w:t xml:space="preserve">Zamawiający informuje, że istnieje możliwość zawarcia umowy w formie </w:t>
      </w:r>
      <w:r w:rsidRPr="00C31DA8">
        <w:rPr>
          <w:rStyle w:val="highlight"/>
          <w:rFonts w:cs="Arial"/>
        </w:rPr>
        <w:t>elektr</w:t>
      </w:r>
      <w:r w:rsidRPr="00C31DA8">
        <w:rPr>
          <w:rStyle w:val="markedcontent"/>
          <w:rFonts w:cs="Arial"/>
        </w:rPr>
        <w:t xml:space="preserve">onicznej. Podpisaną w formie elektronicznej umowę należy przesłać na adres poczty elektronicznej: </w:t>
      </w:r>
      <w:hyperlink r:id="rId18" w:history="1">
        <w:r w:rsidRPr="00C31DA8">
          <w:rPr>
            <w:rStyle w:val="Hipercze"/>
            <w:rFonts w:cs="Arial"/>
          </w:rPr>
          <w:t>kszczawinska@zwik.fn.pl</w:t>
        </w:r>
      </w:hyperlink>
      <w:r w:rsidRPr="00C31DA8">
        <w:rPr>
          <w:rStyle w:val="markedcontent"/>
          <w:rFonts w:cs="Arial"/>
        </w:rPr>
        <w:t xml:space="preserve">. </w:t>
      </w:r>
    </w:p>
    <w:p w14:paraId="2749B69C" w14:textId="77777777" w:rsidR="00857EAC" w:rsidRPr="00C31DA8" w:rsidRDefault="00857EAC" w:rsidP="00B72811">
      <w:pPr>
        <w:pStyle w:val="Akapitzlist"/>
        <w:numPr>
          <w:ilvl w:val="0"/>
          <w:numId w:val="35"/>
        </w:numPr>
        <w:ind w:left="709" w:hanging="709"/>
        <w:jc w:val="both"/>
        <w:rPr>
          <w:rFonts w:cs="Arial"/>
        </w:rPr>
      </w:pPr>
      <w:r w:rsidRPr="00C31DA8">
        <w:rPr>
          <w:rFonts w:cs="Arial"/>
        </w:rPr>
        <w:t>Każdy dokument składający się na ofertę musi być czytelny.</w:t>
      </w:r>
    </w:p>
    <w:p w14:paraId="51EF3944" w14:textId="77777777" w:rsidR="00857EAC" w:rsidRPr="00DD2847" w:rsidRDefault="00857EAC" w:rsidP="00B72811">
      <w:pPr>
        <w:pStyle w:val="Akapitzlist"/>
        <w:numPr>
          <w:ilvl w:val="0"/>
          <w:numId w:val="35"/>
        </w:numPr>
        <w:ind w:left="0" w:firstLine="0"/>
        <w:jc w:val="both"/>
        <w:rPr>
          <w:rFonts w:cs="Arial"/>
          <w:b/>
        </w:rPr>
      </w:pPr>
      <w:r w:rsidRPr="00C31DA8">
        <w:rPr>
          <w:rFonts w:cs="Arial"/>
        </w:rPr>
        <w:t>Oferta musi być podpisana przez Wykonawcę. Zamawiający zaleca, aby ofertę podpisano zgodnie z zasadami reprezentacji wskazanymi we właściwym rejestrze lub</w:t>
      </w:r>
      <w:r w:rsidRPr="00DD2847">
        <w:rPr>
          <w:rFonts w:cs="Arial"/>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cs="Arial"/>
          <w:b/>
        </w:rPr>
        <w:t xml:space="preserve">Nie jest dopuszczalne potwierdzanie za zgodność z oryginałem treści pełnomocnictwa przez samego pełnomocnika umocowanego tymże pełnomocnictwem. </w:t>
      </w:r>
    </w:p>
    <w:p w14:paraId="6174C130" w14:textId="77777777" w:rsidR="00857EAC" w:rsidRPr="00DD2847" w:rsidRDefault="00857EAC" w:rsidP="00B72811">
      <w:pPr>
        <w:pStyle w:val="Akapitzlist"/>
        <w:numPr>
          <w:ilvl w:val="0"/>
          <w:numId w:val="35"/>
        </w:numPr>
        <w:ind w:left="0" w:firstLine="0"/>
        <w:jc w:val="both"/>
        <w:rPr>
          <w:rFonts w:cs="Arial"/>
        </w:rPr>
      </w:pPr>
      <w:r w:rsidRPr="00DD2847">
        <w:rPr>
          <w:rFonts w:cs="Arial"/>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57244652" w14:textId="77777777" w:rsidR="00857EAC" w:rsidRPr="00DD2847" w:rsidRDefault="00857EAC" w:rsidP="00B72811">
      <w:pPr>
        <w:pStyle w:val="Akapitzlist"/>
        <w:numPr>
          <w:ilvl w:val="0"/>
          <w:numId w:val="35"/>
        </w:numPr>
        <w:ind w:left="0" w:firstLine="0"/>
        <w:jc w:val="both"/>
        <w:rPr>
          <w:rFonts w:cs="Arial"/>
        </w:rPr>
      </w:pPr>
      <w:r w:rsidRPr="00DD2847">
        <w:rPr>
          <w:rFonts w:cs="Arial"/>
        </w:rPr>
        <w:t xml:space="preserve">Dokumenty składające się na ofertę mogą być złożone w oryginale lub kserokopii potwierdzonej za zgodność z oryginałem przez Wykonawcę. </w:t>
      </w:r>
    </w:p>
    <w:p w14:paraId="25AAA99B" w14:textId="77777777" w:rsidR="00857EAC" w:rsidRPr="00DD2847" w:rsidRDefault="00857EAC" w:rsidP="00B72811">
      <w:pPr>
        <w:pStyle w:val="Akapitzlist"/>
        <w:numPr>
          <w:ilvl w:val="0"/>
          <w:numId w:val="35"/>
        </w:numPr>
        <w:ind w:left="0" w:firstLine="0"/>
        <w:jc w:val="both"/>
        <w:rPr>
          <w:rFonts w:cs="Arial"/>
        </w:rPr>
      </w:pPr>
      <w:r w:rsidRPr="00DD2847">
        <w:rPr>
          <w:rFonts w:cs="Arial"/>
        </w:rPr>
        <w:t xml:space="preserve">Zaleca się by każda zawierającą jakąkolwiek treść strona oferty była podpisana lub parafowana przez Wykonawcę. Każda poprawka w treści oferty, a w szczególności każde </w:t>
      </w:r>
      <w:r w:rsidRPr="00DD2847">
        <w:rPr>
          <w:rFonts w:cs="Arial"/>
        </w:rPr>
        <w:lastRenderedPageBreak/>
        <w:t xml:space="preserve">przerobienie, przekreślenie, uzupełnienie, nadpisanie, przesłonięcie korektorem, powinny być parafowane przez Wykonawcę. </w:t>
      </w:r>
    </w:p>
    <w:p w14:paraId="1F3975C7" w14:textId="77777777" w:rsidR="00857EAC" w:rsidRPr="00DD2847" w:rsidRDefault="00857EAC" w:rsidP="00B72811">
      <w:pPr>
        <w:pStyle w:val="Akapitzlist"/>
        <w:numPr>
          <w:ilvl w:val="0"/>
          <w:numId w:val="35"/>
        </w:numPr>
        <w:ind w:left="0" w:firstLine="0"/>
        <w:jc w:val="both"/>
        <w:rPr>
          <w:rFonts w:cs="Arial"/>
        </w:rPr>
      </w:pPr>
      <w:r w:rsidRPr="00DD2847">
        <w:rPr>
          <w:rFonts w:cs="Arial"/>
        </w:rPr>
        <w:t>Strony oferty winny być trwale ze sobą połączone i kolejno ponumerowane. W treści oferty winna być umieszczona informacja o ilości stron.</w:t>
      </w:r>
    </w:p>
    <w:p w14:paraId="7A681E4B" w14:textId="77777777" w:rsidR="00857EAC" w:rsidRPr="00DD2847" w:rsidRDefault="00857EAC" w:rsidP="00B72811">
      <w:pPr>
        <w:pStyle w:val="Akapitzlist"/>
        <w:numPr>
          <w:ilvl w:val="0"/>
          <w:numId w:val="35"/>
        </w:numPr>
        <w:ind w:left="0" w:firstLine="0"/>
        <w:jc w:val="both"/>
        <w:rPr>
          <w:rFonts w:cs="Arial"/>
        </w:rPr>
      </w:pPr>
      <w:r w:rsidRPr="00DD2847">
        <w:rPr>
          <w:rFonts w:cs="Arial"/>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5" w:name="_Hlk2155625"/>
      <w:r w:rsidRPr="00DD2847">
        <w:rPr>
          <w:rFonts w:cs="Arial"/>
        </w:rPr>
        <w:t>Dz. U</w:t>
      </w:r>
      <w:r w:rsidRPr="00020204">
        <w:rPr>
          <w:rFonts w:cs="Arial"/>
        </w:rPr>
        <w:t>. z 202</w:t>
      </w:r>
      <w:r>
        <w:rPr>
          <w:rFonts w:cs="Arial"/>
        </w:rPr>
        <w:t>2</w:t>
      </w:r>
      <w:r w:rsidRPr="00020204">
        <w:rPr>
          <w:rFonts w:cs="Arial"/>
        </w:rPr>
        <w:t xml:space="preserve"> poz. </w:t>
      </w:r>
      <w:r>
        <w:rPr>
          <w:rFonts w:cs="Arial"/>
        </w:rPr>
        <w:t>1233</w:t>
      </w:r>
      <w:r w:rsidRPr="00020204">
        <w:rPr>
          <w:rFonts w:cs="Arial"/>
        </w:rPr>
        <w:t xml:space="preserve">) </w:t>
      </w:r>
      <w:bookmarkEnd w:id="5"/>
      <w:r w:rsidRPr="00020204">
        <w:rPr>
          <w:rFonts w:cs="Arial"/>
        </w:rPr>
        <w:t>i dołączone do oferty, zaleca się aby były trwale, oddzielnie spięte. Zgodnie z tym przepisem przez</w:t>
      </w:r>
      <w:r w:rsidRPr="00DD2847">
        <w:rPr>
          <w:rFonts w:cs="Arial"/>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75F1CA2" w14:textId="77777777" w:rsidR="00857EAC" w:rsidRPr="00DD2847" w:rsidRDefault="00857EAC" w:rsidP="00B72811">
      <w:pPr>
        <w:pStyle w:val="Akapitzlist"/>
        <w:numPr>
          <w:ilvl w:val="0"/>
          <w:numId w:val="35"/>
        </w:numPr>
        <w:ind w:left="0" w:firstLine="0"/>
        <w:jc w:val="both"/>
        <w:rPr>
          <w:rFonts w:cs="Arial"/>
        </w:rPr>
      </w:pPr>
      <w:r w:rsidRPr="00DD2847">
        <w:rPr>
          <w:rFonts w:cs="Arial"/>
        </w:rPr>
        <w:t>Złożenie więcej niż jednej oferty lub złożenie oferty zawierającej propozycje alternatywne spowoduje odrzucenie wszystkich ofert złożonych przez Wykonawcę.</w:t>
      </w:r>
    </w:p>
    <w:p w14:paraId="66DA3037" w14:textId="77777777" w:rsidR="00857EAC" w:rsidRPr="00DD2847" w:rsidRDefault="00857EAC" w:rsidP="00B72811">
      <w:pPr>
        <w:pStyle w:val="Akapitzlist"/>
        <w:numPr>
          <w:ilvl w:val="0"/>
          <w:numId w:val="35"/>
        </w:numPr>
        <w:ind w:left="709" w:hanging="709"/>
        <w:jc w:val="both"/>
        <w:rPr>
          <w:rFonts w:cs="Arial"/>
        </w:rPr>
      </w:pPr>
      <w:r w:rsidRPr="00DD2847">
        <w:rPr>
          <w:rFonts w:cs="Arial"/>
        </w:rPr>
        <w:t>Treść oferty musi odpowiadać treści specyfikacji istotnych warunków zamówienia.</w:t>
      </w:r>
    </w:p>
    <w:p w14:paraId="5B78A51D" w14:textId="77777777" w:rsidR="00857EAC" w:rsidRPr="00DD2847" w:rsidRDefault="00857EAC" w:rsidP="00B72811">
      <w:pPr>
        <w:pStyle w:val="Akapitzlist"/>
        <w:numPr>
          <w:ilvl w:val="0"/>
          <w:numId w:val="35"/>
        </w:numPr>
        <w:ind w:left="0" w:firstLine="0"/>
        <w:jc w:val="both"/>
        <w:rPr>
          <w:rFonts w:cs="Arial"/>
        </w:rPr>
      </w:pPr>
      <w:r w:rsidRPr="00DD2847">
        <w:rPr>
          <w:rFonts w:cs="Arial"/>
        </w:rPr>
        <w:t xml:space="preserve">Wykonawca może przed upływem terminu składania ofert wycofać ofertę za pośrednictwem Formularza składania oferty na stronie platformy zakupowej Open Nexus. </w:t>
      </w:r>
    </w:p>
    <w:p w14:paraId="3E634265" w14:textId="77777777" w:rsidR="00857EAC" w:rsidRPr="00DD2847" w:rsidRDefault="00857EAC" w:rsidP="00B72811">
      <w:pPr>
        <w:pStyle w:val="Akapitzlist"/>
        <w:numPr>
          <w:ilvl w:val="0"/>
          <w:numId w:val="35"/>
        </w:numPr>
        <w:ind w:left="0" w:firstLine="0"/>
        <w:jc w:val="both"/>
        <w:rPr>
          <w:rFonts w:cs="Arial"/>
        </w:rPr>
      </w:pPr>
      <w:r w:rsidRPr="00DD2847">
        <w:rPr>
          <w:rFonts w:cs="Arial"/>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0F6F603" w14:textId="77777777" w:rsidR="00857EAC" w:rsidRPr="00DD2847" w:rsidRDefault="00857EAC" w:rsidP="00B72811">
      <w:pPr>
        <w:pStyle w:val="Akapitzlist"/>
        <w:numPr>
          <w:ilvl w:val="0"/>
          <w:numId w:val="35"/>
        </w:numPr>
        <w:ind w:left="0" w:firstLine="0"/>
        <w:jc w:val="both"/>
        <w:rPr>
          <w:rFonts w:cs="Arial"/>
        </w:rPr>
      </w:pPr>
      <w:r w:rsidRPr="00DD2847">
        <w:rPr>
          <w:rFonts w:cs="Arial"/>
        </w:rPr>
        <w:t>Złożenie nowej oferty i wycofanie poprzedniej w postępowaniu przed upływem terminu zakończenia składania ofert w postępowaniu powoduje wycofanie oferty poprzednio złożonej.</w:t>
      </w:r>
    </w:p>
    <w:p w14:paraId="1D4871FC" w14:textId="77777777" w:rsidR="00857EAC" w:rsidRPr="00DD2847" w:rsidRDefault="00857EAC" w:rsidP="00B72811">
      <w:pPr>
        <w:pStyle w:val="Akapitzlist"/>
        <w:numPr>
          <w:ilvl w:val="0"/>
          <w:numId w:val="35"/>
        </w:numPr>
        <w:ind w:left="709" w:hanging="709"/>
        <w:jc w:val="both"/>
        <w:rPr>
          <w:rFonts w:cs="Arial"/>
        </w:rPr>
      </w:pPr>
      <w:r w:rsidRPr="00DD2847">
        <w:rPr>
          <w:rFonts w:cs="Arial"/>
        </w:rPr>
        <w:t xml:space="preserve">Wycofanie oferty możliwe jest do zakończenia terminu składania ofert. </w:t>
      </w:r>
    </w:p>
    <w:p w14:paraId="7F49A06B" w14:textId="77777777" w:rsidR="00857EAC" w:rsidRPr="00DD2847" w:rsidRDefault="00857EAC" w:rsidP="00B72811">
      <w:pPr>
        <w:pStyle w:val="Akapitzlist"/>
        <w:numPr>
          <w:ilvl w:val="0"/>
          <w:numId w:val="35"/>
        </w:numPr>
        <w:ind w:left="0" w:firstLine="0"/>
        <w:jc w:val="both"/>
        <w:rPr>
          <w:rFonts w:cs="Arial"/>
        </w:rPr>
      </w:pPr>
      <w:r w:rsidRPr="00DD2847">
        <w:rPr>
          <w:rFonts w:cs="Arial"/>
        </w:rPr>
        <w:t xml:space="preserve">Wycofanie złożonej oferty powoduje, że Zamawiający nie będzie miał możliwości zapoznania się z nią po upływie terminu zakończenia składania ofert w postepowaniu. </w:t>
      </w:r>
    </w:p>
    <w:p w14:paraId="469C2657" w14:textId="77777777" w:rsidR="00857EAC" w:rsidRPr="00DD2847" w:rsidRDefault="00857EAC" w:rsidP="00B72811">
      <w:pPr>
        <w:pStyle w:val="Akapitzlist"/>
        <w:numPr>
          <w:ilvl w:val="0"/>
          <w:numId w:val="35"/>
        </w:numPr>
        <w:ind w:left="0" w:firstLine="0"/>
        <w:jc w:val="both"/>
        <w:rPr>
          <w:rFonts w:cs="Arial"/>
        </w:rPr>
      </w:pPr>
      <w:r w:rsidRPr="00DD2847">
        <w:rPr>
          <w:rFonts w:cs="Arial"/>
        </w:rPr>
        <w:t xml:space="preserve">Wykonawca po upływie terminu składania ofert nie może dokonać zmiany złożonej oferty. </w:t>
      </w:r>
    </w:p>
    <w:p w14:paraId="6F77A468" w14:textId="77777777" w:rsidR="00857EAC" w:rsidRPr="00DD2847" w:rsidRDefault="00857EAC" w:rsidP="00B72811">
      <w:pPr>
        <w:pStyle w:val="Akapitzlist"/>
        <w:numPr>
          <w:ilvl w:val="0"/>
          <w:numId w:val="35"/>
        </w:numPr>
        <w:spacing w:line="260" w:lineRule="atLeast"/>
        <w:ind w:left="0" w:firstLine="0"/>
        <w:jc w:val="both"/>
        <w:rPr>
          <w:rFonts w:cs="Arial"/>
        </w:rPr>
      </w:pPr>
      <w:r w:rsidRPr="00DD2847">
        <w:rPr>
          <w:rFonts w:cs="Arial"/>
        </w:rPr>
        <w:t>W toku badania i oceny ofert Zamawiający może żądać od Wykonawców wyjaśnień dotyczących treści złożonych ofert.</w:t>
      </w:r>
    </w:p>
    <w:p w14:paraId="7B4EDEE7" w14:textId="77777777" w:rsidR="00F35FD4" w:rsidRPr="00911C85" w:rsidRDefault="00F35FD4" w:rsidP="00F35FD4">
      <w:pPr>
        <w:pStyle w:val="pkt"/>
        <w:tabs>
          <w:tab w:val="left" w:pos="900"/>
        </w:tabs>
        <w:ind w:left="0" w:firstLine="0"/>
        <w:rPr>
          <w:rFonts w:ascii="Arial" w:hAnsi="Arial" w:cs="Arial"/>
          <w:color w:val="000000"/>
          <w:sz w:val="22"/>
          <w:szCs w:val="22"/>
        </w:rPr>
      </w:pPr>
    </w:p>
    <w:p w14:paraId="118ED114" w14:textId="7B57286E" w:rsidR="00F35FD4" w:rsidRPr="00DF074A" w:rsidRDefault="00F35FD4" w:rsidP="00F35FD4">
      <w:pPr>
        <w:spacing w:line="260" w:lineRule="atLeast"/>
        <w:jc w:val="both"/>
        <w:rPr>
          <w:b/>
        </w:rPr>
      </w:pPr>
      <w:r w:rsidRPr="00DF074A">
        <w:rPr>
          <w:b/>
        </w:rPr>
        <w:t>1</w:t>
      </w:r>
      <w:r w:rsidR="00857EAC">
        <w:rPr>
          <w:b/>
        </w:rPr>
        <w:t>3</w:t>
      </w:r>
      <w:r w:rsidRPr="00DF074A">
        <w:rPr>
          <w:b/>
        </w:rPr>
        <w:t>.</w:t>
      </w:r>
      <w:r w:rsidRPr="00DF074A">
        <w:t xml:space="preserve"> </w:t>
      </w:r>
      <w:r w:rsidRPr="00DF074A">
        <w:rPr>
          <w:b/>
        </w:rPr>
        <w:t xml:space="preserve"> Obliczenie ceny oferty</w:t>
      </w:r>
    </w:p>
    <w:p w14:paraId="704FE44F" w14:textId="5D05128E" w:rsidR="00F35FD4" w:rsidRDefault="00F35FD4" w:rsidP="00F35FD4">
      <w:pPr>
        <w:jc w:val="both"/>
      </w:pPr>
      <w:r w:rsidRPr="00DF074A">
        <w:t>1</w:t>
      </w:r>
      <w:r w:rsidR="00857EAC">
        <w:t>3</w:t>
      </w:r>
      <w:r w:rsidRPr="00DF074A">
        <w:t xml:space="preserve">.1. Zamawiający weźmie pod uwagę zaproponowaną przez Wykonawcę </w:t>
      </w:r>
      <w:r w:rsidRPr="00DF074A">
        <w:rPr>
          <w:b/>
        </w:rPr>
        <w:t xml:space="preserve">cenę brutto </w:t>
      </w:r>
      <w:r w:rsidRPr="00DF074A">
        <w:t xml:space="preserve">przedstawioną w Formularzu oferty. Cena oferty powinna być podana w PLN liczbowo                         i słownie oraz obejmować wszelkie koszty związane z realizacją zamówienia. </w:t>
      </w:r>
    </w:p>
    <w:p w14:paraId="43F69C11" w14:textId="3F51C7E1" w:rsidR="00F35FD4" w:rsidRPr="00DF074A" w:rsidRDefault="00F35FD4" w:rsidP="00F35FD4">
      <w:pPr>
        <w:pStyle w:val="Default"/>
        <w:jc w:val="both"/>
        <w:rPr>
          <w:rFonts w:ascii="Arial" w:hAnsi="Arial" w:cs="Arial"/>
          <w:sz w:val="22"/>
          <w:szCs w:val="22"/>
        </w:rPr>
      </w:pPr>
      <w:r>
        <w:rPr>
          <w:rFonts w:ascii="Arial" w:hAnsi="Arial" w:cs="Arial"/>
          <w:sz w:val="22"/>
          <w:szCs w:val="22"/>
        </w:rPr>
        <w:t>1</w:t>
      </w:r>
      <w:r w:rsidR="00857EAC">
        <w:rPr>
          <w:rFonts w:ascii="Arial" w:hAnsi="Arial" w:cs="Arial"/>
          <w:sz w:val="22"/>
          <w:szCs w:val="22"/>
        </w:rPr>
        <w:t>3</w:t>
      </w:r>
      <w:r>
        <w:rPr>
          <w:rFonts w:ascii="Arial" w:hAnsi="Arial" w:cs="Arial"/>
          <w:sz w:val="22"/>
          <w:szCs w:val="22"/>
        </w:rPr>
        <w:t>.2</w:t>
      </w:r>
      <w:r w:rsidRPr="00DF074A">
        <w:rPr>
          <w:rFonts w:ascii="Arial" w:hAnsi="Arial" w:cs="Arial"/>
          <w:sz w:val="22"/>
          <w:szCs w:val="22"/>
        </w:rPr>
        <w:t xml:space="preserve">. Wszystkie obliczenia oraz wpisywanie ich wyników do dokumentów stanowiących ofertę należy wykonać ze szczególną starannością i poddać sprawdzeniu w celu uniknięcia omyłek rachunkowych i pisarskich. </w:t>
      </w:r>
    </w:p>
    <w:p w14:paraId="66CE0B45" w14:textId="733B5C60" w:rsidR="00F35FD4" w:rsidRPr="00DF074A" w:rsidRDefault="00F35FD4" w:rsidP="00F35FD4">
      <w:pPr>
        <w:pStyle w:val="Default"/>
        <w:jc w:val="both"/>
        <w:rPr>
          <w:rFonts w:ascii="Arial" w:hAnsi="Arial" w:cs="Arial"/>
          <w:color w:val="auto"/>
          <w:sz w:val="22"/>
          <w:szCs w:val="22"/>
        </w:rPr>
      </w:pPr>
      <w:r>
        <w:rPr>
          <w:rFonts w:ascii="Arial" w:hAnsi="Arial" w:cs="Arial"/>
          <w:color w:val="auto"/>
          <w:sz w:val="22"/>
          <w:szCs w:val="22"/>
        </w:rPr>
        <w:t>1</w:t>
      </w:r>
      <w:r w:rsidR="00857EAC">
        <w:rPr>
          <w:rFonts w:ascii="Arial" w:hAnsi="Arial" w:cs="Arial"/>
          <w:color w:val="auto"/>
          <w:sz w:val="22"/>
          <w:szCs w:val="22"/>
        </w:rPr>
        <w:t>3</w:t>
      </w:r>
      <w:r>
        <w:rPr>
          <w:rFonts w:ascii="Arial" w:hAnsi="Arial" w:cs="Arial"/>
          <w:color w:val="auto"/>
          <w:sz w:val="22"/>
          <w:szCs w:val="22"/>
        </w:rPr>
        <w:t>.3</w:t>
      </w:r>
      <w:r w:rsidRPr="00DF074A">
        <w:rPr>
          <w:rFonts w:ascii="Arial" w:hAnsi="Arial" w:cs="Arial"/>
          <w:color w:val="auto"/>
          <w:sz w:val="22"/>
          <w:szCs w:val="22"/>
        </w:rPr>
        <w:t>. Rozliczenia miedzy Zamawiającym a Wykonawcą będą dokonywane w złotych polskich.</w:t>
      </w:r>
    </w:p>
    <w:p w14:paraId="099340C5" w14:textId="6C54C5FC" w:rsidR="00F35FD4" w:rsidRDefault="00F35FD4" w:rsidP="00F35FD4">
      <w:pPr>
        <w:jc w:val="both"/>
        <w:rPr>
          <w:color w:val="000000"/>
        </w:rPr>
      </w:pPr>
      <w:r>
        <w:t>1</w:t>
      </w:r>
      <w:r w:rsidR="00857EAC">
        <w:t>3</w:t>
      </w:r>
      <w:r>
        <w:t>.4</w:t>
      </w:r>
      <w:r w:rsidRPr="00635C3F">
        <w:t xml:space="preserve">. </w:t>
      </w:r>
      <w:r w:rsidRPr="005D4747">
        <w:t>Stawka podatku VAT jest określana zgodnie z ustawą z dnia 11 marca 2004 r.  podatku od towarów i usług (</w:t>
      </w:r>
      <w:r w:rsidR="00857EAC" w:rsidRPr="009277F4">
        <w:rPr>
          <w:rFonts w:cs="Arial"/>
          <w:bCs/>
        </w:rPr>
        <w:t>Dz. U. z 202</w:t>
      </w:r>
      <w:r w:rsidR="00857EAC">
        <w:rPr>
          <w:rFonts w:cs="Arial"/>
          <w:bCs/>
        </w:rPr>
        <w:t>2</w:t>
      </w:r>
      <w:r w:rsidR="00857EAC" w:rsidRPr="009277F4">
        <w:rPr>
          <w:rFonts w:cs="Arial"/>
          <w:bCs/>
        </w:rPr>
        <w:t xml:space="preserve"> r. poz. </w:t>
      </w:r>
      <w:r w:rsidR="00857EAC">
        <w:rPr>
          <w:rFonts w:cs="Arial"/>
          <w:bCs/>
        </w:rPr>
        <w:t>931</w:t>
      </w:r>
      <w:r w:rsidR="00857EAC" w:rsidRPr="009277F4">
        <w:rPr>
          <w:rFonts w:cs="Arial"/>
          <w:bCs/>
        </w:rPr>
        <w:t xml:space="preserve"> z późn. zm.</w:t>
      </w:r>
      <w:r w:rsidRPr="00F60837">
        <w:rPr>
          <w:rFonts w:cs="Arial"/>
        </w:rPr>
        <w:t xml:space="preserve">) </w:t>
      </w:r>
      <w:r w:rsidRPr="005222ED">
        <w:t>oraz przepisami  wykonawczymi do tej ustawy.</w:t>
      </w:r>
      <w:r w:rsidRPr="005222ED">
        <w:rPr>
          <w:color w:val="000000"/>
        </w:rPr>
        <w:t xml:space="preserve"> W przypadku zmiany przepisów dotyczących ustawy o podatku od towarów i usług, strony obowiązywać będzie cena z uwzględnieniem stawki VAT obowiązującej</w:t>
      </w:r>
      <w:r w:rsidRPr="005D4747">
        <w:rPr>
          <w:color w:val="000000"/>
        </w:rPr>
        <w:t xml:space="preserve"> na dzień wystawienia faktury.</w:t>
      </w:r>
    </w:p>
    <w:p w14:paraId="3FDBA0D1" w14:textId="14DE7136" w:rsidR="008E1128" w:rsidRPr="008E1128" w:rsidRDefault="004F65F7" w:rsidP="00F35FD4">
      <w:pPr>
        <w:jc w:val="both"/>
        <w:rPr>
          <w:rFonts w:cs="Arial"/>
          <w:color w:val="FF0000"/>
        </w:rPr>
      </w:pPr>
      <w:r w:rsidRPr="009E36AF">
        <w:rPr>
          <w:rFonts w:cs="Arial"/>
        </w:rPr>
        <w:t>1</w:t>
      </w:r>
      <w:r w:rsidR="00857EAC">
        <w:rPr>
          <w:rFonts w:cs="Arial"/>
        </w:rPr>
        <w:t>3</w:t>
      </w:r>
      <w:r w:rsidRPr="009E36AF">
        <w:rPr>
          <w:rFonts w:cs="Arial"/>
        </w:rPr>
        <w:t xml:space="preserve">.5. </w:t>
      </w:r>
      <w:r w:rsidR="008E1128" w:rsidRPr="009E36AF">
        <w:rPr>
          <w:rFonts w:cs="Arial"/>
        </w:rPr>
        <w:t>O</w:t>
      </w:r>
      <w:r w:rsidRPr="009E36AF">
        <w:rPr>
          <w:rFonts w:cs="Arial"/>
        </w:rPr>
        <w:t xml:space="preserve">kreślenie </w:t>
      </w:r>
      <w:r w:rsidR="008E1128" w:rsidRPr="009E36AF">
        <w:rPr>
          <w:rFonts w:cs="Arial"/>
        </w:rPr>
        <w:t xml:space="preserve">przez Wykonawcę </w:t>
      </w:r>
      <w:r w:rsidRPr="009E36AF">
        <w:rPr>
          <w:rFonts w:cs="Arial"/>
        </w:rPr>
        <w:t>w ofercie ceny brutto z uwzględnieniem nieprawidłowej stawki podatku od towarów i usług stanowi błąd w obliczeniu ceny</w:t>
      </w:r>
      <w:r w:rsidR="008E1128" w:rsidRPr="009E36AF">
        <w:rPr>
          <w:rFonts w:cs="Arial"/>
        </w:rPr>
        <w:t>. Konsekwencją zastosowania niewłaściwej stawki podatku VAT  w ofercie, jest jej odrzucenie.</w:t>
      </w:r>
    </w:p>
    <w:p w14:paraId="0C9BE680" w14:textId="313BE1FF" w:rsidR="0067512D" w:rsidRPr="00DE472A" w:rsidRDefault="0067512D" w:rsidP="0067512D">
      <w:pPr>
        <w:jc w:val="both"/>
        <w:rPr>
          <w:rFonts w:cs="Arial"/>
        </w:rPr>
      </w:pPr>
      <w:r w:rsidRPr="009277F4">
        <w:rPr>
          <w:rFonts w:cs="Arial"/>
        </w:rPr>
        <w:t>1</w:t>
      </w:r>
      <w:r>
        <w:rPr>
          <w:rFonts w:cs="Arial"/>
        </w:rPr>
        <w:t>3</w:t>
      </w:r>
      <w:r w:rsidRPr="009277F4">
        <w:rPr>
          <w:rFonts w:cs="Arial"/>
        </w:rPr>
        <w:t>.</w:t>
      </w:r>
      <w:r>
        <w:rPr>
          <w:rFonts w:cs="Arial"/>
        </w:rPr>
        <w:t>6</w:t>
      </w:r>
      <w:r w:rsidRPr="009277F4">
        <w:rPr>
          <w:rFonts w:cs="Arial"/>
        </w:rPr>
        <w:t>. Cena podana przez Wykonawcę w ofercie nie będzie zmieniana w toku realizacji przedmiotu zamówienia</w:t>
      </w:r>
      <w:r>
        <w:rPr>
          <w:rFonts w:cs="Arial"/>
        </w:rPr>
        <w:t xml:space="preserve"> </w:t>
      </w:r>
      <w:r w:rsidRPr="00DE472A">
        <w:rPr>
          <w:rFonts w:cs="Arial"/>
        </w:rPr>
        <w:t>o ile nie zajdą przesłanki uwzględnione w pkt. 1</w:t>
      </w:r>
      <w:r>
        <w:rPr>
          <w:rFonts w:cs="Arial"/>
        </w:rPr>
        <w:t>8</w:t>
      </w:r>
      <w:r w:rsidRPr="00DE472A">
        <w:rPr>
          <w:rFonts w:cs="Arial"/>
        </w:rPr>
        <w:t>.</w:t>
      </w:r>
      <w:r>
        <w:rPr>
          <w:rFonts w:cs="Arial"/>
        </w:rPr>
        <w:t>5</w:t>
      </w:r>
      <w:r w:rsidRPr="00DE472A">
        <w:rPr>
          <w:rFonts w:cs="Arial"/>
        </w:rPr>
        <w:t xml:space="preserve"> </w:t>
      </w:r>
      <w:r>
        <w:rPr>
          <w:rFonts w:cs="Arial"/>
        </w:rPr>
        <w:t xml:space="preserve">oraz 18.7. </w:t>
      </w:r>
      <w:r w:rsidRPr="00DE472A">
        <w:rPr>
          <w:rFonts w:cs="Arial"/>
        </w:rPr>
        <w:t>SIWZ.</w:t>
      </w:r>
    </w:p>
    <w:p w14:paraId="2EE6A9DF" w14:textId="49BD5BA9" w:rsidR="00F51045" w:rsidRDefault="00F51045">
      <w:pPr>
        <w:spacing w:line="259" w:lineRule="auto"/>
        <w:rPr>
          <w:rFonts w:cs="Arial"/>
        </w:rPr>
      </w:pPr>
      <w:r>
        <w:rPr>
          <w:rFonts w:cs="Arial"/>
        </w:rPr>
        <w:br w:type="page"/>
      </w:r>
    </w:p>
    <w:p w14:paraId="00723ABD" w14:textId="77777777" w:rsidR="008E1128" w:rsidRPr="008E1128" w:rsidRDefault="008E1128" w:rsidP="00F35FD4">
      <w:pPr>
        <w:jc w:val="both"/>
        <w:rPr>
          <w:rFonts w:cs="Arial"/>
        </w:rPr>
      </w:pPr>
    </w:p>
    <w:p w14:paraId="36BE836E" w14:textId="476B7DAC" w:rsidR="00F35FD4" w:rsidRPr="008E1128" w:rsidRDefault="00F35FD4" w:rsidP="00F35FD4">
      <w:pPr>
        <w:jc w:val="both"/>
        <w:rPr>
          <w:rFonts w:cs="Arial"/>
          <w:b/>
        </w:rPr>
      </w:pPr>
      <w:r w:rsidRPr="008E1128">
        <w:rPr>
          <w:rFonts w:cs="Arial"/>
          <w:b/>
        </w:rPr>
        <w:t>1</w:t>
      </w:r>
      <w:r w:rsidR="00857EAC">
        <w:rPr>
          <w:rFonts w:cs="Arial"/>
          <w:b/>
        </w:rPr>
        <w:t>4</w:t>
      </w:r>
      <w:r w:rsidRPr="008E1128">
        <w:rPr>
          <w:rFonts w:cs="Arial"/>
          <w:b/>
        </w:rPr>
        <w:t xml:space="preserve">. Opis kryteriów i sposobu oceny ofert </w:t>
      </w:r>
    </w:p>
    <w:p w14:paraId="45C4E8E7" w14:textId="77777777" w:rsidR="00F35FD4" w:rsidRPr="006D113D" w:rsidRDefault="00F35FD4" w:rsidP="00F35FD4">
      <w:pPr>
        <w:jc w:val="both"/>
        <w:rPr>
          <w:rFonts w:cs="Arial"/>
        </w:rPr>
      </w:pPr>
    </w:p>
    <w:p w14:paraId="2E27CCDF" w14:textId="77777777" w:rsidR="00F35FD4" w:rsidRPr="006D113D" w:rsidRDefault="00F35FD4" w:rsidP="00F35FD4">
      <w:pPr>
        <w:jc w:val="both"/>
        <w:rPr>
          <w:rFonts w:cs="Arial"/>
        </w:rPr>
      </w:pPr>
      <w:r w:rsidRPr="006D113D">
        <w:rPr>
          <w:rFonts w:cs="Arial"/>
        </w:rPr>
        <w:t>Przy wyborze oferty Zamawiający będzie się kierował następującym kryterium i jego znaczeniem:</w:t>
      </w:r>
    </w:p>
    <w:p w14:paraId="47EB5084" w14:textId="77777777" w:rsidR="00F35FD4" w:rsidRDefault="00F35FD4" w:rsidP="00F35FD4">
      <w:pPr>
        <w:pStyle w:val="Tekstpodstawowy"/>
        <w:jc w:val="both"/>
        <w:rPr>
          <w:color w:val="000000"/>
          <w:sz w:val="22"/>
          <w:szCs w:val="22"/>
        </w:rPr>
      </w:pPr>
    </w:p>
    <w:p w14:paraId="297CB910" w14:textId="77777777" w:rsidR="00F35FD4" w:rsidRPr="006D113D" w:rsidRDefault="00F35FD4" w:rsidP="00F35FD4">
      <w:pPr>
        <w:pStyle w:val="Tekstpodstawowy"/>
        <w:jc w:val="both"/>
        <w:rPr>
          <w:color w:val="000000"/>
          <w:sz w:val="22"/>
          <w:szCs w:val="22"/>
        </w:rPr>
      </w:pPr>
      <w:r w:rsidRPr="006D113D">
        <w:rPr>
          <w:color w:val="000000"/>
          <w:sz w:val="22"/>
          <w:szCs w:val="22"/>
        </w:rPr>
        <w:t xml:space="preserve">1) </w:t>
      </w:r>
      <w:r w:rsidRPr="00C17B15">
        <w:rPr>
          <w:sz w:val="22"/>
          <w:szCs w:val="22"/>
        </w:rPr>
        <w:t xml:space="preserve">Cena </w:t>
      </w:r>
      <w:r>
        <w:rPr>
          <w:sz w:val="22"/>
          <w:szCs w:val="22"/>
        </w:rPr>
        <w:t>brutto oferty</w:t>
      </w:r>
      <w:r w:rsidRPr="006D113D">
        <w:rPr>
          <w:color w:val="000000"/>
          <w:sz w:val="22"/>
          <w:szCs w:val="22"/>
        </w:rPr>
        <w:tab/>
      </w:r>
      <w:r w:rsidRPr="006D113D">
        <w:rPr>
          <w:color w:val="000000"/>
          <w:sz w:val="22"/>
          <w:szCs w:val="22"/>
        </w:rPr>
        <w:tab/>
        <w:t>-  100 %</w:t>
      </w:r>
    </w:p>
    <w:p w14:paraId="663BFF10" w14:textId="77777777" w:rsidR="00857EAC" w:rsidRDefault="00857EAC" w:rsidP="00F35FD4">
      <w:pPr>
        <w:jc w:val="both"/>
        <w:rPr>
          <w:rFonts w:cs="Arial"/>
          <w:b/>
          <w:u w:val="single"/>
        </w:rPr>
      </w:pPr>
    </w:p>
    <w:p w14:paraId="30D45DE0" w14:textId="01C10DD3" w:rsidR="00F35FD4" w:rsidRPr="004149D1" w:rsidRDefault="00F35FD4" w:rsidP="00F35FD4">
      <w:pPr>
        <w:jc w:val="both"/>
        <w:rPr>
          <w:rFonts w:cs="Arial"/>
          <w:b/>
          <w:u w:val="single"/>
        </w:rPr>
      </w:pPr>
      <w:r w:rsidRPr="004149D1">
        <w:rPr>
          <w:rFonts w:cs="Arial"/>
          <w:b/>
          <w:u w:val="single"/>
        </w:rPr>
        <w:t>UWAGA!</w:t>
      </w:r>
    </w:p>
    <w:p w14:paraId="5E2223A7" w14:textId="77777777" w:rsidR="00F35FD4" w:rsidRPr="004149D1" w:rsidRDefault="00F35FD4" w:rsidP="00F35FD4">
      <w:pPr>
        <w:jc w:val="both"/>
        <w:rPr>
          <w:rFonts w:cs="Arial"/>
          <w:b/>
        </w:rPr>
      </w:pPr>
      <w:r w:rsidRPr="004149D1">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4149D1">
        <w:rPr>
          <w:rFonts w:cs="Arial"/>
          <w:b/>
          <w:u w:val="single"/>
        </w:rPr>
        <w:t>jedynie do oceny ofert.</w:t>
      </w:r>
      <w:r w:rsidRPr="004149D1">
        <w:rPr>
          <w:rFonts w:cs="Arial"/>
          <w:b/>
        </w:rPr>
        <w:t xml:space="preserve"> W przypadku wyboru oferty złożonej przez Wykonawcę zwolnionego z obowiązku płacenia podatku VAT, umowa zawarta zostanie na kwotę faktycznie wynikającą ze złożonej oferty. </w:t>
      </w:r>
    </w:p>
    <w:p w14:paraId="5EBEB03B" w14:textId="77777777" w:rsidR="00F35FD4" w:rsidRDefault="00F35FD4" w:rsidP="00F35FD4">
      <w:pPr>
        <w:pStyle w:val="Tekstpodstawowy"/>
        <w:jc w:val="both"/>
        <w:rPr>
          <w:color w:val="000000"/>
          <w:sz w:val="22"/>
          <w:szCs w:val="22"/>
        </w:rPr>
      </w:pPr>
    </w:p>
    <w:p w14:paraId="547BBD38" w14:textId="77777777" w:rsidR="00F35FD4" w:rsidRPr="004F1495" w:rsidRDefault="00F35FD4" w:rsidP="00F35FD4">
      <w:pPr>
        <w:pStyle w:val="Tekstpodstawowy"/>
        <w:jc w:val="both"/>
        <w:rPr>
          <w:b/>
          <w:color w:val="000000"/>
          <w:sz w:val="22"/>
          <w:szCs w:val="22"/>
        </w:rPr>
      </w:pPr>
      <w:r w:rsidRPr="004F1495">
        <w:rPr>
          <w:b/>
          <w:color w:val="000000"/>
          <w:sz w:val="22"/>
          <w:szCs w:val="22"/>
        </w:rPr>
        <w:t>Zamawiający d</w:t>
      </w:r>
      <w:r>
        <w:rPr>
          <w:b/>
          <w:color w:val="000000"/>
          <w:sz w:val="22"/>
          <w:szCs w:val="22"/>
        </w:rPr>
        <w:t>o oceny przyjmie cenę bru</w:t>
      </w:r>
      <w:r w:rsidRPr="004F1495">
        <w:rPr>
          <w:b/>
          <w:color w:val="000000"/>
          <w:sz w:val="22"/>
          <w:szCs w:val="22"/>
        </w:rPr>
        <w:t xml:space="preserve">tto za </w:t>
      </w:r>
      <w:r>
        <w:rPr>
          <w:b/>
          <w:color w:val="000000"/>
          <w:sz w:val="22"/>
          <w:szCs w:val="22"/>
        </w:rPr>
        <w:t xml:space="preserve">wszystkie </w:t>
      </w:r>
      <w:r w:rsidRPr="004F1495">
        <w:rPr>
          <w:b/>
          <w:color w:val="000000"/>
          <w:sz w:val="22"/>
          <w:szCs w:val="22"/>
        </w:rPr>
        <w:t>przegląd</w:t>
      </w:r>
      <w:r>
        <w:rPr>
          <w:b/>
          <w:color w:val="000000"/>
          <w:sz w:val="22"/>
          <w:szCs w:val="22"/>
        </w:rPr>
        <w:t>y,</w:t>
      </w:r>
      <w:r w:rsidRPr="004F1495">
        <w:rPr>
          <w:b/>
          <w:color w:val="000000"/>
          <w:sz w:val="22"/>
          <w:szCs w:val="22"/>
        </w:rPr>
        <w:t xml:space="preserve"> podaną </w:t>
      </w:r>
      <w:r>
        <w:rPr>
          <w:b/>
          <w:color w:val="000000"/>
          <w:sz w:val="22"/>
          <w:szCs w:val="22"/>
        </w:rPr>
        <w:t xml:space="preserve">                       </w:t>
      </w:r>
      <w:r w:rsidRPr="004F1495">
        <w:rPr>
          <w:b/>
          <w:color w:val="000000"/>
          <w:sz w:val="22"/>
          <w:szCs w:val="22"/>
        </w:rPr>
        <w:t>w Formularzu Oferty.</w:t>
      </w:r>
    </w:p>
    <w:p w14:paraId="2A16FBDD" w14:textId="77777777" w:rsidR="00F35FD4" w:rsidRPr="006D113D" w:rsidRDefault="00F35FD4" w:rsidP="00F35FD4">
      <w:pPr>
        <w:pStyle w:val="Tekstpodstawowy"/>
        <w:jc w:val="both"/>
        <w:rPr>
          <w:color w:val="000000"/>
          <w:sz w:val="22"/>
          <w:szCs w:val="22"/>
        </w:rPr>
      </w:pPr>
    </w:p>
    <w:p w14:paraId="4EC9240D" w14:textId="77777777" w:rsidR="00F35FD4" w:rsidRPr="006D113D" w:rsidRDefault="00F35FD4" w:rsidP="00F35FD4">
      <w:pPr>
        <w:jc w:val="both"/>
        <w:rPr>
          <w:rFonts w:cs="Arial"/>
          <w:color w:val="000000"/>
        </w:rPr>
      </w:pPr>
      <w:r>
        <w:rPr>
          <w:rFonts w:cs="Arial"/>
          <w:b/>
          <w:color w:val="000000"/>
        </w:rPr>
        <w:t>Sposób wyliczenia ceny bru</w:t>
      </w:r>
      <w:r w:rsidRPr="006D113D">
        <w:rPr>
          <w:rFonts w:cs="Arial"/>
          <w:b/>
          <w:color w:val="000000"/>
        </w:rPr>
        <w:t>tto, którą Zamawiający przyjmie do oceny</w:t>
      </w:r>
      <w:r w:rsidRPr="006D113D">
        <w:rPr>
          <w:rFonts w:cs="Arial"/>
          <w:color w:val="000000"/>
        </w:rPr>
        <w:t>:</w:t>
      </w:r>
    </w:p>
    <w:p w14:paraId="1578ED9A" w14:textId="77777777" w:rsidR="00F35FD4" w:rsidRPr="006D113D" w:rsidRDefault="00F35FD4" w:rsidP="00F35FD4">
      <w:pPr>
        <w:pStyle w:val="Tekstpodstawowy"/>
        <w:jc w:val="both"/>
        <w:rPr>
          <w:color w:val="000000"/>
          <w:sz w:val="22"/>
          <w:szCs w:val="22"/>
        </w:rPr>
      </w:pPr>
    </w:p>
    <w:p w14:paraId="5B3FEF7B" w14:textId="66B242E5" w:rsidR="00F35FD4" w:rsidRDefault="00F35FD4" w:rsidP="00F35FD4">
      <w:pPr>
        <w:pStyle w:val="Tekstpodstawowy"/>
        <w:jc w:val="both"/>
        <w:rPr>
          <w:color w:val="000000"/>
          <w:sz w:val="22"/>
          <w:szCs w:val="22"/>
        </w:rPr>
      </w:pPr>
      <w:r w:rsidRPr="006D113D">
        <w:rPr>
          <w:color w:val="000000"/>
          <w:sz w:val="22"/>
          <w:szCs w:val="22"/>
        </w:rPr>
        <w:t>Komisja Przetargowa powołana przez zamawiającego oceni oferty przyznając im punkty z</w:t>
      </w:r>
      <w:r w:rsidR="00857EAC">
        <w:rPr>
          <w:color w:val="000000"/>
          <w:sz w:val="22"/>
          <w:szCs w:val="22"/>
        </w:rPr>
        <w:t> </w:t>
      </w:r>
      <w:r w:rsidRPr="006D113D">
        <w:rPr>
          <w:color w:val="000000"/>
          <w:sz w:val="22"/>
          <w:szCs w:val="22"/>
        </w:rPr>
        <w:t>dokładnością do drugiego miejsca po przecinku – w następujący sposób:</w:t>
      </w:r>
    </w:p>
    <w:p w14:paraId="3ED326EA" w14:textId="77777777" w:rsidR="00F35FD4" w:rsidRDefault="00F35FD4" w:rsidP="00F35FD4">
      <w:pPr>
        <w:pStyle w:val="Tekstpodstawowy"/>
        <w:jc w:val="both"/>
        <w:rPr>
          <w:color w:val="000000"/>
          <w:sz w:val="22"/>
          <w:szCs w:val="22"/>
        </w:rPr>
      </w:pPr>
    </w:p>
    <w:p w14:paraId="4588A1B2" w14:textId="77777777" w:rsidR="00F35FD4" w:rsidRPr="003737D7" w:rsidRDefault="00F35FD4" w:rsidP="00F35FD4">
      <w:pPr>
        <w:jc w:val="both"/>
        <w:rPr>
          <w:rFonts w:cs="Arial"/>
        </w:rPr>
      </w:pPr>
      <w:r w:rsidRPr="003737D7">
        <w:rPr>
          <w:rFonts w:cs="Arial"/>
        </w:rPr>
        <w:t>P1= (C</w:t>
      </w:r>
      <w:r w:rsidRPr="003737D7">
        <w:rPr>
          <w:rFonts w:cs="Arial"/>
          <w:vertAlign w:val="subscript"/>
        </w:rPr>
        <w:t>n</w:t>
      </w:r>
      <w:r w:rsidRPr="003737D7">
        <w:rPr>
          <w:rFonts w:cs="Arial"/>
        </w:rPr>
        <w:t>/C</w:t>
      </w:r>
      <w:r w:rsidRPr="003737D7">
        <w:rPr>
          <w:rFonts w:cs="Arial"/>
          <w:vertAlign w:val="subscript"/>
        </w:rPr>
        <w:t>of.b</w:t>
      </w:r>
      <w:r w:rsidRPr="003737D7">
        <w:rPr>
          <w:rFonts w:cs="Arial"/>
        </w:rPr>
        <w:t>)</w:t>
      </w:r>
      <w:r w:rsidRPr="003737D7">
        <w:rPr>
          <w:rFonts w:cs="Arial"/>
          <w:vertAlign w:val="subscript"/>
        </w:rPr>
        <w:t>.</w:t>
      </w:r>
      <w:r w:rsidRPr="003737D7">
        <w:rPr>
          <w:rFonts w:cs="Arial"/>
        </w:rPr>
        <w:t xml:space="preserve"> x </w:t>
      </w:r>
      <w:r>
        <w:rPr>
          <w:rFonts w:cs="Arial"/>
        </w:rPr>
        <w:t>100</w:t>
      </w:r>
      <w:r w:rsidRPr="003737D7">
        <w:rPr>
          <w:rFonts w:cs="Arial"/>
        </w:rPr>
        <w:t xml:space="preserve"> pkt  = ilość punktów, gdzie:</w:t>
      </w:r>
    </w:p>
    <w:p w14:paraId="25AFF678" w14:textId="77777777" w:rsidR="00F35FD4" w:rsidRPr="003737D7" w:rsidRDefault="00F35FD4" w:rsidP="00F35FD4">
      <w:pPr>
        <w:pStyle w:val="Tekstpodstawowy"/>
        <w:jc w:val="both"/>
        <w:rPr>
          <w:szCs w:val="22"/>
        </w:rPr>
      </w:pPr>
      <w:r w:rsidRPr="003737D7">
        <w:rPr>
          <w:szCs w:val="22"/>
        </w:rPr>
        <w:t>C</w:t>
      </w:r>
      <w:r w:rsidRPr="003737D7">
        <w:rPr>
          <w:szCs w:val="22"/>
          <w:vertAlign w:val="subscript"/>
        </w:rPr>
        <w:t xml:space="preserve">n         </w:t>
      </w:r>
      <w:r>
        <w:rPr>
          <w:szCs w:val="22"/>
        </w:rPr>
        <w:t xml:space="preserve">–  </w:t>
      </w:r>
      <w:r w:rsidRPr="00857EAC">
        <w:rPr>
          <w:sz w:val="22"/>
          <w:szCs w:val="22"/>
        </w:rPr>
        <w:t>najniższa cena,</w:t>
      </w:r>
      <w:r w:rsidRPr="003737D7">
        <w:rPr>
          <w:szCs w:val="22"/>
        </w:rPr>
        <w:t xml:space="preserve"> </w:t>
      </w:r>
    </w:p>
    <w:p w14:paraId="6A8F1409" w14:textId="77777777" w:rsidR="00F35FD4" w:rsidRPr="003737D7" w:rsidRDefault="00F35FD4" w:rsidP="00F35FD4">
      <w:pPr>
        <w:pStyle w:val="Tekstpodstawowy"/>
        <w:jc w:val="both"/>
        <w:rPr>
          <w:szCs w:val="22"/>
        </w:rPr>
      </w:pPr>
      <w:r w:rsidRPr="003737D7">
        <w:rPr>
          <w:szCs w:val="22"/>
        </w:rPr>
        <w:t>C</w:t>
      </w:r>
      <w:r w:rsidRPr="003737D7">
        <w:rPr>
          <w:szCs w:val="22"/>
          <w:vertAlign w:val="subscript"/>
        </w:rPr>
        <w:t xml:space="preserve">of.b.     </w:t>
      </w:r>
      <w:r>
        <w:rPr>
          <w:szCs w:val="22"/>
        </w:rPr>
        <w:t xml:space="preserve">– </w:t>
      </w:r>
      <w:r w:rsidRPr="00857EAC">
        <w:rPr>
          <w:sz w:val="22"/>
          <w:szCs w:val="22"/>
        </w:rPr>
        <w:t>cena oferty badanej.</w:t>
      </w:r>
    </w:p>
    <w:p w14:paraId="0E009130" w14:textId="77777777" w:rsidR="00F35FD4" w:rsidRPr="006D113D" w:rsidRDefault="00F35FD4" w:rsidP="00F35FD4">
      <w:pPr>
        <w:pStyle w:val="Tekstpodstawowy"/>
        <w:jc w:val="both"/>
        <w:rPr>
          <w:color w:val="000000"/>
          <w:sz w:val="22"/>
          <w:szCs w:val="22"/>
        </w:rPr>
      </w:pPr>
    </w:p>
    <w:p w14:paraId="46CE91D7" w14:textId="77777777" w:rsidR="00F35FD4" w:rsidRPr="006D113D" w:rsidRDefault="00F35FD4" w:rsidP="00F35FD4">
      <w:pPr>
        <w:pStyle w:val="Tekstpodstawowy"/>
        <w:jc w:val="both"/>
        <w:rPr>
          <w:color w:val="000000"/>
          <w:sz w:val="22"/>
          <w:szCs w:val="22"/>
        </w:rPr>
      </w:pPr>
      <w:r w:rsidRPr="006D113D">
        <w:rPr>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7DBDAFCE" w14:textId="77777777" w:rsidR="00F35FD4" w:rsidRDefault="00F35FD4" w:rsidP="00F35FD4">
      <w:pPr>
        <w:jc w:val="both"/>
        <w:rPr>
          <w:rFonts w:cs="Arial"/>
          <w:b/>
        </w:rPr>
      </w:pPr>
    </w:p>
    <w:p w14:paraId="710E75B5" w14:textId="4850FD35" w:rsidR="00F35FD4" w:rsidRPr="00DF074A" w:rsidRDefault="00F35FD4" w:rsidP="00F35FD4">
      <w:pPr>
        <w:jc w:val="both"/>
        <w:rPr>
          <w:b/>
        </w:rPr>
      </w:pPr>
      <w:r w:rsidRPr="00DF074A">
        <w:rPr>
          <w:b/>
        </w:rPr>
        <w:t>1</w:t>
      </w:r>
      <w:r w:rsidR="00857EAC">
        <w:rPr>
          <w:b/>
        </w:rPr>
        <w:t>5</w:t>
      </w:r>
      <w:r w:rsidRPr="00DF074A">
        <w:rPr>
          <w:b/>
        </w:rPr>
        <w:t xml:space="preserve">. Miejsce i termin składania </w:t>
      </w:r>
      <w:r>
        <w:rPr>
          <w:b/>
        </w:rPr>
        <w:t>oraz</w:t>
      </w:r>
      <w:r w:rsidRPr="00DF074A">
        <w:rPr>
          <w:b/>
        </w:rPr>
        <w:t xml:space="preserve"> otwarcia ofert</w:t>
      </w:r>
    </w:p>
    <w:p w14:paraId="52C694F8" w14:textId="77777777" w:rsidR="00F35FD4" w:rsidRPr="00DF074A" w:rsidRDefault="00F35FD4" w:rsidP="00F35FD4">
      <w:pPr>
        <w:jc w:val="both"/>
      </w:pPr>
    </w:p>
    <w:p w14:paraId="274DBD72" w14:textId="59F68779" w:rsidR="00F35FD4" w:rsidRPr="00FA5A69" w:rsidRDefault="00F35FD4" w:rsidP="00B72811">
      <w:pPr>
        <w:pStyle w:val="Akapitzlist"/>
        <w:numPr>
          <w:ilvl w:val="1"/>
          <w:numId w:val="37"/>
        </w:numPr>
        <w:ind w:left="360"/>
        <w:jc w:val="both"/>
      </w:pPr>
      <w:r w:rsidRPr="00FA5A69">
        <w:t xml:space="preserve">Ofertę wraz z załącznikami należy złożyć za pośrednictwem platformy zakupowej Open Nexus pod adresem: </w:t>
      </w:r>
      <w:hyperlink r:id="rId19" w:history="1">
        <w:r w:rsidRPr="00FA5A69">
          <w:rPr>
            <w:rStyle w:val="Hipercze"/>
          </w:rPr>
          <w:t>https://platformazakupowa.pl/pn/zwik_swi</w:t>
        </w:r>
      </w:hyperlink>
      <w:r w:rsidRPr="00FA5A69">
        <w:rPr>
          <w:rStyle w:val="Hipercze"/>
        </w:rPr>
        <w:t xml:space="preserve"> </w:t>
      </w:r>
      <w:r w:rsidRPr="008E1128">
        <w:rPr>
          <w:rStyle w:val="Hipercze"/>
          <w:color w:val="auto"/>
          <w:u w:val="none"/>
        </w:rPr>
        <w:t xml:space="preserve">w terminie </w:t>
      </w:r>
      <w:r w:rsidRPr="008E1128">
        <w:rPr>
          <w:b/>
          <w:bCs/>
        </w:rPr>
        <w:t>do</w:t>
      </w:r>
      <w:r w:rsidRPr="00FA5A69">
        <w:rPr>
          <w:b/>
          <w:bCs/>
        </w:rPr>
        <w:t xml:space="preserve"> dnia </w:t>
      </w:r>
      <w:r w:rsidR="00BF48A8">
        <w:rPr>
          <w:b/>
          <w:bCs/>
        </w:rPr>
        <w:t>30.08</w:t>
      </w:r>
      <w:r w:rsidR="003A395A">
        <w:rPr>
          <w:b/>
          <w:bCs/>
        </w:rPr>
        <w:t>.</w:t>
      </w:r>
      <w:r w:rsidRPr="00FA5A69">
        <w:rPr>
          <w:b/>
          <w:bCs/>
        </w:rPr>
        <w:t>202</w:t>
      </w:r>
      <w:r w:rsidR="00857EAC">
        <w:rPr>
          <w:b/>
          <w:bCs/>
        </w:rPr>
        <w:t>3</w:t>
      </w:r>
      <w:r w:rsidRPr="00FA5A69">
        <w:rPr>
          <w:b/>
          <w:bCs/>
        </w:rPr>
        <w:t>r., do godziny 1</w:t>
      </w:r>
      <w:r w:rsidR="003A395A">
        <w:rPr>
          <w:b/>
          <w:bCs/>
        </w:rPr>
        <w:t>0</w:t>
      </w:r>
      <w:r w:rsidRPr="00FA5A69">
        <w:rPr>
          <w:b/>
          <w:bCs/>
        </w:rPr>
        <w:t>:</w:t>
      </w:r>
      <w:r w:rsidR="003A395A">
        <w:rPr>
          <w:b/>
          <w:bCs/>
        </w:rPr>
        <w:t>0</w:t>
      </w:r>
      <w:r w:rsidRPr="00FA5A69">
        <w:rPr>
          <w:b/>
          <w:bCs/>
        </w:rPr>
        <w:t>0.</w:t>
      </w:r>
    </w:p>
    <w:p w14:paraId="6C697F99" w14:textId="1ABCCC8D" w:rsidR="00F35FD4" w:rsidRPr="00FA5A69" w:rsidRDefault="00F35FD4" w:rsidP="00B72811">
      <w:pPr>
        <w:pStyle w:val="Akapitzlist"/>
        <w:numPr>
          <w:ilvl w:val="1"/>
          <w:numId w:val="37"/>
        </w:numPr>
        <w:ind w:left="360"/>
        <w:jc w:val="both"/>
      </w:pPr>
      <w:r w:rsidRPr="00FA5A69">
        <w:t>Otwarcie ofert (elektroniczne na platformie zakupowej Open Nexus) nastąpi w siedzibie Zamawiającego w Świnoujściu przy ul. Kołłątaja 4, w pokoju nr 4, w dniu</w:t>
      </w:r>
      <w:r w:rsidRPr="00C40FDA">
        <w:rPr>
          <w:b/>
          <w:bCs/>
        </w:rPr>
        <w:t xml:space="preserve"> </w:t>
      </w:r>
      <w:r w:rsidR="00BF48A8">
        <w:rPr>
          <w:b/>
          <w:bCs/>
        </w:rPr>
        <w:t>30.08</w:t>
      </w:r>
      <w:r w:rsidRPr="00FA5A69">
        <w:rPr>
          <w:b/>
          <w:bCs/>
        </w:rPr>
        <w:t>.202</w:t>
      </w:r>
      <w:r w:rsidR="00857EAC">
        <w:rPr>
          <w:b/>
          <w:bCs/>
        </w:rPr>
        <w:t>3</w:t>
      </w:r>
      <w:r w:rsidRPr="00FA5A69">
        <w:rPr>
          <w:b/>
          <w:bCs/>
        </w:rPr>
        <w:t>r</w:t>
      </w:r>
      <w:r w:rsidRPr="00FA5A69">
        <w:t xml:space="preserve">. </w:t>
      </w:r>
      <w:r w:rsidRPr="00FA5A69">
        <w:rPr>
          <w:b/>
          <w:bCs/>
        </w:rPr>
        <w:t>o godzinie 1</w:t>
      </w:r>
      <w:r w:rsidR="003A395A">
        <w:rPr>
          <w:b/>
          <w:bCs/>
        </w:rPr>
        <w:t>0</w:t>
      </w:r>
      <w:r w:rsidRPr="00FA5A69">
        <w:rPr>
          <w:b/>
          <w:bCs/>
        </w:rPr>
        <w:t>:</w:t>
      </w:r>
      <w:r w:rsidR="003A395A">
        <w:rPr>
          <w:b/>
          <w:bCs/>
        </w:rPr>
        <w:t>2</w:t>
      </w:r>
      <w:r w:rsidRPr="00FA5A69">
        <w:rPr>
          <w:b/>
          <w:bCs/>
        </w:rPr>
        <w:t>0.</w:t>
      </w:r>
    </w:p>
    <w:p w14:paraId="0F25FEF6" w14:textId="77777777" w:rsidR="00F35FD4" w:rsidRPr="00FA5A69" w:rsidRDefault="00F35FD4" w:rsidP="00B72811">
      <w:pPr>
        <w:pStyle w:val="Akapitzlist"/>
        <w:numPr>
          <w:ilvl w:val="1"/>
          <w:numId w:val="37"/>
        </w:numPr>
        <w:ind w:left="360"/>
        <w:jc w:val="both"/>
      </w:pPr>
      <w:r w:rsidRPr="00FA5A69">
        <w:t>Bezpośrednio przed otwarciem ofert Zamawiający poda kwotę, jaką zamierza przeznaczyć na sfinansowanie zamówienia, na swoim profilu platformy zakupowej.</w:t>
      </w:r>
    </w:p>
    <w:p w14:paraId="3FB2CA08" w14:textId="77777777" w:rsidR="00F35FD4" w:rsidRPr="00FA5A69" w:rsidRDefault="00F35FD4" w:rsidP="00B72811">
      <w:pPr>
        <w:pStyle w:val="Akapitzlist"/>
        <w:numPr>
          <w:ilvl w:val="1"/>
          <w:numId w:val="37"/>
        </w:numPr>
        <w:ind w:left="360"/>
        <w:jc w:val="both"/>
      </w:pPr>
      <w:r w:rsidRPr="00FA5A69">
        <w:t>Po czynności otwarcia ofert, najpóźniej  w następnym dniu roboczym od dnia otwarcia ofert, Zamawiający opublikuje na swoim profilu platformy zakupowej open Nexus:</w:t>
      </w:r>
    </w:p>
    <w:p w14:paraId="48FD6441" w14:textId="77777777" w:rsidR="00F35FD4" w:rsidRPr="00FA5A69" w:rsidRDefault="00F35FD4" w:rsidP="00B72811">
      <w:pPr>
        <w:pStyle w:val="Akapitzlist"/>
        <w:numPr>
          <w:ilvl w:val="0"/>
          <w:numId w:val="36"/>
        </w:numPr>
        <w:ind w:left="851" w:hanging="284"/>
        <w:jc w:val="both"/>
      </w:pPr>
      <w:r w:rsidRPr="00FA5A69">
        <w:t>ilość ofert złożonych elektronicznie za pomocą platformy zakupowej,</w:t>
      </w:r>
    </w:p>
    <w:p w14:paraId="3BFBF92A" w14:textId="77777777" w:rsidR="00F35FD4" w:rsidRPr="00FA5A69" w:rsidRDefault="00F35FD4" w:rsidP="00B72811">
      <w:pPr>
        <w:pStyle w:val="Akapitzlist"/>
        <w:numPr>
          <w:ilvl w:val="0"/>
          <w:numId w:val="36"/>
        </w:numPr>
        <w:ind w:left="851" w:hanging="284"/>
        <w:jc w:val="both"/>
      </w:pPr>
      <w:r w:rsidRPr="00FA5A69">
        <w:t>nazwy i adresy Wykonawców oraz ceny przez nich zaoferowane za pomocą platformy zakupowej.</w:t>
      </w:r>
    </w:p>
    <w:p w14:paraId="4C929B25" w14:textId="77777777" w:rsidR="00F35FD4" w:rsidRDefault="00F35FD4" w:rsidP="00F35FD4">
      <w:pPr>
        <w:jc w:val="both"/>
      </w:pPr>
    </w:p>
    <w:p w14:paraId="30B2FAF2" w14:textId="77777777" w:rsidR="00857EAC" w:rsidRPr="009277F4" w:rsidRDefault="00857EAC" w:rsidP="00857EAC">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5D51D261" w14:textId="77777777" w:rsidR="00857EAC" w:rsidRPr="009277F4" w:rsidRDefault="00857EAC" w:rsidP="00857EAC">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700C37C" w14:textId="77777777" w:rsidR="00857EAC" w:rsidRPr="009277F4" w:rsidRDefault="00857EAC" w:rsidP="00857EAC">
      <w:pPr>
        <w:jc w:val="both"/>
        <w:rPr>
          <w:rFonts w:cs="Arial"/>
        </w:rPr>
      </w:pPr>
      <w:r w:rsidRPr="009277F4">
        <w:rPr>
          <w:rFonts w:cs="Arial"/>
        </w:rPr>
        <w:t xml:space="preserve">         wraz z upływem terminu składania ofert.</w:t>
      </w:r>
    </w:p>
    <w:p w14:paraId="63582344" w14:textId="77777777" w:rsidR="00857EAC" w:rsidRPr="009277F4" w:rsidRDefault="00857EAC" w:rsidP="00857EAC">
      <w:pPr>
        <w:jc w:val="both"/>
        <w:rPr>
          <w:rFonts w:cs="Arial"/>
        </w:rPr>
      </w:pPr>
      <w:r w:rsidRPr="009277F4">
        <w:rPr>
          <w:rFonts w:cs="Arial"/>
        </w:rPr>
        <w:t>1</w:t>
      </w:r>
      <w:r>
        <w:rPr>
          <w:rFonts w:cs="Arial"/>
        </w:rPr>
        <w:t>6</w:t>
      </w:r>
      <w:r w:rsidRPr="009277F4">
        <w:rPr>
          <w:rFonts w:cs="Arial"/>
        </w:rPr>
        <w:t xml:space="preserve">.2. W uzasadnionych przypadkach, co najmniej na 7 dni przed upływem terminu związania </w:t>
      </w:r>
    </w:p>
    <w:p w14:paraId="474DE2E3" w14:textId="77777777" w:rsidR="00857EAC" w:rsidRPr="009277F4" w:rsidRDefault="00857EAC" w:rsidP="00857EAC">
      <w:pPr>
        <w:ind w:left="600"/>
        <w:jc w:val="both"/>
        <w:rPr>
          <w:rFonts w:cs="Arial"/>
        </w:rPr>
      </w:pPr>
      <w:r w:rsidRPr="009277F4">
        <w:rPr>
          <w:rFonts w:cs="Arial"/>
        </w:rPr>
        <w:t>ofertą zamawiający może tylko raz zwrócić się do Wykonawców o wyrażenie zgody na przedłużenie tego terminu o oznaczony okres, nie dłuższy niż 30 dni.</w:t>
      </w:r>
    </w:p>
    <w:p w14:paraId="1205E99F" w14:textId="77777777" w:rsidR="00857EAC" w:rsidRPr="009277F4" w:rsidRDefault="00857EAC" w:rsidP="00857EAC">
      <w:pPr>
        <w:jc w:val="both"/>
        <w:rPr>
          <w:rFonts w:cs="Arial"/>
        </w:rPr>
      </w:pPr>
    </w:p>
    <w:p w14:paraId="57A8312A" w14:textId="77777777" w:rsidR="00857EAC" w:rsidRDefault="00857EAC" w:rsidP="00857EAC">
      <w:pPr>
        <w:pStyle w:val="Nagwek1"/>
        <w:widowControl w:val="0"/>
        <w:suppressAutoHyphens/>
        <w:spacing w:before="0" w:after="0"/>
        <w:jc w:val="both"/>
        <w:rPr>
          <w:sz w:val="22"/>
          <w:szCs w:val="22"/>
        </w:rPr>
      </w:pPr>
      <w:r w:rsidRPr="00857EAC">
        <w:rPr>
          <w:sz w:val="22"/>
          <w:szCs w:val="22"/>
        </w:rPr>
        <w:t>17.</w:t>
      </w:r>
      <w:r w:rsidRPr="00857EAC">
        <w:rPr>
          <w:b w:val="0"/>
          <w:sz w:val="22"/>
          <w:szCs w:val="22"/>
        </w:rPr>
        <w:t xml:space="preserve"> </w:t>
      </w:r>
      <w:bookmarkStart w:id="6" w:name="_Toc213477059"/>
      <w:r w:rsidRPr="00857EAC">
        <w:rPr>
          <w:sz w:val="22"/>
          <w:szCs w:val="22"/>
        </w:rPr>
        <w:t xml:space="preserve">Wadium </w:t>
      </w:r>
      <w:bookmarkEnd w:id="6"/>
    </w:p>
    <w:p w14:paraId="3F1F058C" w14:textId="0A3878C0" w:rsidR="00857EAC" w:rsidRPr="00857EAC" w:rsidRDefault="00857EAC" w:rsidP="00857EAC">
      <w:pPr>
        <w:pStyle w:val="Nagwek1"/>
        <w:widowControl w:val="0"/>
        <w:suppressAutoHyphens/>
        <w:spacing w:before="0" w:after="0"/>
        <w:jc w:val="both"/>
        <w:rPr>
          <w:b w:val="0"/>
          <w:bCs w:val="0"/>
          <w:sz w:val="22"/>
          <w:szCs w:val="22"/>
        </w:rPr>
      </w:pPr>
      <w:r>
        <w:rPr>
          <w:b w:val="0"/>
          <w:bCs w:val="0"/>
          <w:sz w:val="22"/>
          <w:szCs w:val="22"/>
        </w:rPr>
        <w:t>Zamawiający nie wymaga wniesienia wadium.</w:t>
      </w:r>
      <w:r w:rsidRPr="00857EAC">
        <w:rPr>
          <w:b w:val="0"/>
          <w:bCs w:val="0"/>
          <w:sz w:val="22"/>
          <w:szCs w:val="22"/>
        </w:rPr>
        <w:t xml:space="preserve"> </w:t>
      </w:r>
    </w:p>
    <w:p w14:paraId="24249D62" w14:textId="77777777" w:rsidR="00857EAC" w:rsidRPr="009277F4" w:rsidRDefault="00857EAC" w:rsidP="00857EAC">
      <w:pPr>
        <w:ind w:left="1080"/>
      </w:pPr>
    </w:p>
    <w:p w14:paraId="2F56C0F2" w14:textId="2141DBC4" w:rsidR="00F35FD4" w:rsidRPr="00CB4266" w:rsidRDefault="00F35FD4" w:rsidP="00F35FD4">
      <w:pPr>
        <w:jc w:val="both"/>
        <w:rPr>
          <w:rFonts w:cs="Arial"/>
          <w:b/>
        </w:rPr>
      </w:pPr>
      <w:r w:rsidRPr="00CB4266">
        <w:rPr>
          <w:rFonts w:cs="Arial"/>
          <w:b/>
        </w:rPr>
        <w:t>1</w:t>
      </w:r>
      <w:r w:rsidR="00EC66C4">
        <w:rPr>
          <w:rFonts w:cs="Arial"/>
          <w:b/>
        </w:rPr>
        <w:t>8</w:t>
      </w:r>
      <w:r w:rsidRPr="00CB4266">
        <w:rPr>
          <w:rFonts w:cs="Arial"/>
          <w:b/>
        </w:rPr>
        <w:t>. Udzielenie zamówienia</w:t>
      </w:r>
    </w:p>
    <w:p w14:paraId="2E34C9F9" w14:textId="5B791F9C" w:rsidR="00F35FD4" w:rsidRPr="00D73898" w:rsidRDefault="00F35FD4" w:rsidP="00F35FD4">
      <w:pPr>
        <w:jc w:val="both"/>
        <w:rPr>
          <w:rFonts w:cs="Arial"/>
        </w:rPr>
      </w:pPr>
      <w:r w:rsidRPr="00CB4266">
        <w:rPr>
          <w:rFonts w:cs="Arial"/>
        </w:rPr>
        <w:t>1</w:t>
      </w:r>
      <w:r w:rsidR="00EC66C4">
        <w:rPr>
          <w:rFonts w:cs="Arial"/>
        </w:rPr>
        <w:t>8</w:t>
      </w:r>
      <w:r w:rsidRPr="00CB4266">
        <w:rPr>
          <w:rFonts w:cs="Arial"/>
        </w:rPr>
        <w:t xml:space="preserve">.1. </w:t>
      </w:r>
      <w:r w:rsidRPr="00D73898">
        <w:rPr>
          <w:rFonts w:cs="Arial"/>
        </w:rPr>
        <w:t xml:space="preserve">Zamawiający udzieli zamówienia Wykonawcy, którego oferta odpowiada wszystkim </w:t>
      </w:r>
    </w:p>
    <w:p w14:paraId="3A3528EE" w14:textId="77777777" w:rsidR="00F35FD4" w:rsidRPr="00D73898" w:rsidRDefault="00F35FD4" w:rsidP="00F35FD4">
      <w:pPr>
        <w:ind w:left="567"/>
        <w:jc w:val="both"/>
        <w:rPr>
          <w:rFonts w:cs="Arial"/>
        </w:rPr>
      </w:pPr>
      <w:r w:rsidRPr="00D73898">
        <w:rPr>
          <w:rFonts w:cs="Arial"/>
        </w:rPr>
        <w:t>wymaganiom określonym w Regulaminie oraz niniejszej specyfikacji istotnych warunków zamówienia i została oceniona jako najkorzystniejsza w oparciu o podane w specyfikacji kryteria wyboru.</w:t>
      </w:r>
    </w:p>
    <w:p w14:paraId="246FF347" w14:textId="39E4399A" w:rsidR="00F35FD4" w:rsidRPr="00D73898" w:rsidRDefault="00F35FD4" w:rsidP="00F35FD4">
      <w:pPr>
        <w:jc w:val="both"/>
        <w:rPr>
          <w:rFonts w:cs="Arial"/>
        </w:rPr>
      </w:pPr>
      <w:r w:rsidRPr="00D73898">
        <w:rPr>
          <w:rFonts w:cs="Arial"/>
        </w:rPr>
        <w:t>1</w:t>
      </w:r>
      <w:r w:rsidR="00EC66C4">
        <w:rPr>
          <w:rFonts w:cs="Arial"/>
        </w:rPr>
        <w:t>8</w:t>
      </w:r>
      <w:r w:rsidRPr="00D73898">
        <w:rPr>
          <w:rFonts w:cs="Arial"/>
        </w:rPr>
        <w:t xml:space="preserve">.2. O wykluczeniu Wykonawcy, odrzuceniu oferty oraz wyborze najkorzystniejszej oferty,  </w:t>
      </w:r>
    </w:p>
    <w:p w14:paraId="75D4A2D6" w14:textId="77777777" w:rsidR="00F35FD4" w:rsidRPr="00D73898" w:rsidRDefault="00F35FD4" w:rsidP="00F35FD4">
      <w:pPr>
        <w:ind w:left="555"/>
        <w:jc w:val="both"/>
        <w:rPr>
          <w:rFonts w:cs="Arial"/>
        </w:rPr>
      </w:pPr>
      <w:r w:rsidRPr="00D73898">
        <w:rPr>
          <w:rFonts w:cs="Arial"/>
        </w:rPr>
        <w:t xml:space="preserve">Zamawiający zawiadomi niezwłocznie Wykonawców, którzy złożyli oferty                                w przedmiotowym postępowaniu, podając uzasadnienie faktyczne i prawne. </w:t>
      </w:r>
    </w:p>
    <w:p w14:paraId="7977E6D9" w14:textId="46D0FD80" w:rsidR="00F35FD4" w:rsidRPr="00CB4266" w:rsidRDefault="00F35FD4" w:rsidP="00F35FD4">
      <w:pPr>
        <w:tabs>
          <w:tab w:val="left" w:pos="360"/>
          <w:tab w:val="left" w:pos="540"/>
        </w:tabs>
        <w:spacing w:line="260" w:lineRule="atLeast"/>
        <w:jc w:val="both"/>
        <w:rPr>
          <w:rFonts w:cs="Arial"/>
        </w:rPr>
      </w:pPr>
      <w:r w:rsidRPr="00D73898">
        <w:rPr>
          <w:rFonts w:cs="Arial"/>
        </w:rPr>
        <w:t>1</w:t>
      </w:r>
      <w:r w:rsidR="00EC66C4">
        <w:rPr>
          <w:rFonts w:cs="Arial"/>
        </w:rPr>
        <w:t>8</w:t>
      </w:r>
      <w:r w:rsidRPr="00D73898">
        <w:rPr>
          <w:rFonts w:cs="Arial"/>
        </w:rPr>
        <w:t>.3. Z Wykonawcą, który złoży najkorzystniejszą ofertę</w:t>
      </w:r>
      <w:r w:rsidRPr="00CB4266">
        <w:rPr>
          <w:rFonts w:cs="Arial"/>
        </w:rPr>
        <w:t xml:space="preserve"> zostanie podpisana umowa, której </w:t>
      </w:r>
    </w:p>
    <w:p w14:paraId="07DFFD75" w14:textId="77777777" w:rsidR="00F35FD4" w:rsidRDefault="00F35FD4" w:rsidP="00F35FD4">
      <w:pPr>
        <w:tabs>
          <w:tab w:val="left" w:pos="360"/>
          <w:tab w:val="left" w:pos="540"/>
        </w:tabs>
        <w:ind w:left="540"/>
        <w:jc w:val="both"/>
        <w:rPr>
          <w:rFonts w:cs="Arial"/>
        </w:rPr>
      </w:pPr>
      <w:r w:rsidRPr="00CB4266">
        <w:rPr>
          <w:rFonts w:cs="Arial"/>
        </w:rPr>
        <w:t xml:space="preserve">wzór stanowi załącznik nr 2 do oferty. </w:t>
      </w:r>
    </w:p>
    <w:p w14:paraId="370B3743" w14:textId="77777777" w:rsidR="00F35FD4" w:rsidRDefault="00F35FD4" w:rsidP="00F35FD4">
      <w:pPr>
        <w:tabs>
          <w:tab w:val="left" w:pos="360"/>
          <w:tab w:val="left" w:pos="540"/>
        </w:tabs>
        <w:ind w:left="540"/>
        <w:jc w:val="both"/>
        <w:rPr>
          <w:rFonts w:cs="Arial"/>
          <w:b/>
        </w:rPr>
      </w:pPr>
      <w:r w:rsidRPr="00697420">
        <w:rPr>
          <w:rFonts w:cs="Arial"/>
          <w:b/>
        </w:rPr>
        <w:t xml:space="preserve">W przypadku gdy oferta najkorzystniejsza zostanie złożona przez konsorcjum, </w:t>
      </w:r>
      <w:r w:rsidRPr="009E36AF">
        <w:rPr>
          <w:rFonts w:cs="Arial"/>
          <w:b/>
        </w:rPr>
        <w:t xml:space="preserve">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7089CDA0" w14:textId="4285D4D0" w:rsidR="00EC66C4" w:rsidRDefault="00EC66C4" w:rsidP="00EC66C4">
      <w:pPr>
        <w:ind w:left="567" w:hanging="567"/>
        <w:jc w:val="both"/>
        <w:rPr>
          <w:rFonts w:cs="Arial"/>
        </w:rPr>
      </w:pPr>
      <w:bookmarkStart w:id="7" w:name="_Hlk79148233"/>
      <w:r w:rsidRPr="00EC66C4">
        <w:rPr>
          <w:rFonts w:cs="Arial"/>
          <w:bCs/>
        </w:rPr>
        <w:t xml:space="preserve">18.4. W przypadku nie złożenia </w:t>
      </w:r>
      <w:r w:rsidRPr="00EC66C4">
        <w:rPr>
          <w:rFonts w:cs="Arial"/>
        </w:rPr>
        <w:t>oferty oraz oświadczeń i dokumentów wymaganych w prowadzonym postępowaniu</w:t>
      </w:r>
      <w:r w:rsidRPr="00EC66C4">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Powyższego zapisu nie stosuje się w </w:t>
      </w:r>
      <w:r w:rsidRPr="00EC66C4">
        <w:rPr>
          <w:rFonts w:cs="Arial"/>
        </w:rPr>
        <w:t>przypadku złożenia w/w dokumentów w postaci elektronicznej opatrzonych podpisem zaufanym, podpisem osobistym lub kwalifikowalnym podpisem elektronicznym.</w:t>
      </w:r>
    </w:p>
    <w:p w14:paraId="360B1621" w14:textId="77777777" w:rsidR="00EC66C4" w:rsidRPr="00EC66C4" w:rsidRDefault="00EC66C4" w:rsidP="00EC66C4">
      <w:pPr>
        <w:jc w:val="both"/>
        <w:rPr>
          <w:rFonts w:cs="Arial"/>
          <w:bCs/>
        </w:rPr>
      </w:pPr>
    </w:p>
    <w:p w14:paraId="6143D245" w14:textId="2C9F34A0" w:rsidR="00F35FD4" w:rsidRPr="00DD3E96" w:rsidRDefault="00F35FD4" w:rsidP="00B72811">
      <w:pPr>
        <w:pStyle w:val="Akapitzlist"/>
        <w:numPr>
          <w:ilvl w:val="1"/>
          <w:numId w:val="49"/>
        </w:numPr>
        <w:tabs>
          <w:tab w:val="left" w:pos="360"/>
          <w:tab w:val="left" w:pos="540"/>
        </w:tabs>
        <w:jc w:val="both"/>
        <w:rPr>
          <w:rFonts w:cs="Arial"/>
          <w:b/>
        </w:rPr>
      </w:pPr>
      <w:r w:rsidRPr="00DD3E96">
        <w:rPr>
          <w:rFonts w:cs="Arial"/>
        </w:rPr>
        <w:t xml:space="preserve">Zamawiający ma możliwość udzielenia dotychczasowemu </w:t>
      </w:r>
      <w:r w:rsidR="00DD3E96" w:rsidRPr="00DD3E96">
        <w:rPr>
          <w:rFonts w:cs="Arial"/>
        </w:rPr>
        <w:t>W</w:t>
      </w:r>
      <w:r w:rsidRPr="00DD3E96">
        <w:rPr>
          <w:rFonts w:cs="Arial"/>
        </w:rPr>
        <w:t>ykonawcy zamówień  dodatkowych nieprzekraczających 20 % wartości zamówienia podstawowego:</w:t>
      </w:r>
    </w:p>
    <w:p w14:paraId="01E67DFB" w14:textId="77777777" w:rsidR="00F35FD4" w:rsidRPr="000A233A" w:rsidRDefault="00F35FD4" w:rsidP="00F35FD4">
      <w:pPr>
        <w:pStyle w:val="Default"/>
        <w:ind w:left="720"/>
        <w:jc w:val="both"/>
        <w:rPr>
          <w:rFonts w:ascii="Arial" w:hAnsi="Arial" w:cs="Arial"/>
          <w:color w:val="auto"/>
          <w:sz w:val="22"/>
          <w:szCs w:val="22"/>
        </w:rPr>
      </w:pPr>
    </w:p>
    <w:p w14:paraId="027BC2A8" w14:textId="77777777" w:rsidR="00F35FD4" w:rsidRPr="004B2F45" w:rsidRDefault="00F35FD4" w:rsidP="00B72811">
      <w:pPr>
        <w:pStyle w:val="Default"/>
        <w:numPr>
          <w:ilvl w:val="0"/>
          <w:numId w:val="38"/>
        </w:numPr>
        <w:jc w:val="both"/>
        <w:rPr>
          <w:rFonts w:ascii="Arial" w:hAnsi="Arial" w:cs="Arial"/>
          <w:bCs/>
          <w:color w:val="auto"/>
          <w:sz w:val="22"/>
          <w:szCs w:val="22"/>
        </w:rPr>
      </w:pPr>
      <w:r w:rsidRPr="004B2F45">
        <w:rPr>
          <w:rFonts w:ascii="Arial" w:hAnsi="Arial" w:cs="Arial"/>
          <w:bCs/>
          <w:color w:val="auto"/>
          <w:sz w:val="22"/>
          <w:szCs w:val="22"/>
        </w:rPr>
        <w:t>objętych zamówieniem podstawowym, jeżeli istnieje konieczność ich wykonania w większej ilości,</w:t>
      </w:r>
    </w:p>
    <w:p w14:paraId="60E74A8C" w14:textId="77777777" w:rsidR="00F35FD4" w:rsidRPr="004B2F45" w:rsidRDefault="00F35FD4" w:rsidP="00F35FD4">
      <w:pPr>
        <w:pStyle w:val="Default"/>
        <w:ind w:left="993"/>
        <w:jc w:val="both"/>
        <w:rPr>
          <w:rFonts w:ascii="Arial" w:hAnsi="Arial" w:cs="Arial"/>
          <w:bCs/>
          <w:color w:val="auto"/>
          <w:sz w:val="22"/>
          <w:szCs w:val="22"/>
        </w:rPr>
      </w:pPr>
    </w:p>
    <w:p w14:paraId="47CA1535" w14:textId="0861A109" w:rsidR="00F1465E" w:rsidRPr="00F1465E" w:rsidRDefault="00F1465E" w:rsidP="00F1465E">
      <w:pPr>
        <w:pStyle w:val="Default"/>
        <w:numPr>
          <w:ilvl w:val="0"/>
          <w:numId w:val="38"/>
        </w:numPr>
        <w:jc w:val="both"/>
        <w:rPr>
          <w:rFonts w:ascii="Arial" w:hAnsi="Arial" w:cs="Arial"/>
          <w:bCs/>
          <w:color w:val="auto"/>
          <w:sz w:val="22"/>
          <w:szCs w:val="22"/>
        </w:rPr>
      </w:pPr>
      <w:r w:rsidRPr="00F1465E">
        <w:rPr>
          <w:rFonts w:ascii="Arial" w:hAnsi="Arial" w:cs="Arial"/>
          <w:bCs/>
          <w:color w:val="auto"/>
          <w:sz w:val="22"/>
          <w:szCs w:val="22"/>
        </w:rPr>
        <w:t xml:space="preserve">nieobjęte zamówieniem podstawowym, niezbędne do jego prawidłowego wykonania, </w:t>
      </w:r>
    </w:p>
    <w:p w14:paraId="2E9C6D71" w14:textId="77777777" w:rsidR="00F1465E" w:rsidRPr="009277F4" w:rsidRDefault="00F1465E" w:rsidP="00F1465E">
      <w:pPr>
        <w:pStyle w:val="Default"/>
        <w:ind w:left="709" w:hanging="229"/>
        <w:jc w:val="both"/>
        <w:rPr>
          <w:rFonts w:ascii="Arial" w:hAnsi="Arial" w:cs="Arial"/>
          <w:bCs/>
          <w:color w:val="auto"/>
          <w:sz w:val="22"/>
          <w:szCs w:val="22"/>
        </w:rPr>
      </w:pPr>
    </w:p>
    <w:p w14:paraId="421F6410" w14:textId="77777777" w:rsidR="00F1465E" w:rsidRPr="009277F4" w:rsidRDefault="00F1465E" w:rsidP="00F1465E">
      <w:pPr>
        <w:pStyle w:val="Default"/>
        <w:ind w:left="720"/>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94E95C0" w14:textId="77777777" w:rsidR="00F1465E" w:rsidRPr="009277F4" w:rsidRDefault="00F1465E" w:rsidP="00F1465E">
      <w:pPr>
        <w:pStyle w:val="Default"/>
        <w:ind w:left="720"/>
        <w:jc w:val="both"/>
        <w:rPr>
          <w:rFonts w:ascii="Arial" w:hAnsi="Arial" w:cs="Arial"/>
          <w:bCs/>
          <w:color w:val="auto"/>
          <w:sz w:val="22"/>
          <w:szCs w:val="22"/>
        </w:rPr>
      </w:pPr>
      <w:r w:rsidRPr="009277F4">
        <w:rPr>
          <w:rFonts w:ascii="Arial" w:hAnsi="Arial" w:cs="Arial"/>
          <w:bCs/>
          <w:color w:val="auto"/>
          <w:sz w:val="22"/>
          <w:szCs w:val="22"/>
        </w:rPr>
        <w:t>lub</w:t>
      </w:r>
    </w:p>
    <w:p w14:paraId="66D3BBB7" w14:textId="77777777" w:rsidR="00F1465E" w:rsidRPr="009277F4" w:rsidRDefault="00F1465E" w:rsidP="00F1465E">
      <w:pPr>
        <w:pStyle w:val="Default"/>
        <w:ind w:left="720"/>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3D55AEE" w14:textId="77777777" w:rsidR="00F1465E" w:rsidRPr="009277F4" w:rsidRDefault="00F1465E" w:rsidP="00F1465E">
      <w:pPr>
        <w:pStyle w:val="Default"/>
        <w:ind w:left="720"/>
        <w:jc w:val="both"/>
        <w:rPr>
          <w:rFonts w:ascii="Arial" w:hAnsi="Arial" w:cs="Arial"/>
          <w:bCs/>
          <w:color w:val="auto"/>
          <w:sz w:val="22"/>
          <w:szCs w:val="22"/>
        </w:rPr>
      </w:pPr>
      <w:r w:rsidRPr="009277F4">
        <w:rPr>
          <w:rFonts w:ascii="Arial" w:hAnsi="Arial" w:cs="Arial"/>
          <w:bCs/>
          <w:color w:val="auto"/>
          <w:sz w:val="22"/>
          <w:szCs w:val="22"/>
        </w:rPr>
        <w:t xml:space="preserve">lub </w:t>
      </w:r>
    </w:p>
    <w:p w14:paraId="0B0E5B8B" w14:textId="77777777" w:rsidR="00F1465E" w:rsidRPr="009277F4" w:rsidRDefault="00F1465E" w:rsidP="00F1465E">
      <w:pPr>
        <w:pStyle w:val="Default"/>
        <w:ind w:left="720"/>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53D6ADCD" w14:textId="77777777" w:rsidR="00F35FD4" w:rsidRPr="004B2F45" w:rsidRDefault="00F35FD4" w:rsidP="00F35FD4">
      <w:pPr>
        <w:pStyle w:val="Default"/>
        <w:ind w:left="480"/>
        <w:jc w:val="both"/>
        <w:rPr>
          <w:rFonts w:ascii="Arial" w:hAnsi="Arial" w:cs="Arial"/>
          <w:bCs/>
          <w:color w:val="auto"/>
          <w:sz w:val="22"/>
          <w:szCs w:val="22"/>
        </w:rPr>
      </w:pPr>
    </w:p>
    <w:p w14:paraId="6DD66A09" w14:textId="77777777" w:rsidR="00F35FD4" w:rsidRPr="004B2F45" w:rsidRDefault="00F35FD4" w:rsidP="00F35FD4">
      <w:pPr>
        <w:jc w:val="both"/>
        <w:rPr>
          <w:bCs/>
          <w:color w:val="000000"/>
          <w:lang w:eastAsia="ar-SA"/>
        </w:rPr>
      </w:pPr>
      <w:r w:rsidRPr="004B2F45">
        <w:rPr>
          <w:bCs/>
          <w:color w:val="000000"/>
          <w:lang w:eastAsia="ar-SA"/>
        </w:rPr>
        <w:t>W przypadku udzielenia zamówień, o których mowa w lit. a) do określenia ich wartości Zamawiający przyjmie cen</w:t>
      </w:r>
      <w:r>
        <w:rPr>
          <w:bCs/>
          <w:color w:val="000000"/>
          <w:lang w:eastAsia="ar-SA"/>
        </w:rPr>
        <w:t>ę</w:t>
      </w:r>
      <w:r w:rsidRPr="004B2F45">
        <w:rPr>
          <w:bCs/>
          <w:color w:val="000000"/>
          <w:lang w:eastAsia="ar-SA"/>
        </w:rPr>
        <w:t xml:space="preserve"> jednostkow</w:t>
      </w:r>
      <w:r>
        <w:rPr>
          <w:bCs/>
          <w:color w:val="000000"/>
          <w:lang w:eastAsia="ar-SA"/>
        </w:rPr>
        <w:t>ą</w:t>
      </w:r>
      <w:r w:rsidRPr="004B2F45">
        <w:rPr>
          <w:bCs/>
          <w:color w:val="000000"/>
          <w:lang w:eastAsia="ar-SA"/>
        </w:rPr>
        <w:t xml:space="preserve"> wynikając</w:t>
      </w:r>
      <w:r>
        <w:rPr>
          <w:bCs/>
          <w:color w:val="000000"/>
          <w:lang w:eastAsia="ar-SA"/>
        </w:rPr>
        <w:t>ą</w:t>
      </w:r>
      <w:r w:rsidRPr="004B2F45">
        <w:rPr>
          <w:bCs/>
          <w:color w:val="000000"/>
          <w:lang w:eastAsia="ar-SA"/>
        </w:rPr>
        <w:t xml:space="preserve"> z oferty.</w:t>
      </w:r>
    </w:p>
    <w:p w14:paraId="55AECFEF" w14:textId="77777777" w:rsidR="00F35FD4" w:rsidRDefault="00F35FD4" w:rsidP="00F35FD4">
      <w:pPr>
        <w:jc w:val="both"/>
        <w:rPr>
          <w:bCs/>
        </w:rPr>
      </w:pPr>
      <w:r w:rsidRPr="004B2F45">
        <w:rPr>
          <w:bCs/>
          <w:color w:val="000000"/>
          <w:lang w:eastAsia="ar-SA"/>
        </w:rPr>
        <w:t>Do określenia wynagrodzenia za  zamówienia, o których mowa w lit. b) wynagrodzenie Wykonawcy zostanie ustalone w oparciu o negocjacje stron</w:t>
      </w:r>
      <w:r w:rsidRPr="004B2F45">
        <w:rPr>
          <w:bCs/>
        </w:rPr>
        <w:t>.</w:t>
      </w:r>
    </w:p>
    <w:bookmarkEnd w:id="7"/>
    <w:p w14:paraId="2E6BD69F" w14:textId="77777777" w:rsidR="00F35FD4" w:rsidRPr="00DC602B" w:rsidRDefault="00F35FD4" w:rsidP="00F35FD4">
      <w:pPr>
        <w:tabs>
          <w:tab w:val="left" w:pos="360"/>
          <w:tab w:val="left" w:pos="540"/>
        </w:tabs>
        <w:ind w:left="567" w:hanging="567"/>
        <w:jc w:val="both"/>
        <w:rPr>
          <w:rFonts w:cs="Arial"/>
        </w:rPr>
      </w:pPr>
    </w:p>
    <w:p w14:paraId="7A156095" w14:textId="735A097D" w:rsidR="00F35FD4" w:rsidRPr="00DD3E96" w:rsidRDefault="00F35FD4" w:rsidP="00B72811">
      <w:pPr>
        <w:pStyle w:val="Akapitzlist"/>
        <w:numPr>
          <w:ilvl w:val="1"/>
          <w:numId w:val="49"/>
        </w:numPr>
        <w:jc w:val="both"/>
        <w:rPr>
          <w:rFonts w:cs="Arial"/>
        </w:rPr>
      </w:pPr>
      <w:r w:rsidRPr="00DD3E96">
        <w:rPr>
          <w:rFonts w:cs="Arial"/>
        </w:rPr>
        <w:t>Zamawiający przewiduje możliwość wprowadzenia zmian do zawartej umowy w formie pisemnego aneksu:</w:t>
      </w:r>
    </w:p>
    <w:p w14:paraId="212737A1" w14:textId="5CCE63C3" w:rsidR="00F35FD4" w:rsidRDefault="00F35FD4" w:rsidP="00F1465E">
      <w:pPr>
        <w:pStyle w:val="Akapitzlist"/>
        <w:numPr>
          <w:ilvl w:val="1"/>
          <w:numId w:val="31"/>
        </w:numPr>
        <w:jc w:val="both"/>
      </w:pPr>
      <w:r>
        <w:lastRenderedPageBreak/>
        <w:t xml:space="preserve">w przypadku zmniejszenia </w:t>
      </w:r>
      <w:r w:rsidR="00240675">
        <w:t xml:space="preserve">zakresu </w:t>
      </w:r>
      <w:r>
        <w:t xml:space="preserve">(wyłączenia z eksploatacji całości lub części urządzeń transportu bliskiego, o których mowa w pkt. 4.1. siwz) usługi; </w:t>
      </w:r>
    </w:p>
    <w:p w14:paraId="788DECEF" w14:textId="47F77854" w:rsidR="00F35FD4" w:rsidRDefault="00F35FD4" w:rsidP="00F1465E">
      <w:pPr>
        <w:pStyle w:val="Akapitzlist"/>
        <w:numPr>
          <w:ilvl w:val="1"/>
          <w:numId w:val="31"/>
        </w:numPr>
        <w:jc w:val="both"/>
      </w:pPr>
      <w:r>
        <w:t xml:space="preserve">w przypadku zwiększenia </w:t>
      </w:r>
      <w:r w:rsidR="00240675">
        <w:t xml:space="preserve">zakresu </w:t>
      </w:r>
      <w:r>
        <w:t xml:space="preserve">(włączenia do eksploatacji nowych urządzeń) usługi; </w:t>
      </w:r>
    </w:p>
    <w:p w14:paraId="77C777AB" w14:textId="2383678B" w:rsidR="00F35FD4" w:rsidRDefault="00F35FD4" w:rsidP="00F1465E">
      <w:pPr>
        <w:pStyle w:val="Akapitzlist"/>
        <w:numPr>
          <w:ilvl w:val="1"/>
          <w:numId w:val="31"/>
        </w:numPr>
        <w:jc w:val="both"/>
      </w:pPr>
      <w:r w:rsidRPr="00E6732D">
        <w:t>jeżeli w okresie obowiązywania umowy zmianie ulegnie urzędowa stawka VAT, w</w:t>
      </w:r>
      <w:r w:rsidR="00DD3E96">
        <w:t> </w:t>
      </w:r>
      <w:r w:rsidRPr="00E6732D">
        <w:t xml:space="preserve">takim wypadku wynagrodzenie Wykonawcy ulegnie zmianie tj. odpowiednio zwiększeniu bądź zmniejszeniu,  </w:t>
      </w:r>
    </w:p>
    <w:p w14:paraId="3A46DC39" w14:textId="5917F9BA" w:rsidR="00F35FD4" w:rsidRDefault="00F35FD4" w:rsidP="00F1465E">
      <w:pPr>
        <w:pStyle w:val="Akapitzlist"/>
        <w:numPr>
          <w:ilvl w:val="1"/>
          <w:numId w:val="31"/>
        </w:numPr>
        <w:jc w:val="both"/>
      </w:pPr>
      <w:r w:rsidRPr="00E6732D">
        <w:t>jeżeli Wykonawca utraci zwolnienie od podatku VAT. W takim wypadku wynagrodzenie Wykonawcy zostanie powiększone o należny podatek VAT,</w:t>
      </w:r>
    </w:p>
    <w:p w14:paraId="4B7B4F59" w14:textId="250EA9C4" w:rsidR="00F35FD4" w:rsidRPr="00DD3E96" w:rsidRDefault="00F35FD4" w:rsidP="00F1465E">
      <w:pPr>
        <w:pStyle w:val="Akapitzlist"/>
        <w:numPr>
          <w:ilvl w:val="1"/>
          <w:numId w:val="31"/>
        </w:numPr>
        <w:jc w:val="both"/>
      </w:pPr>
      <w:r w:rsidRPr="00DD3E96">
        <w:rPr>
          <w:rFonts w:cs="Arial"/>
        </w:rPr>
        <w:t>jeżeli zmianie ulegną powszechnie obowiązujące przepisy prawa w zakresie mającym wpływ na realizację przedmiotu zamówienia lub świadczenia stron,</w:t>
      </w:r>
    </w:p>
    <w:p w14:paraId="549FDE99" w14:textId="5B144B67" w:rsidR="00F35FD4" w:rsidRPr="00DD3E96" w:rsidRDefault="00F35FD4" w:rsidP="00F1465E">
      <w:pPr>
        <w:pStyle w:val="Akapitzlist"/>
        <w:numPr>
          <w:ilvl w:val="1"/>
          <w:numId w:val="31"/>
        </w:numPr>
        <w:jc w:val="both"/>
      </w:pPr>
      <w:r w:rsidRPr="00DD3E96">
        <w:rPr>
          <w:rFonts w:cs="Arial"/>
        </w:rPr>
        <w:t>na skutek siły wyższej zajdzie konieczność zmiany terminu wykonania zamówienia</w:t>
      </w:r>
      <w:r w:rsidRPr="00DD3E96">
        <w:rPr>
          <w:rFonts w:cs="Arial"/>
          <w:i/>
        </w:rPr>
        <w:t>,</w:t>
      </w:r>
    </w:p>
    <w:p w14:paraId="142B888C" w14:textId="1B44C55A" w:rsidR="00F35FD4" w:rsidRPr="00DD3E96" w:rsidRDefault="00F35FD4" w:rsidP="00F1465E">
      <w:pPr>
        <w:pStyle w:val="Akapitzlist"/>
        <w:numPr>
          <w:ilvl w:val="1"/>
          <w:numId w:val="31"/>
        </w:numPr>
        <w:jc w:val="both"/>
      </w:pPr>
      <w:r w:rsidRPr="00DD3E96">
        <w:rPr>
          <w:rFonts w:cs="Arial"/>
        </w:rPr>
        <w:t xml:space="preserve">jeżeli wystąpiła konieczność wykonania zamówień dodatkowych, </w:t>
      </w:r>
    </w:p>
    <w:p w14:paraId="65222B17" w14:textId="39FE6E97" w:rsidR="00F35FD4" w:rsidRPr="00DD3E96" w:rsidRDefault="00F35FD4" w:rsidP="00F1465E">
      <w:pPr>
        <w:pStyle w:val="Akapitzlist"/>
        <w:numPr>
          <w:ilvl w:val="1"/>
          <w:numId w:val="31"/>
        </w:numPr>
        <w:jc w:val="both"/>
      </w:pPr>
      <w:r w:rsidRPr="00DD3E96">
        <w:rPr>
          <w:bCs/>
        </w:rPr>
        <w:t>jeżeli wprowadzone zmiany są korzystne dla Zamawiającego</w:t>
      </w:r>
      <w:r w:rsidR="00DD3E96">
        <w:rPr>
          <w:bCs/>
        </w:rPr>
        <w:t>,</w:t>
      </w:r>
    </w:p>
    <w:p w14:paraId="6ADBEF17" w14:textId="2B696220" w:rsidR="00F35FD4" w:rsidRPr="00DD3E96" w:rsidRDefault="00F35FD4" w:rsidP="00F1465E">
      <w:pPr>
        <w:pStyle w:val="Akapitzlist"/>
        <w:numPr>
          <w:ilvl w:val="1"/>
          <w:numId w:val="31"/>
        </w:numPr>
        <w:jc w:val="both"/>
      </w:pPr>
      <w:r w:rsidRPr="00DD3E96">
        <w:rPr>
          <w:rFonts w:cs="Arial"/>
        </w:rPr>
        <w:t>innej okoliczności prawnej, ekonomicznej lub technicznej skutkującej niemożliwością wykonania lub nienależytym wykonaniem umowy zgodnie ze specyfikacją istotnych warunków zamówienia oraz umową</w:t>
      </w:r>
      <w:r w:rsidR="00DD3E96">
        <w:rPr>
          <w:rFonts w:cs="Arial"/>
        </w:rPr>
        <w:t>,</w:t>
      </w:r>
    </w:p>
    <w:p w14:paraId="3362A074" w14:textId="24936498" w:rsidR="00DD3E96" w:rsidRPr="00DD3E96" w:rsidRDefault="00DD3E96" w:rsidP="00F1465E">
      <w:pPr>
        <w:pStyle w:val="Akapitzlist"/>
        <w:numPr>
          <w:ilvl w:val="1"/>
          <w:numId w:val="31"/>
        </w:numPr>
        <w:jc w:val="both"/>
      </w:pPr>
      <w:r>
        <w:rPr>
          <w:rFonts w:cs="Arial"/>
        </w:rPr>
        <w:t xml:space="preserve"> </w:t>
      </w:r>
      <w:r w:rsidRPr="00DD3E96">
        <w:rPr>
          <w:rFonts w:cs="Arial"/>
        </w:rPr>
        <w:t>z powodu nadzwyczajnej zmiany stosunków gospodarczych, o której mowa w pkt. 18.7. siwz,</w:t>
      </w:r>
    </w:p>
    <w:p w14:paraId="5FC8736E" w14:textId="468681A7" w:rsidR="00DD3E96" w:rsidRPr="00DD3E96" w:rsidRDefault="00DD3E96" w:rsidP="00DD3E96">
      <w:pPr>
        <w:ind w:left="567" w:hanging="567"/>
        <w:jc w:val="both"/>
        <w:rPr>
          <w:rFonts w:cs="Arial"/>
        </w:rPr>
      </w:pPr>
      <w:r w:rsidRPr="00DD3E96">
        <w:rPr>
          <w:rFonts w:cs="Arial"/>
        </w:rPr>
        <w:t xml:space="preserve">18.7.  Zmiana wynagrodzenia należnego Wykonawcy może nastąpić w przypadku gwałtownej zmiany poziomu cen, w tym w szczególności: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1270281D" w14:textId="7C0C36C8" w:rsidR="00F35FD4" w:rsidRPr="006670AA" w:rsidRDefault="00F35FD4" w:rsidP="00F35FD4">
      <w:pPr>
        <w:pStyle w:val="Nagwek1"/>
        <w:widowControl w:val="0"/>
        <w:suppressAutoHyphens/>
        <w:jc w:val="both"/>
        <w:rPr>
          <w:color w:val="000000"/>
          <w:sz w:val="22"/>
          <w:szCs w:val="22"/>
        </w:rPr>
      </w:pPr>
      <w:r>
        <w:rPr>
          <w:color w:val="000000"/>
          <w:sz w:val="22"/>
          <w:szCs w:val="22"/>
        </w:rPr>
        <w:t>1</w:t>
      </w:r>
      <w:r w:rsidR="00B72811">
        <w:rPr>
          <w:color w:val="000000"/>
          <w:sz w:val="22"/>
          <w:szCs w:val="22"/>
        </w:rPr>
        <w:t>9</w:t>
      </w:r>
      <w:r w:rsidRPr="006670AA">
        <w:rPr>
          <w:color w:val="000000"/>
          <w:sz w:val="22"/>
          <w:szCs w:val="22"/>
        </w:rPr>
        <w:t>. Obowiązki informacyjne związane z przetwarzaniem danych osobowych.</w:t>
      </w:r>
    </w:p>
    <w:p w14:paraId="19F3EDDD" w14:textId="77777777" w:rsidR="00F35FD4" w:rsidRPr="006670AA" w:rsidRDefault="00F35FD4" w:rsidP="00F35FD4">
      <w:pPr>
        <w:jc w:val="both"/>
        <w:rPr>
          <w:rFonts w:eastAsia="Calibri" w:cs="Arial"/>
          <w:lang w:eastAsia="en-US"/>
        </w:rPr>
      </w:pPr>
      <w:r w:rsidRPr="006670AA">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3DF903A3" w14:textId="77777777" w:rsidR="00F35FD4" w:rsidRPr="006670AA" w:rsidRDefault="00F35FD4" w:rsidP="00F35FD4">
      <w:pPr>
        <w:jc w:val="both"/>
        <w:rPr>
          <w:rFonts w:eastAsia="Calibri" w:cs="Arial"/>
          <w:lang w:eastAsia="en-US"/>
        </w:rPr>
      </w:pPr>
      <w:r w:rsidRPr="006670AA">
        <w:rPr>
          <w:rFonts w:eastAsia="Calibri" w:cs="Arial"/>
          <w:lang w:eastAsia="en-US"/>
        </w:rPr>
        <w:t xml:space="preserve">Zgodnie z art. 13 ust. 1 i 2 RODO Zamawiający informuje, że: </w:t>
      </w:r>
    </w:p>
    <w:p w14:paraId="150D6194"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Zakład Wodociągów i Kanalizacji Sp. z o.o. – siedziba: 72-600 Świnoujście, ul. Kołłątaja 4 jest Administratorem Danych Osobowych;</w:t>
      </w:r>
    </w:p>
    <w:p w14:paraId="3D652AAE"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pozyskane dane osobowe będą przetwarzane przez ZWiK Spółka z o.o. w Świnoujściu, jako Administratora Danych w celu związanym z realizacją niniejszego zamówienia;</w:t>
      </w:r>
    </w:p>
    <w:p w14:paraId="6D232CBA"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977BB67"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w odniesieniu do zgromadzonych danych osobowych w związku z postępowaniem, decyzje nie będą podejmowane w sposób zautomatyzowany, stosowanie do art. 22 RODO;</w:t>
      </w:r>
    </w:p>
    <w:p w14:paraId="015D448D"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Zamawiający z dniem 25 maja 2018 r. wyznaczył Inspektora Ochrony Danych, z którym skontaktować można się:</w:t>
      </w:r>
    </w:p>
    <w:p w14:paraId="721B7883" w14:textId="77777777" w:rsidR="00F35FD4" w:rsidRPr="006670AA" w:rsidRDefault="00F35FD4" w:rsidP="00B72811">
      <w:pPr>
        <w:numPr>
          <w:ilvl w:val="0"/>
          <w:numId w:val="21"/>
        </w:numPr>
        <w:contextualSpacing/>
        <w:jc w:val="both"/>
        <w:rPr>
          <w:rFonts w:eastAsia="Calibri" w:cs="Arial"/>
          <w:lang w:eastAsia="en-US"/>
        </w:rPr>
      </w:pPr>
      <w:r w:rsidRPr="006670AA">
        <w:rPr>
          <w:rFonts w:eastAsia="Calibri" w:cs="Arial"/>
          <w:lang w:eastAsia="en-US"/>
        </w:rPr>
        <w:t xml:space="preserve">telefonicznie: nr (91) 321-45-31 / 321-42-86 / 321-35-24 </w:t>
      </w:r>
    </w:p>
    <w:p w14:paraId="22EB28A3" w14:textId="77777777" w:rsidR="00F35FD4" w:rsidRPr="006670AA" w:rsidRDefault="00F35FD4" w:rsidP="00B72811">
      <w:pPr>
        <w:numPr>
          <w:ilvl w:val="0"/>
          <w:numId w:val="21"/>
        </w:numPr>
        <w:contextualSpacing/>
        <w:jc w:val="both"/>
        <w:rPr>
          <w:rFonts w:eastAsia="Calibri" w:cs="Arial"/>
          <w:lang w:eastAsia="en-US"/>
        </w:rPr>
      </w:pPr>
      <w:r w:rsidRPr="006670AA">
        <w:rPr>
          <w:rFonts w:eastAsia="Calibri" w:cs="Arial"/>
          <w:lang w:eastAsia="en-US"/>
        </w:rPr>
        <w:lastRenderedPageBreak/>
        <w:t>pocztą tradycyjną: na adres 72-600 Świnoujście, ul. Kołłątaja 4</w:t>
      </w:r>
    </w:p>
    <w:p w14:paraId="3282BB93" w14:textId="77777777" w:rsidR="00F35FD4" w:rsidRPr="006670AA" w:rsidRDefault="00F35FD4" w:rsidP="00B72811">
      <w:pPr>
        <w:numPr>
          <w:ilvl w:val="0"/>
          <w:numId w:val="21"/>
        </w:numPr>
        <w:contextualSpacing/>
        <w:jc w:val="both"/>
        <w:rPr>
          <w:rFonts w:eastAsia="Calibri" w:cs="Arial"/>
          <w:lang w:eastAsia="en-US"/>
        </w:rPr>
      </w:pPr>
      <w:r w:rsidRPr="006670AA">
        <w:rPr>
          <w:rFonts w:eastAsia="Calibri" w:cs="Arial"/>
          <w:lang w:eastAsia="en-US"/>
        </w:rPr>
        <w:t xml:space="preserve">pocztą elektroniczną: na adres e-mail </w:t>
      </w:r>
      <w:hyperlink r:id="rId20" w:history="1">
        <w:r w:rsidRPr="006670AA">
          <w:rPr>
            <w:rFonts w:eastAsia="Calibri" w:cs="Arial"/>
            <w:color w:val="0000FF"/>
            <w:u w:val="single"/>
            <w:lang w:eastAsia="en-US"/>
          </w:rPr>
          <w:t>zwik@zwik.fn.pl</w:t>
        </w:r>
      </w:hyperlink>
      <w:r w:rsidRPr="006670AA">
        <w:rPr>
          <w:rFonts w:eastAsia="Calibri" w:cs="Arial"/>
          <w:color w:val="0000FF"/>
          <w:u w:val="single"/>
          <w:lang w:eastAsia="en-US"/>
        </w:rPr>
        <w:t xml:space="preserve">; </w:t>
      </w:r>
      <w:hyperlink r:id="rId21" w:history="1">
        <w:r w:rsidRPr="006670AA">
          <w:rPr>
            <w:rStyle w:val="Hipercze"/>
            <w:rFonts w:eastAsia="Calibri" w:cs="Arial"/>
            <w:lang w:eastAsia="en-US"/>
          </w:rPr>
          <w:t>iod@zwik.fn.pl</w:t>
        </w:r>
      </w:hyperlink>
      <w:r w:rsidRPr="006670AA">
        <w:rPr>
          <w:rFonts w:eastAsia="Calibri" w:cs="Arial"/>
          <w:color w:val="0000FF"/>
          <w:u w:val="single"/>
          <w:lang w:eastAsia="en-US"/>
        </w:rPr>
        <w:t xml:space="preserve"> </w:t>
      </w:r>
    </w:p>
    <w:p w14:paraId="5C62BF62" w14:textId="77777777" w:rsidR="00F35FD4" w:rsidRPr="006670AA" w:rsidRDefault="00F35FD4" w:rsidP="00B72811">
      <w:pPr>
        <w:numPr>
          <w:ilvl w:val="0"/>
          <w:numId w:val="21"/>
        </w:numPr>
        <w:contextualSpacing/>
        <w:jc w:val="both"/>
        <w:rPr>
          <w:rFonts w:eastAsia="Calibri" w:cs="Arial"/>
          <w:lang w:eastAsia="en-US"/>
        </w:rPr>
      </w:pPr>
      <w:r w:rsidRPr="006670AA">
        <w:rPr>
          <w:rFonts w:eastAsia="Calibri" w:cs="Arial"/>
          <w:lang w:eastAsia="en-US"/>
        </w:rPr>
        <w:t>osobiście: w siedzibie Spółki w Świnoujściu przy ul. Kołłątaja 4.</w:t>
      </w:r>
    </w:p>
    <w:p w14:paraId="5354E94B"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posiada Pani/Pan:</w:t>
      </w:r>
    </w:p>
    <w:p w14:paraId="7B86C227" w14:textId="77777777" w:rsidR="00F35FD4" w:rsidRPr="006670AA" w:rsidRDefault="00F35FD4" w:rsidP="00B72811">
      <w:pPr>
        <w:numPr>
          <w:ilvl w:val="0"/>
          <w:numId w:val="22"/>
        </w:numPr>
        <w:contextualSpacing/>
        <w:jc w:val="both"/>
        <w:rPr>
          <w:rFonts w:eastAsia="Calibri" w:cs="Arial"/>
          <w:lang w:eastAsia="en-US"/>
        </w:rPr>
      </w:pPr>
      <w:r w:rsidRPr="006670AA">
        <w:rPr>
          <w:rFonts w:eastAsia="Calibri" w:cs="Arial"/>
          <w:lang w:eastAsia="en-US"/>
        </w:rPr>
        <w:t>na podstawie art. 15 RODO prawo dostępu do danych osobowych Pani/Pana dotyczących;</w:t>
      </w:r>
    </w:p>
    <w:p w14:paraId="7BD33F2F" w14:textId="77777777" w:rsidR="00F35FD4" w:rsidRPr="006670AA" w:rsidRDefault="00F35FD4" w:rsidP="00B72811">
      <w:pPr>
        <w:numPr>
          <w:ilvl w:val="0"/>
          <w:numId w:val="22"/>
        </w:numPr>
        <w:contextualSpacing/>
        <w:jc w:val="both"/>
        <w:rPr>
          <w:rFonts w:eastAsia="Calibri" w:cs="Arial"/>
          <w:lang w:eastAsia="en-US"/>
        </w:rPr>
      </w:pPr>
      <w:r w:rsidRPr="006670AA">
        <w:rPr>
          <w:rFonts w:eastAsia="Calibri" w:cs="Arial"/>
          <w:lang w:eastAsia="en-US"/>
        </w:rPr>
        <w:t>na podstawie art. 16 RODO prawo do sprostowania Pani/Pana danych osobowych*;</w:t>
      </w:r>
    </w:p>
    <w:p w14:paraId="722BF95D" w14:textId="77777777" w:rsidR="00F35FD4" w:rsidRPr="006670AA" w:rsidRDefault="00F35FD4" w:rsidP="00B72811">
      <w:pPr>
        <w:numPr>
          <w:ilvl w:val="0"/>
          <w:numId w:val="22"/>
        </w:numPr>
        <w:contextualSpacing/>
        <w:jc w:val="both"/>
        <w:rPr>
          <w:rFonts w:eastAsia="Calibri" w:cs="Arial"/>
          <w:lang w:eastAsia="en-US"/>
        </w:rPr>
      </w:pPr>
      <w:r w:rsidRPr="006670AA">
        <w:rPr>
          <w:rFonts w:eastAsia="Calibri" w:cs="Arial"/>
          <w:lang w:eastAsia="en-US"/>
        </w:rPr>
        <w:t xml:space="preserve">na podstawie art. 18 RODO prawo żądania od administratora ograniczenia przetwarzania danych osobowych z zastrzeżeniem przypadków, o których mowa w art. 18 ust. 2 RODO**;  </w:t>
      </w:r>
    </w:p>
    <w:p w14:paraId="1C0A5867" w14:textId="77777777" w:rsidR="00F35FD4" w:rsidRPr="006670AA" w:rsidRDefault="00F35FD4" w:rsidP="00B72811">
      <w:pPr>
        <w:numPr>
          <w:ilvl w:val="0"/>
          <w:numId w:val="22"/>
        </w:numPr>
        <w:contextualSpacing/>
        <w:jc w:val="both"/>
        <w:rPr>
          <w:rFonts w:eastAsia="Calibri" w:cs="Arial"/>
          <w:lang w:eastAsia="en-US"/>
        </w:rPr>
      </w:pPr>
      <w:r w:rsidRPr="006670AA">
        <w:rPr>
          <w:rFonts w:eastAsia="Calibri" w:cs="Arial"/>
          <w:lang w:eastAsia="en-US"/>
        </w:rPr>
        <w:t>prawo do wniesienia skargi do Prezesa Urzędu Ochrony Danych Osobowych, gdy uzna Pani/Pan, że przetwarzanie danych osobowych Pani/Pana dotyczących narusza przepisy RODO.</w:t>
      </w:r>
    </w:p>
    <w:p w14:paraId="53EE2562" w14:textId="77777777" w:rsidR="00F35FD4" w:rsidRPr="006670AA" w:rsidRDefault="00F35FD4" w:rsidP="00B72811">
      <w:pPr>
        <w:numPr>
          <w:ilvl w:val="0"/>
          <w:numId w:val="20"/>
        </w:numPr>
        <w:contextualSpacing/>
        <w:jc w:val="both"/>
        <w:rPr>
          <w:rFonts w:eastAsia="Calibri" w:cs="Arial"/>
          <w:lang w:eastAsia="en-US"/>
        </w:rPr>
      </w:pPr>
      <w:r w:rsidRPr="006670AA">
        <w:rPr>
          <w:rFonts w:eastAsia="Calibri" w:cs="Arial"/>
          <w:lang w:eastAsia="en-US"/>
        </w:rPr>
        <w:t>nie przysługuje Pani/Panu:</w:t>
      </w:r>
    </w:p>
    <w:p w14:paraId="721D02C1" w14:textId="77777777" w:rsidR="00F35FD4" w:rsidRPr="006670AA" w:rsidRDefault="00F35FD4" w:rsidP="00B72811">
      <w:pPr>
        <w:numPr>
          <w:ilvl w:val="0"/>
          <w:numId w:val="23"/>
        </w:numPr>
        <w:contextualSpacing/>
        <w:jc w:val="both"/>
        <w:rPr>
          <w:rFonts w:eastAsia="Calibri" w:cs="Arial"/>
          <w:lang w:eastAsia="en-US"/>
        </w:rPr>
      </w:pPr>
      <w:r w:rsidRPr="006670AA">
        <w:rPr>
          <w:rFonts w:eastAsia="Calibri" w:cs="Arial"/>
          <w:lang w:eastAsia="en-US"/>
        </w:rPr>
        <w:t>w związku z art. 17 ust. 3 lit. b, d lub e RODO prawo do usunięcia danych osobowych;</w:t>
      </w:r>
    </w:p>
    <w:p w14:paraId="5DFFA45E" w14:textId="77777777" w:rsidR="00F35FD4" w:rsidRPr="006670AA" w:rsidRDefault="00F35FD4" w:rsidP="00B72811">
      <w:pPr>
        <w:numPr>
          <w:ilvl w:val="0"/>
          <w:numId w:val="23"/>
        </w:numPr>
        <w:contextualSpacing/>
        <w:jc w:val="both"/>
        <w:rPr>
          <w:rFonts w:eastAsia="Calibri" w:cs="Arial"/>
          <w:lang w:eastAsia="en-US"/>
        </w:rPr>
      </w:pPr>
      <w:r w:rsidRPr="006670AA">
        <w:rPr>
          <w:rFonts w:eastAsia="Calibri" w:cs="Arial"/>
          <w:lang w:eastAsia="en-US"/>
        </w:rPr>
        <w:t>prawo do przenoszenia danych osobowych, o którym mowa w art. 20 RODO;</w:t>
      </w:r>
    </w:p>
    <w:p w14:paraId="33518689" w14:textId="77777777" w:rsidR="00F35FD4" w:rsidRPr="006670AA" w:rsidRDefault="00F35FD4" w:rsidP="00B72811">
      <w:pPr>
        <w:numPr>
          <w:ilvl w:val="0"/>
          <w:numId w:val="23"/>
        </w:numPr>
        <w:contextualSpacing/>
        <w:jc w:val="both"/>
        <w:rPr>
          <w:rFonts w:eastAsia="Calibri" w:cs="Arial"/>
          <w:lang w:eastAsia="en-US"/>
        </w:rPr>
      </w:pPr>
      <w:r w:rsidRPr="006670AA">
        <w:rPr>
          <w:rFonts w:eastAsia="Calibri" w:cs="Arial"/>
          <w:lang w:eastAsia="en-US"/>
        </w:rPr>
        <w:t>na podstawie art. 21 RODO prawo sprzeciwu, wobec przetwarzania danych osobowych, gdyż podstawą prawną przetwarzania Pani/Pana danych osobowych jest art. 6 ust. 1 lit. c RODO.</w:t>
      </w:r>
    </w:p>
    <w:p w14:paraId="59A30E2F" w14:textId="77777777" w:rsidR="00F35FD4" w:rsidRPr="007072BE" w:rsidRDefault="00F35FD4" w:rsidP="00F35FD4">
      <w:pPr>
        <w:jc w:val="both"/>
        <w:rPr>
          <w:rFonts w:cs="Arial"/>
        </w:rPr>
      </w:pPr>
    </w:p>
    <w:p w14:paraId="5F6407CD" w14:textId="77777777" w:rsidR="00F35FD4" w:rsidRPr="007072BE" w:rsidRDefault="00F35FD4" w:rsidP="00F35FD4">
      <w:pPr>
        <w:jc w:val="both"/>
        <w:rPr>
          <w:rFonts w:cs="Arial"/>
          <w:sz w:val="20"/>
          <w:szCs w:val="20"/>
        </w:rPr>
      </w:pPr>
      <w:r w:rsidRPr="007072BE">
        <w:rPr>
          <w:rFonts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C1E70" w14:textId="77777777" w:rsidR="00F35FD4" w:rsidRPr="007072BE" w:rsidRDefault="00F35FD4" w:rsidP="00F35FD4">
      <w:pPr>
        <w:jc w:val="both"/>
        <w:rPr>
          <w:rFonts w:cs="Arial"/>
          <w:sz w:val="20"/>
          <w:szCs w:val="20"/>
        </w:rPr>
      </w:pPr>
      <w:r w:rsidRPr="007072BE">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7875CB" w14:textId="77777777" w:rsidR="00F35FD4" w:rsidRPr="006670AA" w:rsidRDefault="00F35FD4" w:rsidP="00F35FD4">
      <w:pPr>
        <w:jc w:val="both"/>
        <w:rPr>
          <w:rFonts w:cs="Arial"/>
        </w:rPr>
      </w:pPr>
    </w:p>
    <w:p w14:paraId="4D4BD50C" w14:textId="77777777" w:rsidR="00F35FD4" w:rsidRDefault="00F35FD4" w:rsidP="00F35FD4">
      <w:pPr>
        <w:jc w:val="both"/>
        <w:rPr>
          <w:b/>
        </w:rPr>
      </w:pPr>
    </w:p>
    <w:p w14:paraId="71390134" w14:textId="77777777" w:rsidR="00F35FD4" w:rsidRDefault="00F35FD4" w:rsidP="00F35FD4">
      <w:pPr>
        <w:jc w:val="both"/>
        <w:rPr>
          <w:b/>
        </w:rPr>
      </w:pPr>
    </w:p>
    <w:p w14:paraId="32F00B8C" w14:textId="77777777" w:rsidR="00F35FD4" w:rsidRPr="00FB2CE8" w:rsidRDefault="00F35FD4" w:rsidP="00F35FD4">
      <w:pPr>
        <w:snapToGrid w:val="0"/>
        <w:jc w:val="both"/>
        <w:rPr>
          <w:b/>
        </w:rPr>
      </w:pPr>
      <w:r w:rsidRPr="00FB2CE8">
        <w:rPr>
          <w:b/>
        </w:rPr>
        <w:t>Wykaz załączników do oferty:</w:t>
      </w:r>
    </w:p>
    <w:p w14:paraId="3DF7C3D0" w14:textId="77777777" w:rsidR="00F35FD4" w:rsidRPr="00FB2CE8" w:rsidRDefault="00F35FD4" w:rsidP="00F35FD4">
      <w:pPr>
        <w:jc w:val="both"/>
      </w:pPr>
      <w:r w:rsidRPr="00FB2CE8">
        <w:t xml:space="preserve">- </w:t>
      </w:r>
      <w:r w:rsidRPr="00FB2CE8">
        <w:rPr>
          <w:b/>
        </w:rPr>
        <w:t>załącznik nr 1 do oferty</w:t>
      </w:r>
      <w:r w:rsidRPr="00FB2CE8">
        <w:t xml:space="preserve"> - oświadczenie o spełnieniu warunków udziału w postępowaniu,</w:t>
      </w:r>
    </w:p>
    <w:p w14:paraId="651FE71D" w14:textId="77777777" w:rsidR="00F35FD4" w:rsidRDefault="00F35FD4" w:rsidP="00F35FD4">
      <w:pPr>
        <w:jc w:val="both"/>
      </w:pPr>
      <w:r w:rsidRPr="00FB2CE8">
        <w:t xml:space="preserve">- </w:t>
      </w:r>
      <w:r w:rsidRPr="00FB2CE8">
        <w:rPr>
          <w:b/>
        </w:rPr>
        <w:t>załącznik nr 2 do oferty</w:t>
      </w:r>
      <w:r w:rsidRPr="00FB2CE8">
        <w:t xml:space="preserve">  - projekt umowy,</w:t>
      </w:r>
    </w:p>
    <w:p w14:paraId="13F23A99" w14:textId="77777777" w:rsidR="00F35FD4" w:rsidRDefault="00F35FD4" w:rsidP="00F35FD4">
      <w:pPr>
        <w:jc w:val="both"/>
        <w:rPr>
          <w:rFonts w:cs="Arial"/>
        </w:rPr>
      </w:pPr>
      <w:r>
        <w:rPr>
          <w:rFonts w:cs="Arial"/>
          <w:b/>
        </w:rPr>
        <w:t xml:space="preserve">- załącznik nr 3 do oferty - </w:t>
      </w:r>
      <w:r w:rsidRPr="007562DC">
        <w:rPr>
          <w:rFonts w:cs="Arial"/>
        </w:rPr>
        <w:t xml:space="preserve">wykaz z określeniem części zamówienia, które wykonawca zamierza powierzyć podwykonawcom lub oświadczenie Wykonawcy o wykonaniu zamówienia własnymi </w:t>
      </w:r>
      <w:r>
        <w:rPr>
          <w:rFonts w:cs="Arial"/>
        </w:rPr>
        <w:t>siłami,</w:t>
      </w:r>
    </w:p>
    <w:p w14:paraId="3DF16CFC" w14:textId="45F417BF" w:rsidR="00253972" w:rsidRPr="00C614CB" w:rsidRDefault="00253972" w:rsidP="00253972">
      <w:pPr>
        <w:jc w:val="both"/>
        <w:rPr>
          <w:rFonts w:cs="Arial"/>
          <w:b/>
          <w:color w:val="000000"/>
        </w:rPr>
      </w:pPr>
      <w:r w:rsidRPr="00C614CB">
        <w:rPr>
          <w:rFonts w:cs="Arial"/>
          <w:b/>
          <w:color w:val="000000"/>
        </w:rPr>
        <w:t xml:space="preserve">- załącznik nr </w:t>
      </w:r>
      <w:r>
        <w:rPr>
          <w:rFonts w:cs="Arial"/>
          <w:b/>
          <w:color w:val="000000"/>
        </w:rPr>
        <w:t>4</w:t>
      </w:r>
      <w:r w:rsidRPr="00C614CB">
        <w:rPr>
          <w:rFonts w:cs="Arial"/>
          <w:b/>
          <w:color w:val="000000"/>
        </w:rPr>
        <w:t xml:space="preserve"> do oferty - </w:t>
      </w:r>
      <w:r w:rsidRPr="00C614CB">
        <w:rPr>
          <w:rFonts w:cs="Arial"/>
          <w:color w:val="000000"/>
        </w:rPr>
        <w:t>oświadczenie, że osoby uczestniczące w wykonaniu zamówienia posiadają odpowiednie kwalifikacje,</w:t>
      </w:r>
    </w:p>
    <w:p w14:paraId="4EBECB1C" w14:textId="6C2AD8D4" w:rsidR="00F35FD4" w:rsidRDefault="00F35FD4" w:rsidP="00F35FD4">
      <w:pPr>
        <w:jc w:val="both"/>
      </w:pPr>
      <w:r w:rsidRPr="00FB2CE8">
        <w:rPr>
          <w:color w:val="000000"/>
        </w:rPr>
        <w:t xml:space="preserve">- </w:t>
      </w:r>
      <w:r w:rsidRPr="00FB2CE8">
        <w:rPr>
          <w:b/>
          <w:color w:val="000000"/>
        </w:rPr>
        <w:t xml:space="preserve">załącznik nr </w:t>
      </w:r>
      <w:r w:rsidR="00253972">
        <w:rPr>
          <w:b/>
          <w:color w:val="000000"/>
        </w:rPr>
        <w:t>5</w:t>
      </w:r>
      <w:r w:rsidRPr="00FB2CE8">
        <w:rPr>
          <w:b/>
          <w:color w:val="000000"/>
        </w:rPr>
        <w:t xml:space="preserve"> do </w:t>
      </w:r>
      <w:r w:rsidRPr="00FB2CE8">
        <w:rPr>
          <w:b/>
        </w:rPr>
        <w:t>oferty</w:t>
      </w:r>
      <w:r w:rsidRPr="00FB2CE8">
        <w:rPr>
          <w:color w:val="000000"/>
        </w:rPr>
        <w:t xml:space="preserve"> – </w:t>
      </w:r>
      <w:r w:rsidRPr="006F0FD7">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0882CE9C" w14:textId="54CC9505" w:rsidR="00F35FD4" w:rsidRDefault="00F35FD4" w:rsidP="00F35FD4">
      <w:pPr>
        <w:jc w:val="both"/>
      </w:pPr>
      <w:r w:rsidRPr="00FB2CE8">
        <w:rPr>
          <w:color w:val="000000"/>
        </w:rPr>
        <w:t xml:space="preserve">- </w:t>
      </w:r>
      <w:r>
        <w:rPr>
          <w:b/>
          <w:color w:val="000000"/>
        </w:rPr>
        <w:t xml:space="preserve">załącznik nr </w:t>
      </w:r>
      <w:r w:rsidR="00253972">
        <w:rPr>
          <w:b/>
          <w:color w:val="000000"/>
        </w:rPr>
        <w:t>6</w:t>
      </w:r>
      <w:r w:rsidRPr="00FB2CE8">
        <w:rPr>
          <w:b/>
          <w:color w:val="000000"/>
        </w:rPr>
        <w:t xml:space="preserve"> do </w:t>
      </w:r>
      <w:r w:rsidRPr="00FB2CE8">
        <w:rPr>
          <w:b/>
        </w:rPr>
        <w:t>oferty</w:t>
      </w:r>
      <w:r w:rsidRPr="00FB2CE8">
        <w:rPr>
          <w:b/>
          <w:color w:val="000000"/>
        </w:rPr>
        <w:t xml:space="preserve"> – </w:t>
      </w:r>
      <w:r w:rsidRPr="006F0FD7">
        <w:t xml:space="preserve">oświadczenie, że sąd w stosunku do Wykonawcy ( podmiotu zbiorowego ) nie orzekł zakazu ubiegania się o zamówienia, na podstawie przepisów o odpowiedzialności podmiotów zbiorowych za czyny zabronione pod groźbą kary </w:t>
      </w:r>
    </w:p>
    <w:p w14:paraId="1D3CFD8E" w14:textId="40570F35" w:rsidR="00F35FD4" w:rsidRPr="00FB2CE8" w:rsidRDefault="00F35FD4" w:rsidP="00F35FD4">
      <w:pPr>
        <w:jc w:val="both"/>
      </w:pPr>
      <w:r w:rsidRPr="00FB2CE8">
        <w:t xml:space="preserve">- </w:t>
      </w:r>
      <w:r>
        <w:rPr>
          <w:b/>
        </w:rPr>
        <w:t xml:space="preserve">załącznik nr </w:t>
      </w:r>
      <w:r w:rsidR="00253972">
        <w:rPr>
          <w:b/>
        </w:rPr>
        <w:t>7</w:t>
      </w:r>
      <w:r w:rsidRPr="00FB2CE8">
        <w:rPr>
          <w:b/>
        </w:rPr>
        <w:t xml:space="preserve"> do oferty -</w:t>
      </w:r>
      <w:r w:rsidRPr="00FB2CE8">
        <w:t xml:space="preserve"> oświadczenie, że Wykonawca nie zalega z uiszczaniem podatków, opłat lub składek na ubezpieczenie społeczne lub zdrowotne.</w:t>
      </w:r>
    </w:p>
    <w:p w14:paraId="1D5F49B3" w14:textId="04224567" w:rsidR="00253972" w:rsidRPr="00C500F9" w:rsidRDefault="00F35FD4" w:rsidP="00253972">
      <w:pPr>
        <w:jc w:val="both"/>
        <w:rPr>
          <w:rFonts w:cs="Arial"/>
        </w:rPr>
      </w:pPr>
      <w:r w:rsidRPr="00F24E72">
        <w:rPr>
          <w:rFonts w:cs="Arial"/>
          <w:b/>
        </w:rPr>
        <w:t xml:space="preserve">- załącznik nr </w:t>
      </w:r>
      <w:r w:rsidR="00253972">
        <w:rPr>
          <w:rFonts w:cs="Arial"/>
          <w:b/>
        </w:rPr>
        <w:t>8</w:t>
      </w:r>
      <w:r w:rsidRPr="00F24E72">
        <w:rPr>
          <w:rFonts w:cs="Arial"/>
          <w:b/>
        </w:rPr>
        <w:t xml:space="preserve"> do oferty </w:t>
      </w:r>
      <w:r w:rsidR="00253972">
        <w:rPr>
          <w:rFonts w:cs="Arial"/>
          <w:b/>
        </w:rPr>
        <w:t xml:space="preserve">– </w:t>
      </w:r>
      <w:r w:rsidR="00253972" w:rsidRPr="00C500F9">
        <w:rPr>
          <w:rFonts w:cs="Arial"/>
        </w:rPr>
        <w:t xml:space="preserve">oświadczenie, że w stosunku do Wykonawcy </w:t>
      </w:r>
      <w:r w:rsidR="00253972" w:rsidRPr="00C500F9">
        <w:rPr>
          <w:rStyle w:val="markedcontent"/>
          <w:rFonts w:cs="Arial"/>
        </w:rPr>
        <w:t xml:space="preserve">nie zachodzą przesłanki wykluczenia z postępowania na podstawie art. 7 ust. 1 ustawy z dnia 13 kwietnia 2022 r. o szczególnych rozwiązaniach w zakresie przeciwdziałania wspieraniu agresji na </w:t>
      </w:r>
      <w:r w:rsidR="00253972" w:rsidRPr="00C500F9">
        <w:rPr>
          <w:rStyle w:val="markedcontent"/>
          <w:rFonts w:cs="Arial"/>
        </w:rPr>
        <w:lastRenderedPageBreak/>
        <w:t>Ukrainę oraz służących ochronie bezpieczeństwa narodowego (</w:t>
      </w:r>
      <w:r w:rsidR="00253972" w:rsidRPr="00493A12">
        <w:rPr>
          <w:rStyle w:val="markedcontent"/>
          <w:rFonts w:cs="Arial"/>
        </w:rPr>
        <w:t>Dz.U. z 2023 poz. 129, z poźn. zm.),</w:t>
      </w:r>
      <w:r w:rsidR="00253972" w:rsidRPr="00C500F9">
        <w:rPr>
          <w:rStyle w:val="markedcontent"/>
          <w:rFonts w:cs="Arial"/>
        </w:rPr>
        <w:t xml:space="preserve"> </w:t>
      </w:r>
    </w:p>
    <w:p w14:paraId="47D803FB" w14:textId="277AD34E" w:rsidR="00F35FD4" w:rsidRDefault="00253972" w:rsidP="00F35FD4">
      <w:pPr>
        <w:rPr>
          <w:rFonts w:cs="Arial"/>
          <w:color w:val="000000"/>
        </w:rPr>
      </w:pPr>
      <w:r>
        <w:rPr>
          <w:rFonts w:cs="Arial"/>
          <w:b/>
          <w:bCs/>
        </w:rPr>
        <w:t xml:space="preserve">- załącznik nr 9 do oferty - </w:t>
      </w:r>
      <w:r w:rsidR="00F35FD4" w:rsidRPr="00A8259A">
        <w:rPr>
          <w:rFonts w:cs="Arial"/>
        </w:rPr>
        <w:t xml:space="preserve">oświadczenie </w:t>
      </w:r>
      <w:r w:rsidR="00F35FD4" w:rsidRPr="00A8259A">
        <w:rPr>
          <w:rFonts w:cs="Arial"/>
          <w:color w:val="000000"/>
        </w:rPr>
        <w:t>wykonawcy w zakresie wypełnienia obowiązków informacyjnych przewidzianych w art. 13 lub art. 14 RODO</w:t>
      </w:r>
      <w:r w:rsidR="00F35FD4">
        <w:rPr>
          <w:rFonts w:cs="Arial"/>
          <w:color w:val="000000"/>
        </w:rPr>
        <w:t>.</w:t>
      </w:r>
      <w:r w:rsidR="00F35FD4" w:rsidRPr="00A8259A">
        <w:rPr>
          <w:rFonts w:cs="Arial"/>
          <w:color w:val="000000"/>
        </w:rPr>
        <w:t xml:space="preserve"> </w:t>
      </w:r>
    </w:p>
    <w:p w14:paraId="451D9464" w14:textId="77777777" w:rsidR="00F35FD4" w:rsidRPr="00FB2CE8" w:rsidRDefault="00F35FD4" w:rsidP="00F35FD4">
      <w:pPr>
        <w:jc w:val="both"/>
        <w:rPr>
          <w:b/>
        </w:rPr>
      </w:pPr>
    </w:p>
    <w:p w14:paraId="1AD2A2DD" w14:textId="77777777" w:rsidR="00F35FD4" w:rsidRPr="00FB2CE8" w:rsidRDefault="00F35FD4" w:rsidP="00F35FD4"/>
    <w:p w14:paraId="1DBEA64B" w14:textId="77777777" w:rsidR="00F35FD4" w:rsidRDefault="00F35FD4" w:rsidP="00F35FD4">
      <w:pPr>
        <w:pStyle w:val="Tekstpodstawowy"/>
        <w:rPr>
          <w:szCs w:val="22"/>
        </w:rPr>
      </w:pPr>
    </w:p>
    <w:p w14:paraId="35FE52F4" w14:textId="77777777" w:rsidR="00F35FD4" w:rsidRDefault="00F35FD4" w:rsidP="00F35FD4">
      <w:pPr>
        <w:pStyle w:val="Tekstpodstawowy"/>
        <w:rPr>
          <w:szCs w:val="22"/>
        </w:rPr>
      </w:pPr>
    </w:p>
    <w:p w14:paraId="78C12DF5" w14:textId="77777777" w:rsidR="00F35FD4" w:rsidRDefault="00F35FD4" w:rsidP="00F35FD4">
      <w:pPr>
        <w:pStyle w:val="Tekstpodstawowy"/>
        <w:rPr>
          <w:szCs w:val="22"/>
        </w:rPr>
      </w:pPr>
    </w:p>
    <w:p w14:paraId="260D0F9C" w14:textId="77777777" w:rsidR="00F35FD4" w:rsidRDefault="00F35FD4" w:rsidP="00F35FD4">
      <w:pPr>
        <w:pStyle w:val="Tekstpodstawowy"/>
        <w:rPr>
          <w:szCs w:val="22"/>
        </w:rPr>
      </w:pPr>
    </w:p>
    <w:p w14:paraId="5E1C9409" w14:textId="77777777" w:rsidR="00F35FD4" w:rsidRPr="007316E6" w:rsidRDefault="00F35FD4" w:rsidP="00F35FD4">
      <w:pPr>
        <w:pStyle w:val="Tekstpodstawowy"/>
        <w:rPr>
          <w:szCs w:val="22"/>
        </w:rPr>
      </w:pPr>
    </w:p>
    <w:p w14:paraId="0967F83C" w14:textId="77777777" w:rsidR="00F35FD4" w:rsidRDefault="00F35FD4" w:rsidP="00F35FD4">
      <w:pPr>
        <w:rPr>
          <w:b/>
        </w:rPr>
      </w:pPr>
    </w:p>
    <w:p w14:paraId="74AADCE7" w14:textId="77777777" w:rsidR="00F35FD4" w:rsidRDefault="00F35FD4" w:rsidP="00F35FD4">
      <w:pPr>
        <w:spacing w:line="259" w:lineRule="auto"/>
        <w:rPr>
          <w:rFonts w:cs="Arial"/>
          <w:b/>
          <w:sz w:val="28"/>
          <w:szCs w:val="28"/>
        </w:rPr>
      </w:pPr>
    </w:p>
    <w:p w14:paraId="59E97238" w14:textId="77777777" w:rsidR="00F35FD4" w:rsidRDefault="00F35FD4" w:rsidP="00F35FD4">
      <w:pPr>
        <w:spacing w:line="259" w:lineRule="auto"/>
        <w:rPr>
          <w:rFonts w:cs="Arial"/>
          <w:b/>
          <w:sz w:val="28"/>
          <w:szCs w:val="28"/>
        </w:rPr>
      </w:pPr>
    </w:p>
    <w:p w14:paraId="6BCFA230" w14:textId="77777777" w:rsidR="00F35FD4" w:rsidRDefault="00F35FD4" w:rsidP="00F35FD4">
      <w:pPr>
        <w:spacing w:line="259" w:lineRule="auto"/>
        <w:rPr>
          <w:rFonts w:cs="Arial"/>
          <w:b/>
          <w:sz w:val="28"/>
          <w:szCs w:val="28"/>
        </w:rPr>
      </w:pPr>
    </w:p>
    <w:p w14:paraId="178DEF18" w14:textId="77777777" w:rsidR="00F35FD4" w:rsidRDefault="00F35FD4" w:rsidP="00F35FD4">
      <w:pPr>
        <w:spacing w:line="259" w:lineRule="auto"/>
        <w:rPr>
          <w:rFonts w:cs="Arial"/>
          <w:b/>
          <w:sz w:val="28"/>
          <w:szCs w:val="28"/>
        </w:rPr>
      </w:pPr>
    </w:p>
    <w:p w14:paraId="3B1A35AC" w14:textId="77777777" w:rsidR="00F35FD4" w:rsidRDefault="00F35FD4" w:rsidP="00F35FD4">
      <w:pPr>
        <w:spacing w:line="259" w:lineRule="auto"/>
        <w:rPr>
          <w:rFonts w:cs="Arial"/>
          <w:b/>
          <w:sz w:val="28"/>
          <w:szCs w:val="28"/>
        </w:rPr>
      </w:pPr>
    </w:p>
    <w:p w14:paraId="7789EC09" w14:textId="77777777" w:rsidR="00F35FD4" w:rsidRDefault="00F35FD4" w:rsidP="00F35FD4">
      <w:pPr>
        <w:spacing w:line="259" w:lineRule="auto"/>
        <w:rPr>
          <w:rFonts w:cs="Arial"/>
          <w:b/>
          <w:sz w:val="28"/>
          <w:szCs w:val="28"/>
        </w:rPr>
      </w:pPr>
    </w:p>
    <w:p w14:paraId="01310C56" w14:textId="77777777" w:rsidR="00F35FD4" w:rsidRDefault="00F35FD4" w:rsidP="00F35FD4">
      <w:pPr>
        <w:jc w:val="center"/>
        <w:rPr>
          <w:rFonts w:cs="Arial"/>
          <w:b/>
          <w:sz w:val="28"/>
          <w:szCs w:val="28"/>
        </w:rPr>
      </w:pPr>
    </w:p>
    <w:p w14:paraId="51B2E47B" w14:textId="77777777" w:rsidR="00F35FD4" w:rsidRDefault="00F35FD4" w:rsidP="00F35FD4">
      <w:pPr>
        <w:jc w:val="center"/>
        <w:rPr>
          <w:rFonts w:cs="Arial"/>
          <w:b/>
          <w:sz w:val="28"/>
          <w:szCs w:val="28"/>
        </w:rPr>
      </w:pPr>
    </w:p>
    <w:p w14:paraId="56F42716" w14:textId="77777777" w:rsidR="00F35FD4" w:rsidRDefault="00F35FD4" w:rsidP="00F35FD4">
      <w:pPr>
        <w:jc w:val="center"/>
        <w:rPr>
          <w:rFonts w:cs="Arial"/>
          <w:b/>
          <w:sz w:val="28"/>
          <w:szCs w:val="28"/>
        </w:rPr>
      </w:pPr>
    </w:p>
    <w:p w14:paraId="6F8C6B94" w14:textId="77777777" w:rsidR="00F35FD4" w:rsidRDefault="00F35FD4" w:rsidP="00F35FD4">
      <w:pPr>
        <w:jc w:val="center"/>
        <w:rPr>
          <w:rFonts w:cs="Arial"/>
          <w:b/>
          <w:sz w:val="28"/>
          <w:szCs w:val="28"/>
        </w:rPr>
      </w:pPr>
    </w:p>
    <w:p w14:paraId="7907FEE1" w14:textId="77777777" w:rsidR="00F35FD4" w:rsidRDefault="00F35FD4" w:rsidP="00F35FD4">
      <w:pPr>
        <w:jc w:val="center"/>
        <w:rPr>
          <w:rFonts w:cs="Arial"/>
          <w:b/>
          <w:sz w:val="28"/>
          <w:szCs w:val="28"/>
        </w:rPr>
      </w:pPr>
    </w:p>
    <w:p w14:paraId="42C9F027" w14:textId="77777777" w:rsidR="00F35FD4" w:rsidRDefault="00F35FD4" w:rsidP="00F35FD4">
      <w:pPr>
        <w:jc w:val="center"/>
        <w:rPr>
          <w:rFonts w:cs="Arial"/>
          <w:b/>
          <w:sz w:val="28"/>
          <w:szCs w:val="28"/>
        </w:rPr>
      </w:pPr>
    </w:p>
    <w:p w14:paraId="580EF018" w14:textId="77777777" w:rsidR="00F35FD4" w:rsidRDefault="00F35FD4" w:rsidP="00F35FD4">
      <w:pPr>
        <w:jc w:val="center"/>
        <w:rPr>
          <w:rFonts w:cs="Arial"/>
          <w:b/>
          <w:sz w:val="28"/>
          <w:szCs w:val="28"/>
        </w:rPr>
      </w:pPr>
    </w:p>
    <w:p w14:paraId="0D96DE82" w14:textId="77777777" w:rsidR="00F51045" w:rsidRDefault="00F51045" w:rsidP="00F35FD4">
      <w:pPr>
        <w:jc w:val="center"/>
        <w:rPr>
          <w:rFonts w:cs="Arial"/>
          <w:b/>
          <w:sz w:val="28"/>
          <w:szCs w:val="28"/>
        </w:rPr>
      </w:pPr>
    </w:p>
    <w:p w14:paraId="4F6348C1" w14:textId="77777777" w:rsidR="00F51045" w:rsidRDefault="00F51045" w:rsidP="00F35FD4">
      <w:pPr>
        <w:jc w:val="center"/>
        <w:rPr>
          <w:rFonts w:cs="Arial"/>
          <w:b/>
          <w:sz w:val="28"/>
          <w:szCs w:val="28"/>
        </w:rPr>
      </w:pPr>
    </w:p>
    <w:p w14:paraId="17395C2C" w14:textId="77777777" w:rsidR="00F51045" w:rsidRDefault="00F51045" w:rsidP="00F35FD4">
      <w:pPr>
        <w:jc w:val="center"/>
        <w:rPr>
          <w:rFonts w:cs="Arial"/>
          <w:b/>
          <w:sz w:val="28"/>
          <w:szCs w:val="28"/>
        </w:rPr>
      </w:pPr>
    </w:p>
    <w:p w14:paraId="4865E21F" w14:textId="77777777" w:rsidR="00F51045" w:rsidRDefault="00F51045" w:rsidP="00F35FD4">
      <w:pPr>
        <w:jc w:val="center"/>
        <w:rPr>
          <w:rFonts w:cs="Arial"/>
          <w:b/>
          <w:sz w:val="28"/>
          <w:szCs w:val="28"/>
        </w:rPr>
      </w:pPr>
    </w:p>
    <w:p w14:paraId="66DFB19F" w14:textId="77777777" w:rsidR="00F51045" w:rsidRDefault="00F51045" w:rsidP="00F35FD4">
      <w:pPr>
        <w:jc w:val="center"/>
        <w:rPr>
          <w:rFonts w:cs="Arial"/>
          <w:b/>
          <w:sz w:val="28"/>
          <w:szCs w:val="28"/>
        </w:rPr>
      </w:pPr>
    </w:p>
    <w:p w14:paraId="10EE2150" w14:textId="77777777" w:rsidR="00F51045" w:rsidRDefault="00F51045" w:rsidP="00F35FD4">
      <w:pPr>
        <w:jc w:val="center"/>
        <w:rPr>
          <w:rFonts w:cs="Arial"/>
          <w:b/>
          <w:sz w:val="28"/>
          <w:szCs w:val="28"/>
        </w:rPr>
      </w:pPr>
    </w:p>
    <w:p w14:paraId="07EA1970" w14:textId="77777777" w:rsidR="00F51045" w:rsidRDefault="00F51045" w:rsidP="00F35FD4">
      <w:pPr>
        <w:jc w:val="center"/>
        <w:rPr>
          <w:rFonts w:cs="Arial"/>
          <w:b/>
          <w:sz w:val="28"/>
          <w:szCs w:val="28"/>
        </w:rPr>
      </w:pPr>
    </w:p>
    <w:p w14:paraId="441BC5E2" w14:textId="77777777" w:rsidR="00F51045" w:rsidRDefault="00F51045" w:rsidP="00F35FD4">
      <w:pPr>
        <w:jc w:val="center"/>
        <w:rPr>
          <w:rFonts w:cs="Arial"/>
          <w:b/>
          <w:sz w:val="28"/>
          <w:szCs w:val="28"/>
        </w:rPr>
      </w:pPr>
    </w:p>
    <w:p w14:paraId="25F5484F" w14:textId="77777777" w:rsidR="00F51045" w:rsidRDefault="00F51045" w:rsidP="00F35FD4">
      <w:pPr>
        <w:jc w:val="center"/>
        <w:rPr>
          <w:rFonts w:cs="Arial"/>
          <w:b/>
          <w:sz w:val="28"/>
          <w:szCs w:val="28"/>
        </w:rPr>
      </w:pPr>
    </w:p>
    <w:p w14:paraId="6A83A90F" w14:textId="77777777" w:rsidR="00F51045" w:rsidRDefault="00F51045" w:rsidP="00F35FD4">
      <w:pPr>
        <w:jc w:val="center"/>
        <w:rPr>
          <w:rFonts w:cs="Arial"/>
          <w:b/>
          <w:sz w:val="28"/>
          <w:szCs w:val="28"/>
        </w:rPr>
      </w:pPr>
    </w:p>
    <w:p w14:paraId="5FF587F3" w14:textId="77777777" w:rsidR="00F51045" w:rsidRDefault="00F51045" w:rsidP="00F35FD4">
      <w:pPr>
        <w:jc w:val="center"/>
        <w:rPr>
          <w:rFonts w:cs="Arial"/>
          <w:b/>
          <w:sz w:val="28"/>
          <w:szCs w:val="28"/>
        </w:rPr>
      </w:pPr>
    </w:p>
    <w:p w14:paraId="6B854F7B" w14:textId="77777777" w:rsidR="00F51045" w:rsidRDefault="00F51045" w:rsidP="00F35FD4">
      <w:pPr>
        <w:jc w:val="center"/>
        <w:rPr>
          <w:rFonts w:cs="Arial"/>
          <w:b/>
          <w:sz w:val="28"/>
          <w:szCs w:val="28"/>
        </w:rPr>
      </w:pPr>
    </w:p>
    <w:p w14:paraId="62478B8C" w14:textId="77777777" w:rsidR="00F51045" w:rsidRDefault="00F51045" w:rsidP="00F35FD4">
      <w:pPr>
        <w:jc w:val="center"/>
        <w:rPr>
          <w:rFonts w:cs="Arial"/>
          <w:b/>
          <w:sz w:val="28"/>
          <w:szCs w:val="28"/>
        </w:rPr>
      </w:pPr>
    </w:p>
    <w:p w14:paraId="75ADCD6E" w14:textId="77777777" w:rsidR="00F51045" w:rsidRDefault="00F51045" w:rsidP="00F35FD4">
      <w:pPr>
        <w:jc w:val="center"/>
        <w:rPr>
          <w:rFonts w:cs="Arial"/>
          <w:b/>
          <w:sz w:val="28"/>
          <w:szCs w:val="28"/>
        </w:rPr>
      </w:pPr>
    </w:p>
    <w:p w14:paraId="31A70693" w14:textId="77777777" w:rsidR="00F51045" w:rsidRDefault="00F51045" w:rsidP="00F35FD4">
      <w:pPr>
        <w:jc w:val="center"/>
        <w:rPr>
          <w:rFonts w:cs="Arial"/>
          <w:b/>
          <w:sz w:val="28"/>
          <w:szCs w:val="28"/>
        </w:rPr>
      </w:pPr>
    </w:p>
    <w:p w14:paraId="1D917743" w14:textId="77777777" w:rsidR="00F51045" w:rsidRDefault="00F51045" w:rsidP="00F35FD4">
      <w:pPr>
        <w:jc w:val="center"/>
        <w:rPr>
          <w:rFonts w:cs="Arial"/>
          <w:b/>
          <w:sz w:val="28"/>
          <w:szCs w:val="28"/>
        </w:rPr>
      </w:pPr>
    </w:p>
    <w:p w14:paraId="29DFDB5F" w14:textId="77777777" w:rsidR="00F51045" w:rsidRDefault="00F51045" w:rsidP="00F35FD4">
      <w:pPr>
        <w:jc w:val="center"/>
        <w:rPr>
          <w:rFonts w:cs="Arial"/>
          <w:b/>
          <w:sz w:val="28"/>
          <w:szCs w:val="28"/>
        </w:rPr>
      </w:pPr>
    </w:p>
    <w:p w14:paraId="605818F9" w14:textId="77777777" w:rsidR="00F51045" w:rsidRDefault="00F51045" w:rsidP="00F35FD4">
      <w:pPr>
        <w:jc w:val="center"/>
        <w:rPr>
          <w:rFonts w:cs="Arial"/>
          <w:b/>
          <w:sz w:val="28"/>
          <w:szCs w:val="28"/>
        </w:rPr>
      </w:pPr>
    </w:p>
    <w:p w14:paraId="64DC5288" w14:textId="77777777" w:rsidR="00F51045" w:rsidRDefault="00F51045" w:rsidP="00F35FD4">
      <w:pPr>
        <w:jc w:val="center"/>
        <w:rPr>
          <w:rFonts w:cs="Arial"/>
          <w:b/>
          <w:sz w:val="28"/>
          <w:szCs w:val="28"/>
        </w:rPr>
      </w:pPr>
    </w:p>
    <w:p w14:paraId="6262B5E7" w14:textId="77777777" w:rsidR="00F51045" w:rsidRDefault="00F51045" w:rsidP="00F35FD4">
      <w:pPr>
        <w:jc w:val="center"/>
        <w:rPr>
          <w:rFonts w:cs="Arial"/>
          <w:b/>
          <w:sz w:val="28"/>
          <w:szCs w:val="28"/>
        </w:rPr>
      </w:pPr>
    </w:p>
    <w:p w14:paraId="14856892" w14:textId="77777777" w:rsidR="00F51045" w:rsidRDefault="00F51045" w:rsidP="00F35FD4">
      <w:pPr>
        <w:jc w:val="center"/>
        <w:rPr>
          <w:rFonts w:cs="Arial"/>
          <w:b/>
          <w:sz w:val="28"/>
          <w:szCs w:val="28"/>
        </w:rPr>
      </w:pPr>
    </w:p>
    <w:p w14:paraId="1F89D465" w14:textId="77777777" w:rsidR="00F51045" w:rsidRDefault="00F51045" w:rsidP="00F35FD4">
      <w:pPr>
        <w:jc w:val="center"/>
        <w:rPr>
          <w:rFonts w:cs="Arial"/>
          <w:b/>
          <w:sz w:val="28"/>
          <w:szCs w:val="28"/>
        </w:rPr>
      </w:pPr>
    </w:p>
    <w:p w14:paraId="501DA016" w14:textId="77777777" w:rsidR="00F35FD4" w:rsidRDefault="00F35FD4" w:rsidP="00F35FD4">
      <w:pPr>
        <w:jc w:val="center"/>
        <w:rPr>
          <w:rFonts w:cs="Arial"/>
          <w:b/>
          <w:sz w:val="28"/>
          <w:szCs w:val="28"/>
        </w:rPr>
      </w:pPr>
    </w:p>
    <w:p w14:paraId="1B933DE4" w14:textId="77777777" w:rsidR="00F35FD4" w:rsidRDefault="00F35FD4" w:rsidP="00F35FD4">
      <w:pPr>
        <w:jc w:val="center"/>
        <w:rPr>
          <w:rFonts w:cs="Arial"/>
          <w:b/>
          <w:sz w:val="28"/>
          <w:szCs w:val="28"/>
        </w:rPr>
      </w:pPr>
    </w:p>
    <w:p w14:paraId="7ABA1BC2" w14:textId="77777777" w:rsidR="00F35FD4" w:rsidRDefault="00F35FD4" w:rsidP="00F35FD4">
      <w:pPr>
        <w:jc w:val="center"/>
        <w:rPr>
          <w:rFonts w:cs="Arial"/>
          <w:b/>
          <w:sz w:val="28"/>
          <w:szCs w:val="28"/>
        </w:rPr>
      </w:pPr>
    </w:p>
    <w:p w14:paraId="50C7C9B3" w14:textId="77777777" w:rsidR="00F35FD4" w:rsidRDefault="00F35FD4" w:rsidP="00F35FD4">
      <w:pPr>
        <w:jc w:val="center"/>
        <w:rPr>
          <w:rFonts w:cs="Arial"/>
          <w:b/>
          <w:sz w:val="28"/>
          <w:szCs w:val="28"/>
        </w:rPr>
      </w:pPr>
    </w:p>
    <w:p w14:paraId="1B91CB58" w14:textId="77777777" w:rsidR="00F35FD4" w:rsidRPr="00A50F7C" w:rsidRDefault="00F35FD4" w:rsidP="00F35FD4">
      <w:pPr>
        <w:jc w:val="center"/>
        <w:rPr>
          <w:rFonts w:cs="Arial"/>
          <w:b/>
          <w:sz w:val="28"/>
          <w:szCs w:val="28"/>
        </w:rPr>
      </w:pPr>
      <w:r w:rsidRPr="00A50F7C">
        <w:rPr>
          <w:rFonts w:cs="Arial"/>
          <w:b/>
          <w:sz w:val="28"/>
          <w:szCs w:val="28"/>
        </w:rPr>
        <w:t>Rozdział II</w:t>
      </w:r>
    </w:p>
    <w:p w14:paraId="4332B75A" w14:textId="77777777" w:rsidR="00F35FD4" w:rsidRPr="00A50F7C" w:rsidRDefault="00F35FD4" w:rsidP="00F35FD4">
      <w:pPr>
        <w:jc w:val="center"/>
        <w:rPr>
          <w:rFonts w:cs="Arial"/>
          <w:b/>
          <w:sz w:val="28"/>
          <w:szCs w:val="28"/>
        </w:rPr>
      </w:pPr>
    </w:p>
    <w:p w14:paraId="0BB0BD02" w14:textId="77777777" w:rsidR="00F35FD4" w:rsidRPr="00A50F7C" w:rsidRDefault="00F35FD4" w:rsidP="00F35FD4">
      <w:pPr>
        <w:jc w:val="center"/>
        <w:rPr>
          <w:rFonts w:cs="Arial"/>
          <w:b/>
          <w:sz w:val="28"/>
          <w:szCs w:val="28"/>
        </w:rPr>
      </w:pPr>
      <w:r w:rsidRPr="00A50F7C">
        <w:rPr>
          <w:rFonts w:cs="Arial"/>
          <w:b/>
          <w:sz w:val="28"/>
          <w:szCs w:val="28"/>
        </w:rPr>
        <w:t xml:space="preserve">Formularz Oferty i Formularze załączników do Oferty: </w:t>
      </w:r>
    </w:p>
    <w:p w14:paraId="164FA9E1" w14:textId="77777777" w:rsidR="00F35FD4" w:rsidRDefault="00F35FD4" w:rsidP="00F35FD4">
      <w:pPr>
        <w:spacing w:line="260" w:lineRule="atLeast"/>
        <w:jc w:val="right"/>
        <w:rPr>
          <w:rFonts w:cs="Arial"/>
          <w:color w:val="000000"/>
        </w:rPr>
      </w:pPr>
      <w:r w:rsidRPr="00A50F7C">
        <w:rPr>
          <w:rFonts w:cs="Arial"/>
          <w:b/>
        </w:rPr>
        <w:br w:type="page"/>
      </w:r>
      <w:r w:rsidRPr="00A50F7C">
        <w:rPr>
          <w:rFonts w:cs="Arial"/>
          <w:color w:val="000000"/>
        </w:rPr>
        <w:lastRenderedPageBreak/>
        <w:t xml:space="preserve"> </w:t>
      </w:r>
    </w:p>
    <w:p w14:paraId="0934E067" w14:textId="77777777" w:rsidR="00F35FD4" w:rsidRDefault="00F35FD4" w:rsidP="00F35FD4">
      <w:pPr>
        <w:jc w:val="both"/>
        <w:rPr>
          <w:rFonts w:cs="Arial"/>
          <w:color w:val="000000"/>
        </w:rPr>
      </w:pPr>
    </w:p>
    <w:p w14:paraId="4C9183B8" w14:textId="77777777" w:rsidR="00F35FD4" w:rsidRPr="00A50F7C" w:rsidRDefault="00F35FD4" w:rsidP="00F35FD4">
      <w:pPr>
        <w:jc w:val="both"/>
        <w:rPr>
          <w:rFonts w:cs="Arial"/>
          <w:color w:val="000000"/>
        </w:rPr>
      </w:pPr>
      <w:r w:rsidRPr="00A50F7C">
        <w:rPr>
          <w:rFonts w:cs="Arial"/>
          <w:color w:val="000000"/>
        </w:rPr>
        <w:t xml:space="preserve"> ............................................................</w:t>
      </w:r>
    </w:p>
    <w:p w14:paraId="0576FB72" w14:textId="77777777" w:rsidR="00F35FD4" w:rsidRPr="00A50F7C" w:rsidRDefault="00F35FD4" w:rsidP="00F35FD4">
      <w:pPr>
        <w:jc w:val="both"/>
        <w:rPr>
          <w:rFonts w:cs="Arial"/>
          <w:color w:val="000000"/>
        </w:rPr>
      </w:pPr>
      <w:r w:rsidRPr="00A50F7C">
        <w:rPr>
          <w:rFonts w:cs="Arial"/>
          <w:color w:val="000000"/>
        </w:rPr>
        <w:t>( pieczęć nagłówkowa Wykonawcy)</w:t>
      </w:r>
    </w:p>
    <w:p w14:paraId="4098F079" w14:textId="77777777" w:rsidR="00F35FD4" w:rsidRPr="00A50F7C" w:rsidRDefault="00F35FD4" w:rsidP="00F35FD4">
      <w:pPr>
        <w:jc w:val="both"/>
        <w:rPr>
          <w:rFonts w:cs="Arial"/>
          <w:color w:val="000000"/>
        </w:rPr>
      </w:pPr>
    </w:p>
    <w:p w14:paraId="464E244E" w14:textId="77777777" w:rsidR="00F35FD4" w:rsidRPr="00A50F7C" w:rsidRDefault="00F35FD4" w:rsidP="00F35FD4">
      <w:pPr>
        <w:jc w:val="center"/>
        <w:rPr>
          <w:rFonts w:cs="Arial"/>
          <w:b/>
          <w:color w:val="000000"/>
        </w:rPr>
      </w:pPr>
      <w:r w:rsidRPr="00A50F7C">
        <w:rPr>
          <w:rFonts w:cs="Arial"/>
          <w:b/>
          <w:color w:val="000000"/>
        </w:rPr>
        <w:t>FORMULARZ OFERTY</w:t>
      </w:r>
    </w:p>
    <w:p w14:paraId="3ED38FB7" w14:textId="77777777" w:rsidR="00F35FD4" w:rsidRPr="00C71416" w:rsidRDefault="00F35FD4" w:rsidP="00F35FD4">
      <w:pPr>
        <w:jc w:val="both"/>
        <w:rPr>
          <w:rFonts w:cs="Arial"/>
          <w:color w:val="000000"/>
        </w:rPr>
      </w:pPr>
    </w:p>
    <w:p w14:paraId="553D2EFA" w14:textId="77777777" w:rsidR="00F35FD4" w:rsidRPr="00C71416" w:rsidRDefault="00F35FD4" w:rsidP="00F35FD4">
      <w:pPr>
        <w:jc w:val="both"/>
        <w:rPr>
          <w:rFonts w:cs="Arial"/>
        </w:rPr>
      </w:pPr>
      <w:r w:rsidRPr="00C71416">
        <w:rPr>
          <w:rFonts w:cs="Arial"/>
          <w:color w:val="000000"/>
        </w:rPr>
        <w:t xml:space="preserve">W odpowiedzi na ogłoszenie Zakładu Wodociągów i Kanalizacji Sp. z o.o. w Świnoujściu w procedurze przetargowej prowadzonej w trybie przetargu nieograniczonego na </w:t>
      </w:r>
      <w:r w:rsidRPr="00282E9D">
        <w:rPr>
          <w:rFonts w:cs="Arial"/>
          <w:b/>
        </w:rPr>
        <w:t>„</w:t>
      </w:r>
      <w:r>
        <w:rPr>
          <w:rFonts w:cs="Arial"/>
          <w:b/>
        </w:rPr>
        <w:t xml:space="preserve"> Okresowy </w:t>
      </w:r>
      <w:r w:rsidRPr="00282E9D">
        <w:rPr>
          <w:rFonts w:cs="Arial"/>
          <w:b/>
        </w:rPr>
        <w:t xml:space="preserve">przegląd </w:t>
      </w:r>
      <w:r>
        <w:rPr>
          <w:rFonts w:cs="Arial"/>
          <w:b/>
        </w:rPr>
        <w:t xml:space="preserve">i </w:t>
      </w:r>
      <w:r w:rsidRPr="00282E9D">
        <w:rPr>
          <w:rFonts w:cs="Arial"/>
          <w:b/>
        </w:rPr>
        <w:t>konserwac</w:t>
      </w:r>
      <w:r>
        <w:rPr>
          <w:rFonts w:cs="Arial"/>
          <w:b/>
        </w:rPr>
        <w:t>ja</w:t>
      </w:r>
      <w:r w:rsidRPr="00282E9D">
        <w:rPr>
          <w:rFonts w:cs="Arial"/>
          <w:b/>
        </w:rPr>
        <w:t xml:space="preserve"> urządzeń transportu bliskiego – UTB</w:t>
      </w:r>
      <w:r>
        <w:rPr>
          <w:rFonts w:cs="Arial"/>
          <w:b/>
        </w:rPr>
        <w:t xml:space="preserve"> w okresie 24 miesięcy</w:t>
      </w:r>
      <w:r w:rsidRPr="00282E9D">
        <w:rPr>
          <w:rFonts w:cs="Arial"/>
          <w:b/>
        </w:rPr>
        <w:t xml:space="preserve"> ”</w:t>
      </w:r>
      <w:r w:rsidRPr="00C71416">
        <w:rPr>
          <w:rFonts w:cs="Arial"/>
        </w:rPr>
        <w:t>, przedkładamy niniejszą ofertę oświadczając, że akceptujemy w całości wszystkie warunki zawarte w specyfikacji istotnych warunków zamówienia.</w:t>
      </w:r>
    </w:p>
    <w:p w14:paraId="2740224F" w14:textId="77777777" w:rsidR="00F35FD4" w:rsidRPr="00945F77" w:rsidRDefault="00F35FD4" w:rsidP="00F35FD4">
      <w:pPr>
        <w:pStyle w:val="Nagwek1"/>
        <w:jc w:val="both"/>
        <w:rPr>
          <w:b w:val="0"/>
          <w:color w:val="000000"/>
          <w:sz w:val="22"/>
          <w:szCs w:val="22"/>
        </w:rPr>
      </w:pPr>
      <w:r w:rsidRPr="00945F77">
        <w:rPr>
          <w:b w:val="0"/>
          <w:color w:val="000000"/>
          <w:sz w:val="22"/>
          <w:szCs w:val="22"/>
        </w:rPr>
        <w:t>Będąc uprawnionym(-i) do składania oświadczeń woli, w tym do zaciągania zobowiązań               w imieniu Wykonawcy, którym jest:</w:t>
      </w:r>
    </w:p>
    <w:p w14:paraId="62710358" w14:textId="77777777" w:rsidR="00F35FD4" w:rsidRPr="00945F77" w:rsidRDefault="00F35FD4" w:rsidP="00F35FD4">
      <w:pPr>
        <w:jc w:val="both"/>
        <w:rPr>
          <w:rFonts w:cs="Arial"/>
          <w:color w:val="000000"/>
        </w:rPr>
      </w:pPr>
    </w:p>
    <w:p w14:paraId="249A2E39" w14:textId="77777777" w:rsidR="00F35FD4" w:rsidRPr="00C71416" w:rsidRDefault="00F35FD4" w:rsidP="00F35FD4">
      <w:pPr>
        <w:jc w:val="both"/>
        <w:rPr>
          <w:rFonts w:cs="Arial"/>
          <w:color w:val="000000"/>
        </w:rPr>
      </w:pPr>
      <w:r w:rsidRPr="00C71416">
        <w:rPr>
          <w:rFonts w:cs="Arial"/>
          <w:color w:val="000000"/>
        </w:rPr>
        <w:tab/>
      </w:r>
      <w:r w:rsidRPr="00C71416">
        <w:rPr>
          <w:rFonts w:cs="Arial"/>
          <w:color w:val="000000"/>
        </w:rPr>
        <w:tab/>
        <w:t>.........................................................................................................</w:t>
      </w:r>
    </w:p>
    <w:p w14:paraId="49EBFFB9" w14:textId="77777777" w:rsidR="00F35FD4" w:rsidRPr="00C71416" w:rsidRDefault="00F35FD4" w:rsidP="00F35FD4">
      <w:pPr>
        <w:jc w:val="both"/>
        <w:rPr>
          <w:rFonts w:cs="Arial"/>
          <w:color w:val="000000"/>
        </w:rPr>
      </w:pPr>
    </w:p>
    <w:p w14:paraId="7DBE2CD4" w14:textId="77777777" w:rsidR="00F35FD4" w:rsidRPr="00C71416" w:rsidRDefault="00F35FD4" w:rsidP="00F35FD4">
      <w:pPr>
        <w:pStyle w:val="Tekstpodstawowy3"/>
        <w:rPr>
          <w:color w:val="000000"/>
          <w:sz w:val="22"/>
          <w:szCs w:val="22"/>
        </w:rPr>
      </w:pPr>
      <w:r w:rsidRPr="00C71416">
        <w:rPr>
          <w:color w:val="000000"/>
          <w:sz w:val="22"/>
          <w:szCs w:val="22"/>
        </w:rPr>
        <w:tab/>
      </w:r>
      <w:r w:rsidRPr="00C71416">
        <w:rPr>
          <w:color w:val="000000"/>
          <w:sz w:val="22"/>
          <w:szCs w:val="22"/>
        </w:rPr>
        <w:tab/>
        <w:t>.........................................................................................................</w:t>
      </w:r>
    </w:p>
    <w:p w14:paraId="018D5B53" w14:textId="77777777" w:rsidR="00B72811" w:rsidRDefault="00B72811" w:rsidP="00B72811">
      <w:pPr>
        <w:rPr>
          <w:rFonts w:cs="Arial"/>
        </w:rPr>
      </w:pPr>
    </w:p>
    <w:p w14:paraId="5D762BCF" w14:textId="3B067398" w:rsidR="00B72811" w:rsidRPr="00F21461" w:rsidRDefault="00B72811" w:rsidP="00B72811">
      <w:pPr>
        <w:rPr>
          <w:rFonts w:cs="Arial"/>
        </w:rPr>
      </w:pPr>
      <w:r w:rsidRPr="00F21461">
        <w:rPr>
          <w:rFonts w:cs="Arial"/>
        </w:rPr>
        <w:t>zarejestrowany w Sądzie ………………………………………………………………………………………..……</w:t>
      </w:r>
    </w:p>
    <w:p w14:paraId="197B968B" w14:textId="77777777" w:rsidR="00B72811" w:rsidRPr="00F21461" w:rsidRDefault="00B72811" w:rsidP="00B72811">
      <w:pPr>
        <w:jc w:val="both"/>
        <w:rPr>
          <w:rFonts w:cs="Arial"/>
          <w:sz w:val="18"/>
          <w:szCs w:val="18"/>
        </w:rPr>
      </w:pPr>
      <w:r w:rsidRPr="00F21461">
        <w:rPr>
          <w:rFonts w:cs="Arial"/>
          <w:sz w:val="18"/>
          <w:szCs w:val="18"/>
        </w:rPr>
        <w:t>(dotyczy: Wykonawców wpisanych do Krajowego Rejestru Sądowego – należy wskazać właściwy sąd rejestrowy)</w:t>
      </w:r>
    </w:p>
    <w:p w14:paraId="50F4E15A" w14:textId="77777777" w:rsidR="00B72811" w:rsidRDefault="00B72811" w:rsidP="00F35FD4">
      <w:pPr>
        <w:jc w:val="both"/>
        <w:rPr>
          <w:rFonts w:cs="Arial"/>
          <w:b/>
          <w:color w:val="000000"/>
        </w:rPr>
      </w:pPr>
    </w:p>
    <w:p w14:paraId="271D023E" w14:textId="77777777" w:rsidR="00B72811" w:rsidRDefault="00B72811" w:rsidP="00F35FD4">
      <w:pPr>
        <w:jc w:val="both"/>
        <w:rPr>
          <w:rFonts w:cs="Arial"/>
          <w:b/>
          <w:color w:val="000000"/>
        </w:rPr>
      </w:pPr>
    </w:p>
    <w:p w14:paraId="03CAABF1" w14:textId="26F52F1C" w:rsidR="00F35FD4" w:rsidRDefault="00F35FD4" w:rsidP="00F35FD4">
      <w:pPr>
        <w:jc w:val="both"/>
        <w:rPr>
          <w:rFonts w:cs="Arial"/>
          <w:color w:val="000000"/>
        </w:rPr>
      </w:pPr>
      <w:r w:rsidRPr="00C71416">
        <w:rPr>
          <w:rFonts w:cs="Arial"/>
          <w:b/>
          <w:color w:val="000000"/>
        </w:rPr>
        <w:t xml:space="preserve">składamy ofertę </w:t>
      </w:r>
      <w:r w:rsidRPr="00C71416">
        <w:rPr>
          <w:rFonts w:cs="Arial"/>
          <w:color w:val="000000"/>
        </w:rPr>
        <w:t>na wykonanie przedmiotu zamówienia w zakresie określonym w specyfikacji istotnych warunków zamówienia na</w:t>
      </w:r>
      <w:r>
        <w:rPr>
          <w:rFonts w:cs="Arial"/>
          <w:color w:val="000000"/>
        </w:rPr>
        <w:t xml:space="preserve"> okresowy przegląd konserwacyjny urządzeń Zamawiającego w następującej cenie:</w:t>
      </w:r>
    </w:p>
    <w:p w14:paraId="1132F7D2" w14:textId="77777777" w:rsidR="00F35FD4" w:rsidRDefault="00F35FD4" w:rsidP="00F35FD4">
      <w:pPr>
        <w:jc w:val="both"/>
        <w:rPr>
          <w:rFonts w:cs="Arial"/>
          <w:color w:val="000000"/>
        </w:rPr>
      </w:pPr>
    </w:p>
    <w:tbl>
      <w:tblPr>
        <w:tblStyle w:val="Tabela-Siatka"/>
        <w:tblW w:w="9463" w:type="dxa"/>
        <w:tblLayout w:type="fixed"/>
        <w:tblLook w:val="01E0" w:firstRow="1" w:lastRow="1" w:firstColumn="1" w:lastColumn="1" w:noHBand="0" w:noVBand="0"/>
      </w:tblPr>
      <w:tblGrid>
        <w:gridCol w:w="609"/>
        <w:gridCol w:w="3294"/>
        <w:gridCol w:w="1245"/>
        <w:gridCol w:w="1481"/>
        <w:gridCol w:w="1417"/>
        <w:gridCol w:w="1417"/>
      </w:tblGrid>
      <w:tr w:rsidR="00F35FD4" w14:paraId="1441D873" w14:textId="77777777" w:rsidTr="00FF5674">
        <w:tc>
          <w:tcPr>
            <w:tcW w:w="609" w:type="dxa"/>
          </w:tcPr>
          <w:p w14:paraId="6B5A00C3" w14:textId="77777777" w:rsidR="00F35FD4" w:rsidRPr="0053624A" w:rsidRDefault="00F35FD4" w:rsidP="00FF5674">
            <w:pPr>
              <w:jc w:val="both"/>
              <w:rPr>
                <w:rFonts w:ascii="Arial" w:hAnsi="Arial" w:cs="Arial"/>
                <w:b/>
                <w:color w:val="000000"/>
              </w:rPr>
            </w:pPr>
            <w:r w:rsidRPr="0053624A">
              <w:rPr>
                <w:rFonts w:ascii="Arial" w:hAnsi="Arial" w:cs="Arial"/>
                <w:b/>
                <w:color w:val="000000"/>
              </w:rPr>
              <w:t>L.p.</w:t>
            </w:r>
          </w:p>
        </w:tc>
        <w:tc>
          <w:tcPr>
            <w:tcW w:w="3294" w:type="dxa"/>
          </w:tcPr>
          <w:p w14:paraId="76DC31FF" w14:textId="77777777" w:rsidR="00F35FD4" w:rsidRPr="0053624A" w:rsidRDefault="00F35FD4" w:rsidP="00FF5674">
            <w:pPr>
              <w:jc w:val="both"/>
              <w:rPr>
                <w:rFonts w:ascii="Arial" w:hAnsi="Arial" w:cs="Arial"/>
                <w:b/>
                <w:color w:val="000000"/>
              </w:rPr>
            </w:pPr>
            <w:r w:rsidRPr="0053624A">
              <w:rPr>
                <w:rFonts w:ascii="Arial" w:hAnsi="Arial" w:cs="Arial"/>
                <w:b/>
                <w:color w:val="000000"/>
              </w:rPr>
              <w:t>Nazwa urządzenia</w:t>
            </w:r>
          </w:p>
        </w:tc>
        <w:tc>
          <w:tcPr>
            <w:tcW w:w="1245" w:type="dxa"/>
          </w:tcPr>
          <w:p w14:paraId="7876F8E5" w14:textId="77777777" w:rsidR="00F35FD4" w:rsidRPr="0053624A" w:rsidRDefault="00F35FD4" w:rsidP="00FF5674">
            <w:pPr>
              <w:jc w:val="both"/>
              <w:rPr>
                <w:rFonts w:ascii="Arial" w:hAnsi="Arial" w:cs="Arial"/>
                <w:b/>
                <w:color w:val="000000"/>
              </w:rPr>
            </w:pPr>
            <w:r w:rsidRPr="0053624A">
              <w:rPr>
                <w:rFonts w:ascii="Arial" w:hAnsi="Arial" w:cs="Arial"/>
                <w:b/>
                <w:color w:val="000000"/>
              </w:rPr>
              <w:t>Ilość urządzeń</w:t>
            </w:r>
          </w:p>
        </w:tc>
        <w:tc>
          <w:tcPr>
            <w:tcW w:w="1481" w:type="dxa"/>
          </w:tcPr>
          <w:p w14:paraId="073773BD" w14:textId="77777777" w:rsidR="00F35FD4" w:rsidRPr="0053624A" w:rsidRDefault="00F35FD4" w:rsidP="00FF5674">
            <w:pPr>
              <w:rPr>
                <w:rFonts w:ascii="Arial" w:hAnsi="Arial" w:cs="Arial"/>
                <w:b/>
                <w:color w:val="000000"/>
              </w:rPr>
            </w:pPr>
            <w:r>
              <w:rPr>
                <w:rFonts w:ascii="Arial" w:hAnsi="Arial" w:cs="Arial"/>
                <w:b/>
                <w:color w:val="000000"/>
              </w:rPr>
              <w:t>Cena bru</w:t>
            </w:r>
            <w:r w:rsidRPr="0053624A">
              <w:rPr>
                <w:rFonts w:ascii="Arial" w:hAnsi="Arial" w:cs="Arial"/>
                <w:b/>
                <w:color w:val="000000"/>
              </w:rPr>
              <w:t>tto za jeden przegląd konserwacyjny jednego urządzenia</w:t>
            </w:r>
          </w:p>
        </w:tc>
        <w:tc>
          <w:tcPr>
            <w:tcW w:w="1417" w:type="dxa"/>
          </w:tcPr>
          <w:p w14:paraId="755FC797" w14:textId="77777777" w:rsidR="00F35FD4" w:rsidRPr="0053624A" w:rsidRDefault="00F35FD4" w:rsidP="00FF5674">
            <w:pPr>
              <w:rPr>
                <w:rFonts w:ascii="Arial" w:hAnsi="Arial" w:cs="Arial"/>
                <w:b/>
                <w:color w:val="000000"/>
              </w:rPr>
            </w:pPr>
            <w:r>
              <w:rPr>
                <w:rFonts w:ascii="Arial" w:hAnsi="Arial" w:cs="Arial"/>
                <w:b/>
                <w:color w:val="000000"/>
              </w:rPr>
              <w:t>Ilość przeglądów</w:t>
            </w:r>
          </w:p>
        </w:tc>
        <w:tc>
          <w:tcPr>
            <w:tcW w:w="1417" w:type="dxa"/>
          </w:tcPr>
          <w:p w14:paraId="7678D2F4" w14:textId="77777777" w:rsidR="00F35FD4" w:rsidRPr="00A72DDC" w:rsidRDefault="00F35FD4" w:rsidP="00FF5674">
            <w:pPr>
              <w:rPr>
                <w:rFonts w:ascii="Arial" w:hAnsi="Arial" w:cs="Arial"/>
                <w:b/>
                <w:color w:val="000000"/>
              </w:rPr>
            </w:pPr>
            <w:r w:rsidRPr="00A72DDC">
              <w:rPr>
                <w:rFonts w:ascii="Arial" w:hAnsi="Arial" w:cs="Arial"/>
                <w:b/>
                <w:color w:val="000000"/>
              </w:rPr>
              <w:t>Cena brutto za przeglądy urządze</w:t>
            </w:r>
            <w:r>
              <w:rPr>
                <w:rFonts w:ascii="Arial" w:hAnsi="Arial" w:cs="Arial"/>
                <w:b/>
                <w:color w:val="000000"/>
              </w:rPr>
              <w:t>ń</w:t>
            </w:r>
          </w:p>
        </w:tc>
      </w:tr>
      <w:tr w:rsidR="00F35FD4" w14:paraId="72FEEBBD" w14:textId="77777777" w:rsidTr="00FF5674">
        <w:tc>
          <w:tcPr>
            <w:tcW w:w="609" w:type="dxa"/>
          </w:tcPr>
          <w:p w14:paraId="3D19665B" w14:textId="77777777" w:rsidR="00F35FD4" w:rsidRPr="00A72DDC" w:rsidRDefault="00F35FD4" w:rsidP="00FF5674">
            <w:pPr>
              <w:jc w:val="center"/>
              <w:rPr>
                <w:rFonts w:cs="Arial"/>
                <w:b/>
                <w:color w:val="000000"/>
              </w:rPr>
            </w:pPr>
            <w:r w:rsidRPr="00A72DDC">
              <w:rPr>
                <w:rFonts w:cs="Arial"/>
                <w:b/>
                <w:color w:val="000000"/>
              </w:rPr>
              <w:t>1.</w:t>
            </w:r>
          </w:p>
        </w:tc>
        <w:tc>
          <w:tcPr>
            <w:tcW w:w="3294" w:type="dxa"/>
          </w:tcPr>
          <w:p w14:paraId="12787BD7" w14:textId="77777777" w:rsidR="00F35FD4" w:rsidRPr="00A72DDC" w:rsidRDefault="00F35FD4" w:rsidP="00FF5674">
            <w:pPr>
              <w:jc w:val="center"/>
              <w:rPr>
                <w:rFonts w:cs="Arial"/>
                <w:b/>
                <w:color w:val="000000"/>
              </w:rPr>
            </w:pPr>
            <w:r w:rsidRPr="00A72DDC">
              <w:rPr>
                <w:rFonts w:cs="Arial"/>
                <w:b/>
                <w:color w:val="000000"/>
              </w:rPr>
              <w:t>2.</w:t>
            </w:r>
          </w:p>
        </w:tc>
        <w:tc>
          <w:tcPr>
            <w:tcW w:w="1245" w:type="dxa"/>
          </w:tcPr>
          <w:p w14:paraId="3333A539" w14:textId="77777777" w:rsidR="00F35FD4" w:rsidRPr="00A72DDC" w:rsidRDefault="00F35FD4" w:rsidP="00FF5674">
            <w:pPr>
              <w:jc w:val="center"/>
              <w:rPr>
                <w:rFonts w:cs="Arial"/>
                <w:b/>
                <w:color w:val="000000"/>
              </w:rPr>
            </w:pPr>
            <w:r w:rsidRPr="00A72DDC">
              <w:rPr>
                <w:rFonts w:cs="Arial"/>
                <w:b/>
                <w:color w:val="000000"/>
              </w:rPr>
              <w:t>3.</w:t>
            </w:r>
          </w:p>
        </w:tc>
        <w:tc>
          <w:tcPr>
            <w:tcW w:w="1481" w:type="dxa"/>
          </w:tcPr>
          <w:p w14:paraId="5F56456F" w14:textId="77777777" w:rsidR="00F35FD4" w:rsidRPr="00A72DDC" w:rsidRDefault="00F35FD4" w:rsidP="00FF5674">
            <w:pPr>
              <w:jc w:val="center"/>
              <w:rPr>
                <w:rFonts w:cs="Arial"/>
                <w:b/>
                <w:color w:val="000000"/>
              </w:rPr>
            </w:pPr>
            <w:r w:rsidRPr="00A72DDC">
              <w:rPr>
                <w:rFonts w:cs="Arial"/>
                <w:b/>
                <w:color w:val="000000"/>
              </w:rPr>
              <w:t>4.</w:t>
            </w:r>
          </w:p>
        </w:tc>
        <w:tc>
          <w:tcPr>
            <w:tcW w:w="1417" w:type="dxa"/>
          </w:tcPr>
          <w:p w14:paraId="0BB2A957" w14:textId="77777777" w:rsidR="00F35FD4" w:rsidRPr="00A72DDC" w:rsidRDefault="00F35FD4" w:rsidP="00FF5674">
            <w:pPr>
              <w:jc w:val="center"/>
              <w:rPr>
                <w:rFonts w:cs="Arial"/>
                <w:b/>
                <w:color w:val="000000"/>
              </w:rPr>
            </w:pPr>
            <w:r w:rsidRPr="00A72DDC">
              <w:rPr>
                <w:rFonts w:cs="Arial"/>
                <w:b/>
                <w:color w:val="000000"/>
              </w:rPr>
              <w:t>5.</w:t>
            </w:r>
          </w:p>
        </w:tc>
        <w:tc>
          <w:tcPr>
            <w:tcW w:w="1417" w:type="dxa"/>
          </w:tcPr>
          <w:p w14:paraId="6017254D" w14:textId="77777777" w:rsidR="00F35FD4" w:rsidRPr="00A72DDC" w:rsidRDefault="00F35FD4" w:rsidP="00FF5674">
            <w:pPr>
              <w:jc w:val="center"/>
              <w:rPr>
                <w:rFonts w:cs="Arial"/>
                <w:b/>
                <w:color w:val="000000"/>
              </w:rPr>
            </w:pPr>
            <w:r w:rsidRPr="00A72DDC">
              <w:rPr>
                <w:rFonts w:cs="Arial"/>
                <w:b/>
                <w:color w:val="000000"/>
              </w:rPr>
              <w:t xml:space="preserve">6.                                    ( </w:t>
            </w:r>
            <w:r>
              <w:rPr>
                <w:rFonts w:cs="Arial"/>
                <w:b/>
                <w:color w:val="000000"/>
              </w:rPr>
              <w:t xml:space="preserve">3 * </w:t>
            </w:r>
            <w:r w:rsidRPr="00A72DDC">
              <w:rPr>
                <w:rFonts w:cs="Arial"/>
                <w:b/>
                <w:color w:val="000000"/>
              </w:rPr>
              <w:t>4 * 5 )</w:t>
            </w:r>
          </w:p>
        </w:tc>
      </w:tr>
      <w:tr w:rsidR="00F35FD4" w14:paraId="0F3BA93F" w14:textId="77777777" w:rsidTr="00FF5674">
        <w:tc>
          <w:tcPr>
            <w:tcW w:w="609" w:type="dxa"/>
          </w:tcPr>
          <w:p w14:paraId="38A699A9" w14:textId="77777777" w:rsidR="00F35FD4" w:rsidRPr="0053624A" w:rsidRDefault="00F35FD4" w:rsidP="00FF5674">
            <w:pPr>
              <w:jc w:val="right"/>
              <w:rPr>
                <w:rFonts w:ascii="Arial" w:hAnsi="Arial" w:cs="Arial"/>
                <w:color w:val="000000"/>
              </w:rPr>
            </w:pPr>
            <w:r w:rsidRPr="0053624A">
              <w:rPr>
                <w:rFonts w:ascii="Arial" w:hAnsi="Arial" w:cs="Arial"/>
                <w:color w:val="000000"/>
              </w:rPr>
              <w:t>1.</w:t>
            </w:r>
          </w:p>
        </w:tc>
        <w:tc>
          <w:tcPr>
            <w:tcW w:w="3294" w:type="dxa"/>
          </w:tcPr>
          <w:p w14:paraId="6A61C6BA" w14:textId="77777777" w:rsidR="00F35FD4" w:rsidRDefault="00F35FD4" w:rsidP="00FF5674">
            <w:pPr>
              <w:jc w:val="both"/>
              <w:rPr>
                <w:rFonts w:ascii="Arial" w:hAnsi="Arial" w:cs="Arial"/>
                <w:color w:val="000000"/>
              </w:rPr>
            </w:pPr>
            <w:r>
              <w:rPr>
                <w:rFonts w:ascii="Arial" w:hAnsi="Arial" w:cs="Arial"/>
                <w:color w:val="000000"/>
              </w:rPr>
              <w:t>W</w:t>
            </w:r>
            <w:r w:rsidRPr="0053624A">
              <w:rPr>
                <w:rFonts w:ascii="Arial" w:hAnsi="Arial" w:cs="Arial"/>
                <w:color w:val="000000"/>
              </w:rPr>
              <w:t>ci</w:t>
            </w:r>
            <w:r>
              <w:rPr>
                <w:rFonts w:ascii="Arial" w:hAnsi="Arial" w:cs="Arial"/>
                <w:color w:val="000000"/>
              </w:rPr>
              <w:t>ą</w:t>
            </w:r>
            <w:r w:rsidRPr="0053624A">
              <w:rPr>
                <w:rFonts w:ascii="Arial" w:hAnsi="Arial" w:cs="Arial"/>
                <w:color w:val="000000"/>
              </w:rPr>
              <w:t>g</w:t>
            </w:r>
            <w:r>
              <w:rPr>
                <w:rFonts w:ascii="Arial" w:hAnsi="Arial" w:cs="Arial"/>
                <w:color w:val="000000"/>
              </w:rPr>
              <w:t>nik</w:t>
            </w:r>
          </w:p>
          <w:p w14:paraId="4411C1B6" w14:textId="77777777" w:rsidR="00F35FD4" w:rsidRPr="0053624A" w:rsidRDefault="00F35FD4" w:rsidP="00FF5674">
            <w:pPr>
              <w:jc w:val="both"/>
              <w:rPr>
                <w:rFonts w:ascii="Arial" w:hAnsi="Arial" w:cs="Arial"/>
                <w:color w:val="000000"/>
              </w:rPr>
            </w:pPr>
          </w:p>
        </w:tc>
        <w:tc>
          <w:tcPr>
            <w:tcW w:w="1245" w:type="dxa"/>
          </w:tcPr>
          <w:p w14:paraId="78412B6B" w14:textId="77777777" w:rsidR="00F35FD4" w:rsidRPr="0053624A" w:rsidRDefault="00F35FD4" w:rsidP="00FF5674">
            <w:pPr>
              <w:jc w:val="both"/>
              <w:rPr>
                <w:rFonts w:ascii="Arial" w:hAnsi="Arial" w:cs="Arial"/>
                <w:color w:val="000000"/>
              </w:rPr>
            </w:pPr>
            <w:r w:rsidRPr="0053624A">
              <w:rPr>
                <w:rFonts w:ascii="Arial" w:hAnsi="Arial" w:cs="Arial"/>
                <w:color w:val="000000"/>
              </w:rPr>
              <w:t>12</w:t>
            </w:r>
          </w:p>
        </w:tc>
        <w:tc>
          <w:tcPr>
            <w:tcW w:w="1481" w:type="dxa"/>
          </w:tcPr>
          <w:p w14:paraId="772BB2EF" w14:textId="77777777" w:rsidR="00F35FD4" w:rsidRPr="0053624A" w:rsidRDefault="00F35FD4" w:rsidP="00FF5674">
            <w:pPr>
              <w:jc w:val="both"/>
              <w:rPr>
                <w:rFonts w:ascii="Arial" w:hAnsi="Arial" w:cs="Arial"/>
                <w:color w:val="000000"/>
              </w:rPr>
            </w:pPr>
          </w:p>
        </w:tc>
        <w:tc>
          <w:tcPr>
            <w:tcW w:w="1417" w:type="dxa"/>
          </w:tcPr>
          <w:p w14:paraId="627C7FD2" w14:textId="77777777" w:rsidR="00F35FD4" w:rsidRPr="0053624A" w:rsidRDefault="00F35FD4" w:rsidP="00FF5674">
            <w:pPr>
              <w:jc w:val="center"/>
              <w:rPr>
                <w:rFonts w:ascii="Arial" w:hAnsi="Arial" w:cs="Arial"/>
                <w:color w:val="000000"/>
              </w:rPr>
            </w:pPr>
            <w:r>
              <w:rPr>
                <w:rFonts w:ascii="Arial" w:hAnsi="Arial" w:cs="Arial"/>
                <w:color w:val="000000"/>
              </w:rPr>
              <w:t>48</w:t>
            </w:r>
          </w:p>
        </w:tc>
        <w:tc>
          <w:tcPr>
            <w:tcW w:w="1417" w:type="dxa"/>
          </w:tcPr>
          <w:p w14:paraId="5D408503" w14:textId="77777777" w:rsidR="00F35FD4" w:rsidRPr="0053624A" w:rsidRDefault="00F35FD4" w:rsidP="00FF5674">
            <w:pPr>
              <w:jc w:val="both"/>
              <w:rPr>
                <w:rFonts w:cs="Arial"/>
                <w:color w:val="000000"/>
              </w:rPr>
            </w:pPr>
          </w:p>
        </w:tc>
      </w:tr>
      <w:tr w:rsidR="00F35FD4" w14:paraId="5D327CDF" w14:textId="77777777" w:rsidTr="00FF5674">
        <w:tc>
          <w:tcPr>
            <w:tcW w:w="609" w:type="dxa"/>
          </w:tcPr>
          <w:p w14:paraId="7ED8919A" w14:textId="77777777" w:rsidR="00F35FD4" w:rsidRPr="0053624A" w:rsidRDefault="00F35FD4" w:rsidP="00FF5674">
            <w:pPr>
              <w:jc w:val="right"/>
              <w:rPr>
                <w:rFonts w:ascii="Arial" w:hAnsi="Arial" w:cs="Arial"/>
                <w:color w:val="000000"/>
              </w:rPr>
            </w:pPr>
            <w:r w:rsidRPr="0053624A">
              <w:rPr>
                <w:rFonts w:ascii="Arial" w:hAnsi="Arial" w:cs="Arial"/>
                <w:color w:val="000000"/>
              </w:rPr>
              <w:t>2.</w:t>
            </w:r>
          </w:p>
        </w:tc>
        <w:tc>
          <w:tcPr>
            <w:tcW w:w="3294" w:type="dxa"/>
          </w:tcPr>
          <w:p w14:paraId="5556B83B" w14:textId="77777777" w:rsidR="00F35FD4" w:rsidRDefault="00F35FD4" w:rsidP="00FF5674">
            <w:pPr>
              <w:jc w:val="both"/>
              <w:rPr>
                <w:rFonts w:ascii="Arial" w:hAnsi="Arial" w:cs="Arial"/>
                <w:color w:val="000000"/>
              </w:rPr>
            </w:pPr>
            <w:r w:rsidRPr="0053624A">
              <w:rPr>
                <w:rFonts w:ascii="Arial" w:hAnsi="Arial" w:cs="Arial"/>
                <w:color w:val="000000"/>
              </w:rPr>
              <w:t>Suwnica</w:t>
            </w:r>
          </w:p>
          <w:p w14:paraId="7AE68FDD" w14:textId="77777777" w:rsidR="00F35FD4" w:rsidRPr="0053624A" w:rsidRDefault="00F35FD4" w:rsidP="00FF5674">
            <w:pPr>
              <w:jc w:val="both"/>
              <w:rPr>
                <w:rFonts w:ascii="Arial" w:hAnsi="Arial" w:cs="Arial"/>
                <w:color w:val="000000"/>
              </w:rPr>
            </w:pPr>
          </w:p>
        </w:tc>
        <w:tc>
          <w:tcPr>
            <w:tcW w:w="1245" w:type="dxa"/>
          </w:tcPr>
          <w:p w14:paraId="7A2A08B8" w14:textId="77777777" w:rsidR="00F35FD4" w:rsidRPr="0053624A" w:rsidRDefault="00F35FD4" w:rsidP="00FF5674">
            <w:pPr>
              <w:jc w:val="both"/>
              <w:rPr>
                <w:rFonts w:ascii="Arial" w:hAnsi="Arial" w:cs="Arial"/>
                <w:color w:val="000000"/>
              </w:rPr>
            </w:pPr>
            <w:r w:rsidRPr="0053624A">
              <w:rPr>
                <w:rFonts w:ascii="Arial" w:hAnsi="Arial" w:cs="Arial"/>
                <w:color w:val="000000"/>
              </w:rPr>
              <w:t>1</w:t>
            </w:r>
          </w:p>
        </w:tc>
        <w:tc>
          <w:tcPr>
            <w:tcW w:w="1481" w:type="dxa"/>
          </w:tcPr>
          <w:p w14:paraId="399D695D" w14:textId="77777777" w:rsidR="00F35FD4" w:rsidRPr="0053624A" w:rsidRDefault="00F35FD4" w:rsidP="00FF5674">
            <w:pPr>
              <w:jc w:val="both"/>
              <w:rPr>
                <w:rFonts w:ascii="Arial" w:hAnsi="Arial" w:cs="Arial"/>
                <w:color w:val="000000"/>
              </w:rPr>
            </w:pPr>
          </w:p>
        </w:tc>
        <w:tc>
          <w:tcPr>
            <w:tcW w:w="1417" w:type="dxa"/>
          </w:tcPr>
          <w:p w14:paraId="66DFEBA0" w14:textId="77777777" w:rsidR="00F35FD4" w:rsidRPr="0053624A" w:rsidRDefault="00F35FD4" w:rsidP="00FF5674">
            <w:pPr>
              <w:jc w:val="center"/>
              <w:rPr>
                <w:rFonts w:ascii="Arial" w:hAnsi="Arial" w:cs="Arial"/>
                <w:color w:val="000000"/>
              </w:rPr>
            </w:pPr>
            <w:r>
              <w:rPr>
                <w:rFonts w:ascii="Arial" w:hAnsi="Arial" w:cs="Arial"/>
                <w:color w:val="000000"/>
              </w:rPr>
              <w:t>48</w:t>
            </w:r>
          </w:p>
        </w:tc>
        <w:tc>
          <w:tcPr>
            <w:tcW w:w="1417" w:type="dxa"/>
          </w:tcPr>
          <w:p w14:paraId="375F46F9" w14:textId="77777777" w:rsidR="00F35FD4" w:rsidRPr="0053624A" w:rsidRDefault="00F35FD4" w:rsidP="00FF5674">
            <w:pPr>
              <w:jc w:val="both"/>
              <w:rPr>
                <w:rFonts w:cs="Arial"/>
                <w:color w:val="000000"/>
              </w:rPr>
            </w:pPr>
          </w:p>
        </w:tc>
      </w:tr>
      <w:tr w:rsidR="00F35FD4" w14:paraId="555E651F" w14:textId="77777777" w:rsidTr="00FF5674">
        <w:tc>
          <w:tcPr>
            <w:tcW w:w="609" w:type="dxa"/>
          </w:tcPr>
          <w:p w14:paraId="74ED5C9D" w14:textId="77777777" w:rsidR="00F35FD4" w:rsidRPr="0053624A" w:rsidRDefault="00F35FD4" w:rsidP="00FF5674">
            <w:pPr>
              <w:jc w:val="right"/>
              <w:rPr>
                <w:rFonts w:ascii="Arial" w:hAnsi="Arial" w:cs="Arial"/>
                <w:color w:val="000000"/>
              </w:rPr>
            </w:pPr>
            <w:r w:rsidRPr="0053624A">
              <w:rPr>
                <w:rFonts w:ascii="Arial" w:hAnsi="Arial" w:cs="Arial"/>
                <w:color w:val="000000"/>
              </w:rPr>
              <w:t>3.</w:t>
            </w:r>
          </w:p>
        </w:tc>
        <w:tc>
          <w:tcPr>
            <w:tcW w:w="3294" w:type="dxa"/>
          </w:tcPr>
          <w:p w14:paraId="5106D890" w14:textId="77777777" w:rsidR="00F35FD4" w:rsidRDefault="00F35FD4" w:rsidP="00FF5674">
            <w:pPr>
              <w:jc w:val="both"/>
              <w:rPr>
                <w:rFonts w:ascii="Arial" w:hAnsi="Arial" w:cs="Arial"/>
                <w:color w:val="000000"/>
              </w:rPr>
            </w:pPr>
            <w:r w:rsidRPr="0053624A">
              <w:rPr>
                <w:rFonts w:ascii="Arial" w:hAnsi="Arial" w:cs="Arial"/>
                <w:color w:val="000000"/>
              </w:rPr>
              <w:t>Dźwig samojezdny</w:t>
            </w:r>
          </w:p>
          <w:p w14:paraId="0EAEEAF3" w14:textId="77777777" w:rsidR="00F35FD4" w:rsidRPr="0053624A" w:rsidRDefault="00F35FD4" w:rsidP="00FF5674">
            <w:pPr>
              <w:jc w:val="both"/>
              <w:rPr>
                <w:rFonts w:ascii="Arial" w:hAnsi="Arial" w:cs="Arial"/>
                <w:color w:val="000000"/>
              </w:rPr>
            </w:pPr>
          </w:p>
        </w:tc>
        <w:tc>
          <w:tcPr>
            <w:tcW w:w="1245" w:type="dxa"/>
          </w:tcPr>
          <w:p w14:paraId="67782F90" w14:textId="77777777" w:rsidR="00F35FD4" w:rsidRPr="0053624A" w:rsidRDefault="00F35FD4" w:rsidP="00FF5674">
            <w:pPr>
              <w:jc w:val="both"/>
              <w:rPr>
                <w:rFonts w:ascii="Arial" w:hAnsi="Arial" w:cs="Arial"/>
                <w:color w:val="000000"/>
              </w:rPr>
            </w:pPr>
            <w:r w:rsidRPr="0053624A">
              <w:rPr>
                <w:rFonts w:ascii="Arial" w:hAnsi="Arial" w:cs="Arial"/>
                <w:color w:val="000000"/>
              </w:rPr>
              <w:t>1</w:t>
            </w:r>
          </w:p>
        </w:tc>
        <w:tc>
          <w:tcPr>
            <w:tcW w:w="1481" w:type="dxa"/>
          </w:tcPr>
          <w:p w14:paraId="08C58580" w14:textId="77777777" w:rsidR="00F35FD4" w:rsidRPr="0053624A" w:rsidRDefault="00F35FD4" w:rsidP="00FF5674">
            <w:pPr>
              <w:jc w:val="both"/>
              <w:rPr>
                <w:rFonts w:ascii="Arial" w:hAnsi="Arial" w:cs="Arial"/>
                <w:color w:val="000000"/>
              </w:rPr>
            </w:pPr>
          </w:p>
        </w:tc>
        <w:tc>
          <w:tcPr>
            <w:tcW w:w="1417" w:type="dxa"/>
          </w:tcPr>
          <w:p w14:paraId="1C9F3F57" w14:textId="77777777" w:rsidR="00F35FD4" w:rsidRPr="0053624A" w:rsidRDefault="00F35FD4" w:rsidP="00FF5674">
            <w:pPr>
              <w:jc w:val="center"/>
              <w:rPr>
                <w:rFonts w:ascii="Arial" w:hAnsi="Arial" w:cs="Arial"/>
                <w:color w:val="000000"/>
              </w:rPr>
            </w:pPr>
            <w:r>
              <w:rPr>
                <w:rFonts w:ascii="Arial" w:hAnsi="Arial" w:cs="Arial"/>
                <w:color w:val="000000"/>
              </w:rPr>
              <w:t>48</w:t>
            </w:r>
          </w:p>
        </w:tc>
        <w:tc>
          <w:tcPr>
            <w:tcW w:w="1417" w:type="dxa"/>
          </w:tcPr>
          <w:p w14:paraId="244DBD28" w14:textId="77777777" w:rsidR="00F35FD4" w:rsidRPr="0053624A" w:rsidRDefault="00F35FD4" w:rsidP="00FF5674">
            <w:pPr>
              <w:jc w:val="both"/>
              <w:rPr>
                <w:rFonts w:cs="Arial"/>
                <w:color w:val="000000"/>
              </w:rPr>
            </w:pPr>
          </w:p>
        </w:tc>
      </w:tr>
      <w:tr w:rsidR="00F35FD4" w14:paraId="61077330" w14:textId="77777777" w:rsidTr="00FF5674">
        <w:tc>
          <w:tcPr>
            <w:tcW w:w="609" w:type="dxa"/>
          </w:tcPr>
          <w:p w14:paraId="215A3BF1" w14:textId="77777777" w:rsidR="00F35FD4" w:rsidRPr="0053624A" w:rsidRDefault="00F35FD4" w:rsidP="00FF5674">
            <w:pPr>
              <w:jc w:val="right"/>
              <w:rPr>
                <w:rFonts w:ascii="Arial" w:hAnsi="Arial" w:cs="Arial"/>
                <w:color w:val="000000"/>
              </w:rPr>
            </w:pPr>
            <w:r w:rsidRPr="0053624A">
              <w:rPr>
                <w:rFonts w:ascii="Arial" w:hAnsi="Arial" w:cs="Arial"/>
                <w:color w:val="000000"/>
              </w:rPr>
              <w:t>4.</w:t>
            </w:r>
          </w:p>
        </w:tc>
        <w:tc>
          <w:tcPr>
            <w:tcW w:w="3294" w:type="dxa"/>
          </w:tcPr>
          <w:p w14:paraId="1DBA52B0" w14:textId="77777777" w:rsidR="00F35FD4" w:rsidRPr="0053624A" w:rsidRDefault="00F35FD4" w:rsidP="00FF5674">
            <w:pPr>
              <w:jc w:val="both"/>
              <w:rPr>
                <w:rFonts w:ascii="Arial" w:hAnsi="Arial" w:cs="Arial"/>
                <w:color w:val="000000"/>
              </w:rPr>
            </w:pPr>
            <w:r w:rsidRPr="0053624A">
              <w:rPr>
                <w:rFonts w:ascii="Arial" w:hAnsi="Arial" w:cs="Arial"/>
                <w:color w:val="000000"/>
              </w:rPr>
              <w:t xml:space="preserve">Wózek </w:t>
            </w:r>
            <w:r>
              <w:rPr>
                <w:rFonts w:ascii="Arial" w:hAnsi="Arial" w:cs="Arial"/>
                <w:color w:val="000000"/>
              </w:rPr>
              <w:t xml:space="preserve">jezdniowy podnośnikowy </w:t>
            </w:r>
            <w:r w:rsidRPr="0053624A">
              <w:rPr>
                <w:rFonts w:ascii="Arial" w:hAnsi="Arial" w:cs="Arial"/>
                <w:color w:val="000000"/>
              </w:rPr>
              <w:t xml:space="preserve">o napędzie </w:t>
            </w:r>
            <w:r>
              <w:rPr>
                <w:rFonts w:ascii="Arial" w:hAnsi="Arial" w:cs="Arial"/>
                <w:color w:val="000000"/>
              </w:rPr>
              <w:t>spalinowym</w:t>
            </w:r>
            <w:r w:rsidRPr="007D2163">
              <w:rPr>
                <w:rFonts w:ascii="Arial" w:hAnsi="Arial" w:cs="Arial"/>
                <w:color w:val="000000"/>
              </w:rPr>
              <w:t xml:space="preserve"> typ TFG 316 </w:t>
            </w:r>
            <w:r w:rsidRPr="007D2163">
              <w:rPr>
                <w:rFonts w:ascii="Arial" w:hAnsi="Arial" w:cs="Arial"/>
              </w:rPr>
              <w:t>produkcji Jungheinrich</w:t>
            </w:r>
          </w:p>
        </w:tc>
        <w:tc>
          <w:tcPr>
            <w:tcW w:w="1245" w:type="dxa"/>
          </w:tcPr>
          <w:p w14:paraId="1002DE04" w14:textId="77777777" w:rsidR="00F35FD4" w:rsidRPr="0053624A" w:rsidRDefault="00F35FD4" w:rsidP="00FF5674">
            <w:pPr>
              <w:jc w:val="both"/>
              <w:rPr>
                <w:rFonts w:ascii="Arial" w:hAnsi="Arial" w:cs="Arial"/>
                <w:color w:val="000000"/>
              </w:rPr>
            </w:pPr>
            <w:r w:rsidRPr="0053624A">
              <w:rPr>
                <w:rFonts w:ascii="Arial" w:hAnsi="Arial" w:cs="Arial"/>
                <w:color w:val="000000"/>
              </w:rPr>
              <w:t>1</w:t>
            </w:r>
          </w:p>
        </w:tc>
        <w:tc>
          <w:tcPr>
            <w:tcW w:w="1481" w:type="dxa"/>
          </w:tcPr>
          <w:p w14:paraId="590BFC25" w14:textId="77777777" w:rsidR="00F35FD4" w:rsidRPr="0053624A" w:rsidRDefault="00F35FD4" w:rsidP="00FF5674">
            <w:pPr>
              <w:jc w:val="both"/>
              <w:rPr>
                <w:rFonts w:ascii="Arial" w:hAnsi="Arial" w:cs="Arial"/>
                <w:color w:val="000000"/>
              </w:rPr>
            </w:pPr>
          </w:p>
        </w:tc>
        <w:tc>
          <w:tcPr>
            <w:tcW w:w="1417" w:type="dxa"/>
          </w:tcPr>
          <w:p w14:paraId="3BD4F63A" w14:textId="77777777" w:rsidR="00F35FD4" w:rsidRPr="0053624A" w:rsidRDefault="00F35FD4" w:rsidP="00FF5674">
            <w:pPr>
              <w:jc w:val="center"/>
              <w:rPr>
                <w:rFonts w:ascii="Arial" w:hAnsi="Arial" w:cs="Arial"/>
                <w:color w:val="000000"/>
              </w:rPr>
            </w:pPr>
            <w:r>
              <w:rPr>
                <w:rFonts w:ascii="Arial" w:hAnsi="Arial" w:cs="Arial"/>
                <w:color w:val="000000"/>
              </w:rPr>
              <w:t>24</w:t>
            </w:r>
          </w:p>
        </w:tc>
        <w:tc>
          <w:tcPr>
            <w:tcW w:w="1417" w:type="dxa"/>
          </w:tcPr>
          <w:p w14:paraId="73F6E04A" w14:textId="77777777" w:rsidR="00F35FD4" w:rsidRPr="0053624A" w:rsidRDefault="00F35FD4" w:rsidP="00FF5674">
            <w:pPr>
              <w:jc w:val="both"/>
              <w:rPr>
                <w:rFonts w:cs="Arial"/>
                <w:color w:val="000000"/>
              </w:rPr>
            </w:pPr>
          </w:p>
        </w:tc>
      </w:tr>
      <w:tr w:rsidR="00F35FD4" w14:paraId="7AE649ED" w14:textId="77777777" w:rsidTr="00FF5674">
        <w:tc>
          <w:tcPr>
            <w:tcW w:w="609" w:type="dxa"/>
          </w:tcPr>
          <w:p w14:paraId="75DADF76" w14:textId="77777777" w:rsidR="00F35FD4" w:rsidRPr="0053624A" w:rsidRDefault="00F35FD4" w:rsidP="00FF5674">
            <w:pPr>
              <w:jc w:val="right"/>
              <w:rPr>
                <w:rFonts w:ascii="Arial" w:hAnsi="Arial" w:cs="Arial"/>
                <w:color w:val="000000"/>
              </w:rPr>
            </w:pPr>
            <w:r w:rsidRPr="0053624A">
              <w:rPr>
                <w:rFonts w:ascii="Arial" w:hAnsi="Arial" w:cs="Arial"/>
                <w:color w:val="000000"/>
              </w:rPr>
              <w:t>5.</w:t>
            </w:r>
          </w:p>
        </w:tc>
        <w:tc>
          <w:tcPr>
            <w:tcW w:w="3294" w:type="dxa"/>
          </w:tcPr>
          <w:p w14:paraId="68BBA8B4" w14:textId="77777777" w:rsidR="00F35FD4" w:rsidRPr="0053624A" w:rsidRDefault="00F35FD4" w:rsidP="00FF5674">
            <w:pPr>
              <w:jc w:val="both"/>
              <w:rPr>
                <w:rFonts w:ascii="Arial" w:hAnsi="Arial" w:cs="Arial"/>
                <w:color w:val="000000"/>
              </w:rPr>
            </w:pPr>
            <w:r w:rsidRPr="0053624A">
              <w:rPr>
                <w:rFonts w:ascii="Arial" w:hAnsi="Arial" w:cs="Arial"/>
                <w:color w:val="000000"/>
              </w:rPr>
              <w:t xml:space="preserve">Wózek </w:t>
            </w:r>
            <w:r>
              <w:rPr>
                <w:rFonts w:ascii="Arial" w:hAnsi="Arial" w:cs="Arial"/>
                <w:color w:val="000000"/>
              </w:rPr>
              <w:t>jezdniowy podnośnikowy</w:t>
            </w:r>
            <w:r w:rsidRPr="0053624A">
              <w:rPr>
                <w:rFonts w:ascii="Arial" w:hAnsi="Arial" w:cs="Arial"/>
                <w:color w:val="000000"/>
              </w:rPr>
              <w:t xml:space="preserve"> o napędzie spalinowym typ GPW 2009U</w:t>
            </w:r>
          </w:p>
        </w:tc>
        <w:tc>
          <w:tcPr>
            <w:tcW w:w="1245" w:type="dxa"/>
          </w:tcPr>
          <w:p w14:paraId="0243DE88" w14:textId="77777777" w:rsidR="00F35FD4" w:rsidRPr="0053624A" w:rsidRDefault="00F35FD4" w:rsidP="00FF5674">
            <w:pPr>
              <w:jc w:val="both"/>
              <w:rPr>
                <w:rFonts w:ascii="Arial" w:hAnsi="Arial" w:cs="Arial"/>
                <w:color w:val="000000"/>
              </w:rPr>
            </w:pPr>
            <w:r w:rsidRPr="0053624A">
              <w:rPr>
                <w:rFonts w:ascii="Arial" w:hAnsi="Arial" w:cs="Arial"/>
                <w:color w:val="000000"/>
              </w:rPr>
              <w:t>1</w:t>
            </w:r>
          </w:p>
        </w:tc>
        <w:tc>
          <w:tcPr>
            <w:tcW w:w="1481" w:type="dxa"/>
          </w:tcPr>
          <w:p w14:paraId="00BCB26B" w14:textId="77777777" w:rsidR="00F35FD4" w:rsidRPr="0053624A" w:rsidRDefault="00F35FD4" w:rsidP="00FF5674">
            <w:pPr>
              <w:jc w:val="both"/>
              <w:rPr>
                <w:rFonts w:ascii="Arial" w:hAnsi="Arial" w:cs="Arial"/>
                <w:color w:val="000000"/>
              </w:rPr>
            </w:pPr>
          </w:p>
        </w:tc>
        <w:tc>
          <w:tcPr>
            <w:tcW w:w="1417" w:type="dxa"/>
          </w:tcPr>
          <w:p w14:paraId="62157063" w14:textId="77777777" w:rsidR="00F35FD4" w:rsidRPr="0053624A" w:rsidRDefault="00F35FD4" w:rsidP="00FF5674">
            <w:pPr>
              <w:jc w:val="center"/>
              <w:rPr>
                <w:rFonts w:ascii="Arial" w:hAnsi="Arial" w:cs="Arial"/>
                <w:color w:val="000000"/>
              </w:rPr>
            </w:pPr>
            <w:r>
              <w:rPr>
                <w:rFonts w:ascii="Arial" w:hAnsi="Arial" w:cs="Arial"/>
                <w:color w:val="000000"/>
              </w:rPr>
              <w:t>24</w:t>
            </w:r>
          </w:p>
        </w:tc>
        <w:tc>
          <w:tcPr>
            <w:tcW w:w="1417" w:type="dxa"/>
          </w:tcPr>
          <w:p w14:paraId="6B857BAB" w14:textId="77777777" w:rsidR="00F35FD4" w:rsidRPr="0053624A" w:rsidRDefault="00F35FD4" w:rsidP="00FF5674">
            <w:pPr>
              <w:jc w:val="both"/>
              <w:rPr>
                <w:rFonts w:cs="Arial"/>
                <w:color w:val="000000"/>
              </w:rPr>
            </w:pPr>
          </w:p>
        </w:tc>
      </w:tr>
      <w:tr w:rsidR="00F35FD4" w14:paraId="67AE5E91" w14:textId="77777777" w:rsidTr="00FF5674">
        <w:tc>
          <w:tcPr>
            <w:tcW w:w="609" w:type="dxa"/>
          </w:tcPr>
          <w:p w14:paraId="6FAEFE35" w14:textId="77777777" w:rsidR="00F35FD4" w:rsidRPr="0053624A" w:rsidRDefault="00F35FD4" w:rsidP="00FF5674">
            <w:pPr>
              <w:jc w:val="right"/>
              <w:rPr>
                <w:rFonts w:cs="Arial"/>
                <w:color w:val="000000"/>
              </w:rPr>
            </w:pPr>
            <w:r>
              <w:rPr>
                <w:rFonts w:cs="Arial"/>
                <w:color w:val="000000"/>
              </w:rPr>
              <w:t>6.</w:t>
            </w:r>
          </w:p>
        </w:tc>
        <w:tc>
          <w:tcPr>
            <w:tcW w:w="3294" w:type="dxa"/>
          </w:tcPr>
          <w:p w14:paraId="275B33DD" w14:textId="77777777" w:rsidR="00F35FD4" w:rsidRPr="001B4AC7" w:rsidRDefault="00F35FD4" w:rsidP="00FF5674">
            <w:pPr>
              <w:jc w:val="both"/>
              <w:rPr>
                <w:rFonts w:ascii="Arial" w:hAnsi="Arial" w:cs="Arial"/>
              </w:rPr>
            </w:pPr>
            <w:r w:rsidRPr="001B4AC7">
              <w:rPr>
                <w:rFonts w:ascii="Arial" w:hAnsi="Arial" w:cs="Arial"/>
              </w:rPr>
              <w:t>Wózek jezdniowy podnośnikowy o napędzie spalinowym typ DFG 316</w:t>
            </w:r>
          </w:p>
          <w:p w14:paraId="70E15B75" w14:textId="77777777" w:rsidR="00F35FD4" w:rsidRPr="001B4AC7" w:rsidRDefault="00F35FD4" w:rsidP="00FF5674">
            <w:pPr>
              <w:ind w:firstLine="708"/>
              <w:jc w:val="both"/>
              <w:rPr>
                <w:rFonts w:ascii="Arial" w:hAnsi="Arial" w:cs="Arial"/>
              </w:rPr>
            </w:pPr>
          </w:p>
        </w:tc>
        <w:tc>
          <w:tcPr>
            <w:tcW w:w="1245" w:type="dxa"/>
          </w:tcPr>
          <w:p w14:paraId="107E7DDC" w14:textId="77777777" w:rsidR="00F35FD4" w:rsidRPr="001B4AC7" w:rsidRDefault="00F35FD4" w:rsidP="00FF5674">
            <w:pPr>
              <w:jc w:val="both"/>
              <w:rPr>
                <w:rFonts w:cs="Arial"/>
              </w:rPr>
            </w:pPr>
            <w:r w:rsidRPr="001B4AC7">
              <w:rPr>
                <w:rFonts w:cs="Arial"/>
              </w:rPr>
              <w:t>1</w:t>
            </w:r>
          </w:p>
        </w:tc>
        <w:tc>
          <w:tcPr>
            <w:tcW w:w="1481" w:type="dxa"/>
          </w:tcPr>
          <w:p w14:paraId="5FAF1931" w14:textId="77777777" w:rsidR="00F35FD4" w:rsidRPr="001B4AC7" w:rsidRDefault="00F35FD4" w:rsidP="00FF5674">
            <w:pPr>
              <w:jc w:val="both"/>
              <w:rPr>
                <w:rFonts w:cs="Arial"/>
              </w:rPr>
            </w:pPr>
          </w:p>
        </w:tc>
        <w:tc>
          <w:tcPr>
            <w:tcW w:w="1417" w:type="dxa"/>
          </w:tcPr>
          <w:p w14:paraId="5B665673" w14:textId="77777777" w:rsidR="00F35FD4" w:rsidRPr="001B4AC7" w:rsidRDefault="00F35FD4" w:rsidP="00FF5674">
            <w:pPr>
              <w:jc w:val="center"/>
              <w:rPr>
                <w:rFonts w:ascii="Arial" w:hAnsi="Arial" w:cs="Arial"/>
              </w:rPr>
            </w:pPr>
            <w:r w:rsidRPr="001B4AC7">
              <w:rPr>
                <w:rFonts w:ascii="Arial" w:hAnsi="Arial" w:cs="Arial"/>
              </w:rPr>
              <w:t>24</w:t>
            </w:r>
          </w:p>
        </w:tc>
        <w:tc>
          <w:tcPr>
            <w:tcW w:w="1417" w:type="dxa"/>
          </w:tcPr>
          <w:p w14:paraId="000F57F7" w14:textId="77777777" w:rsidR="00F35FD4" w:rsidRPr="0053624A" w:rsidRDefault="00F35FD4" w:rsidP="00FF5674">
            <w:pPr>
              <w:jc w:val="both"/>
              <w:rPr>
                <w:rFonts w:cs="Arial"/>
                <w:color w:val="000000"/>
              </w:rPr>
            </w:pPr>
          </w:p>
        </w:tc>
      </w:tr>
      <w:tr w:rsidR="00F35FD4" w14:paraId="7478FFB0" w14:textId="77777777" w:rsidTr="00FF5674">
        <w:tc>
          <w:tcPr>
            <w:tcW w:w="609" w:type="dxa"/>
          </w:tcPr>
          <w:p w14:paraId="276ED797" w14:textId="77777777" w:rsidR="00F35FD4" w:rsidRPr="00416D48" w:rsidRDefault="00F35FD4" w:rsidP="00FF5674">
            <w:pPr>
              <w:jc w:val="right"/>
              <w:rPr>
                <w:rFonts w:ascii="Arial" w:hAnsi="Arial" w:cs="Arial"/>
              </w:rPr>
            </w:pPr>
            <w:r w:rsidRPr="00416D48">
              <w:rPr>
                <w:rFonts w:ascii="Arial" w:hAnsi="Arial" w:cs="Arial"/>
              </w:rPr>
              <w:t>7.</w:t>
            </w:r>
          </w:p>
        </w:tc>
        <w:tc>
          <w:tcPr>
            <w:tcW w:w="3294" w:type="dxa"/>
          </w:tcPr>
          <w:p w14:paraId="62518715" w14:textId="77777777" w:rsidR="00F35FD4" w:rsidRPr="00416D48" w:rsidRDefault="00F35FD4" w:rsidP="00FF5674">
            <w:pPr>
              <w:jc w:val="both"/>
              <w:rPr>
                <w:rFonts w:ascii="Arial" w:hAnsi="Arial" w:cs="Arial"/>
              </w:rPr>
            </w:pPr>
            <w:r w:rsidRPr="00416D48">
              <w:rPr>
                <w:rFonts w:ascii="Arial" w:hAnsi="Arial" w:cs="Arial"/>
              </w:rPr>
              <w:t>Dźwignik tłokowy typ HKS – 8 zainstalowany na samochodzie MAN LE 18.220</w:t>
            </w:r>
          </w:p>
        </w:tc>
        <w:tc>
          <w:tcPr>
            <w:tcW w:w="1245" w:type="dxa"/>
          </w:tcPr>
          <w:p w14:paraId="6CB8188D" w14:textId="77777777" w:rsidR="00F35FD4" w:rsidRPr="001B4AC7" w:rsidRDefault="00F35FD4" w:rsidP="00FF5674">
            <w:pPr>
              <w:jc w:val="both"/>
              <w:rPr>
                <w:rFonts w:ascii="Arial" w:hAnsi="Arial" w:cs="Arial"/>
              </w:rPr>
            </w:pPr>
            <w:r w:rsidRPr="001B4AC7">
              <w:rPr>
                <w:rFonts w:ascii="Arial" w:hAnsi="Arial" w:cs="Arial"/>
              </w:rPr>
              <w:t>1</w:t>
            </w:r>
          </w:p>
        </w:tc>
        <w:tc>
          <w:tcPr>
            <w:tcW w:w="1481" w:type="dxa"/>
          </w:tcPr>
          <w:p w14:paraId="6D92D6F3" w14:textId="77777777" w:rsidR="00F35FD4" w:rsidRPr="001B4AC7" w:rsidRDefault="00F35FD4" w:rsidP="00FF5674">
            <w:pPr>
              <w:jc w:val="both"/>
              <w:rPr>
                <w:rFonts w:ascii="Arial" w:hAnsi="Arial" w:cs="Arial"/>
              </w:rPr>
            </w:pPr>
          </w:p>
        </w:tc>
        <w:tc>
          <w:tcPr>
            <w:tcW w:w="1417" w:type="dxa"/>
          </w:tcPr>
          <w:p w14:paraId="354D20B0" w14:textId="77777777" w:rsidR="00F35FD4" w:rsidRPr="001B4AC7" w:rsidRDefault="00F35FD4" w:rsidP="00FF5674">
            <w:pPr>
              <w:jc w:val="center"/>
              <w:rPr>
                <w:rFonts w:ascii="Arial" w:hAnsi="Arial" w:cs="Arial"/>
              </w:rPr>
            </w:pPr>
            <w:r w:rsidRPr="001B4AC7">
              <w:rPr>
                <w:rFonts w:ascii="Arial" w:hAnsi="Arial" w:cs="Arial"/>
              </w:rPr>
              <w:t>8</w:t>
            </w:r>
          </w:p>
        </w:tc>
        <w:tc>
          <w:tcPr>
            <w:tcW w:w="1417" w:type="dxa"/>
          </w:tcPr>
          <w:p w14:paraId="6AEBD5E1" w14:textId="77777777" w:rsidR="00F35FD4" w:rsidRPr="0053624A" w:rsidRDefault="00F35FD4" w:rsidP="00FF5674">
            <w:pPr>
              <w:jc w:val="both"/>
              <w:rPr>
                <w:rFonts w:cs="Arial"/>
                <w:color w:val="000000"/>
              </w:rPr>
            </w:pPr>
          </w:p>
        </w:tc>
      </w:tr>
      <w:tr w:rsidR="00F35FD4" w14:paraId="34F16420" w14:textId="77777777" w:rsidTr="00FF5674">
        <w:tc>
          <w:tcPr>
            <w:tcW w:w="609" w:type="dxa"/>
          </w:tcPr>
          <w:p w14:paraId="60F5F2F4" w14:textId="77777777" w:rsidR="00F35FD4" w:rsidRPr="00416D48" w:rsidRDefault="00F35FD4" w:rsidP="00FF5674">
            <w:pPr>
              <w:jc w:val="right"/>
              <w:rPr>
                <w:rFonts w:ascii="Arial" w:hAnsi="Arial" w:cs="Arial"/>
              </w:rPr>
            </w:pPr>
            <w:r w:rsidRPr="00416D48">
              <w:rPr>
                <w:rFonts w:ascii="Arial" w:hAnsi="Arial" w:cs="Arial"/>
              </w:rPr>
              <w:t>8.</w:t>
            </w:r>
          </w:p>
        </w:tc>
        <w:tc>
          <w:tcPr>
            <w:tcW w:w="3294" w:type="dxa"/>
          </w:tcPr>
          <w:p w14:paraId="567669C2" w14:textId="77777777" w:rsidR="00F35FD4" w:rsidRPr="00416D48" w:rsidRDefault="00F35FD4" w:rsidP="00FF5674">
            <w:pPr>
              <w:jc w:val="both"/>
              <w:rPr>
                <w:rFonts w:ascii="Arial" w:hAnsi="Arial" w:cs="Arial"/>
              </w:rPr>
            </w:pPr>
            <w:r w:rsidRPr="00416D48">
              <w:rPr>
                <w:rFonts w:ascii="Arial" w:hAnsi="Arial" w:cs="Arial"/>
              </w:rPr>
              <w:t>Żuraw M30A.13</w:t>
            </w:r>
          </w:p>
          <w:p w14:paraId="17C41FA1" w14:textId="77777777" w:rsidR="00F35FD4" w:rsidRPr="00416D48" w:rsidRDefault="00F35FD4" w:rsidP="00FF5674">
            <w:pPr>
              <w:jc w:val="both"/>
              <w:rPr>
                <w:rFonts w:ascii="Arial" w:hAnsi="Arial" w:cs="Arial"/>
              </w:rPr>
            </w:pPr>
            <w:r w:rsidRPr="00416D48">
              <w:rPr>
                <w:rFonts w:ascii="Arial" w:hAnsi="Arial" w:cs="Arial"/>
              </w:rPr>
              <w:lastRenderedPageBreak/>
              <w:t>zamontowany na podwoziu samochodu IVECO 35S12A</w:t>
            </w:r>
          </w:p>
        </w:tc>
        <w:tc>
          <w:tcPr>
            <w:tcW w:w="1245" w:type="dxa"/>
          </w:tcPr>
          <w:p w14:paraId="59FE2965" w14:textId="77777777" w:rsidR="00F35FD4" w:rsidRPr="001B4AC7" w:rsidRDefault="00F35FD4" w:rsidP="00FF5674">
            <w:pPr>
              <w:jc w:val="both"/>
              <w:rPr>
                <w:rFonts w:ascii="Arial" w:hAnsi="Arial" w:cs="Arial"/>
              </w:rPr>
            </w:pPr>
            <w:r w:rsidRPr="001B4AC7">
              <w:rPr>
                <w:rFonts w:ascii="Arial" w:hAnsi="Arial" w:cs="Arial"/>
              </w:rPr>
              <w:lastRenderedPageBreak/>
              <w:t>1</w:t>
            </w:r>
          </w:p>
        </w:tc>
        <w:tc>
          <w:tcPr>
            <w:tcW w:w="1481" w:type="dxa"/>
          </w:tcPr>
          <w:p w14:paraId="0686F398" w14:textId="77777777" w:rsidR="00F35FD4" w:rsidRPr="001B4AC7" w:rsidRDefault="00F35FD4" w:rsidP="00FF5674">
            <w:pPr>
              <w:jc w:val="both"/>
              <w:rPr>
                <w:rFonts w:ascii="Arial" w:hAnsi="Arial" w:cs="Arial"/>
              </w:rPr>
            </w:pPr>
          </w:p>
        </w:tc>
        <w:tc>
          <w:tcPr>
            <w:tcW w:w="1417" w:type="dxa"/>
          </w:tcPr>
          <w:p w14:paraId="023BB0EA" w14:textId="77777777" w:rsidR="00F35FD4" w:rsidRPr="001B4AC7" w:rsidRDefault="00F35FD4" w:rsidP="00FF5674">
            <w:pPr>
              <w:jc w:val="center"/>
              <w:rPr>
                <w:rFonts w:ascii="Arial" w:hAnsi="Arial" w:cs="Arial"/>
              </w:rPr>
            </w:pPr>
            <w:r w:rsidRPr="001B4AC7">
              <w:rPr>
                <w:rFonts w:ascii="Arial" w:hAnsi="Arial" w:cs="Arial"/>
              </w:rPr>
              <w:t>8</w:t>
            </w:r>
          </w:p>
        </w:tc>
        <w:tc>
          <w:tcPr>
            <w:tcW w:w="1417" w:type="dxa"/>
          </w:tcPr>
          <w:p w14:paraId="46FEB84E" w14:textId="77777777" w:rsidR="00F35FD4" w:rsidRPr="00FB4F15" w:rsidRDefault="00F35FD4" w:rsidP="00FF5674">
            <w:pPr>
              <w:jc w:val="both"/>
              <w:rPr>
                <w:rFonts w:ascii="Arial" w:hAnsi="Arial" w:cs="Arial"/>
                <w:color w:val="000000"/>
              </w:rPr>
            </w:pPr>
          </w:p>
        </w:tc>
      </w:tr>
      <w:tr w:rsidR="00F35FD4" w14:paraId="2CDF9E5B" w14:textId="77777777" w:rsidTr="00FF5674">
        <w:tc>
          <w:tcPr>
            <w:tcW w:w="8046" w:type="dxa"/>
            <w:gridSpan w:val="5"/>
          </w:tcPr>
          <w:p w14:paraId="2B9AFDA9" w14:textId="77777777" w:rsidR="00F35FD4" w:rsidRPr="00416D48" w:rsidRDefault="00F35FD4" w:rsidP="00FF5674">
            <w:pPr>
              <w:jc w:val="both"/>
              <w:rPr>
                <w:rFonts w:ascii="Arial" w:hAnsi="Arial" w:cs="Arial"/>
                <w:b/>
              </w:rPr>
            </w:pPr>
          </w:p>
          <w:p w14:paraId="740214A8" w14:textId="77777777" w:rsidR="00F35FD4" w:rsidRPr="00416D48" w:rsidRDefault="00F35FD4" w:rsidP="00FF5674">
            <w:pPr>
              <w:jc w:val="both"/>
              <w:rPr>
                <w:rFonts w:ascii="Arial" w:hAnsi="Arial" w:cs="Arial"/>
                <w:b/>
              </w:rPr>
            </w:pPr>
            <w:r w:rsidRPr="00416D48">
              <w:rPr>
                <w:rFonts w:ascii="Arial" w:hAnsi="Arial" w:cs="Arial"/>
                <w:b/>
              </w:rPr>
              <w:t>Razem cena brutto poz. od nr 1 do nr 8</w:t>
            </w:r>
          </w:p>
        </w:tc>
        <w:tc>
          <w:tcPr>
            <w:tcW w:w="1417" w:type="dxa"/>
          </w:tcPr>
          <w:p w14:paraId="0EDF7030" w14:textId="77777777" w:rsidR="00F35FD4" w:rsidRPr="0053624A" w:rsidRDefault="00F35FD4" w:rsidP="00FF5674">
            <w:pPr>
              <w:jc w:val="both"/>
              <w:rPr>
                <w:rFonts w:cs="Arial"/>
                <w:color w:val="000000"/>
              </w:rPr>
            </w:pPr>
          </w:p>
        </w:tc>
      </w:tr>
    </w:tbl>
    <w:p w14:paraId="19CAD663" w14:textId="77777777" w:rsidR="00F35FD4" w:rsidRDefault="00F35FD4" w:rsidP="00F35FD4">
      <w:pPr>
        <w:jc w:val="both"/>
        <w:rPr>
          <w:rFonts w:cs="Arial"/>
          <w:color w:val="000000"/>
        </w:rPr>
      </w:pPr>
    </w:p>
    <w:p w14:paraId="158F58D4" w14:textId="77777777" w:rsidR="00F35FD4" w:rsidRPr="00A50F7C" w:rsidRDefault="00F35FD4" w:rsidP="00F35FD4">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374F6DB8" w14:textId="77777777" w:rsidR="00F35FD4" w:rsidRPr="00A50F7C" w:rsidRDefault="00F35FD4" w:rsidP="00F35FD4">
      <w:pPr>
        <w:ind w:left="5664" w:hanging="5004"/>
        <w:jc w:val="both"/>
        <w:rPr>
          <w:rFonts w:cs="Arial"/>
          <w:color w:val="000000"/>
        </w:rPr>
      </w:pPr>
      <w:r w:rsidRPr="00A50F7C">
        <w:rPr>
          <w:rFonts w:cs="Arial"/>
          <w:color w:val="000000"/>
        </w:rPr>
        <w:t>(miejsce i data)</w:t>
      </w:r>
      <w:r w:rsidRPr="00A50F7C">
        <w:rPr>
          <w:rFonts w:cs="Arial"/>
          <w:color w:val="000000"/>
        </w:rPr>
        <w:tab/>
      </w:r>
      <w:r w:rsidRPr="00DF53B7">
        <w:rPr>
          <w:rFonts w:cs="Arial"/>
          <w:color w:val="000000"/>
          <w:sz w:val="16"/>
          <w:szCs w:val="16"/>
        </w:rPr>
        <w:t xml:space="preserve"> (podpis osoby uprawnionej do składania oświadczeń woli w imieniu wykonawcy)</w:t>
      </w:r>
    </w:p>
    <w:p w14:paraId="3A325F04" w14:textId="77777777" w:rsidR="00B72811" w:rsidRDefault="00B72811" w:rsidP="00F35FD4">
      <w:pPr>
        <w:jc w:val="both"/>
        <w:rPr>
          <w:rFonts w:cs="Arial"/>
          <w:color w:val="000000"/>
        </w:rPr>
      </w:pPr>
    </w:p>
    <w:p w14:paraId="7D31083A" w14:textId="55EE835D" w:rsidR="00F35FD4" w:rsidRPr="00C71416" w:rsidRDefault="00F35FD4" w:rsidP="00F35FD4">
      <w:pPr>
        <w:jc w:val="both"/>
        <w:rPr>
          <w:rFonts w:cs="Arial"/>
          <w:color w:val="000000"/>
        </w:rPr>
      </w:pPr>
      <w:r w:rsidRPr="00C71416">
        <w:rPr>
          <w:rFonts w:cs="Arial"/>
          <w:color w:val="000000"/>
        </w:rPr>
        <w:t>Oświadczamy, że naliczona przez nas stawka podatku VAT</w:t>
      </w:r>
      <w:r>
        <w:rPr>
          <w:rFonts w:cs="Arial"/>
          <w:color w:val="000000"/>
        </w:rPr>
        <w:t xml:space="preserve"> w wysokości ……. %</w:t>
      </w:r>
      <w:r w:rsidRPr="00C71416">
        <w:rPr>
          <w:rFonts w:cs="Arial"/>
          <w:color w:val="000000"/>
        </w:rPr>
        <w:t xml:space="preserve"> jest zgodna z obowiązującymi przepisami. Cena  obejmować będzie całkowity koszt </w:t>
      </w:r>
      <w:r>
        <w:rPr>
          <w:rFonts w:cs="Arial"/>
          <w:color w:val="000000"/>
        </w:rPr>
        <w:t xml:space="preserve">usługi </w:t>
      </w:r>
      <w:r w:rsidRPr="00C71416">
        <w:rPr>
          <w:rFonts w:cs="Arial"/>
          <w:color w:val="000000"/>
        </w:rPr>
        <w:t xml:space="preserve">opisanej w SIWZ wraz z kosztami </w:t>
      </w:r>
      <w:r>
        <w:rPr>
          <w:rFonts w:cs="Arial"/>
          <w:color w:val="000000"/>
        </w:rPr>
        <w:t xml:space="preserve">dojazdu </w:t>
      </w:r>
      <w:r w:rsidRPr="00C71416">
        <w:rPr>
          <w:rFonts w:cs="Arial"/>
          <w:color w:val="000000"/>
        </w:rPr>
        <w:t>do siedziby Zamawiającego</w:t>
      </w:r>
      <w:r>
        <w:rPr>
          <w:rFonts w:cs="Arial"/>
          <w:color w:val="000000"/>
        </w:rPr>
        <w:t>.</w:t>
      </w:r>
    </w:p>
    <w:p w14:paraId="5D1597D9" w14:textId="77777777" w:rsidR="00F35FD4" w:rsidRDefault="00F35FD4" w:rsidP="00F35FD4">
      <w:pPr>
        <w:jc w:val="both"/>
        <w:rPr>
          <w:rFonts w:cs="Arial"/>
        </w:rPr>
      </w:pPr>
    </w:p>
    <w:p w14:paraId="206F4690" w14:textId="77777777" w:rsidR="00F35FD4" w:rsidRPr="00C71416" w:rsidRDefault="00F35FD4" w:rsidP="00F35FD4">
      <w:pPr>
        <w:jc w:val="both"/>
        <w:rPr>
          <w:rFonts w:cs="Arial"/>
        </w:rPr>
      </w:pPr>
    </w:p>
    <w:p w14:paraId="67F2B6E9" w14:textId="77777777" w:rsidR="00F35FD4" w:rsidRPr="00F82C75" w:rsidRDefault="00F35FD4" w:rsidP="00F35FD4">
      <w:pPr>
        <w:jc w:val="both"/>
      </w:pPr>
      <w:r w:rsidRPr="00F82C75">
        <w:t xml:space="preserve">Jednocześnie oświadczamy, że: </w:t>
      </w:r>
    </w:p>
    <w:p w14:paraId="655FF61D" w14:textId="77777777" w:rsidR="00F35FD4" w:rsidRPr="00F82C75" w:rsidRDefault="00F35FD4" w:rsidP="00F35FD4">
      <w:pPr>
        <w:pStyle w:val="Tekstpodstawowy"/>
        <w:jc w:val="both"/>
        <w:rPr>
          <w:sz w:val="22"/>
          <w:szCs w:val="22"/>
        </w:rPr>
      </w:pPr>
      <w:r w:rsidRPr="00F82C75">
        <w:rPr>
          <w:color w:val="000000"/>
          <w:sz w:val="22"/>
          <w:szCs w:val="22"/>
        </w:rPr>
        <w:t xml:space="preserve">1     </w:t>
      </w:r>
      <w:r w:rsidRPr="00F82C75">
        <w:rPr>
          <w:sz w:val="22"/>
          <w:szCs w:val="22"/>
        </w:rPr>
        <w:t>termin związania ofertą wynosi 45 dni od daty otwarcia ofert,</w:t>
      </w:r>
    </w:p>
    <w:p w14:paraId="2D719ED6" w14:textId="77777777" w:rsidR="00F35FD4" w:rsidRPr="00F82C75" w:rsidRDefault="00F35FD4" w:rsidP="00F35FD4">
      <w:pPr>
        <w:numPr>
          <w:ilvl w:val="0"/>
          <w:numId w:val="6"/>
        </w:numPr>
        <w:suppressAutoHyphens/>
        <w:jc w:val="both"/>
      </w:pPr>
      <w:r w:rsidRPr="00F82C75">
        <w:t>zapoznaliśmy się z otrzymanymi dokumentami przetargowymi i w pełni je akceptujemy,</w:t>
      </w:r>
    </w:p>
    <w:p w14:paraId="7AE74B95" w14:textId="77777777" w:rsidR="00F35FD4" w:rsidRPr="00F82C75" w:rsidRDefault="00F35FD4" w:rsidP="00F35FD4">
      <w:pPr>
        <w:numPr>
          <w:ilvl w:val="0"/>
          <w:numId w:val="6"/>
        </w:numPr>
        <w:suppressAutoHyphens/>
        <w:jc w:val="both"/>
      </w:pPr>
      <w:r w:rsidRPr="00F82C75">
        <w:rPr>
          <w:color w:val="000000"/>
        </w:rPr>
        <w:t>uzyskaliśmy od Zamawiającego wszystkie informacje konieczne do prawidłowego sporządzenia oferty i do wykonania zamówienia,</w:t>
      </w:r>
    </w:p>
    <w:p w14:paraId="164B9D26" w14:textId="77777777" w:rsidR="00F35FD4" w:rsidRPr="00D3387F" w:rsidRDefault="00F35FD4" w:rsidP="00F35FD4">
      <w:pPr>
        <w:numPr>
          <w:ilvl w:val="0"/>
          <w:numId w:val="6"/>
        </w:numPr>
        <w:suppressAutoHyphens/>
        <w:jc w:val="both"/>
      </w:pPr>
      <w:r w:rsidRPr="00D3387F">
        <w:t>akceptujemy 21-dniowy termin płatności w formie przelewu po dostarczeniu przedmiotu zamówienia i otrzymaniu faktury VAT.</w:t>
      </w:r>
    </w:p>
    <w:p w14:paraId="6DD884C2" w14:textId="77777777" w:rsidR="00F35FD4" w:rsidRPr="00F82C75" w:rsidRDefault="00F35FD4" w:rsidP="00F35FD4">
      <w:pPr>
        <w:numPr>
          <w:ilvl w:val="0"/>
          <w:numId w:val="6"/>
        </w:numPr>
        <w:suppressAutoHyphens/>
        <w:jc w:val="both"/>
      </w:pPr>
      <w:r w:rsidRPr="00F82C75">
        <w:t xml:space="preserve">wzór umowy na realizację zamówienia stanowiący część SIWZ został przez nas zaakceptowany i zobowiązujemy się (w przypadku dokonania wyboru naszej oferty) do podpisania umowy w takim brzmieniu </w:t>
      </w:r>
      <w:r w:rsidRPr="00F82C75">
        <w:rPr>
          <w:color w:val="000000"/>
        </w:rPr>
        <w:t>w miejscu i terminie wyznaczonym przez Zamawiającego,</w:t>
      </w:r>
      <w:r w:rsidRPr="00F82C75">
        <w:rPr>
          <w:noProof/>
          <w:color w:val="000000"/>
        </w:rPr>
        <w:t xml:space="preserve"> </w:t>
      </w:r>
    </w:p>
    <w:p w14:paraId="2669EB08" w14:textId="77777777" w:rsidR="00F35FD4" w:rsidRPr="00F82C75" w:rsidRDefault="00F35FD4" w:rsidP="00F35FD4">
      <w:pPr>
        <w:numPr>
          <w:ilvl w:val="0"/>
          <w:numId w:val="6"/>
        </w:numPr>
        <w:suppressAutoHyphens/>
        <w:jc w:val="both"/>
      </w:pPr>
      <w:r w:rsidRPr="007471AC">
        <w:rPr>
          <w:color w:val="000000"/>
        </w:rPr>
        <w:t>umowę wiążącą obydwie strony odeślemy w ciągu 7 dni od daty jej otrzymania</w:t>
      </w:r>
      <w:r>
        <w:rPr>
          <w:color w:val="000000"/>
        </w:rPr>
        <w:t>,</w:t>
      </w:r>
      <w:r w:rsidRPr="007471AC">
        <w:rPr>
          <w:noProof/>
          <w:color w:val="000000"/>
        </w:rPr>
        <w:t xml:space="preserve"> </w:t>
      </w:r>
    </w:p>
    <w:p w14:paraId="486A62C1" w14:textId="77777777" w:rsidR="00F35FD4" w:rsidRPr="00F82C75" w:rsidRDefault="00F35FD4" w:rsidP="00F35FD4">
      <w:pPr>
        <w:numPr>
          <w:ilvl w:val="0"/>
          <w:numId w:val="6"/>
        </w:numPr>
        <w:suppressAutoHyphens/>
        <w:jc w:val="both"/>
      </w:pPr>
      <w:r w:rsidRPr="00F82C75">
        <w:t>nasza firma spełnia wszystkie warunki określone w specyfikacji istotnych warunków zamówienia oraz złożyliśmy wszystkie wymagane dokumenty potwierdzające spełnianie tych warunków,</w:t>
      </w:r>
    </w:p>
    <w:p w14:paraId="345B5F94" w14:textId="77777777" w:rsidR="00F35FD4" w:rsidRPr="00F82C75" w:rsidRDefault="00F35FD4" w:rsidP="00F35FD4">
      <w:pPr>
        <w:numPr>
          <w:ilvl w:val="0"/>
          <w:numId w:val="6"/>
        </w:numPr>
        <w:suppressAutoHyphens/>
        <w:jc w:val="both"/>
      </w:pPr>
      <w:r w:rsidRPr="00F82C75">
        <w:t>składamy niniejszą ofertę przetargową we własnym imieniu/jako partner konsorcjum zarządzanego przez …………………………………..………. (</w:t>
      </w:r>
      <w:r w:rsidRPr="00F82C75">
        <w:rPr>
          <w:i/>
        </w:rPr>
        <w:t>niepotrzebne skreślić</w:t>
      </w:r>
      <w:r w:rsidRPr="00F82C75">
        <w:t>),</w:t>
      </w:r>
    </w:p>
    <w:p w14:paraId="306E85F6" w14:textId="77777777" w:rsidR="00F35FD4" w:rsidRPr="00F82C75" w:rsidRDefault="00F35FD4" w:rsidP="00F35FD4">
      <w:pPr>
        <w:jc w:val="both"/>
      </w:pPr>
      <w:r w:rsidRPr="00F82C75">
        <w:t xml:space="preserve">                                                              (nazwa lidera)</w:t>
      </w:r>
    </w:p>
    <w:p w14:paraId="1B15F600" w14:textId="77777777" w:rsidR="00F35FD4" w:rsidRPr="00F82C75" w:rsidRDefault="00F35FD4" w:rsidP="00F35FD4">
      <w:pPr>
        <w:pStyle w:val="Akapitzlist"/>
        <w:numPr>
          <w:ilvl w:val="0"/>
          <w:numId w:val="6"/>
        </w:numPr>
        <w:jc w:val="both"/>
      </w:pPr>
      <w:r w:rsidRPr="00F82C75">
        <w:t>potwierdzamy, iż nie uczestniczymy w jakiejkolwiek innej ofercie dotyczącej tego samego postępowania,</w:t>
      </w:r>
    </w:p>
    <w:p w14:paraId="348B2A5A" w14:textId="77777777" w:rsidR="00F35FD4" w:rsidRPr="00F82C75" w:rsidRDefault="00F35FD4" w:rsidP="00F35FD4">
      <w:pPr>
        <w:numPr>
          <w:ilvl w:val="0"/>
          <w:numId w:val="6"/>
        </w:numPr>
        <w:suppressAutoHyphens/>
        <w:jc w:val="both"/>
      </w:pPr>
      <w:r w:rsidRPr="00F82C75">
        <w:t>j</w:t>
      </w:r>
      <w:r w:rsidRPr="00F82C75">
        <w:rPr>
          <w:color w:val="000000"/>
        </w:rPr>
        <w:t>esteśmy / nie jesteśmy* podatnikiem podatku od towarów i usług (VAT) – nasz NIP ............................................................</w:t>
      </w:r>
      <w:r w:rsidRPr="00F82C75">
        <w:t xml:space="preserve"> (</w:t>
      </w:r>
      <w:r w:rsidRPr="00F82C75">
        <w:rPr>
          <w:i/>
        </w:rPr>
        <w:t>niepotrzebne skreślić</w:t>
      </w:r>
      <w:r w:rsidRPr="00F82C75">
        <w:t>),</w:t>
      </w:r>
    </w:p>
    <w:p w14:paraId="59E49C0E" w14:textId="77777777" w:rsidR="00F35FD4" w:rsidRPr="00F82C75" w:rsidRDefault="00F35FD4" w:rsidP="00F35FD4">
      <w:pPr>
        <w:numPr>
          <w:ilvl w:val="0"/>
          <w:numId w:val="6"/>
        </w:numPr>
        <w:suppressAutoHyphens/>
        <w:jc w:val="both"/>
      </w:pPr>
      <w:r w:rsidRPr="00F82C75">
        <w:t>informacje zawarte na stronach nr ............................... oferty stanowią tajemnicę przedsiębiorstwa i nie powinny być udostępnianie innym Wykonawcom biorącym udział w postępowaniu,</w:t>
      </w:r>
    </w:p>
    <w:p w14:paraId="3243AB5D" w14:textId="77777777" w:rsidR="00F35FD4" w:rsidRPr="00F82C75" w:rsidRDefault="00F35FD4" w:rsidP="00F35FD4">
      <w:pPr>
        <w:numPr>
          <w:ilvl w:val="0"/>
          <w:numId w:val="6"/>
        </w:numPr>
        <w:suppressAutoHyphens/>
        <w:jc w:val="both"/>
      </w:pPr>
      <w:r w:rsidRPr="00F82C75">
        <w:rPr>
          <w:color w:val="000000"/>
        </w:rPr>
        <w:t>złożona przez nas oferta zawiera ........... kolejno ponumerowanych stron.</w:t>
      </w:r>
    </w:p>
    <w:p w14:paraId="6911E64D" w14:textId="77777777" w:rsidR="00F35FD4" w:rsidRPr="00F82C75" w:rsidRDefault="00F35FD4" w:rsidP="00F35FD4">
      <w:pPr>
        <w:ind w:left="705" w:hanging="705"/>
        <w:jc w:val="both"/>
        <w:rPr>
          <w:rFonts w:cs="Arial"/>
          <w:color w:val="000000"/>
        </w:rPr>
      </w:pPr>
    </w:p>
    <w:p w14:paraId="6EBCF7CE" w14:textId="77777777" w:rsidR="00F35FD4" w:rsidRPr="00F82C75" w:rsidRDefault="00F35FD4" w:rsidP="00F35FD4">
      <w:pPr>
        <w:jc w:val="both"/>
        <w:rPr>
          <w:rFonts w:cs="Arial"/>
          <w:color w:val="000000"/>
        </w:rPr>
      </w:pPr>
    </w:p>
    <w:p w14:paraId="627B7FE3" w14:textId="77777777" w:rsidR="00F35FD4" w:rsidRPr="00A50F7C" w:rsidRDefault="00F35FD4" w:rsidP="00F35FD4">
      <w:pPr>
        <w:jc w:val="both"/>
        <w:rPr>
          <w:rFonts w:cs="Arial"/>
          <w:color w:val="000000"/>
        </w:rPr>
      </w:pPr>
    </w:p>
    <w:p w14:paraId="36E61097" w14:textId="77777777" w:rsidR="00F35FD4" w:rsidRPr="00A50F7C" w:rsidRDefault="00F35FD4" w:rsidP="00F35FD4">
      <w:pPr>
        <w:jc w:val="both"/>
        <w:rPr>
          <w:rFonts w:cs="Arial"/>
          <w:color w:val="000000"/>
        </w:rPr>
      </w:pPr>
    </w:p>
    <w:p w14:paraId="331744A0" w14:textId="77777777" w:rsidR="00F35FD4" w:rsidRPr="00A50F7C" w:rsidRDefault="00F35FD4" w:rsidP="00F35FD4">
      <w:pPr>
        <w:jc w:val="both"/>
        <w:rPr>
          <w:rFonts w:cs="Arial"/>
          <w:color w:val="000000"/>
        </w:rPr>
      </w:pPr>
    </w:p>
    <w:p w14:paraId="1EB08AD0" w14:textId="77777777" w:rsidR="00F35FD4" w:rsidRPr="00A50F7C" w:rsidRDefault="00F35FD4" w:rsidP="00F35FD4">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75CA1B7C" w14:textId="77777777" w:rsidR="00F35FD4" w:rsidRPr="00A50F7C" w:rsidRDefault="00F35FD4" w:rsidP="00F35FD4">
      <w:pPr>
        <w:ind w:left="5664" w:hanging="5004"/>
        <w:jc w:val="both"/>
        <w:rPr>
          <w:rFonts w:cs="Arial"/>
          <w:color w:val="000000"/>
        </w:rPr>
      </w:pPr>
      <w:r w:rsidRPr="00A50F7C">
        <w:rPr>
          <w:rFonts w:cs="Arial"/>
          <w:color w:val="000000"/>
        </w:rPr>
        <w:t>(miejsce i data)</w:t>
      </w:r>
      <w:r w:rsidRPr="00A50F7C">
        <w:rPr>
          <w:rFonts w:cs="Arial"/>
          <w:color w:val="000000"/>
        </w:rPr>
        <w:tab/>
      </w:r>
      <w:r w:rsidRPr="00DF53B7">
        <w:rPr>
          <w:rFonts w:cs="Arial"/>
          <w:color w:val="000000"/>
          <w:sz w:val="16"/>
          <w:szCs w:val="16"/>
        </w:rPr>
        <w:t xml:space="preserve"> (podpis osoby uprawnionej do składania oświadczeń woli w imieniu wykonawcy)</w:t>
      </w:r>
    </w:p>
    <w:p w14:paraId="658D60A7" w14:textId="77777777" w:rsidR="00F35FD4" w:rsidRPr="00DF53B7" w:rsidRDefault="00F35FD4" w:rsidP="00F35FD4">
      <w:pPr>
        <w:jc w:val="right"/>
        <w:rPr>
          <w:rFonts w:cs="Arial"/>
          <w:b/>
        </w:rPr>
      </w:pPr>
      <w:r>
        <w:rPr>
          <w:rFonts w:cs="Arial"/>
          <w:color w:val="000000"/>
        </w:rPr>
        <w:br w:type="page"/>
      </w:r>
      <w:r w:rsidRPr="00DF53B7">
        <w:rPr>
          <w:rFonts w:cs="Arial"/>
          <w:b/>
        </w:rPr>
        <w:lastRenderedPageBreak/>
        <w:t xml:space="preserve">Załącznik nr </w:t>
      </w:r>
      <w:r>
        <w:rPr>
          <w:rFonts w:cs="Arial"/>
          <w:b/>
        </w:rPr>
        <w:t>1</w:t>
      </w:r>
    </w:p>
    <w:p w14:paraId="7BC1C333" w14:textId="77777777" w:rsidR="00F35FD4" w:rsidRPr="00DF53B7" w:rsidRDefault="00F35FD4" w:rsidP="00F35FD4">
      <w:pPr>
        <w:jc w:val="right"/>
        <w:rPr>
          <w:rFonts w:cs="Arial"/>
          <w:b/>
        </w:rPr>
      </w:pPr>
      <w:r w:rsidRPr="00DF53B7">
        <w:rPr>
          <w:rFonts w:cs="Arial"/>
          <w:b/>
        </w:rPr>
        <w:t>do oferty</w:t>
      </w:r>
    </w:p>
    <w:p w14:paraId="536A883E" w14:textId="77777777" w:rsidR="00F35FD4" w:rsidRPr="00DF53B7" w:rsidRDefault="00F35FD4" w:rsidP="00F35FD4">
      <w:pPr>
        <w:rPr>
          <w:rFonts w:cs="Arial"/>
        </w:rPr>
      </w:pPr>
    </w:p>
    <w:p w14:paraId="38F99129" w14:textId="77777777" w:rsidR="00F35FD4" w:rsidRPr="00DF53B7" w:rsidRDefault="00F35FD4" w:rsidP="00F35FD4">
      <w:pPr>
        <w:rPr>
          <w:rFonts w:cs="Arial"/>
        </w:rPr>
      </w:pPr>
    </w:p>
    <w:p w14:paraId="5942952E" w14:textId="77777777" w:rsidR="00F35FD4" w:rsidRPr="00DF53B7" w:rsidRDefault="00F35FD4" w:rsidP="00F35FD4">
      <w:pPr>
        <w:jc w:val="both"/>
        <w:rPr>
          <w:rFonts w:cs="Arial"/>
          <w:color w:val="000000"/>
        </w:rPr>
      </w:pPr>
      <w:r w:rsidRPr="00DF53B7">
        <w:rPr>
          <w:rFonts w:cs="Arial"/>
          <w:color w:val="000000"/>
        </w:rPr>
        <w:t>............................................................</w:t>
      </w:r>
    </w:p>
    <w:p w14:paraId="6A61E3E5" w14:textId="77777777" w:rsidR="00F35FD4" w:rsidRPr="00DF53B7" w:rsidRDefault="00F35FD4" w:rsidP="00F35FD4">
      <w:pPr>
        <w:jc w:val="both"/>
        <w:rPr>
          <w:rFonts w:cs="Arial"/>
          <w:color w:val="000000"/>
        </w:rPr>
      </w:pPr>
      <w:r w:rsidRPr="00DF53B7">
        <w:rPr>
          <w:rFonts w:cs="Arial"/>
          <w:color w:val="000000"/>
        </w:rPr>
        <w:t>( pieczęć nagłówkowa Wykonawcy)</w:t>
      </w:r>
    </w:p>
    <w:p w14:paraId="4870AE65" w14:textId="77777777" w:rsidR="00F35FD4" w:rsidRPr="00DF53B7" w:rsidRDefault="00F35FD4" w:rsidP="00F35FD4">
      <w:pPr>
        <w:rPr>
          <w:rFonts w:cs="Arial"/>
        </w:rPr>
      </w:pPr>
    </w:p>
    <w:p w14:paraId="25DF293E" w14:textId="77777777" w:rsidR="00F35FD4" w:rsidRPr="00DF53B7" w:rsidRDefault="00F35FD4" w:rsidP="00F35FD4">
      <w:pPr>
        <w:rPr>
          <w:rFonts w:cs="Arial"/>
        </w:rPr>
      </w:pPr>
    </w:p>
    <w:p w14:paraId="7D3DED1C" w14:textId="77777777" w:rsidR="00F35FD4" w:rsidRPr="00DF53B7" w:rsidRDefault="00F35FD4" w:rsidP="00F35FD4">
      <w:pPr>
        <w:rPr>
          <w:rFonts w:cs="Arial"/>
        </w:rPr>
      </w:pPr>
    </w:p>
    <w:p w14:paraId="4BBE5736" w14:textId="77777777" w:rsidR="00F35FD4" w:rsidRPr="00DF53B7" w:rsidRDefault="00F35FD4" w:rsidP="00F35FD4">
      <w:pPr>
        <w:jc w:val="center"/>
        <w:rPr>
          <w:rFonts w:cs="Arial"/>
          <w:b/>
        </w:rPr>
      </w:pPr>
      <w:r w:rsidRPr="00DF53B7">
        <w:rPr>
          <w:rFonts w:cs="Arial"/>
          <w:b/>
        </w:rPr>
        <w:t>OŚWIADCZENIE</w:t>
      </w:r>
    </w:p>
    <w:p w14:paraId="60249F30" w14:textId="77777777" w:rsidR="00F35FD4" w:rsidRPr="00DF53B7" w:rsidRDefault="00F35FD4" w:rsidP="00F35FD4">
      <w:pPr>
        <w:rPr>
          <w:rFonts w:cs="Arial"/>
        </w:rPr>
      </w:pPr>
    </w:p>
    <w:p w14:paraId="77FBD5D7" w14:textId="77777777" w:rsidR="00F35FD4" w:rsidRPr="00DF53B7" w:rsidRDefault="00F35FD4" w:rsidP="00F35FD4">
      <w:pPr>
        <w:jc w:val="both"/>
        <w:rPr>
          <w:rFonts w:cs="Arial"/>
          <w:b/>
        </w:rPr>
      </w:pPr>
      <w:r w:rsidRPr="00DF53B7">
        <w:rPr>
          <w:rFonts w:cs="Arial"/>
          <w:b/>
        </w:rPr>
        <w:t xml:space="preserve">Oświadczamy, że </w:t>
      </w:r>
      <w:r>
        <w:rPr>
          <w:rFonts w:cs="Arial"/>
          <w:b/>
        </w:rPr>
        <w:t>Wykonawca, którego reprezentuję:</w:t>
      </w:r>
    </w:p>
    <w:p w14:paraId="13479E68" w14:textId="77777777" w:rsidR="00F35FD4" w:rsidRDefault="00F35FD4" w:rsidP="00F35FD4">
      <w:pPr>
        <w:jc w:val="both"/>
        <w:rPr>
          <w:rFonts w:cs="Arial"/>
          <w:color w:val="000000"/>
        </w:rPr>
      </w:pPr>
    </w:p>
    <w:p w14:paraId="3D94B4A7" w14:textId="77777777" w:rsidR="00F35FD4" w:rsidRPr="00DF53B7" w:rsidRDefault="00F35FD4" w:rsidP="00F35FD4">
      <w:pPr>
        <w:jc w:val="both"/>
        <w:rPr>
          <w:rFonts w:cs="Arial"/>
          <w:color w:val="000000"/>
        </w:rPr>
      </w:pPr>
      <w:r>
        <w:rPr>
          <w:rFonts w:cs="Arial"/>
          <w:color w:val="000000"/>
        </w:rPr>
        <w:t>a) posiada</w:t>
      </w:r>
      <w:r w:rsidRPr="00DF53B7">
        <w:rPr>
          <w:rFonts w:cs="Arial"/>
          <w:color w:val="000000"/>
        </w:rPr>
        <w:t xml:space="preserve"> uprawnienia do wykonywania </w:t>
      </w:r>
      <w:r>
        <w:rPr>
          <w:rFonts w:cs="Arial"/>
          <w:color w:val="000000"/>
        </w:rPr>
        <w:t xml:space="preserve">określonej </w:t>
      </w:r>
      <w:r w:rsidRPr="00DF53B7">
        <w:rPr>
          <w:rFonts w:cs="Arial"/>
          <w:color w:val="000000"/>
        </w:rPr>
        <w:t>działalnoś</w:t>
      </w:r>
      <w:r>
        <w:rPr>
          <w:rFonts w:cs="Arial"/>
          <w:color w:val="000000"/>
        </w:rPr>
        <w:t xml:space="preserve">ci lub czynności, jeżeli ustawy </w:t>
      </w:r>
      <w:r w:rsidRPr="00DF53B7">
        <w:rPr>
          <w:rFonts w:cs="Arial"/>
          <w:color w:val="000000"/>
        </w:rPr>
        <w:t>nakłada</w:t>
      </w:r>
      <w:r>
        <w:rPr>
          <w:rFonts w:cs="Arial"/>
          <w:color w:val="000000"/>
        </w:rPr>
        <w:t>ją</w:t>
      </w:r>
      <w:r w:rsidRPr="00DF53B7">
        <w:rPr>
          <w:rFonts w:cs="Arial"/>
          <w:color w:val="000000"/>
        </w:rPr>
        <w:t xml:space="preserve"> obowiązek posiadania takich uprawnień,</w:t>
      </w:r>
    </w:p>
    <w:p w14:paraId="0CE33F57" w14:textId="77777777" w:rsidR="00F35FD4" w:rsidRPr="00DF53B7" w:rsidRDefault="00F35FD4" w:rsidP="00F35FD4">
      <w:pPr>
        <w:jc w:val="both"/>
        <w:rPr>
          <w:rFonts w:cs="Arial"/>
          <w:color w:val="000000"/>
        </w:rPr>
      </w:pPr>
    </w:p>
    <w:p w14:paraId="0501A9D3" w14:textId="77777777" w:rsidR="00F35FD4" w:rsidRPr="00DF53B7" w:rsidRDefault="00F35FD4" w:rsidP="00F35FD4">
      <w:pPr>
        <w:jc w:val="both"/>
        <w:rPr>
          <w:rFonts w:cs="Arial"/>
          <w:color w:val="000000"/>
        </w:rPr>
      </w:pPr>
      <w:r>
        <w:rPr>
          <w:rFonts w:cs="Arial"/>
          <w:color w:val="000000"/>
        </w:rPr>
        <w:t>b) posiada</w:t>
      </w:r>
      <w:r w:rsidRPr="00DF53B7">
        <w:rPr>
          <w:rFonts w:cs="Arial"/>
          <w:color w:val="000000"/>
        </w:rPr>
        <w:t xml:space="preserve"> niezbędną wiedzę</w:t>
      </w:r>
      <w:r>
        <w:rPr>
          <w:rFonts w:cs="Arial"/>
          <w:color w:val="000000"/>
        </w:rPr>
        <w:t xml:space="preserve"> i doświadczenie oraz potencjał</w:t>
      </w:r>
      <w:r w:rsidRPr="00DF53B7">
        <w:rPr>
          <w:rFonts w:cs="Arial"/>
          <w:color w:val="000000"/>
        </w:rPr>
        <w:t xml:space="preserve"> techniczny , a także </w:t>
      </w:r>
      <w:r>
        <w:rPr>
          <w:rFonts w:cs="Arial"/>
          <w:color w:val="000000"/>
        </w:rPr>
        <w:t xml:space="preserve">dysponuje </w:t>
      </w:r>
      <w:r w:rsidRPr="00DF53B7">
        <w:rPr>
          <w:rFonts w:cs="Arial"/>
          <w:color w:val="000000"/>
        </w:rPr>
        <w:t>osobami zdolnymi do wykonania zamówienia;</w:t>
      </w:r>
    </w:p>
    <w:p w14:paraId="2BDCC67D" w14:textId="77777777" w:rsidR="00F35FD4" w:rsidRPr="00DF53B7" w:rsidRDefault="00F35FD4" w:rsidP="00F35FD4">
      <w:pPr>
        <w:ind w:left="1428"/>
        <w:jc w:val="both"/>
        <w:rPr>
          <w:rFonts w:cs="Arial"/>
          <w:color w:val="000000"/>
        </w:rPr>
      </w:pPr>
    </w:p>
    <w:p w14:paraId="4FB78426" w14:textId="77777777" w:rsidR="00F35FD4" w:rsidRDefault="00F35FD4" w:rsidP="00F35FD4">
      <w:pPr>
        <w:jc w:val="both"/>
        <w:rPr>
          <w:rFonts w:cs="Arial"/>
          <w:color w:val="000000"/>
        </w:rPr>
      </w:pPr>
      <w:r w:rsidRPr="00DF53B7">
        <w:rPr>
          <w:rFonts w:cs="Arial"/>
          <w:color w:val="000000"/>
        </w:rPr>
        <w:t>c) znajduje się w sytuacji ekonomicznej i finansowej zapewniającej wykonanie zamówienia;</w:t>
      </w:r>
    </w:p>
    <w:p w14:paraId="4E557E5F" w14:textId="77777777" w:rsidR="00F35FD4" w:rsidRDefault="00F35FD4" w:rsidP="00F35FD4">
      <w:pPr>
        <w:jc w:val="both"/>
        <w:rPr>
          <w:rFonts w:cs="Arial"/>
          <w:color w:val="000000"/>
        </w:rPr>
      </w:pPr>
    </w:p>
    <w:p w14:paraId="40DDD0D0" w14:textId="77777777" w:rsidR="00F35FD4" w:rsidRPr="00DF53B7" w:rsidRDefault="00F35FD4" w:rsidP="00F35FD4">
      <w:pPr>
        <w:jc w:val="both"/>
        <w:rPr>
          <w:rFonts w:cs="Arial"/>
          <w:color w:val="000000"/>
        </w:rPr>
      </w:pPr>
      <w:r>
        <w:rPr>
          <w:rFonts w:cs="Arial"/>
          <w:color w:val="000000"/>
        </w:rPr>
        <w:t>d) nie podlega wykluczeniu z udziału w postępowaniu o udzielenie zamówienia z przyczyn określonych w Regulaminie zamówień;</w:t>
      </w:r>
    </w:p>
    <w:p w14:paraId="18A08E49" w14:textId="77777777" w:rsidR="00F35FD4" w:rsidRPr="00DF53B7" w:rsidRDefault="00F35FD4" w:rsidP="00F35FD4">
      <w:pPr>
        <w:jc w:val="both"/>
        <w:rPr>
          <w:rFonts w:cs="Arial"/>
        </w:rPr>
      </w:pPr>
    </w:p>
    <w:p w14:paraId="627F4E60" w14:textId="77777777" w:rsidR="00F35FD4" w:rsidRPr="00DF53B7" w:rsidRDefault="00F35FD4" w:rsidP="00F35FD4">
      <w:pPr>
        <w:rPr>
          <w:rFonts w:cs="Arial"/>
        </w:rPr>
      </w:pPr>
      <w:r>
        <w:rPr>
          <w:rFonts w:cs="Arial"/>
        </w:rPr>
        <w:t>e) spełnia wszystkie warunki udziału w postępowaniu określone przez Zamawiającego.</w:t>
      </w:r>
    </w:p>
    <w:p w14:paraId="48EE9A22" w14:textId="77777777" w:rsidR="00F35FD4" w:rsidRPr="00DF53B7" w:rsidRDefault="00F35FD4" w:rsidP="00F35FD4">
      <w:pPr>
        <w:rPr>
          <w:rFonts w:cs="Arial"/>
        </w:rPr>
      </w:pPr>
    </w:p>
    <w:p w14:paraId="049BDB5A" w14:textId="77777777" w:rsidR="00F35FD4" w:rsidRPr="00DF53B7" w:rsidRDefault="00F35FD4" w:rsidP="00F35FD4">
      <w:pPr>
        <w:rPr>
          <w:rFonts w:cs="Arial"/>
        </w:rPr>
      </w:pPr>
    </w:p>
    <w:p w14:paraId="6A3ACCBB" w14:textId="77777777" w:rsidR="00F35FD4" w:rsidRPr="00DF53B7" w:rsidRDefault="00F35FD4" w:rsidP="00F35FD4">
      <w:pPr>
        <w:rPr>
          <w:rFonts w:cs="Arial"/>
        </w:rPr>
      </w:pPr>
    </w:p>
    <w:p w14:paraId="6CCD153F" w14:textId="77777777" w:rsidR="00F35FD4" w:rsidRPr="00DF53B7" w:rsidRDefault="00F35FD4" w:rsidP="00F35FD4">
      <w:pPr>
        <w:rPr>
          <w:rFonts w:cs="Arial"/>
        </w:rPr>
      </w:pPr>
    </w:p>
    <w:p w14:paraId="12B500A2" w14:textId="77777777" w:rsidR="00F35FD4" w:rsidRPr="00DF53B7" w:rsidRDefault="00F35FD4" w:rsidP="00F35FD4">
      <w:pPr>
        <w:rPr>
          <w:rFonts w:cs="Arial"/>
        </w:rPr>
      </w:pPr>
    </w:p>
    <w:p w14:paraId="44E60C4F" w14:textId="77777777" w:rsidR="00F35FD4" w:rsidRPr="00DF53B7" w:rsidRDefault="00F35FD4" w:rsidP="00F35FD4">
      <w:pPr>
        <w:rPr>
          <w:rFonts w:cs="Arial"/>
        </w:rPr>
      </w:pPr>
    </w:p>
    <w:p w14:paraId="48731B26" w14:textId="77777777" w:rsidR="00F35FD4" w:rsidRPr="00DF53B7" w:rsidRDefault="00F35FD4" w:rsidP="00F35FD4">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02E56297" w14:textId="77777777" w:rsidR="00F35FD4" w:rsidRPr="00DF53B7" w:rsidRDefault="00F35FD4" w:rsidP="00F35FD4">
      <w:pPr>
        <w:ind w:left="5664" w:hanging="5004"/>
        <w:jc w:val="both"/>
        <w:rPr>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3503EFE8" w14:textId="77777777" w:rsidR="00F35FD4" w:rsidRDefault="00F35FD4" w:rsidP="00F35FD4">
      <w:pPr>
        <w:jc w:val="both"/>
        <w:rPr>
          <w:rFonts w:cs="Arial"/>
          <w:color w:val="000000"/>
        </w:rPr>
      </w:pPr>
      <w:r w:rsidRPr="00DF53B7">
        <w:rPr>
          <w:rFonts w:cs="Arial"/>
        </w:rPr>
        <w:br w:type="page"/>
      </w:r>
    </w:p>
    <w:p w14:paraId="731761D6" w14:textId="77777777" w:rsidR="00F35FD4" w:rsidRPr="0093239F" w:rsidRDefault="00F35FD4" w:rsidP="00F35FD4">
      <w:pPr>
        <w:jc w:val="right"/>
        <w:rPr>
          <w:rFonts w:cs="Arial"/>
          <w:b/>
        </w:rPr>
      </w:pPr>
      <w:r w:rsidRPr="0093239F">
        <w:rPr>
          <w:rFonts w:cs="Arial"/>
          <w:b/>
        </w:rPr>
        <w:lastRenderedPageBreak/>
        <w:t>Załącznik Nr 2</w:t>
      </w:r>
    </w:p>
    <w:p w14:paraId="63113551" w14:textId="77777777" w:rsidR="00F35FD4" w:rsidRPr="0093239F" w:rsidRDefault="00F35FD4" w:rsidP="00F35FD4">
      <w:pPr>
        <w:jc w:val="right"/>
        <w:rPr>
          <w:rFonts w:cs="Arial"/>
          <w:b/>
        </w:rPr>
      </w:pPr>
      <w:r w:rsidRPr="0093239F">
        <w:rPr>
          <w:rFonts w:cs="Arial"/>
          <w:b/>
        </w:rPr>
        <w:t>do oferty</w:t>
      </w:r>
    </w:p>
    <w:p w14:paraId="263757E4" w14:textId="77777777" w:rsidR="00F35FD4" w:rsidRPr="0093239F" w:rsidRDefault="00F35FD4" w:rsidP="00F35FD4">
      <w:pPr>
        <w:jc w:val="right"/>
        <w:rPr>
          <w:rFonts w:cs="Arial"/>
        </w:rPr>
      </w:pPr>
    </w:p>
    <w:p w14:paraId="34339C26" w14:textId="77777777" w:rsidR="00F35FD4" w:rsidRPr="0093239F" w:rsidRDefault="00F35FD4" w:rsidP="00F35FD4">
      <w:pPr>
        <w:rPr>
          <w:rFonts w:cs="Arial"/>
        </w:rPr>
      </w:pPr>
    </w:p>
    <w:p w14:paraId="3AFA1ADF" w14:textId="2D2D35EA" w:rsidR="00F35FD4" w:rsidRPr="0093239F" w:rsidRDefault="00F35FD4" w:rsidP="00F35FD4">
      <w:pPr>
        <w:pStyle w:val="Tytu"/>
        <w:rPr>
          <w:szCs w:val="22"/>
        </w:rPr>
      </w:pPr>
      <w:r>
        <w:rPr>
          <w:szCs w:val="22"/>
        </w:rPr>
        <w:t>UMOWA Nr ....../202</w:t>
      </w:r>
      <w:r w:rsidR="00B72811">
        <w:rPr>
          <w:szCs w:val="22"/>
        </w:rPr>
        <w:t>3</w:t>
      </w:r>
    </w:p>
    <w:p w14:paraId="27E5B847" w14:textId="7C2D52C9" w:rsidR="00F35FD4" w:rsidRPr="0093239F" w:rsidRDefault="00F35FD4" w:rsidP="00F35FD4">
      <w:pPr>
        <w:jc w:val="center"/>
        <w:rPr>
          <w:rFonts w:cs="Arial"/>
        </w:rPr>
      </w:pPr>
      <w:r>
        <w:rPr>
          <w:rFonts w:cs="Arial"/>
        </w:rPr>
        <w:t>z dnia .....................202</w:t>
      </w:r>
      <w:r w:rsidR="00B72811">
        <w:rPr>
          <w:rFonts w:cs="Arial"/>
        </w:rPr>
        <w:t>3</w:t>
      </w:r>
      <w:r w:rsidRPr="0093239F">
        <w:rPr>
          <w:rFonts w:cs="Arial"/>
        </w:rPr>
        <w:t xml:space="preserve"> r.</w:t>
      </w:r>
    </w:p>
    <w:p w14:paraId="32DB3869" w14:textId="77777777" w:rsidR="00F35FD4" w:rsidRPr="0093239F" w:rsidRDefault="00F35FD4" w:rsidP="00F35FD4">
      <w:pPr>
        <w:jc w:val="center"/>
        <w:rPr>
          <w:rFonts w:cs="Arial"/>
        </w:rPr>
      </w:pPr>
    </w:p>
    <w:p w14:paraId="1F0FEBF6" w14:textId="77777777" w:rsidR="00F35FD4" w:rsidRPr="0093239F" w:rsidRDefault="00F35FD4" w:rsidP="00F35FD4">
      <w:pPr>
        <w:jc w:val="center"/>
        <w:rPr>
          <w:rFonts w:cs="Arial"/>
        </w:rPr>
      </w:pPr>
    </w:p>
    <w:p w14:paraId="40DC11B6" w14:textId="4121552C" w:rsidR="00F35FD4" w:rsidRDefault="00F35FD4" w:rsidP="00F35FD4">
      <w:pPr>
        <w:jc w:val="both"/>
      </w:pPr>
      <w:r w:rsidRPr="00CB4266">
        <w:t xml:space="preserve">zawarta pomiędzy </w:t>
      </w:r>
      <w:r w:rsidRPr="00CB4266">
        <w:rPr>
          <w:b/>
        </w:rPr>
        <w:t>Zakładem Wodociągów i Kanalizacji Spółką z o.o.</w:t>
      </w:r>
      <w:r w:rsidRPr="00CB4266">
        <w:t xml:space="preserve"> z siedzibą w Świnoujściu przy ul. Kołłątaja 4, zarejestrowaną w Rejestrze Przedsiębiorców Krajowego Rejestru Sądowego prowadzonego przez Sąd Rejonowy Szczecin – Centrum w Szczecinie Wydz. XIII Gospodarczy pod numerem 0000139551, </w:t>
      </w:r>
      <w:r w:rsidRPr="00CB4266">
        <w:rPr>
          <w:color w:val="000000"/>
        </w:rPr>
        <w:t>o kapitale zakładowym w kwocie 9</w:t>
      </w:r>
      <w:r w:rsidR="00B72811">
        <w:rPr>
          <w:color w:val="000000"/>
        </w:rPr>
        <w:t>9</w:t>
      </w:r>
      <w:r w:rsidRPr="00CB4266">
        <w:rPr>
          <w:color w:val="000000"/>
        </w:rPr>
        <w:t> </w:t>
      </w:r>
      <w:r w:rsidR="00B72811">
        <w:rPr>
          <w:color w:val="000000"/>
        </w:rPr>
        <w:t>700</w:t>
      </w:r>
      <w:r w:rsidRPr="00CB4266">
        <w:rPr>
          <w:color w:val="000000"/>
        </w:rPr>
        <w:t> </w:t>
      </w:r>
      <w:r w:rsidR="00B72811">
        <w:rPr>
          <w:color w:val="000000"/>
        </w:rPr>
        <w:t>2</w:t>
      </w:r>
      <w:r w:rsidRPr="00CB4266">
        <w:rPr>
          <w:color w:val="000000"/>
        </w:rPr>
        <w:t>00,00 zł, NIP 855-00-24-412, REGON 810561303</w:t>
      </w:r>
      <w:r w:rsidRPr="00CB4266">
        <w:t xml:space="preserve">, </w:t>
      </w:r>
      <w:r w:rsidRPr="00EB7BCA">
        <w:t>reprezentowaną przez:</w:t>
      </w:r>
    </w:p>
    <w:p w14:paraId="55A048AF" w14:textId="77777777" w:rsidR="00F35FD4" w:rsidRPr="00EB7BCA" w:rsidRDefault="00F35FD4" w:rsidP="00F35FD4">
      <w:pPr>
        <w:jc w:val="both"/>
        <w:rPr>
          <w:color w:val="000000"/>
        </w:rPr>
      </w:pPr>
    </w:p>
    <w:p w14:paraId="01114C0D" w14:textId="77777777" w:rsidR="00F35FD4" w:rsidRPr="00EB7BCA" w:rsidRDefault="00F35FD4" w:rsidP="00F35FD4">
      <w:pPr>
        <w:jc w:val="both"/>
      </w:pPr>
      <w:r w:rsidRPr="00EB7BCA">
        <w:t>Prezesa Zarządu, Dyrektora Naczelnego – mgr inż. Małgorzatę Bogdał,</w:t>
      </w:r>
    </w:p>
    <w:p w14:paraId="0F9F4679" w14:textId="77777777" w:rsidR="00F35FD4" w:rsidRDefault="00F35FD4" w:rsidP="00F35FD4">
      <w:pPr>
        <w:jc w:val="both"/>
      </w:pPr>
    </w:p>
    <w:p w14:paraId="6C5F48D4" w14:textId="77777777" w:rsidR="00F35FD4" w:rsidRPr="00EB7BCA" w:rsidRDefault="00F35FD4" w:rsidP="00F35FD4">
      <w:pPr>
        <w:jc w:val="both"/>
      </w:pPr>
      <w:r w:rsidRPr="00EB7BCA">
        <w:t>zwaną w dalszej części umowy ZAMAWIAJĄCYM</w:t>
      </w:r>
    </w:p>
    <w:p w14:paraId="1E79CD30" w14:textId="77777777" w:rsidR="00F35FD4" w:rsidRPr="00EB7BCA" w:rsidRDefault="00F35FD4" w:rsidP="00F35FD4">
      <w:pPr>
        <w:jc w:val="both"/>
      </w:pPr>
      <w:r w:rsidRPr="00EB7BCA">
        <w:t>a:</w:t>
      </w:r>
    </w:p>
    <w:p w14:paraId="41C17657" w14:textId="77777777" w:rsidR="00F35FD4" w:rsidRPr="00EB7BCA" w:rsidRDefault="00F35FD4" w:rsidP="00F35FD4">
      <w:pPr>
        <w:pStyle w:val="Tekstpodstawowy3"/>
        <w:jc w:val="both"/>
        <w:rPr>
          <w:sz w:val="22"/>
          <w:szCs w:val="22"/>
        </w:rPr>
      </w:pPr>
      <w:r w:rsidRPr="00EB7BCA">
        <w:rPr>
          <w:sz w:val="22"/>
          <w:szCs w:val="22"/>
        </w:rPr>
        <w:t>............................................................................................................................................................................................................................................................................................................................................................................................................................................................</w:t>
      </w:r>
    </w:p>
    <w:p w14:paraId="35E5C185" w14:textId="77777777" w:rsidR="00F35FD4" w:rsidRPr="00EB7BCA" w:rsidRDefault="00F35FD4" w:rsidP="00F35FD4">
      <w:pPr>
        <w:pStyle w:val="Tekstpodstawowy3"/>
        <w:jc w:val="both"/>
        <w:rPr>
          <w:sz w:val="22"/>
          <w:szCs w:val="22"/>
        </w:rPr>
      </w:pPr>
      <w:r w:rsidRPr="00EB7BCA">
        <w:rPr>
          <w:sz w:val="22"/>
          <w:szCs w:val="22"/>
        </w:rPr>
        <w:t>z siedzibą w ........................................................................................., wpisaną do Krajowego Rejestru Sądowego, prowadzonego przez Sąd .........................................</w:t>
      </w:r>
    </w:p>
    <w:p w14:paraId="4A3DE3F5" w14:textId="77777777" w:rsidR="00F35FD4" w:rsidRPr="00EB7BCA" w:rsidRDefault="00F35FD4" w:rsidP="00F35FD4">
      <w:pPr>
        <w:pStyle w:val="Tekstpodstawowy3"/>
        <w:jc w:val="both"/>
        <w:rPr>
          <w:sz w:val="22"/>
          <w:szCs w:val="22"/>
        </w:rPr>
      </w:pPr>
      <w:r w:rsidRPr="00EB7BCA">
        <w:rPr>
          <w:sz w:val="22"/>
          <w:szCs w:val="22"/>
        </w:rPr>
        <w:t>.................................................................... pod numerem ..........................................,</w:t>
      </w:r>
    </w:p>
    <w:p w14:paraId="435F0346" w14:textId="77777777" w:rsidR="00F35FD4" w:rsidRPr="00EB7BCA" w:rsidRDefault="00F35FD4" w:rsidP="00F35FD4">
      <w:pPr>
        <w:jc w:val="both"/>
      </w:pPr>
      <w:r w:rsidRPr="00EB7BCA">
        <w:t>wpisaną do Centralnej Ewidencji i Informacji o Działalności Gospodarczej, reprezentowanym przez:</w:t>
      </w:r>
    </w:p>
    <w:p w14:paraId="2F0D6308" w14:textId="77777777" w:rsidR="00F35FD4" w:rsidRPr="00EB7BCA" w:rsidRDefault="00F35FD4" w:rsidP="00F35FD4">
      <w:pPr>
        <w:jc w:val="both"/>
      </w:pPr>
      <w:r w:rsidRPr="00EB7BCA">
        <w:t>1) ..............................................................................................................</w:t>
      </w:r>
    </w:p>
    <w:p w14:paraId="2F9CF223" w14:textId="77777777" w:rsidR="00F35FD4" w:rsidRPr="00EB7BCA" w:rsidRDefault="00F35FD4" w:rsidP="00F35FD4">
      <w:pPr>
        <w:jc w:val="both"/>
      </w:pPr>
      <w:r w:rsidRPr="00EB7BCA">
        <w:t>2) ..............................................................................................................</w:t>
      </w:r>
    </w:p>
    <w:p w14:paraId="33020674" w14:textId="77777777" w:rsidR="00F35FD4" w:rsidRPr="00EB7BCA" w:rsidRDefault="00F35FD4" w:rsidP="00F35FD4">
      <w:pPr>
        <w:jc w:val="both"/>
      </w:pPr>
      <w:r w:rsidRPr="00EB7BCA">
        <w:t>zwanym w dalszej części umowy WYKONAWCĄ</w:t>
      </w:r>
    </w:p>
    <w:p w14:paraId="6FBE4C88" w14:textId="77777777" w:rsidR="00F35FD4" w:rsidRDefault="00F35FD4" w:rsidP="00F35FD4">
      <w:pPr>
        <w:pStyle w:val="Nagwek2"/>
        <w:jc w:val="both"/>
        <w:rPr>
          <w:sz w:val="22"/>
          <w:szCs w:val="22"/>
        </w:rPr>
      </w:pPr>
    </w:p>
    <w:p w14:paraId="728AE6AE" w14:textId="77777777" w:rsidR="00F35FD4" w:rsidRPr="00EB7BCA" w:rsidRDefault="00F35FD4" w:rsidP="00F35FD4"/>
    <w:p w14:paraId="55C082FE" w14:textId="57C6507E" w:rsidR="00F35FD4" w:rsidRPr="00354DD0" w:rsidRDefault="00F35FD4" w:rsidP="00F35FD4">
      <w:pPr>
        <w:jc w:val="both"/>
        <w:rPr>
          <w:rFonts w:cs="Arial"/>
          <w:b/>
        </w:rPr>
      </w:pPr>
      <w:r w:rsidRPr="00354DD0">
        <w:t>W wyniku postępowania o udzielenie zamówienia na</w:t>
      </w:r>
      <w:r w:rsidRPr="004F1495">
        <w:rPr>
          <w:b/>
        </w:rPr>
        <w:t xml:space="preserve"> </w:t>
      </w:r>
      <w:r w:rsidRPr="004F1495">
        <w:rPr>
          <w:rFonts w:cs="Arial"/>
          <w:b/>
        </w:rPr>
        <w:t xml:space="preserve">„ Okresowy przegląd </w:t>
      </w:r>
      <w:r>
        <w:rPr>
          <w:rFonts w:cs="Arial"/>
          <w:b/>
        </w:rPr>
        <w:t xml:space="preserve">i </w:t>
      </w:r>
      <w:r w:rsidRPr="004F1495">
        <w:rPr>
          <w:rFonts w:cs="Arial"/>
          <w:b/>
        </w:rPr>
        <w:t>konserwacj</w:t>
      </w:r>
      <w:r>
        <w:rPr>
          <w:rFonts w:cs="Arial"/>
          <w:b/>
        </w:rPr>
        <w:t>a</w:t>
      </w:r>
      <w:r w:rsidRPr="004F1495">
        <w:rPr>
          <w:rFonts w:cs="Arial"/>
          <w:b/>
        </w:rPr>
        <w:t xml:space="preserve"> urządzeń transportu bliskiego – UTB </w:t>
      </w:r>
      <w:r>
        <w:rPr>
          <w:rFonts w:cs="Arial"/>
          <w:b/>
        </w:rPr>
        <w:t xml:space="preserve">w okresie 24 miesięcy </w:t>
      </w:r>
      <w:r w:rsidRPr="004F1495">
        <w:rPr>
          <w:rFonts w:cs="Arial"/>
          <w:b/>
        </w:rPr>
        <w:t>”</w:t>
      </w:r>
      <w:r w:rsidRPr="004F1495">
        <w:rPr>
          <w:b/>
        </w:rPr>
        <w:t xml:space="preserve">, </w:t>
      </w:r>
      <w:r w:rsidRPr="00624D7B">
        <w:rPr>
          <w:rFonts w:cs="Arial"/>
        </w:rPr>
        <w:t xml:space="preserve">przeprowadzonego w oparciu o Regulamin Wewnętrzny ZWiK Sp. z o.o. w Świnoujściu w sprawie zasad, form i trybu udzielania zamówień na wykonanie robót budowlanych, dostaw i usług” </w:t>
      </w:r>
      <w:r w:rsidRPr="00493FF1">
        <w:t>(wprowadzony uchwałą Zarządu ZWiK Sp. z o.o. Nr 82/2019 z dn. 12.09. 2019r.</w:t>
      </w:r>
      <w:r w:rsidR="00B72811">
        <w:t xml:space="preserve"> z poźn. zm.</w:t>
      </w:r>
      <w:r w:rsidRPr="009725AF">
        <w:rPr>
          <w:rFonts w:cs="Arial"/>
        </w:rPr>
        <w:t>)</w:t>
      </w:r>
      <w:r>
        <w:t xml:space="preserve"> </w:t>
      </w:r>
      <w:r w:rsidRPr="00624D7B">
        <w:rPr>
          <w:rFonts w:cs="Arial"/>
        </w:rPr>
        <w:t xml:space="preserve">w trybie przetargu nieograniczonego została zawarta umowa o następującej treści: </w:t>
      </w:r>
    </w:p>
    <w:p w14:paraId="556E25C3" w14:textId="77777777" w:rsidR="00F35FD4" w:rsidRDefault="00F35FD4" w:rsidP="00F35FD4">
      <w:pPr>
        <w:jc w:val="center"/>
        <w:rPr>
          <w:rFonts w:cs="Arial"/>
          <w:szCs w:val="24"/>
        </w:rPr>
      </w:pPr>
    </w:p>
    <w:p w14:paraId="7DAB7B5C" w14:textId="77777777" w:rsidR="00F35FD4" w:rsidRPr="005222ED" w:rsidRDefault="00F35FD4" w:rsidP="00F35FD4">
      <w:pPr>
        <w:jc w:val="center"/>
        <w:rPr>
          <w:rFonts w:cs="Arial"/>
          <w:b/>
          <w:szCs w:val="24"/>
        </w:rPr>
      </w:pPr>
      <w:r w:rsidRPr="005222ED">
        <w:rPr>
          <w:rFonts w:cs="Arial"/>
          <w:b/>
          <w:szCs w:val="24"/>
        </w:rPr>
        <w:t>§ 1</w:t>
      </w:r>
    </w:p>
    <w:p w14:paraId="36A86A3D" w14:textId="77777777" w:rsidR="00F35FD4" w:rsidRPr="005222ED" w:rsidRDefault="00F35FD4" w:rsidP="00F35FD4">
      <w:pPr>
        <w:jc w:val="center"/>
        <w:rPr>
          <w:rFonts w:cs="Arial"/>
          <w:b/>
          <w:szCs w:val="24"/>
        </w:rPr>
      </w:pPr>
      <w:r w:rsidRPr="005222ED">
        <w:rPr>
          <w:rFonts w:cs="Arial"/>
          <w:b/>
          <w:szCs w:val="24"/>
        </w:rPr>
        <w:t>PRZEDMIOT UMOWY</w:t>
      </w:r>
    </w:p>
    <w:p w14:paraId="76007CB3" w14:textId="77777777" w:rsidR="00F35FD4" w:rsidRPr="00CA1006" w:rsidRDefault="00F35FD4" w:rsidP="00F35FD4">
      <w:pPr>
        <w:numPr>
          <w:ilvl w:val="0"/>
          <w:numId w:val="11"/>
        </w:numPr>
        <w:jc w:val="both"/>
        <w:rPr>
          <w:rFonts w:cs="Arial"/>
          <w:szCs w:val="24"/>
        </w:rPr>
      </w:pPr>
      <w:r w:rsidRPr="005222ED">
        <w:rPr>
          <w:rFonts w:cs="Arial"/>
          <w:szCs w:val="24"/>
        </w:rPr>
        <w:t>Zamawiający zleca a Wykonawca przyjmuje do realizacji usługi</w:t>
      </w:r>
      <w:r w:rsidRPr="00CA1006">
        <w:rPr>
          <w:rFonts w:cs="Arial"/>
          <w:szCs w:val="24"/>
        </w:rPr>
        <w:t xml:space="preserve"> polegające na </w:t>
      </w:r>
      <w:r>
        <w:rPr>
          <w:rFonts w:cs="Arial"/>
          <w:szCs w:val="24"/>
        </w:rPr>
        <w:t>przeglądach i konserwacji</w:t>
      </w:r>
      <w:r w:rsidRPr="00CA1006">
        <w:rPr>
          <w:rFonts w:cs="Arial"/>
          <w:szCs w:val="24"/>
        </w:rPr>
        <w:t>:</w:t>
      </w:r>
    </w:p>
    <w:p w14:paraId="0BBCD75E" w14:textId="77777777" w:rsidR="00F35FD4" w:rsidRPr="005222ED" w:rsidRDefault="00F35FD4" w:rsidP="00B72811">
      <w:pPr>
        <w:pStyle w:val="Akapitzlist"/>
        <w:numPr>
          <w:ilvl w:val="0"/>
          <w:numId w:val="33"/>
        </w:numPr>
        <w:ind w:left="785"/>
        <w:jc w:val="both"/>
        <w:rPr>
          <w:rFonts w:cs="Arial"/>
          <w:szCs w:val="24"/>
        </w:rPr>
      </w:pPr>
      <w:r>
        <w:rPr>
          <w:rFonts w:cs="Arial"/>
          <w:b/>
          <w:bCs/>
          <w:szCs w:val="24"/>
        </w:rPr>
        <w:t>W</w:t>
      </w:r>
      <w:r w:rsidRPr="00BC2B16">
        <w:rPr>
          <w:rFonts w:cs="Arial"/>
          <w:b/>
          <w:bCs/>
          <w:szCs w:val="24"/>
        </w:rPr>
        <w:t>ciąg</w:t>
      </w:r>
      <w:r>
        <w:rPr>
          <w:rFonts w:cs="Arial"/>
          <w:b/>
          <w:bCs/>
          <w:szCs w:val="24"/>
        </w:rPr>
        <w:t>nik</w:t>
      </w:r>
      <w:r w:rsidRPr="00BC2B16">
        <w:rPr>
          <w:rFonts w:cs="Arial"/>
          <w:b/>
          <w:bCs/>
          <w:szCs w:val="24"/>
        </w:rPr>
        <w:t xml:space="preserve">ów  </w:t>
      </w:r>
      <w:r w:rsidRPr="005222ED">
        <w:rPr>
          <w:rFonts w:cs="Arial"/>
          <w:szCs w:val="24"/>
        </w:rPr>
        <w:tab/>
      </w:r>
      <w:r w:rsidRPr="005222ED">
        <w:rPr>
          <w:rFonts w:cs="Arial"/>
          <w:szCs w:val="24"/>
        </w:rPr>
        <w:tab/>
      </w:r>
      <w:r w:rsidRPr="005222ED">
        <w:rPr>
          <w:rFonts w:cs="Arial"/>
          <w:szCs w:val="24"/>
        </w:rPr>
        <w:tab/>
      </w:r>
      <w:r w:rsidRPr="005222ED">
        <w:rPr>
          <w:rFonts w:cs="Arial"/>
          <w:szCs w:val="24"/>
        </w:rPr>
        <w:tab/>
      </w:r>
      <w:r w:rsidRPr="005222ED">
        <w:rPr>
          <w:rFonts w:cs="Arial"/>
          <w:szCs w:val="24"/>
        </w:rPr>
        <w:tab/>
      </w:r>
      <w:r w:rsidRPr="005222ED">
        <w:rPr>
          <w:rFonts w:cs="Arial"/>
          <w:szCs w:val="24"/>
        </w:rPr>
        <w:tab/>
        <w:t xml:space="preserve"> </w:t>
      </w:r>
      <w:r w:rsidRPr="005222ED">
        <w:rPr>
          <w:rFonts w:cs="Arial"/>
          <w:szCs w:val="24"/>
        </w:rPr>
        <w:tab/>
      </w:r>
      <w:r w:rsidRPr="005222ED">
        <w:rPr>
          <w:rFonts w:cs="Arial"/>
          <w:szCs w:val="24"/>
        </w:rPr>
        <w:tab/>
        <w:t>szt. 12</w:t>
      </w:r>
    </w:p>
    <w:p w14:paraId="669ED9D5" w14:textId="77777777" w:rsidR="00F35FD4" w:rsidRDefault="00F35FD4" w:rsidP="00F35FD4">
      <w:pPr>
        <w:ind w:firstLine="708"/>
        <w:jc w:val="both"/>
        <w:rPr>
          <w:rFonts w:cs="Arial"/>
          <w:szCs w:val="24"/>
        </w:rPr>
      </w:pPr>
      <w:r w:rsidRPr="00A83AA7">
        <w:rPr>
          <w:rFonts w:cs="Arial"/>
          <w:szCs w:val="24"/>
        </w:rPr>
        <w:t xml:space="preserve">Lokalizacja: </w:t>
      </w:r>
      <w:r w:rsidRPr="00A83AA7">
        <w:rPr>
          <w:rFonts w:cs="Arial"/>
          <w:szCs w:val="24"/>
        </w:rPr>
        <w:tab/>
      </w:r>
    </w:p>
    <w:p w14:paraId="7717B26B" w14:textId="77777777" w:rsidR="00F35FD4" w:rsidRPr="00A83AA7" w:rsidRDefault="00F35FD4" w:rsidP="00F35FD4">
      <w:pPr>
        <w:pStyle w:val="Akapitzlist"/>
        <w:numPr>
          <w:ilvl w:val="0"/>
          <w:numId w:val="19"/>
        </w:numPr>
        <w:jc w:val="both"/>
        <w:rPr>
          <w:rFonts w:cs="Arial"/>
          <w:szCs w:val="24"/>
        </w:rPr>
      </w:pPr>
      <w:r w:rsidRPr="00A83AA7">
        <w:rPr>
          <w:rFonts w:cs="Arial"/>
          <w:szCs w:val="24"/>
        </w:rPr>
        <w:t>Przepompownia P1 Park przy ul. Chrobrego – szt. 3</w:t>
      </w:r>
    </w:p>
    <w:p w14:paraId="63249E3E" w14:textId="77777777" w:rsidR="00F35FD4" w:rsidRPr="00A83AA7" w:rsidRDefault="00F35FD4" w:rsidP="00F35FD4">
      <w:pPr>
        <w:pStyle w:val="Akapitzlist"/>
        <w:numPr>
          <w:ilvl w:val="0"/>
          <w:numId w:val="19"/>
        </w:numPr>
        <w:jc w:val="both"/>
        <w:rPr>
          <w:rFonts w:cs="Arial"/>
          <w:szCs w:val="24"/>
        </w:rPr>
      </w:pPr>
      <w:r w:rsidRPr="00A83AA7">
        <w:rPr>
          <w:rFonts w:cs="Arial"/>
          <w:szCs w:val="24"/>
        </w:rPr>
        <w:t>ul. Daszyńskiego 38 – szt. 4</w:t>
      </w:r>
    </w:p>
    <w:p w14:paraId="0ED7959B" w14:textId="77777777" w:rsidR="00F35FD4" w:rsidRPr="00A83AA7" w:rsidRDefault="00F35FD4" w:rsidP="00F35FD4">
      <w:pPr>
        <w:pStyle w:val="Akapitzlist"/>
        <w:numPr>
          <w:ilvl w:val="0"/>
          <w:numId w:val="19"/>
        </w:numPr>
        <w:jc w:val="both"/>
        <w:rPr>
          <w:rFonts w:cs="Arial"/>
          <w:szCs w:val="24"/>
        </w:rPr>
      </w:pPr>
      <w:r w:rsidRPr="00A83AA7">
        <w:rPr>
          <w:rFonts w:cs="Arial"/>
          <w:szCs w:val="24"/>
        </w:rPr>
        <w:t>Przepompownia Ścieków P 3 przy ul. Grunwaldzkiej – szt. 2</w:t>
      </w:r>
    </w:p>
    <w:p w14:paraId="7F93100E" w14:textId="77777777" w:rsidR="00F35FD4" w:rsidRPr="00A83AA7" w:rsidRDefault="00F35FD4" w:rsidP="00F35FD4">
      <w:pPr>
        <w:pStyle w:val="Akapitzlist"/>
        <w:numPr>
          <w:ilvl w:val="0"/>
          <w:numId w:val="19"/>
        </w:numPr>
        <w:jc w:val="both"/>
        <w:rPr>
          <w:rFonts w:cs="Arial"/>
          <w:szCs w:val="24"/>
        </w:rPr>
      </w:pPr>
      <w:r w:rsidRPr="00A83AA7">
        <w:rPr>
          <w:rFonts w:cs="Arial"/>
          <w:szCs w:val="24"/>
        </w:rPr>
        <w:t>Oczyszczalnia Ścieków – szt. 1</w:t>
      </w:r>
    </w:p>
    <w:p w14:paraId="47DBE47E" w14:textId="77777777" w:rsidR="00F35FD4" w:rsidRPr="00A83AA7" w:rsidRDefault="00F35FD4" w:rsidP="00F35FD4">
      <w:pPr>
        <w:pStyle w:val="Akapitzlist"/>
        <w:numPr>
          <w:ilvl w:val="0"/>
          <w:numId w:val="19"/>
        </w:numPr>
        <w:jc w:val="both"/>
        <w:rPr>
          <w:rFonts w:cs="Arial"/>
          <w:szCs w:val="24"/>
        </w:rPr>
      </w:pPr>
      <w:r w:rsidRPr="00A83AA7">
        <w:rPr>
          <w:rFonts w:cs="Arial"/>
          <w:szCs w:val="24"/>
        </w:rPr>
        <w:t>Przepompownia Ścieków PP na terenie dawnej „Odry” – szt.2</w:t>
      </w:r>
    </w:p>
    <w:p w14:paraId="59D995E8" w14:textId="77777777" w:rsidR="00F35FD4" w:rsidRPr="00A83AA7" w:rsidRDefault="00F35FD4" w:rsidP="00B72811">
      <w:pPr>
        <w:pStyle w:val="Akapitzlist"/>
        <w:numPr>
          <w:ilvl w:val="0"/>
          <w:numId w:val="33"/>
        </w:numPr>
        <w:ind w:left="785"/>
        <w:jc w:val="both"/>
        <w:rPr>
          <w:rFonts w:cs="Arial"/>
          <w:szCs w:val="24"/>
        </w:rPr>
      </w:pPr>
      <w:r w:rsidRPr="00BC2B16">
        <w:rPr>
          <w:rFonts w:cs="Arial"/>
          <w:b/>
          <w:bCs/>
          <w:szCs w:val="24"/>
        </w:rPr>
        <w:t>Dźwigu samojezdnego</w:t>
      </w:r>
      <w:r w:rsidRPr="00A83AA7">
        <w:rPr>
          <w:rFonts w:cs="Arial"/>
          <w:szCs w:val="24"/>
        </w:rPr>
        <w:tab/>
      </w:r>
      <w:r w:rsidRPr="00A83AA7">
        <w:rPr>
          <w:rFonts w:cs="Arial"/>
          <w:szCs w:val="24"/>
        </w:rPr>
        <w:tab/>
      </w:r>
      <w:r w:rsidRPr="00A83AA7">
        <w:rPr>
          <w:rFonts w:cs="Arial"/>
          <w:szCs w:val="24"/>
        </w:rPr>
        <w:tab/>
      </w:r>
      <w:r w:rsidRPr="00A83AA7">
        <w:rPr>
          <w:rFonts w:cs="Arial"/>
          <w:szCs w:val="24"/>
        </w:rPr>
        <w:tab/>
        <w:t xml:space="preserve"> </w:t>
      </w:r>
      <w:r w:rsidRPr="00A83AA7">
        <w:rPr>
          <w:rFonts w:cs="Arial"/>
          <w:szCs w:val="24"/>
        </w:rPr>
        <w:tab/>
      </w:r>
      <w:r w:rsidRPr="00A83AA7">
        <w:rPr>
          <w:rFonts w:cs="Arial"/>
          <w:szCs w:val="24"/>
        </w:rPr>
        <w:tab/>
      </w:r>
      <w:r w:rsidRPr="00A83AA7">
        <w:rPr>
          <w:rFonts w:cs="Arial"/>
          <w:szCs w:val="24"/>
        </w:rPr>
        <w:tab/>
        <w:t>szt. 1</w:t>
      </w:r>
    </w:p>
    <w:p w14:paraId="0B58C0D9" w14:textId="77777777" w:rsidR="00F35FD4" w:rsidRDefault="00F35FD4" w:rsidP="00F35FD4">
      <w:pPr>
        <w:ind w:firstLine="708"/>
        <w:jc w:val="both"/>
        <w:rPr>
          <w:rFonts w:cs="Arial"/>
          <w:szCs w:val="24"/>
        </w:rPr>
      </w:pPr>
      <w:r w:rsidRPr="00A83AA7">
        <w:rPr>
          <w:rFonts w:cs="Arial"/>
          <w:szCs w:val="24"/>
        </w:rPr>
        <w:t>Lokalizacja: ul. Daszyńskiego 38</w:t>
      </w:r>
    </w:p>
    <w:p w14:paraId="66EAF6F5" w14:textId="77777777" w:rsidR="00F35FD4" w:rsidRPr="00A83AA7" w:rsidRDefault="00F35FD4" w:rsidP="00B72811">
      <w:pPr>
        <w:numPr>
          <w:ilvl w:val="0"/>
          <w:numId w:val="33"/>
        </w:numPr>
        <w:ind w:left="709" w:hanging="283"/>
        <w:jc w:val="both"/>
        <w:rPr>
          <w:rFonts w:cs="Arial"/>
        </w:rPr>
      </w:pPr>
      <w:r w:rsidRPr="00BC2B16">
        <w:rPr>
          <w:rFonts w:cs="Arial"/>
          <w:b/>
          <w:bCs/>
        </w:rPr>
        <w:t>Suwnicy</w:t>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r>
      <w:r w:rsidRPr="00A83AA7">
        <w:rPr>
          <w:rFonts w:cs="Arial"/>
        </w:rPr>
        <w:tab/>
        <w:t>szt. 1</w:t>
      </w:r>
    </w:p>
    <w:p w14:paraId="5F1102B3" w14:textId="77777777" w:rsidR="00F35FD4" w:rsidRPr="00A83AA7" w:rsidRDefault="00F35FD4" w:rsidP="00F35FD4">
      <w:pPr>
        <w:ind w:firstLine="708"/>
        <w:jc w:val="both"/>
        <w:rPr>
          <w:rFonts w:cs="Arial"/>
        </w:rPr>
      </w:pPr>
      <w:r w:rsidRPr="00A83AA7">
        <w:rPr>
          <w:rFonts w:cs="Arial"/>
        </w:rPr>
        <w:t>Lokalizacja: Ujęcie Wody Granica</w:t>
      </w:r>
    </w:p>
    <w:p w14:paraId="2AA163DF" w14:textId="332DC88C" w:rsidR="00F35FD4" w:rsidRPr="00BC2B16" w:rsidRDefault="00F35FD4" w:rsidP="00B72811">
      <w:pPr>
        <w:numPr>
          <w:ilvl w:val="0"/>
          <w:numId w:val="33"/>
        </w:numPr>
        <w:ind w:left="709" w:hanging="283"/>
        <w:jc w:val="both"/>
        <w:rPr>
          <w:rFonts w:cs="Arial"/>
          <w:b/>
          <w:bCs/>
          <w:szCs w:val="24"/>
        </w:rPr>
      </w:pPr>
      <w:r w:rsidRPr="00BC2B16">
        <w:rPr>
          <w:rFonts w:cs="Arial"/>
          <w:b/>
          <w:bCs/>
        </w:rPr>
        <w:t>Wózk</w:t>
      </w:r>
      <w:r w:rsidR="002E0654">
        <w:rPr>
          <w:rFonts w:cs="Arial"/>
          <w:b/>
          <w:bCs/>
        </w:rPr>
        <w:t>a</w:t>
      </w:r>
      <w:r w:rsidRPr="00BC2B16">
        <w:rPr>
          <w:rFonts w:cs="Arial"/>
          <w:b/>
          <w:bCs/>
        </w:rPr>
        <w:t xml:space="preserve"> jezdniow</w:t>
      </w:r>
      <w:r w:rsidR="002E0654">
        <w:rPr>
          <w:rFonts w:cs="Arial"/>
          <w:b/>
          <w:bCs/>
        </w:rPr>
        <w:t>ego</w:t>
      </w:r>
      <w:r w:rsidRPr="00BC2B16">
        <w:rPr>
          <w:rFonts w:cs="Arial"/>
          <w:b/>
          <w:bCs/>
        </w:rPr>
        <w:t xml:space="preserve"> podnośnikow</w:t>
      </w:r>
      <w:r w:rsidR="002E0654">
        <w:rPr>
          <w:rFonts w:cs="Arial"/>
          <w:b/>
          <w:bCs/>
        </w:rPr>
        <w:t>ego</w:t>
      </w:r>
      <w:r w:rsidRPr="00BC2B16">
        <w:rPr>
          <w:rFonts w:cs="Arial"/>
          <w:b/>
          <w:bCs/>
        </w:rPr>
        <w:t xml:space="preserve"> o napędzie spalinowym typ TFG 316 </w:t>
      </w:r>
    </w:p>
    <w:p w14:paraId="0C81297F" w14:textId="77777777" w:rsidR="00F35FD4" w:rsidRDefault="00F35FD4" w:rsidP="00F35FD4">
      <w:pPr>
        <w:ind w:left="709"/>
        <w:jc w:val="both"/>
        <w:rPr>
          <w:rFonts w:cs="Arial"/>
          <w:szCs w:val="24"/>
        </w:rPr>
      </w:pPr>
      <w:r w:rsidRPr="00BC2B16">
        <w:rPr>
          <w:rFonts w:cs="Arial"/>
          <w:b/>
          <w:bCs/>
        </w:rPr>
        <w:lastRenderedPageBreak/>
        <w:t>produkcji Jungheinrich</w:t>
      </w:r>
      <w:r w:rsidRPr="00BC2B16">
        <w:rPr>
          <w:rFonts w:cs="Arial"/>
          <w:b/>
          <w:bCs/>
        </w:rPr>
        <w:tab/>
      </w:r>
      <w:r w:rsidRPr="00A83AA7">
        <w:rPr>
          <w:rFonts w:cs="Arial"/>
          <w:b/>
        </w:rPr>
        <w:tab/>
      </w:r>
      <w:r>
        <w:rPr>
          <w:rFonts w:cs="Arial"/>
          <w:b/>
        </w:rPr>
        <w:tab/>
      </w:r>
      <w:r>
        <w:rPr>
          <w:rFonts w:cs="Arial"/>
          <w:b/>
        </w:rPr>
        <w:tab/>
      </w:r>
      <w:r>
        <w:rPr>
          <w:rFonts w:cs="Arial"/>
          <w:b/>
        </w:rPr>
        <w:tab/>
      </w:r>
      <w:r>
        <w:rPr>
          <w:rFonts w:cs="Arial"/>
          <w:b/>
        </w:rPr>
        <w:tab/>
      </w:r>
      <w:r>
        <w:rPr>
          <w:rFonts w:cs="Arial"/>
          <w:b/>
        </w:rPr>
        <w:tab/>
      </w:r>
      <w:r w:rsidRPr="00A83AA7">
        <w:rPr>
          <w:rFonts w:cs="Arial"/>
        </w:rPr>
        <w:t>szt</w:t>
      </w:r>
      <w:r w:rsidRPr="00CA1006">
        <w:rPr>
          <w:rFonts w:cs="Arial"/>
          <w:szCs w:val="24"/>
        </w:rPr>
        <w:t>. 1</w:t>
      </w:r>
    </w:p>
    <w:p w14:paraId="5221AB8D" w14:textId="77777777" w:rsidR="00F35FD4" w:rsidRPr="00A83AA7" w:rsidRDefault="00F35FD4" w:rsidP="00F35FD4">
      <w:pPr>
        <w:ind w:left="709"/>
        <w:jc w:val="both"/>
        <w:rPr>
          <w:rFonts w:cs="Arial"/>
        </w:rPr>
      </w:pPr>
      <w:r w:rsidRPr="00A83AA7">
        <w:rPr>
          <w:rFonts w:cs="Arial"/>
        </w:rPr>
        <w:t>Lokalizacja Oczyszczalnia Ścieków ul. Karsiborska 33</w:t>
      </w:r>
    </w:p>
    <w:p w14:paraId="70BF25D3" w14:textId="5FDFA742" w:rsidR="00F35FD4" w:rsidRPr="00BC2B16" w:rsidRDefault="00F35FD4" w:rsidP="00B72811">
      <w:pPr>
        <w:numPr>
          <w:ilvl w:val="0"/>
          <w:numId w:val="33"/>
        </w:numPr>
        <w:ind w:left="709" w:hanging="283"/>
        <w:jc w:val="both"/>
        <w:rPr>
          <w:rFonts w:cs="Arial"/>
          <w:b/>
          <w:bCs/>
        </w:rPr>
      </w:pPr>
      <w:r w:rsidRPr="00BC2B16">
        <w:rPr>
          <w:rFonts w:cs="Arial"/>
          <w:b/>
          <w:bCs/>
        </w:rPr>
        <w:t>Wózk</w:t>
      </w:r>
      <w:r w:rsidR="002E0654">
        <w:rPr>
          <w:rFonts w:cs="Arial"/>
          <w:b/>
          <w:bCs/>
        </w:rPr>
        <w:t>a</w:t>
      </w:r>
      <w:r w:rsidRPr="00BC2B16">
        <w:rPr>
          <w:rFonts w:cs="Arial"/>
          <w:b/>
          <w:bCs/>
        </w:rPr>
        <w:t xml:space="preserve"> jezdniow</w:t>
      </w:r>
      <w:r w:rsidR="002E0654">
        <w:rPr>
          <w:rFonts w:cs="Arial"/>
          <w:b/>
          <w:bCs/>
        </w:rPr>
        <w:t>ego</w:t>
      </w:r>
      <w:r w:rsidRPr="00BC2B16">
        <w:rPr>
          <w:rFonts w:cs="Arial"/>
          <w:b/>
          <w:bCs/>
        </w:rPr>
        <w:t xml:space="preserve"> podnośnikow</w:t>
      </w:r>
      <w:r w:rsidR="002E0654">
        <w:rPr>
          <w:rFonts w:cs="Arial"/>
          <w:b/>
          <w:bCs/>
        </w:rPr>
        <w:t>ego</w:t>
      </w:r>
      <w:r w:rsidRPr="00BC2B16">
        <w:rPr>
          <w:rFonts w:cs="Arial"/>
          <w:b/>
          <w:bCs/>
        </w:rPr>
        <w:t xml:space="preserve"> o napędzie spalinowym </w:t>
      </w:r>
    </w:p>
    <w:p w14:paraId="701AF52D" w14:textId="77777777" w:rsidR="00F35FD4" w:rsidRPr="00A83AA7" w:rsidRDefault="00F35FD4" w:rsidP="00F35FD4">
      <w:pPr>
        <w:ind w:left="709"/>
        <w:jc w:val="both"/>
        <w:rPr>
          <w:rFonts w:cs="Arial"/>
        </w:rPr>
      </w:pPr>
      <w:r w:rsidRPr="00BC2B16">
        <w:rPr>
          <w:rFonts w:cs="Arial"/>
          <w:b/>
          <w:bCs/>
        </w:rPr>
        <w:t>typ GPW 2009U</w:t>
      </w:r>
      <w:r w:rsidRPr="00BC2B16">
        <w:rPr>
          <w:rFonts w:cs="Arial"/>
          <w:b/>
          <w:bCs/>
        </w:rPr>
        <w:tab/>
      </w:r>
      <w:r w:rsidRPr="00BC2B16">
        <w:rPr>
          <w:rFonts w:cs="Arial"/>
          <w:b/>
          <w:bCs/>
        </w:rPr>
        <w:tab/>
        <w:t xml:space="preserve">  </w:t>
      </w:r>
      <w:r w:rsidRPr="00BC2B16">
        <w:rPr>
          <w:rFonts w:cs="Arial"/>
          <w:b/>
          <w:bCs/>
        </w:rPr>
        <w:tab/>
      </w:r>
      <w:r w:rsidRPr="00BC2B16">
        <w:rPr>
          <w:rFonts w:cs="Arial"/>
          <w:b/>
          <w:bCs/>
        </w:rPr>
        <w:tab/>
      </w:r>
      <w:r w:rsidRPr="00BC2B16">
        <w:rPr>
          <w:rFonts w:cs="Arial"/>
          <w:b/>
          <w:bCs/>
        </w:rPr>
        <w:tab/>
      </w:r>
      <w:r>
        <w:rPr>
          <w:rFonts w:cs="Arial"/>
          <w:b/>
        </w:rPr>
        <w:tab/>
      </w:r>
      <w:r>
        <w:rPr>
          <w:rFonts w:cs="Arial"/>
          <w:b/>
        </w:rPr>
        <w:tab/>
      </w:r>
      <w:r>
        <w:rPr>
          <w:rFonts w:cs="Arial"/>
          <w:b/>
        </w:rPr>
        <w:tab/>
      </w:r>
      <w:r w:rsidRPr="00A83AA7">
        <w:rPr>
          <w:rFonts w:cs="Arial"/>
        </w:rPr>
        <w:t>szt. 1</w:t>
      </w:r>
    </w:p>
    <w:p w14:paraId="553CC458" w14:textId="77777777" w:rsidR="00F35FD4" w:rsidRPr="00A83AA7" w:rsidRDefault="00F35FD4" w:rsidP="00F35FD4">
      <w:pPr>
        <w:ind w:firstLine="708"/>
        <w:jc w:val="both"/>
        <w:rPr>
          <w:rFonts w:cs="Arial"/>
        </w:rPr>
      </w:pPr>
      <w:r w:rsidRPr="00A83AA7">
        <w:rPr>
          <w:rFonts w:cs="Arial"/>
        </w:rPr>
        <w:t>Lokalizacja: Ujęcie Wody „Wydrzany”</w:t>
      </w:r>
    </w:p>
    <w:p w14:paraId="1D85F62F" w14:textId="77777777" w:rsidR="000539E1" w:rsidRPr="000539E1" w:rsidRDefault="00F35FD4" w:rsidP="00B72811">
      <w:pPr>
        <w:numPr>
          <w:ilvl w:val="0"/>
          <w:numId w:val="33"/>
        </w:numPr>
        <w:ind w:left="709" w:hanging="283"/>
        <w:jc w:val="both"/>
        <w:rPr>
          <w:rFonts w:cs="Arial"/>
        </w:rPr>
      </w:pPr>
      <w:r w:rsidRPr="00BC2B16">
        <w:rPr>
          <w:rFonts w:cs="Arial"/>
          <w:b/>
          <w:bCs/>
        </w:rPr>
        <w:t>Dźwignik</w:t>
      </w:r>
      <w:r w:rsidR="002E0654">
        <w:rPr>
          <w:rFonts w:cs="Arial"/>
          <w:b/>
          <w:bCs/>
        </w:rPr>
        <w:t>a</w:t>
      </w:r>
      <w:r w:rsidRPr="00BC2B16">
        <w:rPr>
          <w:rFonts w:cs="Arial"/>
          <w:b/>
          <w:bCs/>
        </w:rPr>
        <w:t xml:space="preserve"> tłokow</w:t>
      </w:r>
      <w:r w:rsidR="002E0654">
        <w:rPr>
          <w:rFonts w:cs="Arial"/>
          <w:b/>
          <w:bCs/>
        </w:rPr>
        <w:t>ego</w:t>
      </w:r>
      <w:r w:rsidRPr="00BC2B16">
        <w:rPr>
          <w:rFonts w:cs="Arial"/>
          <w:b/>
          <w:bCs/>
        </w:rPr>
        <w:t xml:space="preserve"> typ HKS – 8</w:t>
      </w:r>
      <w:r w:rsidRPr="00BC2B16">
        <w:rPr>
          <w:rFonts w:cs="Arial"/>
          <w:b/>
          <w:bCs/>
        </w:rPr>
        <w:tab/>
      </w:r>
    </w:p>
    <w:p w14:paraId="17454DB2" w14:textId="1B304964" w:rsidR="00F35FD4" w:rsidRPr="00A83AA7" w:rsidRDefault="000539E1" w:rsidP="000539E1">
      <w:pPr>
        <w:ind w:left="709"/>
        <w:jc w:val="both"/>
        <w:rPr>
          <w:rFonts w:cs="Arial"/>
        </w:rPr>
      </w:pPr>
      <w:r>
        <w:rPr>
          <w:rFonts w:cs="Arial"/>
          <w:b/>
          <w:bCs/>
        </w:rPr>
        <w:t>zainstalowanego na samochodzie MAN LE 18.220</w:t>
      </w:r>
      <w:r w:rsidRPr="00A83AA7">
        <w:rPr>
          <w:rFonts w:cs="Arial"/>
        </w:rPr>
        <w:tab/>
      </w:r>
      <w:r w:rsidR="00F35FD4" w:rsidRPr="00A83AA7">
        <w:rPr>
          <w:rFonts w:cs="Arial"/>
        </w:rPr>
        <w:tab/>
      </w:r>
      <w:r w:rsidR="00F35FD4" w:rsidRPr="00A83AA7">
        <w:rPr>
          <w:rFonts w:cs="Arial"/>
        </w:rPr>
        <w:tab/>
      </w:r>
      <w:r w:rsidR="00F35FD4" w:rsidRPr="00A83AA7">
        <w:rPr>
          <w:rFonts w:cs="Arial"/>
        </w:rPr>
        <w:tab/>
        <w:t>szt. 1</w:t>
      </w:r>
    </w:p>
    <w:p w14:paraId="58C26474" w14:textId="50BB0796" w:rsidR="00F35FD4" w:rsidRPr="00A83AA7" w:rsidRDefault="00F35FD4" w:rsidP="00F35FD4">
      <w:pPr>
        <w:ind w:firstLine="708"/>
        <w:jc w:val="both"/>
        <w:rPr>
          <w:rFonts w:cs="Arial"/>
        </w:rPr>
      </w:pPr>
      <w:r w:rsidRPr="00A83AA7">
        <w:rPr>
          <w:rFonts w:cs="Arial"/>
        </w:rPr>
        <w:t>Lokalizacja: Wydział Remontowy ul. Daszyńskiego 38</w:t>
      </w:r>
    </w:p>
    <w:p w14:paraId="34949839" w14:textId="3A12AA46" w:rsidR="00F35FD4" w:rsidRPr="00BC2B16" w:rsidRDefault="00F35FD4" w:rsidP="00B72811">
      <w:pPr>
        <w:pStyle w:val="Akapitzlist"/>
        <w:numPr>
          <w:ilvl w:val="0"/>
          <w:numId w:val="33"/>
        </w:numPr>
        <w:ind w:left="709" w:hanging="283"/>
        <w:jc w:val="both"/>
        <w:rPr>
          <w:rFonts w:cs="Arial"/>
          <w:b/>
          <w:bCs/>
        </w:rPr>
      </w:pPr>
      <w:r w:rsidRPr="00BC2B16">
        <w:rPr>
          <w:rFonts w:cs="Arial"/>
          <w:b/>
          <w:bCs/>
        </w:rPr>
        <w:t>Wózk</w:t>
      </w:r>
      <w:r w:rsidR="000539E1">
        <w:rPr>
          <w:rFonts w:cs="Arial"/>
          <w:b/>
          <w:bCs/>
        </w:rPr>
        <w:t>a</w:t>
      </w:r>
      <w:r w:rsidRPr="00BC2B16">
        <w:rPr>
          <w:rFonts w:cs="Arial"/>
          <w:b/>
          <w:bCs/>
        </w:rPr>
        <w:t xml:space="preserve"> jezdniow</w:t>
      </w:r>
      <w:r w:rsidR="000539E1">
        <w:rPr>
          <w:rFonts w:cs="Arial"/>
          <w:b/>
          <w:bCs/>
        </w:rPr>
        <w:t>ego</w:t>
      </w:r>
      <w:r w:rsidRPr="00BC2B16">
        <w:rPr>
          <w:rFonts w:cs="Arial"/>
          <w:b/>
          <w:bCs/>
        </w:rPr>
        <w:t xml:space="preserve"> podnośnikow</w:t>
      </w:r>
      <w:r w:rsidR="000539E1">
        <w:rPr>
          <w:rFonts w:cs="Arial"/>
          <w:b/>
          <w:bCs/>
        </w:rPr>
        <w:t>ego</w:t>
      </w:r>
      <w:r w:rsidRPr="00BC2B16">
        <w:rPr>
          <w:rFonts w:cs="Arial"/>
          <w:b/>
          <w:bCs/>
        </w:rPr>
        <w:t xml:space="preserve"> o napędzie spalinowym </w:t>
      </w:r>
    </w:p>
    <w:p w14:paraId="43A093A1" w14:textId="77777777" w:rsidR="00F35FD4" w:rsidRPr="00A83AA7" w:rsidRDefault="00F35FD4" w:rsidP="00F35FD4">
      <w:pPr>
        <w:pStyle w:val="Akapitzlist"/>
        <w:ind w:left="709"/>
        <w:jc w:val="both"/>
        <w:rPr>
          <w:rFonts w:cs="Arial"/>
        </w:rPr>
      </w:pPr>
      <w:r w:rsidRPr="00BC2B16">
        <w:rPr>
          <w:rFonts w:cs="Arial"/>
          <w:b/>
          <w:bCs/>
        </w:rPr>
        <w:t>typ DFG 316</w:t>
      </w:r>
      <w:r w:rsidRPr="00BC2B16">
        <w:rPr>
          <w:rFonts w:cs="Arial"/>
          <w:b/>
          <w:bCs/>
        </w:rPr>
        <w:tab/>
      </w:r>
      <w:r w:rsidRPr="00BC2B16">
        <w:rPr>
          <w:rFonts w:cs="Arial"/>
          <w:b/>
          <w:bCs/>
        </w:rPr>
        <w:tab/>
      </w:r>
      <w:r w:rsidRPr="00BC2B16">
        <w:rPr>
          <w:rFonts w:cs="Arial"/>
          <w:b/>
          <w:bCs/>
        </w:rPr>
        <w:tab/>
      </w:r>
      <w:r>
        <w:rPr>
          <w:rFonts w:cs="Arial"/>
        </w:rPr>
        <w:tab/>
      </w:r>
      <w:r>
        <w:rPr>
          <w:rFonts w:cs="Arial"/>
        </w:rPr>
        <w:tab/>
      </w:r>
      <w:r>
        <w:rPr>
          <w:rFonts w:cs="Arial"/>
        </w:rPr>
        <w:tab/>
      </w:r>
      <w:r>
        <w:rPr>
          <w:rFonts w:cs="Arial"/>
        </w:rPr>
        <w:tab/>
      </w:r>
      <w:r>
        <w:rPr>
          <w:rFonts w:cs="Arial"/>
        </w:rPr>
        <w:tab/>
      </w:r>
      <w:r>
        <w:rPr>
          <w:rFonts w:cs="Arial"/>
        </w:rPr>
        <w:tab/>
      </w:r>
      <w:r w:rsidRPr="00A83AA7">
        <w:rPr>
          <w:rFonts w:cs="Arial"/>
        </w:rPr>
        <w:t>szt. 1</w:t>
      </w:r>
    </w:p>
    <w:p w14:paraId="024C67ED" w14:textId="77777777" w:rsidR="00F35FD4" w:rsidRPr="00A83AA7" w:rsidRDefault="00F35FD4" w:rsidP="00F35FD4">
      <w:pPr>
        <w:ind w:firstLine="708"/>
        <w:jc w:val="both"/>
        <w:rPr>
          <w:rFonts w:cs="Arial"/>
        </w:rPr>
      </w:pPr>
      <w:r w:rsidRPr="00A83AA7">
        <w:rPr>
          <w:rFonts w:cs="Arial"/>
        </w:rPr>
        <w:t>Lokalizacja: ul. Kołłątaja 4</w:t>
      </w:r>
    </w:p>
    <w:p w14:paraId="483B99CE" w14:textId="77777777" w:rsidR="00F35FD4" w:rsidRPr="000539E1" w:rsidRDefault="00F35FD4" w:rsidP="00B72811">
      <w:pPr>
        <w:pStyle w:val="Akapitzlist"/>
        <w:numPr>
          <w:ilvl w:val="0"/>
          <w:numId w:val="33"/>
        </w:numPr>
        <w:ind w:left="785"/>
        <w:jc w:val="both"/>
        <w:rPr>
          <w:rFonts w:cs="Arial"/>
        </w:rPr>
      </w:pPr>
      <w:r w:rsidRPr="000539E1">
        <w:rPr>
          <w:rFonts w:cs="Arial"/>
          <w:b/>
          <w:bCs/>
        </w:rPr>
        <w:t>Żurawia M30A.13</w:t>
      </w:r>
    </w:p>
    <w:p w14:paraId="31886235" w14:textId="77777777" w:rsidR="00F35FD4" w:rsidRPr="000539E1" w:rsidRDefault="00F35FD4" w:rsidP="00F35FD4">
      <w:pPr>
        <w:pStyle w:val="Akapitzlist"/>
        <w:ind w:left="785"/>
        <w:jc w:val="both"/>
        <w:rPr>
          <w:rFonts w:cs="Arial"/>
        </w:rPr>
      </w:pPr>
      <w:r w:rsidRPr="000539E1">
        <w:rPr>
          <w:rFonts w:cs="Arial"/>
          <w:b/>
          <w:bCs/>
        </w:rPr>
        <w:t>zamontowanego na podwoziu samochodu IVECO 35S12A</w:t>
      </w:r>
      <w:r w:rsidRPr="000539E1">
        <w:rPr>
          <w:rFonts w:cs="Arial"/>
        </w:rPr>
        <w:tab/>
      </w:r>
      <w:r w:rsidRPr="000539E1">
        <w:rPr>
          <w:rFonts w:cs="Arial"/>
        </w:rPr>
        <w:tab/>
        <w:t>szt. 1</w:t>
      </w:r>
    </w:p>
    <w:p w14:paraId="582C6B16" w14:textId="77777777" w:rsidR="00F35FD4" w:rsidRPr="00875B9E" w:rsidRDefault="00F35FD4" w:rsidP="00F35FD4">
      <w:pPr>
        <w:pStyle w:val="Akapitzlist"/>
        <w:ind w:left="785"/>
        <w:jc w:val="both"/>
        <w:rPr>
          <w:rFonts w:cs="Arial"/>
          <w:color w:val="FF0000"/>
        </w:rPr>
      </w:pPr>
      <w:r w:rsidRPr="000539E1">
        <w:rPr>
          <w:rFonts w:cs="Arial"/>
        </w:rPr>
        <w:t>Lokalizacja: Wydział Sieci ul. Daszyńskiego 38</w:t>
      </w:r>
    </w:p>
    <w:p w14:paraId="3B15110C" w14:textId="77777777" w:rsidR="00F35FD4" w:rsidRPr="00A83AA7" w:rsidRDefault="00F35FD4" w:rsidP="00F35FD4">
      <w:pPr>
        <w:jc w:val="both"/>
        <w:rPr>
          <w:rFonts w:cs="Arial"/>
        </w:rPr>
      </w:pPr>
    </w:p>
    <w:p w14:paraId="323BBBF9" w14:textId="304901B0" w:rsidR="00F35FD4" w:rsidRPr="00F306D2" w:rsidRDefault="00F35FD4" w:rsidP="00F35FD4">
      <w:pPr>
        <w:numPr>
          <w:ilvl w:val="0"/>
          <w:numId w:val="11"/>
        </w:numPr>
        <w:jc w:val="both"/>
        <w:rPr>
          <w:rFonts w:cs="Arial"/>
          <w:szCs w:val="24"/>
        </w:rPr>
      </w:pPr>
      <w:r w:rsidRPr="00CA1006">
        <w:rPr>
          <w:rFonts w:cs="Arial"/>
          <w:szCs w:val="24"/>
        </w:rPr>
        <w:t xml:space="preserve">Do obowiązków </w:t>
      </w:r>
      <w:r>
        <w:rPr>
          <w:rFonts w:cs="Arial"/>
          <w:szCs w:val="24"/>
        </w:rPr>
        <w:t xml:space="preserve">Wykonawcy </w:t>
      </w:r>
      <w:r w:rsidRPr="00CA1006">
        <w:rPr>
          <w:rFonts w:cs="Arial"/>
          <w:szCs w:val="24"/>
        </w:rPr>
        <w:t xml:space="preserve">należy </w:t>
      </w:r>
      <w:r>
        <w:rPr>
          <w:rFonts w:cs="Arial"/>
          <w:szCs w:val="24"/>
        </w:rPr>
        <w:t>dokonywanie</w:t>
      </w:r>
      <w:r w:rsidRPr="00CA1006">
        <w:rPr>
          <w:rFonts w:cs="Arial"/>
          <w:szCs w:val="24"/>
        </w:rPr>
        <w:t xml:space="preserve"> przeglądów </w:t>
      </w:r>
      <w:r>
        <w:rPr>
          <w:rFonts w:cs="Arial"/>
          <w:szCs w:val="24"/>
        </w:rPr>
        <w:t>i konserwacji</w:t>
      </w:r>
      <w:r w:rsidRPr="00CA1006">
        <w:rPr>
          <w:rFonts w:cs="Arial"/>
          <w:szCs w:val="24"/>
        </w:rPr>
        <w:t xml:space="preserve"> w/w urządzeń zgodnie z R</w:t>
      </w:r>
      <w:r w:rsidRPr="00F306D2">
        <w:t>ozporządzenie</w:t>
      </w:r>
      <w:r w:rsidR="00240675">
        <w:t>m</w:t>
      </w:r>
      <w:r w:rsidRPr="00F306D2">
        <w:t xml:space="preserve"> Ministra Przedsiębiorczości i Technologii z dnia 30 października 2018 r. w sprawie warunków technicznych dozoru technicznego w zakresie eksploatacji, napraw i modernizacji urządzeń transportu bliskiego (Dz. U. z 2018 r. poz. 2176)</w:t>
      </w:r>
    </w:p>
    <w:p w14:paraId="38A7054A" w14:textId="77777777" w:rsidR="00F35FD4" w:rsidRPr="00CA1006" w:rsidRDefault="00F35FD4" w:rsidP="00F35FD4">
      <w:pPr>
        <w:numPr>
          <w:ilvl w:val="0"/>
          <w:numId w:val="11"/>
        </w:numPr>
        <w:jc w:val="both"/>
        <w:rPr>
          <w:rFonts w:cs="Arial"/>
          <w:szCs w:val="24"/>
        </w:rPr>
      </w:pPr>
      <w:r w:rsidRPr="00CA1006">
        <w:rPr>
          <w:rFonts w:cs="Arial"/>
          <w:szCs w:val="24"/>
        </w:rPr>
        <w:t xml:space="preserve">Zakres usług </w:t>
      </w:r>
      <w:r>
        <w:rPr>
          <w:rFonts w:cs="Arial"/>
          <w:szCs w:val="24"/>
        </w:rPr>
        <w:t xml:space="preserve">i obowiązków Wykonawcy określony jest w </w:t>
      </w:r>
      <w:r w:rsidRPr="00CA1006">
        <w:rPr>
          <w:rFonts w:cs="Arial"/>
          <w:szCs w:val="24"/>
        </w:rPr>
        <w:t>załącznik</w:t>
      </w:r>
      <w:r>
        <w:rPr>
          <w:rFonts w:cs="Arial"/>
          <w:szCs w:val="24"/>
        </w:rPr>
        <w:t>u</w:t>
      </w:r>
      <w:r w:rsidRPr="00CA1006">
        <w:rPr>
          <w:rFonts w:cs="Arial"/>
          <w:szCs w:val="24"/>
        </w:rPr>
        <w:t xml:space="preserve"> nr 1</w:t>
      </w:r>
      <w:r>
        <w:rPr>
          <w:rFonts w:cs="Arial"/>
          <w:szCs w:val="24"/>
        </w:rPr>
        <w:t xml:space="preserve"> do niniejszej umowy</w:t>
      </w:r>
      <w:r w:rsidRPr="00CA1006">
        <w:rPr>
          <w:rFonts w:cs="Arial"/>
          <w:szCs w:val="24"/>
        </w:rPr>
        <w:t>.</w:t>
      </w:r>
    </w:p>
    <w:p w14:paraId="7A82CCCF" w14:textId="77777777" w:rsidR="00F35FD4" w:rsidRPr="00CA1006" w:rsidRDefault="00F35FD4" w:rsidP="00F35FD4">
      <w:pPr>
        <w:numPr>
          <w:ilvl w:val="0"/>
          <w:numId w:val="11"/>
        </w:numPr>
        <w:jc w:val="both"/>
        <w:rPr>
          <w:rFonts w:cs="Arial"/>
          <w:szCs w:val="24"/>
        </w:rPr>
      </w:pPr>
      <w:r>
        <w:rPr>
          <w:rFonts w:cs="Arial"/>
          <w:szCs w:val="24"/>
        </w:rPr>
        <w:t xml:space="preserve">Wykonawca </w:t>
      </w:r>
      <w:r w:rsidRPr="00CA1006">
        <w:rPr>
          <w:rFonts w:cs="Arial"/>
          <w:szCs w:val="24"/>
        </w:rPr>
        <w:t xml:space="preserve">będzie informował </w:t>
      </w:r>
      <w:r>
        <w:rPr>
          <w:rFonts w:cs="Arial"/>
          <w:szCs w:val="24"/>
        </w:rPr>
        <w:t xml:space="preserve">Zamawiającego </w:t>
      </w:r>
      <w:r w:rsidRPr="00CA1006">
        <w:rPr>
          <w:rFonts w:cs="Arial"/>
          <w:szCs w:val="24"/>
        </w:rPr>
        <w:t>o każdorazowej konieczności dokonania przeglądu przez Urząd Dozoru Techni</w:t>
      </w:r>
      <w:r>
        <w:rPr>
          <w:rFonts w:cs="Arial"/>
          <w:szCs w:val="24"/>
        </w:rPr>
        <w:t xml:space="preserve">cznego oraz czynnie uczestniczył w </w:t>
      </w:r>
      <w:r w:rsidRPr="00CA1006">
        <w:rPr>
          <w:rFonts w:cs="Arial"/>
          <w:szCs w:val="24"/>
        </w:rPr>
        <w:t xml:space="preserve">tych  badaniach. </w:t>
      </w:r>
    </w:p>
    <w:p w14:paraId="06F814BE" w14:textId="77777777" w:rsidR="00F35FD4" w:rsidRPr="00CA1006" w:rsidRDefault="00F35FD4" w:rsidP="00F35FD4">
      <w:pPr>
        <w:numPr>
          <w:ilvl w:val="0"/>
          <w:numId w:val="11"/>
        </w:numPr>
        <w:jc w:val="both"/>
        <w:rPr>
          <w:rFonts w:cs="Arial"/>
          <w:szCs w:val="24"/>
        </w:rPr>
      </w:pPr>
      <w:r w:rsidRPr="00CA1006">
        <w:rPr>
          <w:rFonts w:cs="Arial"/>
          <w:szCs w:val="24"/>
        </w:rPr>
        <w:t xml:space="preserve">Konserwacje dokonywane będą </w:t>
      </w:r>
      <w:r>
        <w:rPr>
          <w:rFonts w:cs="Arial"/>
          <w:szCs w:val="24"/>
        </w:rPr>
        <w:t xml:space="preserve">w terminach określonych w załączniku nr 1 ust. 5, </w:t>
      </w:r>
      <w:r w:rsidRPr="00CA1006">
        <w:rPr>
          <w:rFonts w:cs="Arial"/>
          <w:szCs w:val="24"/>
        </w:rPr>
        <w:t>w  terminie</w:t>
      </w:r>
      <w:r>
        <w:rPr>
          <w:rFonts w:cs="Arial"/>
          <w:szCs w:val="24"/>
        </w:rPr>
        <w:t xml:space="preserve"> </w:t>
      </w:r>
      <w:r w:rsidRPr="00CA1006">
        <w:rPr>
          <w:rFonts w:cs="Arial"/>
          <w:szCs w:val="24"/>
        </w:rPr>
        <w:t xml:space="preserve">i czasie ustalonym </w:t>
      </w:r>
      <w:r>
        <w:rPr>
          <w:rFonts w:cs="Arial"/>
          <w:szCs w:val="24"/>
        </w:rPr>
        <w:t>wcześniej z osoba odpowiedzialną</w:t>
      </w:r>
      <w:r w:rsidRPr="00CA1006">
        <w:rPr>
          <w:rFonts w:cs="Arial"/>
          <w:szCs w:val="24"/>
        </w:rPr>
        <w:t xml:space="preserve"> za sprzęt z ramienia </w:t>
      </w:r>
      <w:r>
        <w:rPr>
          <w:rFonts w:cs="Arial"/>
          <w:szCs w:val="24"/>
        </w:rPr>
        <w:t xml:space="preserve">Zamawiającego </w:t>
      </w:r>
      <w:r w:rsidRPr="00CA1006">
        <w:rPr>
          <w:rFonts w:cs="Arial"/>
          <w:szCs w:val="24"/>
        </w:rPr>
        <w:t xml:space="preserve">i odnotowywane w dzienniku konserwacji. </w:t>
      </w:r>
    </w:p>
    <w:p w14:paraId="76407418" w14:textId="77777777" w:rsidR="00F35FD4" w:rsidRPr="008D71F9" w:rsidRDefault="00F35FD4" w:rsidP="00F35FD4">
      <w:pPr>
        <w:numPr>
          <w:ilvl w:val="0"/>
          <w:numId w:val="11"/>
        </w:numPr>
        <w:jc w:val="both"/>
        <w:rPr>
          <w:rFonts w:cs="Arial"/>
          <w:szCs w:val="24"/>
        </w:rPr>
      </w:pPr>
      <w:r>
        <w:rPr>
          <w:rFonts w:cs="Arial"/>
          <w:szCs w:val="24"/>
        </w:rPr>
        <w:t xml:space="preserve">Wykonawca </w:t>
      </w:r>
      <w:r w:rsidRPr="00CA1006">
        <w:rPr>
          <w:rFonts w:cs="Arial"/>
          <w:szCs w:val="24"/>
        </w:rPr>
        <w:t xml:space="preserve">ma obowiązek niezwłocznie powiadomić </w:t>
      </w:r>
      <w:r>
        <w:rPr>
          <w:rFonts w:cs="Arial"/>
          <w:szCs w:val="24"/>
        </w:rPr>
        <w:t xml:space="preserve">Zamawiającego </w:t>
      </w:r>
      <w:r w:rsidRPr="00CA1006">
        <w:rPr>
          <w:rFonts w:cs="Arial"/>
          <w:szCs w:val="24"/>
        </w:rPr>
        <w:t xml:space="preserve">o zauważonych usterkach i konieczności wyłączenia </w:t>
      </w:r>
      <w:r w:rsidRPr="008D71F9">
        <w:rPr>
          <w:rFonts w:cs="Arial"/>
          <w:szCs w:val="24"/>
        </w:rPr>
        <w:t>urządzenia z eksploatacji na czas dokonania naprawy.</w:t>
      </w:r>
    </w:p>
    <w:p w14:paraId="21B2A9F7" w14:textId="77777777" w:rsidR="00F35FD4" w:rsidRPr="001C6105" w:rsidRDefault="00F35FD4" w:rsidP="00F35FD4">
      <w:pPr>
        <w:numPr>
          <w:ilvl w:val="0"/>
          <w:numId w:val="11"/>
        </w:numPr>
        <w:tabs>
          <w:tab w:val="left" w:pos="2160"/>
        </w:tabs>
        <w:jc w:val="both"/>
      </w:pPr>
      <w:r w:rsidRPr="008D71F9">
        <w:t>Po dokonaniu przeglądów urządzeń i stwierdzeniu konieczności wymiany uszkodzonych części Wykonawca zobowiązany jest zakupić niezbędne materiały do utrzymania urządzeń                   w ciągłym ruchu i dobrym stanie technicznym, po wcześniejszym</w:t>
      </w:r>
      <w:r w:rsidRPr="001C6105">
        <w:t xml:space="preserve"> uzgodnieniu z</w:t>
      </w:r>
      <w:r>
        <w:t> </w:t>
      </w:r>
      <w:r w:rsidRPr="001C6105">
        <w:t xml:space="preserve">Zamawiającym. </w:t>
      </w:r>
    </w:p>
    <w:p w14:paraId="5E2F3C46" w14:textId="739391FF" w:rsidR="00F35FD4" w:rsidRPr="001C6105" w:rsidRDefault="00F35FD4" w:rsidP="00F35FD4">
      <w:pPr>
        <w:numPr>
          <w:ilvl w:val="0"/>
          <w:numId w:val="11"/>
        </w:numPr>
        <w:tabs>
          <w:tab w:val="left" w:pos="2160"/>
        </w:tabs>
        <w:jc w:val="both"/>
      </w:pPr>
      <w:r w:rsidRPr="001C6105">
        <w:t>Zamawiający zwróci Wykonawcy koszty poniesione na zakup niezbędnych materiałów na podstawie refaktury.</w:t>
      </w:r>
      <w:r>
        <w:t xml:space="preserve"> Zapłata nastąpi w trybie określonym w § 5 ust</w:t>
      </w:r>
      <w:r w:rsidR="00240675">
        <w:t>.</w:t>
      </w:r>
      <w:r>
        <w:t xml:space="preserve"> 2 i 3 niniejszej umowy.</w:t>
      </w:r>
    </w:p>
    <w:p w14:paraId="55283793" w14:textId="77777777" w:rsidR="00F35FD4" w:rsidRPr="00126992" w:rsidRDefault="00F35FD4" w:rsidP="00F35FD4">
      <w:pPr>
        <w:numPr>
          <w:ilvl w:val="0"/>
          <w:numId w:val="11"/>
        </w:numPr>
        <w:tabs>
          <w:tab w:val="left" w:pos="2160"/>
        </w:tabs>
        <w:jc w:val="both"/>
      </w:pPr>
      <w:r>
        <w:rPr>
          <w:rFonts w:cs="Arial"/>
        </w:rPr>
        <w:t>W</w:t>
      </w:r>
      <w:r w:rsidRPr="00126992">
        <w:rPr>
          <w:rFonts w:cs="Arial"/>
        </w:rPr>
        <w:t xml:space="preserve">ykonawca </w:t>
      </w:r>
      <w:r>
        <w:rPr>
          <w:rFonts w:cs="Arial"/>
        </w:rPr>
        <w:t xml:space="preserve">zobowiązany jest do </w:t>
      </w:r>
      <w:r w:rsidRPr="00126992">
        <w:rPr>
          <w:rFonts w:cs="Arial"/>
        </w:rPr>
        <w:t>uczestnicz</w:t>
      </w:r>
      <w:r>
        <w:rPr>
          <w:rFonts w:cs="Arial"/>
        </w:rPr>
        <w:t>enia</w:t>
      </w:r>
      <w:r w:rsidRPr="00126992">
        <w:rPr>
          <w:rFonts w:cs="Arial"/>
        </w:rPr>
        <w:t xml:space="preserve"> przy przeglądach wszystkich urządzeń przeprowadzanych </w:t>
      </w:r>
      <w:r>
        <w:rPr>
          <w:rFonts w:cs="Arial"/>
        </w:rPr>
        <w:t>przez Urząd Dozoru Technicznego (</w:t>
      </w:r>
      <w:r w:rsidRPr="00126992">
        <w:rPr>
          <w:rFonts w:cs="Arial"/>
        </w:rPr>
        <w:t>UDT), po wcześniejszym uzgodnieniu terminu wskazanego przez UDT.</w:t>
      </w:r>
    </w:p>
    <w:p w14:paraId="02E8DCB2" w14:textId="77777777" w:rsidR="00F35FD4" w:rsidRDefault="00F35FD4" w:rsidP="00F35FD4">
      <w:pPr>
        <w:jc w:val="both"/>
        <w:rPr>
          <w:rFonts w:cs="Arial"/>
          <w:szCs w:val="24"/>
        </w:rPr>
      </w:pPr>
    </w:p>
    <w:p w14:paraId="3A67476C" w14:textId="77777777" w:rsidR="00F35FD4" w:rsidRPr="005222ED" w:rsidRDefault="00F35FD4" w:rsidP="00F35FD4">
      <w:pPr>
        <w:jc w:val="center"/>
        <w:rPr>
          <w:rFonts w:cs="Arial"/>
          <w:b/>
          <w:szCs w:val="24"/>
        </w:rPr>
      </w:pPr>
      <w:r w:rsidRPr="005222ED">
        <w:rPr>
          <w:rFonts w:cs="Arial"/>
          <w:b/>
          <w:szCs w:val="24"/>
        </w:rPr>
        <w:t>§ 2</w:t>
      </w:r>
    </w:p>
    <w:p w14:paraId="272BBAE7" w14:textId="77777777" w:rsidR="00F35FD4" w:rsidRPr="006D113D" w:rsidRDefault="00F35FD4" w:rsidP="00F35FD4">
      <w:pPr>
        <w:jc w:val="both"/>
        <w:rPr>
          <w:rFonts w:cs="Arial"/>
        </w:rPr>
      </w:pPr>
      <w:r w:rsidRPr="006D113D">
        <w:rPr>
          <w:rFonts w:cs="Arial"/>
        </w:rPr>
        <w:t>Osobami</w:t>
      </w:r>
      <w:r>
        <w:rPr>
          <w:rFonts w:cs="Arial"/>
        </w:rPr>
        <w:t xml:space="preserve"> odpowiedzialnymi za realizację umowy są</w:t>
      </w:r>
      <w:r w:rsidRPr="006D113D">
        <w:rPr>
          <w:rFonts w:cs="Arial"/>
        </w:rPr>
        <w:t>:</w:t>
      </w:r>
    </w:p>
    <w:p w14:paraId="53ADF108" w14:textId="77777777" w:rsidR="00F35FD4" w:rsidRDefault="00F35FD4" w:rsidP="00F35FD4">
      <w:pPr>
        <w:ind w:left="567"/>
        <w:jc w:val="both"/>
        <w:rPr>
          <w:rFonts w:cs="Arial"/>
        </w:rPr>
      </w:pPr>
      <w:r>
        <w:rPr>
          <w:rFonts w:cs="Arial"/>
        </w:rPr>
        <w:t xml:space="preserve">- Pracownik Działu Zaopatrzenia i Magazyn </w:t>
      </w:r>
      <w:r>
        <w:rPr>
          <w:rFonts w:cs="Arial"/>
          <w:b/>
        </w:rPr>
        <w:t>Andrzej Czop</w:t>
      </w:r>
      <w:r>
        <w:rPr>
          <w:rFonts w:cs="Arial"/>
        </w:rPr>
        <w:t xml:space="preserve"> tel. 91 506 53 40, tel. kom. 601 879 983  – odnośnie wózka jezdniowego podnośnikowego o napędzie spalinowym GPW 2009U oraz w</w:t>
      </w:r>
      <w:r w:rsidRPr="00F40395">
        <w:rPr>
          <w:rFonts w:cs="Arial"/>
          <w:szCs w:val="24"/>
        </w:rPr>
        <w:t>ózk</w:t>
      </w:r>
      <w:r>
        <w:rPr>
          <w:rFonts w:cs="Arial"/>
          <w:szCs w:val="24"/>
        </w:rPr>
        <w:t>a</w:t>
      </w:r>
      <w:r w:rsidRPr="00F40395">
        <w:rPr>
          <w:rFonts w:cs="Arial"/>
          <w:szCs w:val="24"/>
        </w:rPr>
        <w:t xml:space="preserve"> </w:t>
      </w:r>
      <w:r>
        <w:rPr>
          <w:rFonts w:cs="Arial"/>
          <w:szCs w:val="24"/>
        </w:rPr>
        <w:t xml:space="preserve">jezdniowego podnośnikowego </w:t>
      </w:r>
      <w:r w:rsidRPr="00F40395">
        <w:rPr>
          <w:rFonts w:cs="Arial"/>
        </w:rPr>
        <w:t>o napędzie spalinowym typ DFG 316</w:t>
      </w:r>
    </w:p>
    <w:p w14:paraId="530493D3" w14:textId="2259603B" w:rsidR="00F35FD4" w:rsidRDefault="00F35FD4" w:rsidP="00F35FD4">
      <w:pPr>
        <w:ind w:left="567"/>
        <w:jc w:val="both"/>
        <w:rPr>
          <w:rFonts w:cs="Arial"/>
        </w:rPr>
      </w:pPr>
      <w:r w:rsidRPr="006D113D">
        <w:rPr>
          <w:rFonts w:cs="Arial"/>
        </w:rPr>
        <w:t xml:space="preserve">- Kierownik Wydziału Oczyszczalni Ścieków </w:t>
      </w:r>
      <w:r w:rsidR="008330D9">
        <w:rPr>
          <w:rFonts w:cs="Arial"/>
          <w:b/>
          <w:bCs/>
        </w:rPr>
        <w:t xml:space="preserve">Jan Bednarski </w:t>
      </w:r>
      <w:r>
        <w:rPr>
          <w:rFonts w:cs="Arial"/>
        </w:rPr>
        <w:t xml:space="preserve">tel. </w:t>
      </w:r>
      <w:r w:rsidRPr="006D113D">
        <w:rPr>
          <w:rFonts w:cs="Arial"/>
        </w:rPr>
        <w:t>91 322 39 30, tel. kom. 6</w:t>
      </w:r>
      <w:r w:rsidR="008330D9">
        <w:rPr>
          <w:rFonts w:cs="Arial"/>
        </w:rPr>
        <w:t>65</w:t>
      </w:r>
      <w:r w:rsidRPr="006D113D">
        <w:rPr>
          <w:rFonts w:cs="Arial"/>
        </w:rPr>
        <w:t> </w:t>
      </w:r>
      <w:r w:rsidR="008330D9">
        <w:rPr>
          <w:rFonts w:cs="Arial"/>
        </w:rPr>
        <w:t>127</w:t>
      </w:r>
      <w:r w:rsidRPr="006D113D">
        <w:rPr>
          <w:rFonts w:cs="Arial"/>
        </w:rPr>
        <w:t xml:space="preserve"> </w:t>
      </w:r>
      <w:r w:rsidR="008330D9">
        <w:rPr>
          <w:rFonts w:cs="Arial"/>
        </w:rPr>
        <w:t>553</w:t>
      </w:r>
      <w:r w:rsidRPr="006D113D">
        <w:rPr>
          <w:rFonts w:cs="Arial"/>
        </w:rPr>
        <w:t xml:space="preserve">  -</w:t>
      </w:r>
      <w:r>
        <w:rPr>
          <w:rFonts w:cs="Arial"/>
        </w:rPr>
        <w:t xml:space="preserve"> odnośnie wózka jezdniowego podnośnikowego o napędzie spalinowym typ TFG 316 produkcji Jungheinrich oraz wciągnika ( szt. 1 )</w:t>
      </w:r>
    </w:p>
    <w:p w14:paraId="71A7F046" w14:textId="77777777" w:rsidR="00F35FD4" w:rsidRPr="001B4AC7" w:rsidRDefault="00F35FD4" w:rsidP="00F35FD4">
      <w:pPr>
        <w:ind w:left="567"/>
        <w:jc w:val="both"/>
        <w:rPr>
          <w:rFonts w:cs="Arial"/>
        </w:rPr>
      </w:pPr>
      <w:r>
        <w:rPr>
          <w:rFonts w:cs="Arial"/>
        </w:rPr>
        <w:t xml:space="preserve">- </w:t>
      </w:r>
      <w:r w:rsidRPr="001B4AC7">
        <w:rPr>
          <w:rFonts w:cs="Arial"/>
        </w:rPr>
        <w:t xml:space="preserve">Kierownik Wydziału Remontowego </w:t>
      </w:r>
      <w:r w:rsidRPr="001B4AC7">
        <w:rPr>
          <w:rFonts w:cs="Arial"/>
          <w:b/>
        </w:rPr>
        <w:t>Krzysztof Lewandowski</w:t>
      </w:r>
      <w:r w:rsidRPr="001B4AC7">
        <w:rPr>
          <w:rFonts w:cs="Arial"/>
        </w:rPr>
        <w:t xml:space="preserve"> tel. 91 321 37 19, tel. kom. 601 75 40 33 – odnośnie całego pozostałego sprzętu podlegającego przeglądowi i konserwacji tj. wciągników, dźwigu samojezdnego, suwnicy, dźwignika tłokowego typ HKS – 8 oraz żurawia M30A.13.</w:t>
      </w:r>
    </w:p>
    <w:p w14:paraId="52B9997A" w14:textId="59CD8A9A" w:rsidR="008330D9" w:rsidRDefault="008330D9">
      <w:pPr>
        <w:spacing w:line="259" w:lineRule="auto"/>
        <w:rPr>
          <w:rFonts w:cs="Arial"/>
          <w:szCs w:val="24"/>
        </w:rPr>
      </w:pPr>
      <w:r>
        <w:rPr>
          <w:rFonts w:cs="Arial"/>
          <w:szCs w:val="24"/>
        </w:rPr>
        <w:br w:type="page"/>
      </w:r>
    </w:p>
    <w:p w14:paraId="3541B477" w14:textId="77777777" w:rsidR="00F35FD4" w:rsidRPr="005222ED" w:rsidRDefault="00F35FD4" w:rsidP="00F35FD4">
      <w:pPr>
        <w:jc w:val="center"/>
        <w:rPr>
          <w:rFonts w:cs="Arial"/>
          <w:b/>
          <w:szCs w:val="24"/>
        </w:rPr>
      </w:pPr>
      <w:r w:rsidRPr="005222ED">
        <w:rPr>
          <w:rFonts w:cs="Arial"/>
          <w:b/>
          <w:szCs w:val="24"/>
        </w:rPr>
        <w:lastRenderedPageBreak/>
        <w:t>§ 3</w:t>
      </w:r>
    </w:p>
    <w:p w14:paraId="34B4F639" w14:textId="77777777" w:rsidR="00F35FD4" w:rsidRPr="005222ED" w:rsidRDefault="00F35FD4" w:rsidP="00F35FD4">
      <w:pPr>
        <w:jc w:val="center"/>
        <w:rPr>
          <w:rFonts w:cs="Arial"/>
          <w:b/>
          <w:szCs w:val="24"/>
        </w:rPr>
      </w:pPr>
      <w:r w:rsidRPr="005222ED">
        <w:rPr>
          <w:rFonts w:cs="Arial"/>
          <w:b/>
          <w:szCs w:val="24"/>
        </w:rPr>
        <w:t>CZAS TRWANIA UMOWY</w:t>
      </w:r>
    </w:p>
    <w:p w14:paraId="1D56BD01" w14:textId="77777777" w:rsidR="00F35FD4" w:rsidRPr="005222ED" w:rsidRDefault="00F35FD4" w:rsidP="00F35FD4">
      <w:pPr>
        <w:jc w:val="both"/>
        <w:rPr>
          <w:rFonts w:cs="Arial"/>
          <w:szCs w:val="24"/>
        </w:rPr>
      </w:pPr>
      <w:r w:rsidRPr="005222ED">
        <w:rPr>
          <w:rFonts w:cs="Arial"/>
          <w:szCs w:val="24"/>
        </w:rPr>
        <w:t xml:space="preserve">1.  Strony ustalają, iż zawierają niniejszą umowę na okres 24 miesięcy od dnia podpisania  </w:t>
      </w:r>
    </w:p>
    <w:p w14:paraId="239D901A" w14:textId="77777777" w:rsidR="00F35FD4" w:rsidRPr="005222ED" w:rsidRDefault="00F35FD4" w:rsidP="00F35FD4">
      <w:pPr>
        <w:jc w:val="both"/>
        <w:rPr>
          <w:rFonts w:cs="Arial"/>
          <w:szCs w:val="24"/>
        </w:rPr>
      </w:pPr>
      <w:r w:rsidRPr="005222ED">
        <w:rPr>
          <w:rFonts w:cs="Arial"/>
          <w:szCs w:val="24"/>
        </w:rPr>
        <w:t xml:space="preserve">      umowy.</w:t>
      </w:r>
    </w:p>
    <w:p w14:paraId="6EAE0CE2" w14:textId="77777777" w:rsidR="00F35FD4" w:rsidRPr="00CA1006" w:rsidRDefault="00F35FD4" w:rsidP="00F35FD4">
      <w:pPr>
        <w:jc w:val="both"/>
        <w:rPr>
          <w:rFonts w:cs="Arial"/>
          <w:szCs w:val="24"/>
        </w:rPr>
      </w:pPr>
      <w:r w:rsidRPr="005222ED">
        <w:rPr>
          <w:rFonts w:cs="Arial"/>
          <w:szCs w:val="24"/>
        </w:rPr>
        <w:t>2.  Strony przewidują możliwość rozwiązania umowy za jednomiesięcznym</w:t>
      </w:r>
      <w:r w:rsidRPr="00CA1006">
        <w:rPr>
          <w:rFonts w:cs="Arial"/>
          <w:szCs w:val="24"/>
        </w:rPr>
        <w:t xml:space="preserve"> okresem </w:t>
      </w:r>
    </w:p>
    <w:p w14:paraId="26313955" w14:textId="77777777" w:rsidR="00F35FD4" w:rsidRPr="00CA1006" w:rsidRDefault="00F35FD4" w:rsidP="00F35FD4">
      <w:pPr>
        <w:jc w:val="both"/>
        <w:rPr>
          <w:rFonts w:cs="Arial"/>
          <w:szCs w:val="24"/>
        </w:rPr>
      </w:pPr>
      <w:r w:rsidRPr="00CA1006">
        <w:rPr>
          <w:rFonts w:cs="Arial"/>
          <w:szCs w:val="24"/>
        </w:rPr>
        <w:t xml:space="preserve">     wypowiedzenia, ze skutkiem na koniec miesiąca kalendarzowego.</w:t>
      </w:r>
    </w:p>
    <w:p w14:paraId="497135D7" w14:textId="77777777" w:rsidR="00F35FD4" w:rsidRPr="00CA1006" w:rsidRDefault="00F35FD4" w:rsidP="00F35FD4">
      <w:pPr>
        <w:ind w:left="426" w:hanging="426"/>
        <w:jc w:val="both"/>
        <w:rPr>
          <w:rFonts w:cs="Arial"/>
          <w:szCs w:val="24"/>
        </w:rPr>
      </w:pPr>
      <w:r w:rsidRPr="00CA1006">
        <w:rPr>
          <w:rFonts w:cs="Arial"/>
          <w:szCs w:val="24"/>
        </w:rPr>
        <w:t>3. W przypadku nieprzestrzegania postanowień umowy przez</w:t>
      </w:r>
      <w:r>
        <w:rPr>
          <w:rFonts w:cs="Arial"/>
          <w:szCs w:val="24"/>
        </w:rPr>
        <w:t xml:space="preserve"> Wykonawcę</w:t>
      </w:r>
      <w:r w:rsidRPr="00CA1006">
        <w:rPr>
          <w:rFonts w:cs="Arial"/>
          <w:szCs w:val="24"/>
        </w:rPr>
        <w:t xml:space="preserve">, </w:t>
      </w:r>
      <w:r>
        <w:rPr>
          <w:rFonts w:cs="Arial"/>
          <w:szCs w:val="24"/>
        </w:rPr>
        <w:t xml:space="preserve">Zamawiający </w:t>
      </w:r>
      <w:r w:rsidRPr="00CA1006">
        <w:rPr>
          <w:rFonts w:cs="Arial"/>
          <w:szCs w:val="24"/>
        </w:rPr>
        <w:t xml:space="preserve">zastrzega sobie prawo rozwiązania umowy bez wypowiedzenia przez oświadczenie  złożone </w:t>
      </w:r>
      <w:r>
        <w:rPr>
          <w:rFonts w:cs="Arial"/>
          <w:szCs w:val="24"/>
        </w:rPr>
        <w:t xml:space="preserve">Wykonawcy </w:t>
      </w:r>
      <w:r w:rsidRPr="00CA1006">
        <w:rPr>
          <w:rFonts w:cs="Arial"/>
          <w:szCs w:val="24"/>
        </w:rPr>
        <w:t xml:space="preserve">na piśmie. </w:t>
      </w:r>
    </w:p>
    <w:p w14:paraId="172B4948" w14:textId="77777777" w:rsidR="00F35FD4" w:rsidRPr="00CA1006" w:rsidRDefault="00F35FD4" w:rsidP="00F35FD4">
      <w:pPr>
        <w:ind w:left="426" w:hanging="426"/>
        <w:jc w:val="both"/>
        <w:rPr>
          <w:rFonts w:cs="Arial"/>
          <w:szCs w:val="24"/>
        </w:rPr>
      </w:pPr>
      <w:r w:rsidRPr="00CA1006">
        <w:rPr>
          <w:rFonts w:cs="Arial"/>
          <w:szCs w:val="24"/>
        </w:rPr>
        <w:t xml:space="preserve">4. </w:t>
      </w:r>
      <w:bookmarkStart w:id="8" w:name="_Hlk499016888"/>
      <w:r w:rsidRPr="00CA1006">
        <w:rPr>
          <w:rFonts w:cs="Arial"/>
          <w:szCs w:val="24"/>
        </w:rPr>
        <w:t xml:space="preserve">W przypadku </w:t>
      </w:r>
      <w:r>
        <w:rPr>
          <w:rFonts w:cs="Arial"/>
          <w:szCs w:val="24"/>
        </w:rPr>
        <w:t>niedotrzymania terminów przeglądów przez Wykonawcę strony ustalają, że Zamawiający zleci przegląd danego urządzenia firmie zewnętrznej. Wykonawca nie otrzyma wynagrodzenia za przegląd tego urządzenia i będzie zobowiązany do pokrycia różnicy kosztów pomiędzy wynagrodzeniem wynikającym z niniejszej umowy a wynagrodzeniem naliczonym przez firmę zewnętrzną. Strony dopuszczają możliwość potrącenia tej różnicy z kolejnej faktury wystawionej przez Wykonawcę.</w:t>
      </w:r>
    </w:p>
    <w:bookmarkEnd w:id="8"/>
    <w:p w14:paraId="72A71044" w14:textId="77777777" w:rsidR="00F35FD4" w:rsidRPr="00CA1006" w:rsidRDefault="00F35FD4" w:rsidP="00F35FD4">
      <w:pPr>
        <w:ind w:left="426" w:hanging="426"/>
        <w:jc w:val="both"/>
        <w:rPr>
          <w:rFonts w:cs="Arial"/>
          <w:szCs w:val="24"/>
        </w:rPr>
      </w:pPr>
    </w:p>
    <w:p w14:paraId="0E27FAFD" w14:textId="77777777" w:rsidR="00F35FD4" w:rsidRPr="005222ED" w:rsidRDefault="00F35FD4" w:rsidP="00F35FD4">
      <w:pPr>
        <w:spacing w:after="200"/>
        <w:jc w:val="center"/>
        <w:rPr>
          <w:rFonts w:cs="Arial"/>
          <w:b/>
          <w:szCs w:val="24"/>
        </w:rPr>
      </w:pPr>
      <w:r w:rsidRPr="005222ED">
        <w:rPr>
          <w:rFonts w:cs="Arial"/>
          <w:b/>
          <w:szCs w:val="24"/>
        </w:rPr>
        <w:t>§ 4</w:t>
      </w:r>
      <w:r w:rsidRPr="005222ED">
        <w:rPr>
          <w:rFonts w:cs="Arial"/>
          <w:b/>
          <w:szCs w:val="24"/>
        </w:rPr>
        <w:br/>
        <w:t>WYNAGRODZENIE</w:t>
      </w:r>
    </w:p>
    <w:p w14:paraId="75CD8655" w14:textId="2E0A10A8" w:rsidR="003952B4" w:rsidRDefault="003952B4" w:rsidP="003952B4">
      <w:pPr>
        <w:pStyle w:val="Tekstpodstawowywcity"/>
        <w:numPr>
          <w:ilvl w:val="3"/>
          <w:numId w:val="35"/>
        </w:numPr>
        <w:tabs>
          <w:tab w:val="left" w:pos="1701"/>
          <w:tab w:val="left" w:pos="2268"/>
          <w:tab w:val="left" w:pos="2835"/>
          <w:tab w:val="left" w:pos="3402"/>
        </w:tabs>
        <w:suppressAutoHyphens/>
        <w:spacing w:after="0"/>
        <w:ind w:left="360"/>
        <w:jc w:val="both"/>
        <w:rPr>
          <w:rFonts w:cs="Arial"/>
          <w:bCs/>
        </w:rPr>
      </w:pPr>
      <w:r w:rsidRPr="00E836CB">
        <w:rPr>
          <w:rFonts w:cs="Arial"/>
          <w:bCs/>
        </w:rPr>
        <w:t xml:space="preserve">Strony ustalają wynagrodzenie </w:t>
      </w:r>
      <w:r w:rsidRPr="00E836CB">
        <w:rPr>
          <w:rFonts w:cs="Arial"/>
        </w:rPr>
        <w:t>za wykonanie cał</w:t>
      </w:r>
      <w:r>
        <w:rPr>
          <w:rFonts w:cs="Arial"/>
        </w:rPr>
        <w:t xml:space="preserve">ego przedmiotu zamówienia </w:t>
      </w:r>
      <w:r w:rsidRPr="00E836CB">
        <w:rPr>
          <w:rFonts w:cs="Arial"/>
        </w:rPr>
        <w:t xml:space="preserve">zgodnie z </w:t>
      </w:r>
      <w:r>
        <w:rPr>
          <w:rFonts w:cs="Arial"/>
        </w:rPr>
        <w:t>o</w:t>
      </w:r>
      <w:r w:rsidRPr="00E836CB">
        <w:rPr>
          <w:rFonts w:cs="Arial"/>
        </w:rPr>
        <w:t>fertą Wykonawcy w kwocie netto ……………. (słownie złotych: ………………………… ) powiększonej o należny podatek VAT …………. %, tj. …………………………… zł,</w:t>
      </w:r>
      <w:r>
        <w:rPr>
          <w:rStyle w:val="Odwoaniedokomentarza"/>
          <w:rFonts w:eastAsia="Lucida Sans Unicode"/>
        </w:rPr>
        <w:t xml:space="preserve"> </w:t>
      </w:r>
      <w:r>
        <w:rPr>
          <w:rFonts w:cs="Arial"/>
          <w:bCs/>
        </w:rPr>
        <w:t>w tym</w:t>
      </w:r>
    </w:p>
    <w:p w14:paraId="2ED4802C" w14:textId="000DEE32" w:rsidR="00F35FD4" w:rsidRPr="003041B0" w:rsidRDefault="00F35FD4" w:rsidP="00F51045">
      <w:pPr>
        <w:ind w:firstLine="360"/>
        <w:jc w:val="both"/>
        <w:rPr>
          <w:rFonts w:cs="Arial"/>
          <w:szCs w:val="24"/>
        </w:rPr>
      </w:pPr>
      <w:r w:rsidRPr="003041B0">
        <w:rPr>
          <w:rFonts w:cs="Arial"/>
          <w:szCs w:val="24"/>
        </w:rPr>
        <w:t xml:space="preserve">za wykonanie jednego przeglądu jednego </w:t>
      </w:r>
      <w:r>
        <w:rPr>
          <w:rFonts w:cs="Arial"/>
          <w:szCs w:val="24"/>
        </w:rPr>
        <w:t>urządzenia</w:t>
      </w:r>
      <w:r w:rsidR="003952B4">
        <w:rPr>
          <w:rFonts w:cs="Arial"/>
          <w:szCs w:val="24"/>
        </w:rPr>
        <w:t>:</w:t>
      </w:r>
    </w:p>
    <w:p w14:paraId="2945DDAB" w14:textId="77777777" w:rsidR="00F35FD4" w:rsidRDefault="00F35FD4" w:rsidP="00F35FD4">
      <w:pPr>
        <w:numPr>
          <w:ilvl w:val="0"/>
          <w:numId w:val="14"/>
        </w:numPr>
        <w:ind w:left="709" w:hanging="283"/>
        <w:jc w:val="both"/>
        <w:rPr>
          <w:rFonts w:cs="Arial"/>
          <w:szCs w:val="24"/>
        </w:rPr>
      </w:pPr>
      <w:r>
        <w:rPr>
          <w:rFonts w:cs="Arial"/>
          <w:szCs w:val="24"/>
        </w:rPr>
        <w:t xml:space="preserve">Wciągnik                </w:t>
      </w:r>
    </w:p>
    <w:p w14:paraId="7855C01C" w14:textId="77777777" w:rsidR="00F35FD4" w:rsidRDefault="00F35FD4" w:rsidP="00F35FD4">
      <w:pPr>
        <w:ind w:left="709"/>
        <w:jc w:val="both"/>
        <w:rPr>
          <w:rFonts w:cs="Arial"/>
          <w:szCs w:val="24"/>
        </w:rPr>
      </w:pPr>
      <w:r>
        <w:rPr>
          <w:rFonts w:cs="Arial"/>
          <w:szCs w:val="24"/>
        </w:rPr>
        <w:t>….</w:t>
      </w:r>
      <w:r w:rsidRPr="00CA1006">
        <w:rPr>
          <w:rFonts w:cs="Arial"/>
          <w:szCs w:val="24"/>
        </w:rPr>
        <w:t xml:space="preserve"> </w:t>
      </w:r>
      <w:r>
        <w:rPr>
          <w:rFonts w:cs="Arial"/>
          <w:szCs w:val="24"/>
        </w:rPr>
        <w:t>………</w:t>
      </w:r>
      <w:r w:rsidRPr="00CA1006">
        <w:rPr>
          <w:rFonts w:cs="Arial"/>
          <w:szCs w:val="24"/>
        </w:rPr>
        <w:t xml:space="preserve"> </w:t>
      </w:r>
      <w:r>
        <w:rPr>
          <w:rFonts w:cs="Arial"/>
          <w:szCs w:val="24"/>
        </w:rPr>
        <w:t xml:space="preserve">zł brutto    </w:t>
      </w:r>
      <w:r w:rsidRPr="00CA1006">
        <w:rPr>
          <w:rFonts w:cs="Arial"/>
          <w:szCs w:val="24"/>
        </w:rPr>
        <w:t xml:space="preserve">  (słownie: </w:t>
      </w:r>
      <w:r>
        <w:rPr>
          <w:rFonts w:cs="Arial"/>
          <w:szCs w:val="24"/>
        </w:rPr>
        <w:t>…………………………………………………………….</w:t>
      </w:r>
      <w:r w:rsidRPr="00CA1006">
        <w:rPr>
          <w:rFonts w:cs="Arial"/>
          <w:szCs w:val="24"/>
        </w:rPr>
        <w:t>)</w:t>
      </w:r>
    </w:p>
    <w:p w14:paraId="0CB7EDF5" w14:textId="77777777" w:rsidR="00F35FD4" w:rsidRPr="00CA1006" w:rsidRDefault="00F35FD4" w:rsidP="00F35FD4">
      <w:pPr>
        <w:ind w:left="709"/>
        <w:jc w:val="both"/>
        <w:rPr>
          <w:rFonts w:cs="Arial"/>
          <w:szCs w:val="24"/>
        </w:rPr>
      </w:pPr>
      <w:r>
        <w:rPr>
          <w:rFonts w:cs="Arial"/>
          <w:szCs w:val="24"/>
        </w:rPr>
        <w:t>w tym podatek VAT w wysokości …..% tj. ……… zł</w:t>
      </w:r>
    </w:p>
    <w:p w14:paraId="0730862E" w14:textId="77777777" w:rsidR="00F35FD4" w:rsidRDefault="00F35FD4" w:rsidP="00F35FD4">
      <w:pPr>
        <w:numPr>
          <w:ilvl w:val="0"/>
          <w:numId w:val="14"/>
        </w:numPr>
        <w:ind w:left="709" w:hanging="283"/>
        <w:jc w:val="both"/>
        <w:rPr>
          <w:rFonts w:cs="Arial"/>
          <w:szCs w:val="24"/>
        </w:rPr>
      </w:pPr>
      <w:r>
        <w:rPr>
          <w:rFonts w:cs="Arial"/>
          <w:szCs w:val="24"/>
        </w:rPr>
        <w:t xml:space="preserve">Dźwig samojezdny      </w:t>
      </w:r>
    </w:p>
    <w:p w14:paraId="6B9852B3" w14:textId="77777777" w:rsidR="00F35FD4" w:rsidRDefault="00F35FD4" w:rsidP="00F35FD4">
      <w:pPr>
        <w:ind w:left="709"/>
        <w:jc w:val="both"/>
        <w:rPr>
          <w:rFonts w:cs="Arial"/>
          <w:szCs w:val="24"/>
        </w:rPr>
      </w:pPr>
      <w:r>
        <w:rPr>
          <w:rFonts w:cs="Arial"/>
          <w:szCs w:val="24"/>
        </w:rPr>
        <w:t>….………. z</w:t>
      </w:r>
      <w:r w:rsidRPr="00CA1006">
        <w:rPr>
          <w:rFonts w:cs="Arial"/>
          <w:szCs w:val="24"/>
        </w:rPr>
        <w:t>ł</w:t>
      </w:r>
      <w:r>
        <w:rPr>
          <w:rFonts w:cs="Arial"/>
          <w:szCs w:val="24"/>
        </w:rPr>
        <w:t xml:space="preserve"> brutto   </w:t>
      </w:r>
      <w:r w:rsidRPr="00CA1006">
        <w:rPr>
          <w:rFonts w:cs="Arial"/>
          <w:szCs w:val="24"/>
        </w:rPr>
        <w:t xml:space="preserve">   (słownie: </w:t>
      </w:r>
      <w:r>
        <w:rPr>
          <w:rFonts w:cs="Arial"/>
          <w:szCs w:val="24"/>
        </w:rPr>
        <w:t>…………………………………………………………….)</w:t>
      </w:r>
    </w:p>
    <w:p w14:paraId="4DA97B83" w14:textId="77777777" w:rsidR="00F35FD4" w:rsidRPr="00435629" w:rsidRDefault="00F35FD4" w:rsidP="00F35FD4">
      <w:pPr>
        <w:jc w:val="both"/>
        <w:rPr>
          <w:rFonts w:cs="Arial"/>
          <w:szCs w:val="24"/>
        </w:rPr>
      </w:pPr>
      <w:r>
        <w:rPr>
          <w:rFonts w:cs="Arial"/>
          <w:szCs w:val="24"/>
        </w:rPr>
        <w:t xml:space="preserve">            </w:t>
      </w:r>
      <w:r w:rsidRPr="00435629">
        <w:rPr>
          <w:rFonts w:cs="Arial"/>
          <w:szCs w:val="24"/>
        </w:rPr>
        <w:t>w tym podatek VAT w wysokości …..% tj. ……… zł</w:t>
      </w:r>
    </w:p>
    <w:p w14:paraId="79F42C60" w14:textId="77777777" w:rsidR="00F35FD4" w:rsidRDefault="00F35FD4" w:rsidP="00F35FD4">
      <w:pPr>
        <w:numPr>
          <w:ilvl w:val="0"/>
          <w:numId w:val="14"/>
        </w:numPr>
        <w:ind w:left="709" w:hanging="283"/>
        <w:jc w:val="both"/>
        <w:rPr>
          <w:rFonts w:cs="Arial"/>
          <w:szCs w:val="24"/>
        </w:rPr>
      </w:pPr>
      <w:r>
        <w:rPr>
          <w:rFonts w:cs="Arial"/>
          <w:szCs w:val="24"/>
        </w:rPr>
        <w:t xml:space="preserve">Suwnica                       </w:t>
      </w:r>
    </w:p>
    <w:p w14:paraId="27574C46" w14:textId="77777777" w:rsidR="00F35FD4" w:rsidRDefault="00F35FD4" w:rsidP="00F35FD4">
      <w:pPr>
        <w:ind w:left="709"/>
        <w:jc w:val="both"/>
        <w:rPr>
          <w:rFonts w:cs="Arial"/>
          <w:szCs w:val="24"/>
        </w:rPr>
      </w:pPr>
      <w:r>
        <w:rPr>
          <w:rFonts w:cs="Arial"/>
          <w:szCs w:val="24"/>
        </w:rPr>
        <w:t>…………..</w:t>
      </w:r>
      <w:r w:rsidRPr="00CA1006">
        <w:rPr>
          <w:rFonts w:cs="Arial"/>
          <w:szCs w:val="24"/>
        </w:rPr>
        <w:t>zł</w:t>
      </w:r>
      <w:r>
        <w:rPr>
          <w:rFonts w:cs="Arial"/>
          <w:szCs w:val="24"/>
        </w:rPr>
        <w:t xml:space="preserve"> brutto   </w:t>
      </w:r>
      <w:r w:rsidRPr="00CA1006">
        <w:rPr>
          <w:rFonts w:cs="Arial"/>
          <w:szCs w:val="24"/>
        </w:rPr>
        <w:t xml:space="preserve"> </w:t>
      </w:r>
      <w:r>
        <w:rPr>
          <w:rFonts w:cs="Arial"/>
          <w:szCs w:val="24"/>
        </w:rPr>
        <w:t xml:space="preserve"> </w:t>
      </w:r>
      <w:r w:rsidRPr="00CA1006">
        <w:rPr>
          <w:rFonts w:cs="Arial"/>
          <w:szCs w:val="24"/>
        </w:rPr>
        <w:t xml:space="preserve">(słownie: </w:t>
      </w:r>
      <w:r>
        <w:rPr>
          <w:rFonts w:cs="Arial"/>
          <w:szCs w:val="24"/>
        </w:rPr>
        <w:t>……………………………………………………………...</w:t>
      </w:r>
      <w:r w:rsidRPr="00CA1006">
        <w:rPr>
          <w:rFonts w:cs="Arial"/>
          <w:szCs w:val="24"/>
        </w:rPr>
        <w:t>)</w:t>
      </w:r>
    </w:p>
    <w:p w14:paraId="5B15D466" w14:textId="77777777" w:rsidR="00F35FD4" w:rsidRPr="00CA1006" w:rsidRDefault="00F35FD4" w:rsidP="00F35FD4">
      <w:pPr>
        <w:jc w:val="both"/>
        <w:rPr>
          <w:rFonts w:cs="Arial"/>
          <w:szCs w:val="24"/>
        </w:rPr>
      </w:pPr>
      <w:r>
        <w:rPr>
          <w:rFonts w:cs="Arial"/>
          <w:szCs w:val="24"/>
        </w:rPr>
        <w:t xml:space="preserve">           </w:t>
      </w:r>
      <w:r w:rsidRPr="00435629">
        <w:rPr>
          <w:rFonts w:cs="Arial"/>
          <w:szCs w:val="24"/>
        </w:rPr>
        <w:t>w tym podatek VAT w wysokości …..% tj. ……… zł</w:t>
      </w:r>
    </w:p>
    <w:p w14:paraId="6F822505" w14:textId="77777777" w:rsidR="00F35FD4" w:rsidRPr="00EC522E" w:rsidRDefault="00F35FD4" w:rsidP="00F35FD4">
      <w:pPr>
        <w:pStyle w:val="Akapitzlist"/>
        <w:numPr>
          <w:ilvl w:val="0"/>
          <w:numId w:val="14"/>
        </w:numPr>
        <w:ind w:left="709" w:hanging="283"/>
        <w:jc w:val="both"/>
        <w:rPr>
          <w:rFonts w:cs="Arial"/>
          <w:szCs w:val="24"/>
        </w:rPr>
      </w:pPr>
      <w:r w:rsidRPr="000E3F7C">
        <w:rPr>
          <w:rFonts w:cs="Arial"/>
        </w:rPr>
        <w:t xml:space="preserve">Wózek </w:t>
      </w:r>
      <w:r>
        <w:rPr>
          <w:rFonts w:cs="Arial"/>
        </w:rPr>
        <w:t>jezdniowy</w:t>
      </w:r>
      <w:r w:rsidRPr="000E3F7C">
        <w:rPr>
          <w:rFonts w:cs="Arial"/>
        </w:rPr>
        <w:t xml:space="preserve">  </w:t>
      </w:r>
      <w:r>
        <w:rPr>
          <w:rFonts w:cs="Arial"/>
        </w:rPr>
        <w:t xml:space="preserve">podnośnikowy </w:t>
      </w:r>
      <w:r w:rsidRPr="000E3F7C">
        <w:rPr>
          <w:rFonts w:cs="Arial"/>
        </w:rPr>
        <w:t xml:space="preserve">o </w:t>
      </w:r>
      <w:r>
        <w:rPr>
          <w:rFonts w:cs="Arial"/>
        </w:rPr>
        <w:t>napędzie spalinowym typ TFG 316 produkcji Jungheinrich</w:t>
      </w:r>
    </w:p>
    <w:p w14:paraId="6ED31418" w14:textId="77777777" w:rsidR="00F35FD4" w:rsidRDefault="00F35FD4" w:rsidP="00F35FD4">
      <w:pPr>
        <w:pStyle w:val="Akapitzlist"/>
        <w:ind w:left="709"/>
        <w:jc w:val="both"/>
        <w:rPr>
          <w:rFonts w:cs="Arial"/>
          <w:szCs w:val="24"/>
        </w:rPr>
      </w:pPr>
      <w:r w:rsidRPr="000E3F7C">
        <w:rPr>
          <w:rFonts w:cs="Arial"/>
        </w:rPr>
        <w:t xml:space="preserve"> ………….zł brutto</w:t>
      </w:r>
      <w:r>
        <w:rPr>
          <w:rFonts w:cs="Arial"/>
        </w:rPr>
        <w:t xml:space="preserve">  </w:t>
      </w:r>
      <w:r w:rsidRPr="000E3F7C">
        <w:rPr>
          <w:rFonts w:cs="Arial"/>
        </w:rPr>
        <w:t xml:space="preserve"> (słownie: </w:t>
      </w:r>
      <w:r>
        <w:rPr>
          <w:rFonts w:cs="Arial"/>
        </w:rPr>
        <w:t>……………………………………………………………….</w:t>
      </w:r>
      <w:r w:rsidRPr="000E3F7C">
        <w:rPr>
          <w:rFonts w:cs="Arial"/>
        </w:rPr>
        <w:t xml:space="preserve">) </w:t>
      </w:r>
      <w:r>
        <w:rPr>
          <w:rFonts w:cs="Arial"/>
        </w:rPr>
        <w:t xml:space="preserve">             </w:t>
      </w:r>
      <w:r w:rsidRPr="000E3F7C">
        <w:rPr>
          <w:rFonts w:cs="Arial"/>
          <w:szCs w:val="24"/>
        </w:rPr>
        <w:t>w tym podatek VAT w wysokości …..% tj. ……… zł</w:t>
      </w:r>
    </w:p>
    <w:p w14:paraId="32B6D07C" w14:textId="77777777" w:rsidR="00F35FD4" w:rsidRPr="00F40395" w:rsidRDefault="00F35FD4" w:rsidP="00F35FD4">
      <w:pPr>
        <w:pStyle w:val="Akapitzlist"/>
        <w:numPr>
          <w:ilvl w:val="0"/>
          <w:numId w:val="14"/>
        </w:numPr>
        <w:ind w:left="709" w:hanging="283"/>
        <w:jc w:val="both"/>
        <w:rPr>
          <w:rFonts w:cs="Arial"/>
          <w:szCs w:val="24"/>
        </w:rPr>
      </w:pPr>
      <w:r w:rsidRPr="00F40395">
        <w:rPr>
          <w:rFonts w:cs="Arial"/>
          <w:szCs w:val="24"/>
        </w:rPr>
        <w:t xml:space="preserve">Wózek </w:t>
      </w:r>
      <w:r>
        <w:rPr>
          <w:rFonts w:cs="Arial"/>
          <w:szCs w:val="24"/>
        </w:rPr>
        <w:t>jezdniowy podnośnikowy</w:t>
      </w:r>
      <w:r w:rsidRPr="00F40395">
        <w:rPr>
          <w:rFonts w:cs="Arial"/>
          <w:szCs w:val="24"/>
        </w:rPr>
        <w:t xml:space="preserve"> o napędzie spalinowym </w:t>
      </w:r>
      <w:r w:rsidRPr="00F40395">
        <w:rPr>
          <w:rFonts w:cs="Arial"/>
        </w:rPr>
        <w:t>GPW 2009U</w:t>
      </w:r>
    </w:p>
    <w:p w14:paraId="2A68F0F3" w14:textId="77777777" w:rsidR="00F35FD4" w:rsidRDefault="00F35FD4" w:rsidP="00F35FD4">
      <w:pPr>
        <w:ind w:left="709"/>
        <w:jc w:val="both"/>
        <w:rPr>
          <w:rFonts w:cs="Arial"/>
          <w:szCs w:val="24"/>
        </w:rPr>
      </w:pPr>
      <w:r>
        <w:rPr>
          <w:rFonts w:cs="Arial"/>
          <w:szCs w:val="24"/>
        </w:rPr>
        <w:t>….……… zł brutto  (słownie: ………………………………………………………………..)</w:t>
      </w:r>
    </w:p>
    <w:p w14:paraId="16F07432" w14:textId="77777777" w:rsidR="00F35FD4" w:rsidRDefault="00F35FD4" w:rsidP="00F35FD4">
      <w:pPr>
        <w:jc w:val="both"/>
        <w:rPr>
          <w:rFonts w:cs="Arial"/>
          <w:szCs w:val="24"/>
        </w:rPr>
      </w:pPr>
      <w:r>
        <w:rPr>
          <w:rFonts w:cs="Arial"/>
          <w:szCs w:val="24"/>
        </w:rPr>
        <w:t xml:space="preserve">            </w:t>
      </w:r>
      <w:r w:rsidRPr="00435629">
        <w:rPr>
          <w:rFonts w:cs="Arial"/>
          <w:szCs w:val="24"/>
        </w:rPr>
        <w:t>w tym podatek VAT w wysokości …..% tj. ……… zł</w:t>
      </w:r>
    </w:p>
    <w:p w14:paraId="21A65471" w14:textId="77777777" w:rsidR="00F35FD4" w:rsidRPr="00BC2B16" w:rsidRDefault="00F35FD4" w:rsidP="00F35FD4">
      <w:pPr>
        <w:numPr>
          <w:ilvl w:val="0"/>
          <w:numId w:val="14"/>
        </w:numPr>
        <w:ind w:left="709" w:hanging="283"/>
        <w:jc w:val="both"/>
        <w:rPr>
          <w:rFonts w:cs="Arial"/>
          <w:szCs w:val="24"/>
        </w:rPr>
      </w:pPr>
      <w:r w:rsidRPr="00BC2B16">
        <w:rPr>
          <w:rFonts w:cs="Arial"/>
        </w:rPr>
        <w:t>w</w:t>
      </w:r>
      <w:r w:rsidRPr="00BC2B16">
        <w:rPr>
          <w:rFonts w:cs="Arial"/>
          <w:szCs w:val="24"/>
        </w:rPr>
        <w:t xml:space="preserve">ózek </w:t>
      </w:r>
      <w:r>
        <w:rPr>
          <w:rFonts w:cs="Arial"/>
          <w:szCs w:val="24"/>
        </w:rPr>
        <w:t>jezdniowy podnośnikowy</w:t>
      </w:r>
      <w:r w:rsidRPr="00BC2B16">
        <w:rPr>
          <w:rFonts w:cs="Arial"/>
        </w:rPr>
        <w:t xml:space="preserve"> o napędzie spalinowym typ DFG 316</w:t>
      </w:r>
    </w:p>
    <w:p w14:paraId="05024853" w14:textId="77777777" w:rsidR="00F35FD4" w:rsidRPr="00BC2B16" w:rsidRDefault="00F35FD4" w:rsidP="00F35FD4">
      <w:pPr>
        <w:ind w:firstLine="708"/>
        <w:jc w:val="both"/>
        <w:rPr>
          <w:rFonts w:cs="Arial"/>
          <w:szCs w:val="24"/>
        </w:rPr>
      </w:pPr>
      <w:r w:rsidRPr="00BC2B16">
        <w:rPr>
          <w:rFonts w:cs="Arial"/>
          <w:szCs w:val="24"/>
        </w:rPr>
        <w:t>………….. zł brutto  (słownie: ……………………………………………………………….)</w:t>
      </w:r>
    </w:p>
    <w:p w14:paraId="439D4064" w14:textId="77777777" w:rsidR="00F35FD4" w:rsidRDefault="00F35FD4" w:rsidP="00F35FD4">
      <w:pPr>
        <w:jc w:val="both"/>
        <w:rPr>
          <w:rFonts w:cs="Arial"/>
          <w:szCs w:val="24"/>
        </w:rPr>
      </w:pPr>
      <w:r>
        <w:rPr>
          <w:rFonts w:cs="Arial"/>
          <w:szCs w:val="24"/>
        </w:rPr>
        <w:t xml:space="preserve">  </w:t>
      </w:r>
      <w:r w:rsidRPr="00BC2B16">
        <w:rPr>
          <w:rFonts w:cs="Arial"/>
          <w:szCs w:val="24"/>
        </w:rPr>
        <w:t xml:space="preserve">         w tym podatek VAT w wysokości …..% tj. ……… zł</w:t>
      </w:r>
    </w:p>
    <w:p w14:paraId="02BC0490" w14:textId="77777777" w:rsidR="00F35FD4" w:rsidRPr="00622AE5" w:rsidRDefault="00F35FD4" w:rsidP="00F35FD4">
      <w:pPr>
        <w:numPr>
          <w:ilvl w:val="0"/>
          <w:numId w:val="14"/>
        </w:numPr>
        <w:ind w:left="709" w:hanging="283"/>
        <w:jc w:val="both"/>
        <w:rPr>
          <w:rFonts w:cs="Arial"/>
          <w:szCs w:val="24"/>
        </w:rPr>
      </w:pPr>
      <w:r>
        <w:rPr>
          <w:rFonts w:cs="Arial"/>
          <w:szCs w:val="24"/>
        </w:rPr>
        <w:t xml:space="preserve">Dźwignik </w:t>
      </w:r>
      <w:r w:rsidRPr="00622AE5">
        <w:rPr>
          <w:rFonts w:cs="Arial"/>
          <w:szCs w:val="24"/>
        </w:rPr>
        <w:t xml:space="preserve">tłokowy typ HKS-8 </w:t>
      </w:r>
    </w:p>
    <w:p w14:paraId="0207BFB0" w14:textId="77777777" w:rsidR="00F35FD4" w:rsidRPr="00622AE5" w:rsidRDefault="00F35FD4" w:rsidP="00F35FD4">
      <w:pPr>
        <w:ind w:left="709"/>
        <w:jc w:val="both"/>
        <w:rPr>
          <w:rFonts w:cs="Arial"/>
          <w:szCs w:val="24"/>
        </w:rPr>
      </w:pPr>
      <w:r w:rsidRPr="00622AE5">
        <w:rPr>
          <w:rFonts w:cs="Arial"/>
          <w:szCs w:val="24"/>
        </w:rPr>
        <w:t>……........zł brutto   ( słownie: ………………………………………………………………..)</w:t>
      </w:r>
    </w:p>
    <w:p w14:paraId="7E517F54" w14:textId="77777777" w:rsidR="00F35FD4" w:rsidRPr="00622AE5" w:rsidRDefault="00F35FD4" w:rsidP="00F35FD4">
      <w:pPr>
        <w:jc w:val="both"/>
        <w:rPr>
          <w:rFonts w:cs="Arial"/>
          <w:szCs w:val="24"/>
        </w:rPr>
      </w:pPr>
      <w:r w:rsidRPr="00622AE5">
        <w:rPr>
          <w:rFonts w:cs="Arial"/>
          <w:szCs w:val="24"/>
        </w:rPr>
        <w:t xml:space="preserve">            w tym podatek VAT w wysokości …..% tj. ……… zł</w:t>
      </w:r>
    </w:p>
    <w:p w14:paraId="178EB9CA" w14:textId="77777777" w:rsidR="00F35FD4" w:rsidRPr="00622AE5" w:rsidRDefault="00F35FD4" w:rsidP="00F35FD4">
      <w:pPr>
        <w:pStyle w:val="Akapitzlist"/>
        <w:numPr>
          <w:ilvl w:val="0"/>
          <w:numId w:val="14"/>
        </w:numPr>
        <w:ind w:left="785"/>
        <w:jc w:val="both"/>
        <w:rPr>
          <w:rFonts w:cs="Arial"/>
          <w:szCs w:val="24"/>
        </w:rPr>
      </w:pPr>
      <w:r w:rsidRPr="00622AE5">
        <w:rPr>
          <w:rFonts w:cs="Arial"/>
          <w:szCs w:val="24"/>
        </w:rPr>
        <w:t xml:space="preserve">Żuraw M30A.13 </w:t>
      </w:r>
    </w:p>
    <w:p w14:paraId="597A4B87" w14:textId="77777777" w:rsidR="00F35FD4" w:rsidRPr="00622AE5" w:rsidRDefault="00F35FD4" w:rsidP="00F35FD4">
      <w:pPr>
        <w:pStyle w:val="Akapitzlist"/>
        <w:ind w:left="709"/>
        <w:jc w:val="both"/>
        <w:rPr>
          <w:rFonts w:cs="Arial"/>
          <w:szCs w:val="24"/>
        </w:rPr>
      </w:pPr>
      <w:r w:rsidRPr="00622AE5">
        <w:rPr>
          <w:rFonts w:cs="Arial"/>
          <w:szCs w:val="24"/>
        </w:rPr>
        <w:t>……........zł brutto   ( słownie: ………………………………………………………………..)</w:t>
      </w:r>
    </w:p>
    <w:p w14:paraId="43B06F61" w14:textId="77777777" w:rsidR="00F35FD4" w:rsidRPr="00622AE5" w:rsidRDefault="00F35FD4" w:rsidP="00F35FD4">
      <w:pPr>
        <w:pStyle w:val="Akapitzlist"/>
        <w:ind w:left="709"/>
        <w:jc w:val="both"/>
        <w:rPr>
          <w:rFonts w:cs="Arial"/>
          <w:szCs w:val="24"/>
        </w:rPr>
      </w:pPr>
      <w:r w:rsidRPr="00622AE5">
        <w:rPr>
          <w:rFonts w:cs="Arial"/>
          <w:szCs w:val="24"/>
        </w:rPr>
        <w:t xml:space="preserve">            w tym podatek VAT w wysokości …..% tj. ……… zł</w:t>
      </w:r>
    </w:p>
    <w:p w14:paraId="62ADC74F" w14:textId="77777777" w:rsidR="00F35FD4" w:rsidRPr="00622AE5" w:rsidRDefault="00F35FD4" w:rsidP="00F35FD4">
      <w:pPr>
        <w:pStyle w:val="Akapitzlist"/>
        <w:ind w:left="1140"/>
        <w:jc w:val="both"/>
        <w:rPr>
          <w:rFonts w:cs="Arial"/>
          <w:szCs w:val="24"/>
        </w:rPr>
      </w:pPr>
    </w:p>
    <w:p w14:paraId="3FC41131" w14:textId="77777777" w:rsidR="00F35FD4" w:rsidRPr="00622AE5" w:rsidRDefault="00F35FD4" w:rsidP="00F35FD4">
      <w:pPr>
        <w:jc w:val="both"/>
        <w:rPr>
          <w:rFonts w:cs="Arial"/>
          <w:szCs w:val="24"/>
        </w:rPr>
      </w:pPr>
      <w:r w:rsidRPr="00622AE5">
        <w:rPr>
          <w:rFonts w:cs="Arial"/>
          <w:szCs w:val="24"/>
        </w:rPr>
        <w:t>2. Wynagrodzenie wskazane w ust. 1 zawiera wszelkie koszty związane z wykonaniem usługi.</w:t>
      </w:r>
    </w:p>
    <w:p w14:paraId="5FD4696E" w14:textId="77777777" w:rsidR="00F35FD4" w:rsidRPr="005222ED" w:rsidRDefault="00F35FD4" w:rsidP="00F35FD4">
      <w:pPr>
        <w:jc w:val="both"/>
        <w:rPr>
          <w:rFonts w:cs="Arial"/>
          <w:b/>
          <w:szCs w:val="24"/>
        </w:rPr>
      </w:pPr>
      <w:r w:rsidRPr="00CA1006">
        <w:rPr>
          <w:rFonts w:cs="Arial"/>
          <w:b/>
          <w:szCs w:val="24"/>
        </w:rPr>
        <w:tab/>
      </w:r>
      <w:r w:rsidRPr="00CA1006">
        <w:rPr>
          <w:rFonts w:cs="Arial"/>
          <w:b/>
          <w:szCs w:val="24"/>
        </w:rPr>
        <w:tab/>
      </w:r>
    </w:p>
    <w:p w14:paraId="72DD78A0" w14:textId="77777777" w:rsidR="00F35FD4" w:rsidRPr="005222ED" w:rsidRDefault="00F35FD4" w:rsidP="00F35FD4">
      <w:pPr>
        <w:jc w:val="center"/>
        <w:rPr>
          <w:rFonts w:cs="Arial"/>
          <w:b/>
          <w:szCs w:val="24"/>
        </w:rPr>
      </w:pPr>
      <w:r w:rsidRPr="005222ED">
        <w:rPr>
          <w:rFonts w:cs="Arial"/>
          <w:b/>
          <w:szCs w:val="24"/>
        </w:rPr>
        <w:t>§ 5</w:t>
      </w:r>
    </w:p>
    <w:p w14:paraId="35697FE5" w14:textId="77777777" w:rsidR="00F35FD4" w:rsidRPr="005222ED" w:rsidRDefault="00F35FD4" w:rsidP="00F35FD4">
      <w:pPr>
        <w:jc w:val="center"/>
        <w:rPr>
          <w:rFonts w:cs="Arial"/>
          <w:b/>
          <w:szCs w:val="24"/>
        </w:rPr>
      </w:pPr>
      <w:r w:rsidRPr="005222ED">
        <w:rPr>
          <w:rFonts w:cs="Arial"/>
          <w:b/>
          <w:szCs w:val="24"/>
        </w:rPr>
        <w:t>WARUNKI PŁATNOŚCI</w:t>
      </w:r>
    </w:p>
    <w:p w14:paraId="2B5C5214" w14:textId="77777777" w:rsidR="00F35FD4" w:rsidRDefault="00F35FD4" w:rsidP="00F35FD4">
      <w:pPr>
        <w:numPr>
          <w:ilvl w:val="0"/>
          <w:numId w:val="12"/>
        </w:numPr>
        <w:jc w:val="both"/>
        <w:rPr>
          <w:rFonts w:cs="Arial"/>
          <w:szCs w:val="24"/>
        </w:rPr>
      </w:pPr>
      <w:r w:rsidRPr="00CA1006">
        <w:rPr>
          <w:rFonts w:cs="Arial"/>
          <w:szCs w:val="24"/>
        </w:rPr>
        <w:t>Rozliczenie za wykonanie przedmiotu umowy będzie następowało co mi</w:t>
      </w:r>
      <w:r>
        <w:rPr>
          <w:rFonts w:cs="Arial"/>
          <w:szCs w:val="24"/>
        </w:rPr>
        <w:t xml:space="preserve">esiąc z dołu na podstawie wystawionej </w:t>
      </w:r>
      <w:r w:rsidRPr="00CA1006">
        <w:rPr>
          <w:rFonts w:cs="Arial"/>
          <w:szCs w:val="24"/>
        </w:rPr>
        <w:t xml:space="preserve">przez </w:t>
      </w:r>
      <w:r>
        <w:rPr>
          <w:rFonts w:cs="Arial"/>
          <w:szCs w:val="24"/>
        </w:rPr>
        <w:t>Wykonawcę faktury VAT / rachunku</w:t>
      </w:r>
      <w:r w:rsidRPr="00CA1006">
        <w:rPr>
          <w:rFonts w:cs="Arial"/>
          <w:szCs w:val="24"/>
        </w:rPr>
        <w:t>.</w:t>
      </w:r>
      <w:r>
        <w:rPr>
          <w:rFonts w:cs="Arial"/>
          <w:szCs w:val="24"/>
        </w:rPr>
        <w:t xml:space="preserve"> Podstawą wystawienia </w:t>
      </w:r>
      <w:r>
        <w:rPr>
          <w:rFonts w:cs="Arial"/>
          <w:szCs w:val="24"/>
        </w:rPr>
        <w:lastRenderedPageBreak/>
        <w:t xml:space="preserve">faktury VAT/rachunku będzie protokół wykonanych przeglądów i konserwacji  podpisany przez upoważnionych pracowników Zamawiającego oraz Wykonawcę. </w:t>
      </w:r>
    </w:p>
    <w:p w14:paraId="0FC59399" w14:textId="77777777" w:rsidR="00F35FD4" w:rsidRPr="005B27E7" w:rsidRDefault="00F35FD4" w:rsidP="00F35FD4">
      <w:pPr>
        <w:numPr>
          <w:ilvl w:val="0"/>
          <w:numId w:val="12"/>
        </w:numPr>
        <w:jc w:val="both"/>
        <w:rPr>
          <w:rFonts w:cs="Arial"/>
          <w:szCs w:val="24"/>
        </w:rPr>
      </w:pPr>
      <w:r w:rsidRPr="005B27E7">
        <w:rPr>
          <w:rFonts w:cs="Arial"/>
          <w:szCs w:val="24"/>
        </w:rPr>
        <w:t xml:space="preserve">Strony ustalają, że płatność nastąpi przelewem na konto wskazane przez Wykonawcę          w terminie </w:t>
      </w:r>
      <w:r>
        <w:rPr>
          <w:rFonts w:cs="Arial"/>
          <w:szCs w:val="24"/>
        </w:rPr>
        <w:t>21</w:t>
      </w:r>
      <w:r w:rsidRPr="005B27E7">
        <w:rPr>
          <w:rFonts w:cs="Arial"/>
          <w:szCs w:val="24"/>
        </w:rPr>
        <w:t xml:space="preserve"> dni od dnia otrzymania przez Zamawiającego faktury VAT / rachunku.</w:t>
      </w:r>
      <w:r w:rsidRPr="005B27E7">
        <w:rPr>
          <w:rFonts w:cs="Arial"/>
        </w:rPr>
        <w:t xml:space="preserve"> Terminem zapłaty jest data obcią</w:t>
      </w:r>
      <w:smartTag w:uri="urn:schemas-microsoft-com:office:smarttags" w:element="PersonName">
        <w:r w:rsidRPr="005B27E7">
          <w:rPr>
            <w:rFonts w:cs="Arial"/>
          </w:rPr>
          <w:t>żenia</w:t>
        </w:r>
      </w:smartTag>
      <w:r w:rsidRPr="005B27E7">
        <w:rPr>
          <w:rFonts w:cs="Arial"/>
        </w:rPr>
        <w:t xml:space="preserve"> rachunku bankowego Zamawiającego.</w:t>
      </w:r>
    </w:p>
    <w:p w14:paraId="29BC0F41" w14:textId="77777777" w:rsidR="00F35FD4" w:rsidRDefault="00F35FD4" w:rsidP="00F35FD4">
      <w:pPr>
        <w:numPr>
          <w:ilvl w:val="0"/>
          <w:numId w:val="12"/>
        </w:numPr>
        <w:jc w:val="both"/>
        <w:rPr>
          <w:rFonts w:cs="Arial"/>
        </w:rPr>
      </w:pPr>
      <w:r>
        <w:rPr>
          <w:rFonts w:cs="Arial"/>
        </w:rPr>
        <w:t xml:space="preserve">Wynagrodzenie za wykonanie przedmiotu umowy zostanie zapłacone  przelewem na rachunek Wykonawcy w ................................................................................................................................................................................................................................................................................ </w:t>
      </w:r>
    </w:p>
    <w:p w14:paraId="2EA1ECB5" w14:textId="77777777" w:rsidR="00F35FD4" w:rsidRDefault="00F35FD4" w:rsidP="00F35FD4">
      <w:pPr>
        <w:numPr>
          <w:ilvl w:val="0"/>
          <w:numId w:val="12"/>
        </w:numPr>
        <w:jc w:val="both"/>
        <w:rPr>
          <w:rFonts w:cs="Arial"/>
        </w:rPr>
      </w:pPr>
      <w:r>
        <w:rPr>
          <w:rFonts w:cs="Arial"/>
        </w:rPr>
        <w:t xml:space="preserve">Zamawiający upoważnia Wykonawcę do wystawienia faktury VAT bez jego podpisu. </w:t>
      </w:r>
    </w:p>
    <w:p w14:paraId="1502A928" w14:textId="77777777" w:rsidR="00F35FD4" w:rsidRDefault="00F35FD4" w:rsidP="00F35FD4">
      <w:pPr>
        <w:numPr>
          <w:ilvl w:val="0"/>
          <w:numId w:val="12"/>
        </w:numPr>
        <w:jc w:val="both"/>
        <w:rPr>
          <w:rFonts w:cs="Arial"/>
        </w:rPr>
      </w:pPr>
      <w:r>
        <w:rPr>
          <w:rFonts w:cs="Arial"/>
        </w:rPr>
        <w:t xml:space="preserve">Zamawiający jest podatnikiem podatku VAT o numerze identyfikacyjnym: 855-00-24-412. </w:t>
      </w:r>
    </w:p>
    <w:p w14:paraId="22202F5C" w14:textId="77777777" w:rsidR="00F35FD4" w:rsidRPr="009B6049" w:rsidRDefault="00F35FD4" w:rsidP="00F35FD4">
      <w:pPr>
        <w:numPr>
          <w:ilvl w:val="0"/>
          <w:numId w:val="12"/>
        </w:numPr>
        <w:jc w:val="both"/>
        <w:rPr>
          <w:rFonts w:cs="Arial"/>
        </w:rPr>
      </w:pPr>
      <w:r>
        <w:rPr>
          <w:rFonts w:cs="Arial"/>
        </w:rPr>
        <w:t xml:space="preserve">Wykonawca jest  podatnikiem podatku VAT o numerze identyfikacyjnym: </w:t>
      </w:r>
    </w:p>
    <w:p w14:paraId="47C5AF5E" w14:textId="77777777" w:rsidR="00F35FD4" w:rsidRDefault="00F35FD4" w:rsidP="00F35FD4">
      <w:pPr>
        <w:jc w:val="center"/>
        <w:rPr>
          <w:rFonts w:cs="Arial"/>
          <w:szCs w:val="24"/>
        </w:rPr>
      </w:pPr>
    </w:p>
    <w:p w14:paraId="05E585EA" w14:textId="77777777" w:rsidR="00F35FD4" w:rsidRPr="00D12708" w:rsidRDefault="00F35FD4" w:rsidP="00F35FD4">
      <w:pPr>
        <w:pStyle w:val="Tekstpodstawowy"/>
        <w:jc w:val="center"/>
        <w:rPr>
          <w:b/>
          <w:color w:val="000000"/>
          <w:szCs w:val="22"/>
        </w:rPr>
      </w:pPr>
      <w:bookmarkStart w:id="9" w:name="_Hlk79148314"/>
      <w:r w:rsidRPr="00D12708">
        <w:rPr>
          <w:b/>
          <w:color w:val="000000"/>
          <w:szCs w:val="22"/>
        </w:rPr>
        <w:t>§ 6</w:t>
      </w:r>
    </w:p>
    <w:p w14:paraId="514F108A" w14:textId="77777777" w:rsidR="00F35FD4" w:rsidRPr="00D12708" w:rsidRDefault="00F35FD4" w:rsidP="00F35FD4">
      <w:pPr>
        <w:pStyle w:val="Tekstpodstawowy"/>
        <w:jc w:val="center"/>
        <w:rPr>
          <w:bCs/>
          <w:color w:val="000000"/>
          <w:szCs w:val="22"/>
        </w:rPr>
      </w:pPr>
      <w:r w:rsidRPr="00D12708">
        <w:rPr>
          <w:b/>
          <w:color w:val="000000"/>
          <w:szCs w:val="22"/>
        </w:rPr>
        <w:t>ZAMÓWIENIA DODATKOWE</w:t>
      </w:r>
    </w:p>
    <w:p w14:paraId="613A5041" w14:textId="77777777" w:rsidR="00F35FD4" w:rsidRPr="00BC549A" w:rsidRDefault="00F35FD4" w:rsidP="00F35FD4">
      <w:pPr>
        <w:jc w:val="both"/>
      </w:pPr>
      <w:r w:rsidRPr="00BC549A">
        <w:rPr>
          <w:color w:val="000000"/>
          <w:spacing w:val="-3"/>
          <w:lang w:eastAsia="ar-SA"/>
        </w:rPr>
        <w:t xml:space="preserve">1.  Zamawiający może udzielić Wykonawcy zamówień dodatkowych </w:t>
      </w:r>
      <w:r w:rsidRPr="00BC549A">
        <w:t xml:space="preserve">nieprzekraczających </w:t>
      </w:r>
      <w:r>
        <w:t>20</w:t>
      </w:r>
      <w:r w:rsidRPr="00BC549A">
        <w:t xml:space="preserve"> % wartości zamówienia podstawowego: </w:t>
      </w:r>
    </w:p>
    <w:p w14:paraId="1525AA74" w14:textId="77777777" w:rsidR="00F35FD4" w:rsidRPr="00166BA0" w:rsidRDefault="00F35FD4" w:rsidP="00B72811">
      <w:pPr>
        <w:pStyle w:val="Default"/>
        <w:numPr>
          <w:ilvl w:val="0"/>
          <w:numId w:val="39"/>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6108D9A3" w14:textId="77777777" w:rsidR="00F35FD4" w:rsidRPr="00DD2847" w:rsidRDefault="00F35FD4" w:rsidP="00B72811">
      <w:pPr>
        <w:pStyle w:val="Default"/>
        <w:numPr>
          <w:ilvl w:val="0"/>
          <w:numId w:val="39"/>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2B923694" w14:textId="77777777" w:rsidR="00F35FD4" w:rsidRPr="00166BA0" w:rsidRDefault="00F35FD4" w:rsidP="00F35FD4">
      <w:pPr>
        <w:pStyle w:val="Default"/>
        <w:ind w:left="360"/>
        <w:jc w:val="both"/>
        <w:rPr>
          <w:rFonts w:ascii="Arial" w:hAnsi="Arial" w:cs="Arial"/>
          <w:bCs/>
          <w:color w:val="auto"/>
          <w:sz w:val="22"/>
          <w:szCs w:val="22"/>
        </w:rPr>
      </w:pPr>
      <w:r w:rsidRPr="00166BA0">
        <w:rPr>
          <w:rFonts w:ascii="Arial" w:hAnsi="Arial" w:cs="Arial"/>
          <w:bCs/>
          <w:color w:val="auto"/>
          <w:sz w:val="22"/>
          <w:szCs w:val="22"/>
        </w:rPr>
        <w:t>których wykonanie stało się konieczne na skutek sytuacji niemożliwej wcześniej do przewidzenia,</w:t>
      </w:r>
    </w:p>
    <w:p w14:paraId="2344A8FA" w14:textId="77777777" w:rsidR="00F35FD4" w:rsidRPr="00166BA0" w:rsidRDefault="00F35FD4" w:rsidP="00F35FD4">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1C13572A" w14:textId="77777777" w:rsidR="00F35FD4" w:rsidRPr="00166BA0" w:rsidRDefault="00F35FD4" w:rsidP="00F35FD4">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D039FA8" w14:textId="77777777" w:rsidR="00F35FD4" w:rsidRPr="00166BA0" w:rsidRDefault="00F35FD4" w:rsidP="00F35FD4">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7F10A8C0" w14:textId="77777777" w:rsidR="00F35FD4" w:rsidRPr="00166BA0" w:rsidRDefault="00F35FD4" w:rsidP="00F35FD4">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3D26BAD9" w14:textId="77777777" w:rsidR="00F35FD4" w:rsidRPr="00166BA0" w:rsidRDefault="00F35FD4" w:rsidP="00B72811">
      <w:pPr>
        <w:pStyle w:val="Default"/>
        <w:numPr>
          <w:ilvl w:val="0"/>
          <w:numId w:val="40"/>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11DADC4B" w14:textId="77777777" w:rsidR="00F35FD4" w:rsidRPr="00166BA0" w:rsidRDefault="00F35FD4" w:rsidP="00B72811">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a) do określenia ich wartości Zamawiający przyjmie cen</w:t>
      </w:r>
      <w:r>
        <w:rPr>
          <w:rFonts w:ascii="Arial" w:hAnsi="Arial" w:cs="Arial"/>
          <w:bCs/>
          <w:sz w:val="22"/>
          <w:szCs w:val="22"/>
          <w:lang w:eastAsia="ar-SA"/>
        </w:rPr>
        <w:t>ę</w:t>
      </w:r>
      <w:r w:rsidRPr="00166BA0">
        <w:rPr>
          <w:rFonts w:ascii="Arial" w:hAnsi="Arial" w:cs="Arial"/>
          <w:bCs/>
          <w:sz w:val="22"/>
          <w:szCs w:val="22"/>
          <w:lang w:eastAsia="ar-SA"/>
        </w:rPr>
        <w:t xml:space="preserve"> jednostkow</w:t>
      </w:r>
      <w:r>
        <w:rPr>
          <w:rFonts w:ascii="Arial" w:hAnsi="Arial" w:cs="Arial"/>
          <w:bCs/>
          <w:sz w:val="22"/>
          <w:szCs w:val="22"/>
          <w:lang w:eastAsia="ar-SA"/>
        </w:rPr>
        <w:t>ą określoną w § 4 ust. 1 umowy</w:t>
      </w:r>
      <w:r w:rsidRPr="00166BA0">
        <w:rPr>
          <w:rFonts w:ascii="Arial" w:hAnsi="Arial" w:cs="Arial"/>
          <w:bCs/>
          <w:sz w:val="22"/>
          <w:szCs w:val="22"/>
          <w:lang w:eastAsia="ar-SA"/>
        </w:rPr>
        <w:t>,</w:t>
      </w:r>
    </w:p>
    <w:p w14:paraId="1441EB56" w14:textId="77777777" w:rsidR="00F35FD4" w:rsidRPr="00166BA0" w:rsidRDefault="00F35FD4" w:rsidP="00B72811">
      <w:pPr>
        <w:pStyle w:val="Default"/>
        <w:numPr>
          <w:ilvl w:val="0"/>
          <w:numId w:val="41"/>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b) wynagrodzenie Wykonawcy zostanie ustalone w oparciu o negocjacje stron</w:t>
      </w:r>
      <w:r w:rsidRPr="00166BA0">
        <w:rPr>
          <w:rFonts w:ascii="Arial" w:hAnsi="Arial" w:cs="Arial"/>
          <w:bCs/>
          <w:sz w:val="22"/>
          <w:szCs w:val="22"/>
        </w:rPr>
        <w:t>.</w:t>
      </w:r>
    </w:p>
    <w:bookmarkEnd w:id="9"/>
    <w:p w14:paraId="3FEDFDA9" w14:textId="77777777" w:rsidR="00F35FD4" w:rsidRPr="00D12708" w:rsidRDefault="00F35FD4" w:rsidP="00F1465E">
      <w:pPr>
        <w:rPr>
          <w:rFonts w:cs="Arial"/>
          <w:b/>
        </w:rPr>
      </w:pPr>
    </w:p>
    <w:p w14:paraId="282917CF" w14:textId="77777777" w:rsidR="00F35FD4" w:rsidRPr="00D12708" w:rsidRDefault="00F35FD4" w:rsidP="00F35FD4">
      <w:pPr>
        <w:jc w:val="center"/>
        <w:rPr>
          <w:rFonts w:cs="Arial"/>
          <w:color w:val="000000"/>
        </w:rPr>
      </w:pPr>
      <w:r w:rsidRPr="00D12708">
        <w:rPr>
          <w:rFonts w:cs="Arial"/>
          <w:b/>
          <w:color w:val="000000"/>
        </w:rPr>
        <w:t>§ 7</w:t>
      </w:r>
    </w:p>
    <w:p w14:paraId="4B832AC1" w14:textId="77777777" w:rsidR="00F35FD4" w:rsidRPr="00D12708" w:rsidRDefault="00F35FD4" w:rsidP="00F35FD4">
      <w:pPr>
        <w:pStyle w:val="Default"/>
        <w:jc w:val="center"/>
        <w:rPr>
          <w:rFonts w:ascii="Arial" w:hAnsi="Arial" w:cs="Arial"/>
          <w:b/>
          <w:bCs/>
          <w:sz w:val="22"/>
          <w:szCs w:val="22"/>
        </w:rPr>
      </w:pPr>
      <w:r w:rsidRPr="00D12708">
        <w:rPr>
          <w:rFonts w:ascii="Arial" w:hAnsi="Arial" w:cs="Arial"/>
          <w:b/>
          <w:bCs/>
          <w:sz w:val="22"/>
          <w:szCs w:val="22"/>
        </w:rPr>
        <w:t xml:space="preserve">PODWYKONAWCY </w:t>
      </w:r>
    </w:p>
    <w:p w14:paraId="020BFDB1" w14:textId="77777777" w:rsidR="00F35FD4" w:rsidRPr="00D12708" w:rsidRDefault="00F35FD4" w:rsidP="00B72811">
      <w:pPr>
        <w:numPr>
          <w:ilvl w:val="3"/>
          <w:numId w:val="27"/>
        </w:numPr>
        <w:tabs>
          <w:tab w:val="num" w:pos="284"/>
        </w:tabs>
        <w:ind w:left="284" w:hanging="284"/>
        <w:jc w:val="both"/>
        <w:rPr>
          <w:rFonts w:cs="Arial"/>
        </w:rPr>
      </w:pPr>
      <w:r w:rsidRPr="00D12708">
        <w:rPr>
          <w:rFonts w:cs="Arial"/>
        </w:rPr>
        <w:t>Zamawiający dopuszcza możliwość powierzenia Podwykonawcom wykonanie części zamówienia pod warunkiem uprzedniego zaakceptowania przez Zamawiającego zakresu prac, które Wykonawca zamierza zlecić Podwykonawcy.</w:t>
      </w:r>
    </w:p>
    <w:p w14:paraId="21101F08" w14:textId="77777777" w:rsidR="00F35FD4" w:rsidRPr="00D12708" w:rsidRDefault="00F35FD4" w:rsidP="00B72811">
      <w:pPr>
        <w:numPr>
          <w:ilvl w:val="3"/>
          <w:numId w:val="27"/>
        </w:numPr>
        <w:tabs>
          <w:tab w:val="num" w:pos="284"/>
        </w:tabs>
        <w:ind w:left="284" w:hanging="284"/>
        <w:jc w:val="both"/>
        <w:rPr>
          <w:rFonts w:cs="Arial"/>
          <w:strike/>
        </w:rPr>
      </w:pPr>
      <w:r w:rsidRPr="00D12708">
        <w:rPr>
          <w:rFonts w:cs="Arial"/>
        </w:rPr>
        <w:t>Wykonawca przedłoży odpis z Krajowego Rejestru Sądowego lub inny dokument właściwy z uwagi na status prawny Podwykonawcy.</w:t>
      </w:r>
    </w:p>
    <w:p w14:paraId="02834470" w14:textId="77777777" w:rsidR="00F35FD4" w:rsidRPr="00D12708" w:rsidRDefault="00F35FD4" w:rsidP="00B72811">
      <w:pPr>
        <w:numPr>
          <w:ilvl w:val="3"/>
          <w:numId w:val="27"/>
        </w:numPr>
        <w:tabs>
          <w:tab w:val="num" w:pos="284"/>
        </w:tabs>
        <w:ind w:left="284" w:hanging="284"/>
        <w:jc w:val="both"/>
        <w:rPr>
          <w:rFonts w:cs="Arial"/>
        </w:rPr>
      </w:pPr>
      <w:r w:rsidRPr="00D12708">
        <w:rPr>
          <w:rFonts w:cs="Arial"/>
        </w:rPr>
        <w:t xml:space="preserve">Umowa z Podwykonawcą powinna określać: </w:t>
      </w:r>
    </w:p>
    <w:p w14:paraId="00E52E98" w14:textId="77777777" w:rsidR="00F35FD4" w:rsidRPr="00D12708" w:rsidRDefault="00F35FD4" w:rsidP="00B72811">
      <w:pPr>
        <w:numPr>
          <w:ilvl w:val="0"/>
          <w:numId w:val="28"/>
        </w:numPr>
        <w:ind w:left="567" w:hanging="283"/>
        <w:jc w:val="both"/>
        <w:rPr>
          <w:rFonts w:cs="Arial"/>
        </w:rPr>
      </w:pPr>
      <w:r w:rsidRPr="00D12708">
        <w:rPr>
          <w:rFonts w:cs="Arial"/>
        </w:rPr>
        <w:t>zakres usług do wykonania przez podwykonawcę, które nie mogą być sprzeczne z umową zawartą z Zamawiającym,</w:t>
      </w:r>
    </w:p>
    <w:p w14:paraId="73392FA5" w14:textId="77777777" w:rsidR="00F35FD4" w:rsidRPr="00D12708" w:rsidRDefault="00F35FD4" w:rsidP="00B72811">
      <w:pPr>
        <w:numPr>
          <w:ilvl w:val="0"/>
          <w:numId w:val="28"/>
        </w:numPr>
        <w:ind w:left="567" w:hanging="283"/>
        <w:jc w:val="both"/>
        <w:rPr>
          <w:rFonts w:cs="Arial"/>
        </w:rPr>
      </w:pPr>
      <w:r w:rsidRPr="00D12708">
        <w:rPr>
          <w:rFonts w:cs="Arial"/>
        </w:rPr>
        <w:t xml:space="preserve">termin realizacji usług objętych umową, </w:t>
      </w:r>
    </w:p>
    <w:p w14:paraId="73E5C724" w14:textId="77777777" w:rsidR="00F35FD4" w:rsidRPr="00D12708" w:rsidRDefault="00F35FD4" w:rsidP="00B72811">
      <w:pPr>
        <w:numPr>
          <w:ilvl w:val="0"/>
          <w:numId w:val="28"/>
        </w:numPr>
        <w:ind w:left="567" w:hanging="283"/>
        <w:jc w:val="both"/>
        <w:rPr>
          <w:rFonts w:cs="Arial"/>
        </w:rPr>
      </w:pPr>
      <w:r w:rsidRPr="00D12708">
        <w:rPr>
          <w:rFonts w:cs="Arial"/>
        </w:rPr>
        <w:t xml:space="preserve">wysokość wynagrodzenia podwykonawcy (dalszego podwykonawcy) za wykonanie danego zakresu usługi. </w:t>
      </w:r>
    </w:p>
    <w:p w14:paraId="5115A6FD" w14:textId="77777777" w:rsidR="00F35FD4" w:rsidRPr="00D12708" w:rsidRDefault="00F35FD4" w:rsidP="00F35FD4">
      <w:pPr>
        <w:jc w:val="both"/>
        <w:rPr>
          <w:rFonts w:cs="Arial"/>
        </w:rPr>
      </w:pPr>
      <w:r w:rsidRPr="00D12708">
        <w:rPr>
          <w:rFonts w:cs="Arial"/>
        </w:rPr>
        <w:t>4. Umowa o podwykonawstwo nie może zawierać postanowień:</w:t>
      </w:r>
    </w:p>
    <w:p w14:paraId="46B41BF0" w14:textId="77777777" w:rsidR="00F35FD4" w:rsidRPr="00D12708" w:rsidRDefault="00F35FD4" w:rsidP="00B72811">
      <w:pPr>
        <w:numPr>
          <w:ilvl w:val="0"/>
          <w:numId w:val="29"/>
        </w:numPr>
        <w:jc w:val="both"/>
        <w:rPr>
          <w:rFonts w:cs="Arial"/>
        </w:rPr>
      </w:pPr>
      <w:r w:rsidRPr="00D12708">
        <w:rPr>
          <w:rFonts w:cs="Arial"/>
        </w:rPr>
        <w:t xml:space="preserve">uzależniających uzyskanie przez Podwykonawcę płatności od Wykonawcy od zapłaty przez Zamawiającego Wykonawcy wynagrodzenia obejmującego zakres usług wykonanych przez Podwykonawcę, </w:t>
      </w:r>
    </w:p>
    <w:p w14:paraId="06A0B2D6" w14:textId="77777777" w:rsidR="00F35FD4" w:rsidRPr="00D12708" w:rsidRDefault="00F35FD4" w:rsidP="00B72811">
      <w:pPr>
        <w:numPr>
          <w:ilvl w:val="0"/>
          <w:numId w:val="29"/>
        </w:numPr>
        <w:jc w:val="both"/>
        <w:rPr>
          <w:rFonts w:cs="Arial"/>
        </w:rPr>
      </w:pPr>
      <w:r w:rsidRPr="00D12708">
        <w:rPr>
          <w:rFonts w:cs="Arial"/>
        </w:rPr>
        <w:t>sprzecznych z postanowieniami umowy zawartej z Wykonawcą lub sprzecznych z obowiązującymi przepisami prawa.</w:t>
      </w:r>
    </w:p>
    <w:p w14:paraId="5DF97DC1" w14:textId="77777777" w:rsidR="00F35FD4" w:rsidRPr="00D12708" w:rsidRDefault="00F35FD4" w:rsidP="00F35FD4">
      <w:pPr>
        <w:jc w:val="both"/>
        <w:rPr>
          <w:rFonts w:cs="Arial"/>
        </w:rPr>
      </w:pPr>
      <w:r w:rsidRPr="00D12708">
        <w:rPr>
          <w:rFonts w:cs="Arial"/>
        </w:rPr>
        <w:t>5. Wykonawca jest odpowiedzialny za działania lub zaniechania Podwykonawcy, jego przedstawicieli lub pracowników, jak za własne działania i zaniechania.</w:t>
      </w:r>
    </w:p>
    <w:p w14:paraId="69ED76A1" w14:textId="735BE6FF" w:rsidR="00F35FD4" w:rsidRPr="005222ED" w:rsidRDefault="00F35FD4" w:rsidP="00F51045">
      <w:pPr>
        <w:spacing w:line="259" w:lineRule="auto"/>
        <w:jc w:val="center"/>
        <w:rPr>
          <w:rFonts w:cs="Arial"/>
          <w:b/>
        </w:rPr>
      </w:pPr>
      <w:r w:rsidRPr="00D12708">
        <w:rPr>
          <w:rFonts w:cs="Arial"/>
          <w:b/>
        </w:rPr>
        <w:lastRenderedPageBreak/>
        <w:t>§ 8</w:t>
      </w:r>
    </w:p>
    <w:p w14:paraId="55ECEF08" w14:textId="77777777" w:rsidR="00F35FD4" w:rsidRPr="005222ED" w:rsidRDefault="00F35FD4" w:rsidP="00F35FD4">
      <w:pPr>
        <w:jc w:val="center"/>
        <w:rPr>
          <w:rFonts w:cs="Arial"/>
          <w:b/>
        </w:rPr>
      </w:pPr>
      <w:r w:rsidRPr="005222ED">
        <w:rPr>
          <w:rFonts w:cs="Arial"/>
          <w:b/>
        </w:rPr>
        <w:t>KARY UMOWNE</w:t>
      </w:r>
    </w:p>
    <w:p w14:paraId="7D9AD900" w14:textId="77777777" w:rsidR="00F35FD4" w:rsidRPr="0058516C" w:rsidRDefault="00F35FD4" w:rsidP="00F35FD4">
      <w:pPr>
        <w:numPr>
          <w:ilvl w:val="0"/>
          <w:numId w:val="15"/>
        </w:numPr>
        <w:jc w:val="both"/>
        <w:rPr>
          <w:rFonts w:cs="Arial"/>
        </w:rPr>
      </w:pPr>
      <w:r w:rsidRPr="0058516C">
        <w:rPr>
          <w:rFonts w:cs="Arial"/>
        </w:rPr>
        <w:t>Wykonawca zapłaci Zamawiającemu karę umowną za zwłokę w realizacji przedmiotu umowy w termin</w:t>
      </w:r>
      <w:r>
        <w:rPr>
          <w:rFonts w:cs="Arial"/>
        </w:rPr>
        <w:t xml:space="preserve">ach </w:t>
      </w:r>
      <w:r w:rsidRPr="0058516C">
        <w:rPr>
          <w:rFonts w:cs="Arial"/>
        </w:rPr>
        <w:t>określony</w:t>
      </w:r>
      <w:r>
        <w:rPr>
          <w:rFonts w:cs="Arial"/>
        </w:rPr>
        <w:t>ch</w:t>
      </w:r>
      <w:r w:rsidRPr="0058516C">
        <w:rPr>
          <w:rFonts w:cs="Arial"/>
        </w:rPr>
        <w:t xml:space="preserve"> w załączniku nr </w:t>
      </w:r>
      <w:r>
        <w:rPr>
          <w:rFonts w:cs="Arial"/>
        </w:rPr>
        <w:t>1</w:t>
      </w:r>
      <w:r w:rsidRPr="0058516C">
        <w:rPr>
          <w:rFonts w:cs="Arial"/>
        </w:rPr>
        <w:t xml:space="preserve"> do umowy w wysokości 30,00 zł za każdy </w:t>
      </w:r>
      <w:r>
        <w:rPr>
          <w:rFonts w:cs="Arial"/>
        </w:rPr>
        <w:t xml:space="preserve">rozpoczęty </w:t>
      </w:r>
      <w:r w:rsidRPr="0058516C">
        <w:rPr>
          <w:rFonts w:cs="Arial"/>
        </w:rPr>
        <w:t>dzień zwłoki</w:t>
      </w:r>
      <w:r>
        <w:rPr>
          <w:rFonts w:cs="Arial"/>
        </w:rPr>
        <w:t>.</w:t>
      </w:r>
    </w:p>
    <w:p w14:paraId="3883BFB3" w14:textId="77777777" w:rsidR="00F35FD4" w:rsidRPr="00C03353" w:rsidRDefault="00F35FD4" w:rsidP="00F35FD4">
      <w:pPr>
        <w:tabs>
          <w:tab w:val="num" w:pos="360"/>
        </w:tabs>
        <w:ind w:left="360" w:hanging="360"/>
        <w:jc w:val="both"/>
        <w:rPr>
          <w:rFonts w:cs="Arial"/>
        </w:rPr>
      </w:pPr>
      <w:r>
        <w:rPr>
          <w:rFonts w:cs="Arial"/>
        </w:rPr>
        <w:t>2.  Wykonawca wyraża zgodę na potrącenie kar określonych w ust. 1 z przysługującego mu wynagrodzenia.</w:t>
      </w:r>
    </w:p>
    <w:p w14:paraId="315E02AE" w14:textId="77777777" w:rsidR="00F35FD4" w:rsidRPr="00C03353" w:rsidRDefault="00F35FD4" w:rsidP="00F35FD4">
      <w:pPr>
        <w:tabs>
          <w:tab w:val="num" w:pos="360"/>
        </w:tabs>
        <w:ind w:left="360" w:hanging="360"/>
        <w:jc w:val="both"/>
        <w:rPr>
          <w:rFonts w:cs="Arial"/>
        </w:rPr>
      </w:pPr>
      <w:r>
        <w:rPr>
          <w:rFonts w:cs="Arial"/>
        </w:rPr>
        <w:t>3</w:t>
      </w:r>
      <w:r w:rsidRPr="00C03353">
        <w:rPr>
          <w:rFonts w:cs="Arial"/>
        </w:rPr>
        <w:t xml:space="preserve">. </w:t>
      </w:r>
      <w:r>
        <w:rPr>
          <w:rFonts w:cs="Arial"/>
        </w:rPr>
        <w:t xml:space="preserve">Zamawiający </w:t>
      </w:r>
      <w:r w:rsidRPr="00C03353">
        <w:rPr>
          <w:rFonts w:cs="Arial"/>
        </w:rPr>
        <w:t>zastrzega sobie prawo dochodzenia odszkodowania uzupełniającego w przypadku, gdy wysokość szkody przewyższa zastrzeżone kary umowne.</w:t>
      </w:r>
    </w:p>
    <w:p w14:paraId="7E99A014" w14:textId="77777777" w:rsidR="00F35FD4" w:rsidRDefault="00F35FD4" w:rsidP="00F35FD4">
      <w:pPr>
        <w:jc w:val="center"/>
        <w:rPr>
          <w:rFonts w:cs="Arial"/>
          <w:b/>
          <w:szCs w:val="24"/>
        </w:rPr>
      </w:pPr>
    </w:p>
    <w:p w14:paraId="669F1B6B" w14:textId="77777777" w:rsidR="00F35FD4" w:rsidRPr="005222ED" w:rsidRDefault="00F35FD4" w:rsidP="00F35FD4">
      <w:pPr>
        <w:jc w:val="center"/>
        <w:rPr>
          <w:rFonts w:cs="Arial"/>
          <w:b/>
          <w:szCs w:val="24"/>
        </w:rPr>
      </w:pPr>
      <w:r w:rsidRPr="005222ED">
        <w:rPr>
          <w:rFonts w:cs="Arial"/>
          <w:b/>
          <w:szCs w:val="24"/>
        </w:rPr>
        <w:t xml:space="preserve">§ </w:t>
      </w:r>
      <w:r>
        <w:rPr>
          <w:rFonts w:cs="Arial"/>
          <w:b/>
          <w:szCs w:val="24"/>
        </w:rPr>
        <w:t>9</w:t>
      </w:r>
    </w:p>
    <w:p w14:paraId="00EBD754" w14:textId="77777777" w:rsidR="00F35FD4" w:rsidRPr="005222ED" w:rsidRDefault="00F35FD4" w:rsidP="00F35FD4">
      <w:pPr>
        <w:jc w:val="center"/>
        <w:rPr>
          <w:rFonts w:cs="Arial"/>
          <w:b/>
          <w:szCs w:val="24"/>
        </w:rPr>
      </w:pPr>
      <w:r w:rsidRPr="005222ED">
        <w:rPr>
          <w:rFonts w:cs="Arial"/>
          <w:b/>
          <w:szCs w:val="24"/>
        </w:rPr>
        <w:t>POSTANOWIENIA KOŃCOWE</w:t>
      </w:r>
    </w:p>
    <w:p w14:paraId="1064C29E" w14:textId="77777777" w:rsidR="00F1465E" w:rsidRDefault="00F1465E" w:rsidP="00F1465E">
      <w:pPr>
        <w:numPr>
          <w:ilvl w:val="0"/>
          <w:numId w:val="51"/>
        </w:numPr>
        <w:jc w:val="both"/>
        <w:rPr>
          <w:rFonts w:cs="Arial"/>
        </w:rPr>
      </w:pPr>
      <w:r w:rsidRPr="00EA420F">
        <w:rPr>
          <w:rFonts w:cs="Arial"/>
        </w:rPr>
        <w:t xml:space="preserve">Wszelkie  zmiany  w  treści  niniejszej  umowy  wymagają  formy  pisemnej  pod rygorem nieważności. </w:t>
      </w:r>
    </w:p>
    <w:p w14:paraId="72B063DD" w14:textId="7C188203" w:rsidR="00F35FD4" w:rsidRPr="00F1465E" w:rsidRDefault="00F35FD4" w:rsidP="00F35FD4">
      <w:pPr>
        <w:numPr>
          <w:ilvl w:val="0"/>
          <w:numId w:val="51"/>
        </w:numPr>
        <w:jc w:val="both"/>
        <w:rPr>
          <w:rFonts w:cs="Arial"/>
        </w:rPr>
      </w:pPr>
      <w:r w:rsidRPr="00F1465E">
        <w:rPr>
          <w:rFonts w:cs="Arial"/>
        </w:rPr>
        <w:t>Zamawiający przewiduje możliwość wprowadzenia zmian do zawartej umowy w formie pisemnego aneksu na następujących warunkach:</w:t>
      </w:r>
    </w:p>
    <w:p w14:paraId="56DF9D6F" w14:textId="65A0C995" w:rsidR="00F1465E" w:rsidRDefault="00F1465E" w:rsidP="00F1465E">
      <w:pPr>
        <w:pStyle w:val="Akapitzlist"/>
        <w:numPr>
          <w:ilvl w:val="0"/>
          <w:numId w:val="50"/>
        </w:numPr>
        <w:jc w:val="both"/>
      </w:pPr>
      <w:r>
        <w:t xml:space="preserve">w przypadku zmniejszenia </w:t>
      </w:r>
      <w:r w:rsidR="00A074A6">
        <w:t>zakresu</w:t>
      </w:r>
      <w:r>
        <w:t xml:space="preserve"> (wyłączenia z eksploatacji całości lub części urządzeń transportu bliskiego, o których mowa w pkt. 4.1. siwz) usługi, </w:t>
      </w:r>
    </w:p>
    <w:p w14:paraId="5BA7904F" w14:textId="20B94518" w:rsidR="00F1465E" w:rsidRDefault="00F1465E" w:rsidP="00F1465E">
      <w:pPr>
        <w:pStyle w:val="Akapitzlist"/>
        <w:numPr>
          <w:ilvl w:val="0"/>
          <w:numId w:val="50"/>
        </w:numPr>
        <w:jc w:val="both"/>
      </w:pPr>
      <w:r>
        <w:t xml:space="preserve">w przypadku zwiększenia </w:t>
      </w:r>
      <w:r w:rsidR="00A074A6">
        <w:t>zakresu</w:t>
      </w:r>
      <w:r>
        <w:t xml:space="preserve"> (włączenia do eksploatacji nowych urządzeń) usługi,</w:t>
      </w:r>
    </w:p>
    <w:p w14:paraId="465802B6" w14:textId="77777777" w:rsidR="00F1465E" w:rsidRDefault="00F1465E" w:rsidP="00F1465E">
      <w:pPr>
        <w:pStyle w:val="Akapitzlist"/>
        <w:numPr>
          <w:ilvl w:val="0"/>
          <w:numId w:val="50"/>
        </w:numPr>
        <w:jc w:val="both"/>
      </w:pPr>
      <w:r w:rsidRPr="00E6732D">
        <w:t>jeżeli w okresie obowiązywania umowy zmianie ulegnie urzędowa stawka VAT, w</w:t>
      </w:r>
      <w:r>
        <w:t> </w:t>
      </w:r>
      <w:r w:rsidRPr="00E6732D">
        <w:t xml:space="preserve">takim wypadku wynagrodzenie Wykonawcy ulegnie zmianie tj. odpowiednio zwiększeniu bądź zmniejszeniu,  </w:t>
      </w:r>
    </w:p>
    <w:p w14:paraId="396CDC0E" w14:textId="77777777" w:rsidR="00F1465E" w:rsidRDefault="00F1465E" w:rsidP="00F1465E">
      <w:pPr>
        <w:pStyle w:val="Akapitzlist"/>
        <w:numPr>
          <w:ilvl w:val="0"/>
          <w:numId w:val="50"/>
        </w:numPr>
        <w:jc w:val="both"/>
      </w:pPr>
      <w:r w:rsidRPr="00E6732D">
        <w:t>jeżeli Wykonawca utraci zwolnienie od podatku VAT. W takim wypadku wynagrodzenie Wykonawcy zostanie powiększone o należny podatek VAT,</w:t>
      </w:r>
    </w:p>
    <w:p w14:paraId="2042DA0F" w14:textId="77777777" w:rsidR="00F1465E" w:rsidRPr="00F1465E" w:rsidRDefault="00F1465E" w:rsidP="00F1465E">
      <w:pPr>
        <w:pStyle w:val="Akapitzlist"/>
        <w:numPr>
          <w:ilvl w:val="0"/>
          <w:numId w:val="50"/>
        </w:numPr>
        <w:jc w:val="both"/>
      </w:pPr>
      <w:r w:rsidRPr="00F1465E">
        <w:rPr>
          <w:rFonts w:cs="Arial"/>
        </w:rPr>
        <w:t>jeżeli zmianie ulegną powszechnie obowiązujące przepisy prawa w zakresie mającym wpływ na realizację przedmiotu zamówienia lub świadczenia stron,</w:t>
      </w:r>
    </w:p>
    <w:p w14:paraId="3FB4242D" w14:textId="77777777" w:rsidR="00F1465E" w:rsidRPr="00F1465E" w:rsidRDefault="00F1465E" w:rsidP="00F1465E">
      <w:pPr>
        <w:pStyle w:val="Akapitzlist"/>
        <w:numPr>
          <w:ilvl w:val="0"/>
          <w:numId w:val="50"/>
        </w:numPr>
        <w:jc w:val="both"/>
      </w:pPr>
      <w:r w:rsidRPr="00F1465E">
        <w:rPr>
          <w:rFonts w:cs="Arial"/>
        </w:rPr>
        <w:t>na skutek siły wyższej zajdzie konieczność zmiany terminu wykonania zamówienia</w:t>
      </w:r>
      <w:r w:rsidRPr="00F1465E">
        <w:rPr>
          <w:rFonts w:cs="Arial"/>
          <w:i/>
        </w:rPr>
        <w:t>,</w:t>
      </w:r>
    </w:p>
    <w:p w14:paraId="7CDCAB0F" w14:textId="77777777" w:rsidR="00F1465E" w:rsidRPr="00F1465E" w:rsidRDefault="00F1465E" w:rsidP="00F1465E">
      <w:pPr>
        <w:pStyle w:val="Akapitzlist"/>
        <w:numPr>
          <w:ilvl w:val="0"/>
          <w:numId w:val="50"/>
        </w:numPr>
        <w:jc w:val="both"/>
      </w:pPr>
      <w:r w:rsidRPr="00F1465E">
        <w:rPr>
          <w:rFonts w:cs="Arial"/>
        </w:rPr>
        <w:t xml:space="preserve">jeżeli wystąpiła konieczność wykonania zamówień dodatkowych, </w:t>
      </w:r>
    </w:p>
    <w:p w14:paraId="389B610D" w14:textId="77777777" w:rsidR="00F1465E" w:rsidRPr="00F1465E" w:rsidRDefault="00F1465E" w:rsidP="00F1465E">
      <w:pPr>
        <w:pStyle w:val="Akapitzlist"/>
        <w:numPr>
          <w:ilvl w:val="0"/>
          <w:numId w:val="50"/>
        </w:numPr>
        <w:jc w:val="both"/>
      </w:pPr>
      <w:r w:rsidRPr="00F1465E">
        <w:rPr>
          <w:bCs/>
        </w:rPr>
        <w:t>jeżeli wprowadzone zmiany są korzystne dla Zamawiającego,</w:t>
      </w:r>
    </w:p>
    <w:p w14:paraId="3BE6FA47" w14:textId="77777777" w:rsidR="00F1465E" w:rsidRPr="00F1465E" w:rsidRDefault="00F1465E" w:rsidP="00F1465E">
      <w:pPr>
        <w:pStyle w:val="Akapitzlist"/>
        <w:numPr>
          <w:ilvl w:val="0"/>
          <w:numId w:val="50"/>
        </w:numPr>
        <w:jc w:val="both"/>
      </w:pPr>
      <w:r w:rsidRPr="00F1465E">
        <w:rPr>
          <w:rFonts w:cs="Arial"/>
        </w:rPr>
        <w:t>innej okoliczności prawnej, ekonomicznej lub technicznej skutkującej niemożliwością wykonania lub nienależytym wykonaniem umowy zgodnie ze specyfikacją istotnych warunków zamówienia oraz umową,</w:t>
      </w:r>
    </w:p>
    <w:p w14:paraId="0517874F" w14:textId="26FA9816" w:rsidR="00F1465E" w:rsidRDefault="00F1465E" w:rsidP="00F1465E">
      <w:pPr>
        <w:pStyle w:val="Akapitzlist"/>
        <w:numPr>
          <w:ilvl w:val="0"/>
          <w:numId w:val="50"/>
        </w:numPr>
        <w:jc w:val="both"/>
      </w:pPr>
      <w:r w:rsidRPr="00F1465E">
        <w:rPr>
          <w:rFonts w:cs="Arial"/>
        </w:rPr>
        <w:t xml:space="preserve">z powodu nadzwyczajnej zmiany stosunków gospodarczych, o której mowa w </w:t>
      </w:r>
      <w:r>
        <w:rPr>
          <w:rFonts w:cs="Arial"/>
        </w:rPr>
        <w:t>ust. 3.</w:t>
      </w:r>
    </w:p>
    <w:p w14:paraId="30CB57EE" w14:textId="4F2B767E" w:rsidR="00F1465E" w:rsidRPr="00F1465E" w:rsidRDefault="00F1465E" w:rsidP="00F1465E">
      <w:pPr>
        <w:pStyle w:val="Akapitzlist"/>
        <w:numPr>
          <w:ilvl w:val="0"/>
          <w:numId w:val="52"/>
        </w:numPr>
        <w:jc w:val="both"/>
        <w:rPr>
          <w:rFonts w:cs="Arial"/>
        </w:rPr>
      </w:pPr>
      <w:r w:rsidRPr="002477EB">
        <w:rPr>
          <w:rFonts w:cs="Arial"/>
        </w:rPr>
        <w:t xml:space="preserve">Zmiana wynagrodzenia należnego Wykonawcy może nastąpić w przypadku gwałtownej zmiany poziomu cen, w tym w szczególności: kosztów pracy spowodowanych  zmianą przepisów,  mających  wpływ na realizację zamówienia, która nie mieści się w granicach zwykłego ryzyka kontraktowego. Określenie wpływu zmiany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1A0B29AB" w14:textId="72AEA3B5" w:rsidR="00F35FD4" w:rsidRPr="00C65BD0" w:rsidRDefault="00F35FD4" w:rsidP="00F1465E">
      <w:pPr>
        <w:pStyle w:val="Akapitzlist"/>
        <w:numPr>
          <w:ilvl w:val="0"/>
          <w:numId w:val="52"/>
        </w:numPr>
        <w:jc w:val="both"/>
      </w:pPr>
      <w:r w:rsidRPr="00C65BD0">
        <w:t>Wykonawca bez pisemnej zgody Zamawiającego nie może dokonać cesji wierzytelności należności wynikających z tytułu realizacji niniejszej umowy na inne podmioty, w tym banki, firmy ubezpieczeniowe, podmioty gospodarcze czy osoby fizyczne.</w:t>
      </w:r>
    </w:p>
    <w:p w14:paraId="394A42B6" w14:textId="0FF22AA0" w:rsidR="00F35FD4" w:rsidRPr="00C65BD0" w:rsidRDefault="00F35FD4" w:rsidP="00F1465E">
      <w:pPr>
        <w:pStyle w:val="Tekstpodstawowy"/>
        <w:numPr>
          <w:ilvl w:val="0"/>
          <w:numId w:val="52"/>
        </w:numPr>
        <w:jc w:val="both"/>
        <w:rPr>
          <w:sz w:val="22"/>
          <w:szCs w:val="22"/>
        </w:rPr>
      </w:pPr>
      <w:r w:rsidRPr="00C65BD0">
        <w:rPr>
          <w:sz w:val="22"/>
          <w:szCs w:val="22"/>
        </w:rPr>
        <w:t>W sprawach nieuregulowanych niniejszą umową mają zastosowanie przepisy Kodeksu Cywilnego (</w:t>
      </w:r>
      <w:r w:rsidR="00F1465E" w:rsidRPr="002477EB">
        <w:rPr>
          <w:rFonts w:cs="Arial"/>
          <w:sz w:val="22"/>
          <w:szCs w:val="22"/>
        </w:rPr>
        <w:t>Dz. U. z 202</w:t>
      </w:r>
      <w:r w:rsidR="00F1465E">
        <w:rPr>
          <w:rFonts w:cs="Arial"/>
          <w:sz w:val="22"/>
          <w:szCs w:val="22"/>
        </w:rPr>
        <w:t>2</w:t>
      </w:r>
      <w:r w:rsidR="00F1465E" w:rsidRPr="002477EB">
        <w:rPr>
          <w:rFonts w:cs="Arial"/>
          <w:sz w:val="22"/>
          <w:szCs w:val="22"/>
        </w:rPr>
        <w:t>r. poz. 1</w:t>
      </w:r>
      <w:r w:rsidR="00F1465E">
        <w:rPr>
          <w:rFonts w:cs="Arial"/>
          <w:sz w:val="22"/>
          <w:szCs w:val="22"/>
        </w:rPr>
        <w:t>360 z późn. zm.</w:t>
      </w:r>
      <w:r w:rsidRPr="00C65BD0">
        <w:rPr>
          <w:sz w:val="22"/>
          <w:szCs w:val="22"/>
        </w:rPr>
        <w:t>).</w:t>
      </w:r>
    </w:p>
    <w:p w14:paraId="70EE25CB" w14:textId="77777777" w:rsidR="00F35FD4" w:rsidRPr="00C65BD0" w:rsidRDefault="00F35FD4" w:rsidP="00F1465E">
      <w:pPr>
        <w:pStyle w:val="Tekstpodstawowy"/>
        <w:numPr>
          <w:ilvl w:val="0"/>
          <w:numId w:val="52"/>
        </w:numPr>
        <w:jc w:val="both"/>
        <w:rPr>
          <w:sz w:val="22"/>
          <w:szCs w:val="22"/>
        </w:rPr>
      </w:pPr>
      <w:r w:rsidRPr="00C65BD0">
        <w:rPr>
          <w:sz w:val="22"/>
          <w:szCs w:val="22"/>
        </w:rPr>
        <w:t>Kwestie sporne wynikające z realizacji umowy rozstrzygać będzie Sąd właściwy miejscowo dla siedziby Zamawiającego.</w:t>
      </w:r>
    </w:p>
    <w:p w14:paraId="003129F7" w14:textId="77777777" w:rsidR="00F35FD4" w:rsidRPr="00C65BD0" w:rsidRDefault="00F35FD4" w:rsidP="00F1465E">
      <w:pPr>
        <w:pStyle w:val="Tekstpodstawowy"/>
        <w:numPr>
          <w:ilvl w:val="0"/>
          <w:numId w:val="52"/>
        </w:numPr>
        <w:jc w:val="both"/>
        <w:rPr>
          <w:b/>
          <w:sz w:val="22"/>
          <w:szCs w:val="22"/>
        </w:rPr>
      </w:pPr>
      <w:r w:rsidRPr="00C65BD0">
        <w:rPr>
          <w:sz w:val="22"/>
          <w:szCs w:val="22"/>
        </w:rPr>
        <w:t xml:space="preserve">Zamawiający ustala następującą hierarchię ważności dokumentów przy rozstrzyganiu jakichkolwiek rozbieżności przy realizacji umowy: </w:t>
      </w:r>
    </w:p>
    <w:p w14:paraId="7923A57F" w14:textId="77777777" w:rsidR="00F35FD4" w:rsidRPr="00C65BD0" w:rsidRDefault="00F35FD4" w:rsidP="00B72811">
      <w:pPr>
        <w:pStyle w:val="Default"/>
        <w:numPr>
          <w:ilvl w:val="2"/>
          <w:numId w:val="42"/>
        </w:numPr>
        <w:tabs>
          <w:tab w:val="clear" w:pos="2340"/>
        </w:tabs>
        <w:ind w:left="567" w:hanging="283"/>
        <w:jc w:val="both"/>
        <w:rPr>
          <w:rFonts w:ascii="Arial" w:hAnsi="Arial" w:cs="Arial"/>
          <w:color w:val="auto"/>
          <w:sz w:val="22"/>
          <w:szCs w:val="22"/>
        </w:rPr>
      </w:pPr>
      <w:r w:rsidRPr="00C65BD0">
        <w:rPr>
          <w:rFonts w:ascii="Arial" w:hAnsi="Arial" w:cs="Arial"/>
          <w:color w:val="auto"/>
          <w:sz w:val="22"/>
          <w:szCs w:val="22"/>
        </w:rPr>
        <w:t xml:space="preserve">umowa, </w:t>
      </w:r>
    </w:p>
    <w:p w14:paraId="6790DEE4" w14:textId="77777777" w:rsidR="00F35FD4" w:rsidRPr="00C65BD0" w:rsidRDefault="00F35FD4" w:rsidP="00B72811">
      <w:pPr>
        <w:pStyle w:val="Default"/>
        <w:numPr>
          <w:ilvl w:val="2"/>
          <w:numId w:val="42"/>
        </w:numPr>
        <w:ind w:left="567" w:hanging="284"/>
        <w:jc w:val="both"/>
        <w:rPr>
          <w:rFonts w:ascii="Arial" w:hAnsi="Arial" w:cs="Arial"/>
          <w:color w:val="auto"/>
          <w:sz w:val="22"/>
          <w:szCs w:val="22"/>
        </w:rPr>
      </w:pPr>
      <w:r w:rsidRPr="00C65BD0">
        <w:rPr>
          <w:rFonts w:ascii="Arial" w:hAnsi="Arial" w:cs="Arial"/>
          <w:color w:val="auto"/>
          <w:sz w:val="22"/>
          <w:szCs w:val="22"/>
        </w:rPr>
        <w:t>SIWZ – instrukcja dla Wykonawców wraz z załącznikami,</w:t>
      </w:r>
    </w:p>
    <w:p w14:paraId="3BC3AC51" w14:textId="77777777" w:rsidR="00F35FD4" w:rsidRPr="00C65BD0" w:rsidRDefault="00F35FD4" w:rsidP="00B72811">
      <w:pPr>
        <w:pStyle w:val="Default"/>
        <w:numPr>
          <w:ilvl w:val="2"/>
          <w:numId w:val="42"/>
        </w:numPr>
        <w:ind w:left="567" w:hanging="283"/>
        <w:jc w:val="both"/>
        <w:rPr>
          <w:rFonts w:ascii="Arial" w:hAnsi="Arial" w:cs="Arial"/>
          <w:color w:val="auto"/>
          <w:sz w:val="22"/>
          <w:szCs w:val="22"/>
        </w:rPr>
      </w:pPr>
      <w:r w:rsidRPr="00C65BD0">
        <w:rPr>
          <w:rFonts w:ascii="Arial" w:hAnsi="Arial" w:cs="Arial"/>
          <w:color w:val="auto"/>
          <w:sz w:val="22"/>
          <w:szCs w:val="22"/>
        </w:rPr>
        <w:lastRenderedPageBreak/>
        <w:t xml:space="preserve">oferta Wykonawcy wraz z oświadczeniami i dokumentami złożonymi wraz z ofertą. </w:t>
      </w:r>
    </w:p>
    <w:p w14:paraId="5CB670F2" w14:textId="77777777" w:rsidR="00F35FD4" w:rsidRPr="00C65BD0" w:rsidRDefault="00F35FD4" w:rsidP="00F1465E">
      <w:pPr>
        <w:pStyle w:val="Default"/>
        <w:numPr>
          <w:ilvl w:val="0"/>
          <w:numId w:val="52"/>
        </w:numPr>
        <w:jc w:val="both"/>
        <w:rPr>
          <w:rFonts w:ascii="Arial" w:hAnsi="Arial" w:cs="Arial"/>
          <w:color w:val="auto"/>
          <w:sz w:val="22"/>
          <w:szCs w:val="22"/>
        </w:rPr>
      </w:pPr>
      <w:r w:rsidRPr="00C65BD0">
        <w:rPr>
          <w:rFonts w:ascii="Arial" w:hAnsi="Arial" w:cs="Arial"/>
          <w:sz w:val="22"/>
          <w:szCs w:val="22"/>
        </w:rPr>
        <w:t>Umowę niniejszą sporządzono w dwóch jednobrzmiących egzemplarzach, po jednym dla każdej ze stron.</w:t>
      </w:r>
    </w:p>
    <w:p w14:paraId="5E17E5BB" w14:textId="77777777" w:rsidR="00F35FD4" w:rsidRPr="00C65BD0" w:rsidRDefault="00F35FD4" w:rsidP="00F35FD4">
      <w:pPr>
        <w:jc w:val="center"/>
        <w:rPr>
          <w:rFonts w:cs="Arial"/>
        </w:rPr>
      </w:pPr>
    </w:p>
    <w:p w14:paraId="55D50D66" w14:textId="77777777" w:rsidR="00F35FD4" w:rsidRPr="00C03353" w:rsidRDefault="00F35FD4" w:rsidP="00F35FD4">
      <w:pPr>
        <w:pStyle w:val="Tekstpodstawowy"/>
        <w:rPr>
          <w:rFonts w:cs="Arial"/>
          <w:sz w:val="22"/>
          <w:szCs w:val="22"/>
        </w:rPr>
      </w:pPr>
    </w:p>
    <w:p w14:paraId="696FF36B" w14:textId="77777777" w:rsidR="00F35FD4" w:rsidRDefault="00F35FD4" w:rsidP="00F35FD4">
      <w:pPr>
        <w:jc w:val="both"/>
        <w:rPr>
          <w:rFonts w:cs="Arial"/>
          <w:szCs w:val="24"/>
        </w:rPr>
      </w:pPr>
    </w:p>
    <w:p w14:paraId="06DA4942" w14:textId="77777777" w:rsidR="00F35FD4" w:rsidRDefault="00F35FD4" w:rsidP="00F35FD4">
      <w:pPr>
        <w:jc w:val="both"/>
        <w:rPr>
          <w:rFonts w:cs="Arial"/>
          <w:szCs w:val="24"/>
        </w:rPr>
      </w:pPr>
    </w:p>
    <w:p w14:paraId="7F392657" w14:textId="77777777" w:rsidR="00F35FD4" w:rsidRDefault="00F35FD4" w:rsidP="00F35FD4">
      <w:pPr>
        <w:jc w:val="both"/>
        <w:rPr>
          <w:rFonts w:cs="Arial"/>
          <w:szCs w:val="24"/>
        </w:rPr>
      </w:pPr>
      <w:r>
        <w:rPr>
          <w:rFonts w:cs="Arial"/>
          <w:szCs w:val="24"/>
        </w:rPr>
        <w:t>ZAMAWIAJACY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WYKONAWCA</w:t>
      </w:r>
    </w:p>
    <w:p w14:paraId="4E80CEBE" w14:textId="77777777" w:rsidR="00F35FD4" w:rsidRPr="00AA34E1" w:rsidRDefault="00F35FD4" w:rsidP="00F35FD4">
      <w:pPr>
        <w:jc w:val="right"/>
        <w:rPr>
          <w:rFonts w:cs="Arial"/>
        </w:rPr>
      </w:pPr>
      <w:r>
        <w:rPr>
          <w:rFonts w:cs="Arial"/>
          <w:szCs w:val="24"/>
        </w:rPr>
        <w:br w:type="page"/>
      </w:r>
      <w:r w:rsidRPr="00AA34E1">
        <w:rPr>
          <w:rFonts w:cs="Arial"/>
        </w:rPr>
        <w:lastRenderedPageBreak/>
        <w:t>Załącznik nr 1</w:t>
      </w:r>
    </w:p>
    <w:p w14:paraId="3E8821AB" w14:textId="77777777" w:rsidR="00F35FD4" w:rsidRPr="00AA34E1" w:rsidRDefault="00F35FD4" w:rsidP="00F35FD4">
      <w:pPr>
        <w:jc w:val="right"/>
        <w:rPr>
          <w:rFonts w:cs="Arial"/>
        </w:rPr>
      </w:pPr>
      <w:r w:rsidRPr="00AA34E1">
        <w:rPr>
          <w:rFonts w:cs="Arial"/>
        </w:rPr>
        <w:t>do umowy</w:t>
      </w:r>
    </w:p>
    <w:p w14:paraId="07808460" w14:textId="38C25C16" w:rsidR="00F35FD4" w:rsidRDefault="00F35FD4" w:rsidP="00F35FD4">
      <w:pPr>
        <w:jc w:val="both"/>
        <w:rPr>
          <w:rFonts w:cs="Arial"/>
        </w:rPr>
      </w:pPr>
    </w:p>
    <w:p w14:paraId="13538F49" w14:textId="77777777" w:rsidR="009E36AF" w:rsidRPr="00AA34E1" w:rsidRDefault="009E36AF" w:rsidP="00F35FD4">
      <w:pPr>
        <w:jc w:val="both"/>
        <w:rPr>
          <w:rFonts w:cs="Arial"/>
        </w:rPr>
      </w:pPr>
    </w:p>
    <w:p w14:paraId="686315E3" w14:textId="77777777" w:rsidR="00F35FD4" w:rsidRDefault="00F35FD4" w:rsidP="00F35FD4">
      <w:pPr>
        <w:jc w:val="both"/>
        <w:rPr>
          <w:rFonts w:cs="Arial"/>
          <w:b/>
        </w:rPr>
      </w:pPr>
      <w:r>
        <w:rPr>
          <w:rFonts w:cs="Arial"/>
          <w:b/>
          <w:bCs/>
        </w:rPr>
        <w:t xml:space="preserve">1. </w:t>
      </w:r>
      <w:r w:rsidRPr="00B03B1B">
        <w:rPr>
          <w:rFonts w:cs="Arial"/>
          <w:b/>
        </w:rPr>
        <w:t xml:space="preserve">Do obowiązków konserwującego wózki </w:t>
      </w:r>
      <w:r w:rsidRPr="00B03B1B">
        <w:rPr>
          <w:rFonts w:cs="Arial"/>
          <w:b/>
          <w:bCs/>
        </w:rPr>
        <w:t>jezdniowe podnośnikowe</w:t>
      </w:r>
      <w:r w:rsidRPr="00B03B1B">
        <w:rPr>
          <w:rFonts w:cs="Arial"/>
          <w:b/>
        </w:rPr>
        <w:t xml:space="preserve"> o napędzie spalinowym typ</w:t>
      </w:r>
      <w:r w:rsidRPr="00B03B1B">
        <w:rPr>
          <w:rFonts w:cs="Arial"/>
        </w:rPr>
        <w:t xml:space="preserve"> </w:t>
      </w:r>
      <w:r w:rsidRPr="00B03B1B">
        <w:rPr>
          <w:rFonts w:cs="Arial"/>
          <w:b/>
        </w:rPr>
        <w:t xml:space="preserve">GPW 2009U, typ DFG 316, </w:t>
      </w:r>
      <w:r w:rsidRPr="00B03B1B">
        <w:rPr>
          <w:rFonts w:cs="Arial"/>
          <w:b/>
          <w:bCs/>
        </w:rPr>
        <w:t xml:space="preserve">typ TFG 316 produkcji Jungheinrich, </w:t>
      </w:r>
      <w:r w:rsidRPr="00B03B1B">
        <w:rPr>
          <w:rFonts w:cs="Arial"/>
          <w:b/>
        </w:rPr>
        <w:t>należy w szczególności :</w:t>
      </w:r>
    </w:p>
    <w:p w14:paraId="3C4B9C74" w14:textId="77777777" w:rsidR="00F35FD4" w:rsidRPr="00B03B1B" w:rsidRDefault="00F35FD4" w:rsidP="00F35FD4">
      <w:pPr>
        <w:jc w:val="both"/>
        <w:rPr>
          <w:rFonts w:cs="Arial"/>
          <w:b/>
        </w:rPr>
      </w:pPr>
    </w:p>
    <w:p w14:paraId="3BBDD2B3" w14:textId="5A69A563" w:rsidR="00F35FD4" w:rsidRPr="008C2EDC" w:rsidRDefault="00F35FD4" w:rsidP="008C2EDC">
      <w:pPr>
        <w:pStyle w:val="Akapitzlist"/>
        <w:numPr>
          <w:ilvl w:val="0"/>
          <w:numId w:val="24"/>
        </w:numPr>
        <w:ind w:left="360"/>
        <w:jc w:val="both"/>
        <w:rPr>
          <w:rFonts w:cs="Arial"/>
        </w:rPr>
      </w:pPr>
      <w:r w:rsidRPr="008C2EDC">
        <w:rPr>
          <w:rFonts w:cs="Arial"/>
        </w:rPr>
        <w:t>przestrzeganie instrukcji eksploatacji;</w:t>
      </w:r>
    </w:p>
    <w:p w14:paraId="7C48FE95" w14:textId="77777777" w:rsidR="00F35FD4" w:rsidRPr="00BC2B16" w:rsidRDefault="00F35FD4" w:rsidP="00B72811">
      <w:pPr>
        <w:numPr>
          <w:ilvl w:val="0"/>
          <w:numId w:val="24"/>
        </w:numPr>
        <w:ind w:left="360"/>
        <w:jc w:val="both"/>
        <w:rPr>
          <w:rFonts w:cs="Arial"/>
        </w:rPr>
      </w:pPr>
      <w:r w:rsidRPr="00BC2B16">
        <w:rPr>
          <w:rFonts w:cs="Arial"/>
        </w:rPr>
        <w:t>dokonywanie przeglądów konserwacyjnych UTB w terminach i zakresie określonych                 w instrukcji eksploatacji</w:t>
      </w:r>
      <w:r w:rsidRPr="00BC2B16">
        <w:rPr>
          <w:rFonts w:cs="Arial"/>
          <w:color w:val="FF0000"/>
        </w:rPr>
        <w:t xml:space="preserve"> </w:t>
      </w:r>
      <w:r w:rsidRPr="00BC2B16">
        <w:rPr>
          <w:rFonts w:cs="Arial"/>
        </w:rPr>
        <w:t>oraz informacji i uwag  operatora, w szczególności :</w:t>
      </w:r>
    </w:p>
    <w:p w14:paraId="175B8701" w14:textId="6628675F" w:rsidR="00F35FD4" w:rsidRPr="00F8533D" w:rsidRDefault="008C2EDC" w:rsidP="008C2EDC">
      <w:pPr>
        <w:ind w:left="360"/>
        <w:jc w:val="both"/>
        <w:rPr>
          <w:rFonts w:cs="Arial"/>
        </w:rPr>
      </w:pPr>
      <w:r>
        <w:rPr>
          <w:rFonts w:cs="Arial"/>
        </w:rPr>
        <w:t>a)</w:t>
      </w:r>
      <w:r w:rsidR="00F35FD4" w:rsidRPr="00F8533D">
        <w:rPr>
          <w:rFonts w:cs="Arial"/>
        </w:rPr>
        <w:t xml:space="preserve"> stanu technicznego mechanizmów napędowych, układów hamulcowych oraz cięgien nośnych i ich zamocowań,</w:t>
      </w:r>
    </w:p>
    <w:p w14:paraId="2D56E1FE" w14:textId="0027C2CB" w:rsidR="00F35FD4" w:rsidRPr="00F8533D" w:rsidRDefault="00F35FD4" w:rsidP="00F35FD4">
      <w:pPr>
        <w:ind w:left="284" w:hanging="284"/>
        <w:jc w:val="both"/>
        <w:rPr>
          <w:rFonts w:cs="Arial"/>
        </w:rPr>
      </w:pPr>
      <w:r w:rsidRPr="00F8533D">
        <w:rPr>
          <w:rFonts w:cs="Arial"/>
        </w:rPr>
        <w:t xml:space="preserve">      </w:t>
      </w:r>
      <w:r w:rsidR="008C2EDC">
        <w:rPr>
          <w:rFonts w:cs="Arial"/>
        </w:rPr>
        <w:t>b)</w:t>
      </w:r>
      <w:r w:rsidRPr="00F8533D">
        <w:rPr>
          <w:rFonts w:cs="Arial"/>
        </w:rPr>
        <w:t xml:space="preserve"> działania elementów bezpieczeństwa i ograniczników ruchowych,</w:t>
      </w:r>
    </w:p>
    <w:p w14:paraId="7928A2B0" w14:textId="6368C61F" w:rsidR="00F35FD4" w:rsidRPr="00F8533D" w:rsidRDefault="00F35FD4" w:rsidP="00F35FD4">
      <w:pPr>
        <w:ind w:left="284" w:hanging="284"/>
        <w:jc w:val="both"/>
        <w:rPr>
          <w:rFonts w:cs="Arial"/>
        </w:rPr>
      </w:pPr>
      <w:r w:rsidRPr="00F8533D">
        <w:rPr>
          <w:rFonts w:cs="Arial"/>
        </w:rPr>
        <w:t xml:space="preserve">      </w:t>
      </w:r>
      <w:r w:rsidR="008C2EDC">
        <w:rPr>
          <w:rFonts w:cs="Arial"/>
        </w:rPr>
        <w:t>c)</w:t>
      </w:r>
      <w:r w:rsidRPr="00F8533D">
        <w:rPr>
          <w:rFonts w:cs="Arial"/>
        </w:rPr>
        <w:t xml:space="preserve"> działania urządzeń </w:t>
      </w:r>
      <w:r>
        <w:rPr>
          <w:rFonts w:cs="Arial"/>
        </w:rPr>
        <w:t>sterujących</w:t>
      </w:r>
      <w:r w:rsidRPr="00F8533D">
        <w:rPr>
          <w:rFonts w:cs="Arial"/>
        </w:rPr>
        <w:t>, sygnalizacyjnych  i oświetleniowych,</w:t>
      </w:r>
    </w:p>
    <w:p w14:paraId="26F63CD7" w14:textId="22D3A708" w:rsidR="00F35FD4" w:rsidRDefault="00F35FD4" w:rsidP="00F35FD4">
      <w:pPr>
        <w:ind w:left="284" w:hanging="284"/>
        <w:jc w:val="both"/>
        <w:rPr>
          <w:rFonts w:cs="Arial"/>
        </w:rPr>
      </w:pPr>
      <w:r w:rsidRPr="00F8533D">
        <w:rPr>
          <w:rFonts w:cs="Arial"/>
        </w:rPr>
        <w:t>3</w:t>
      </w:r>
      <w:r w:rsidR="008C2EDC">
        <w:rPr>
          <w:rFonts w:cs="Arial"/>
        </w:rPr>
        <w:t>)</w:t>
      </w:r>
      <w:r w:rsidRPr="00F8533D">
        <w:rPr>
          <w:rFonts w:cs="Arial"/>
        </w:rPr>
        <w:t xml:space="preserve">  </w:t>
      </w:r>
      <w:r>
        <w:rPr>
          <w:rFonts w:cs="Arial"/>
        </w:rPr>
        <w:t>b</w:t>
      </w:r>
      <w:r w:rsidRPr="00F8533D">
        <w:rPr>
          <w:rFonts w:cs="Arial"/>
        </w:rPr>
        <w:t>ieżące usuwanie usterek i innych nieprawidłowości w działaniu UTB;</w:t>
      </w:r>
    </w:p>
    <w:p w14:paraId="4F88C42B" w14:textId="35ECE9EF" w:rsidR="00F35FD4" w:rsidRPr="00B00506" w:rsidRDefault="00F35FD4" w:rsidP="00F35FD4">
      <w:pPr>
        <w:ind w:left="284" w:hanging="284"/>
        <w:jc w:val="both"/>
        <w:rPr>
          <w:rFonts w:cs="Arial"/>
        </w:rPr>
      </w:pPr>
      <w:r w:rsidRPr="00F8533D">
        <w:rPr>
          <w:rFonts w:cs="Arial"/>
        </w:rPr>
        <w:t>4</w:t>
      </w:r>
      <w:r w:rsidR="008C2EDC">
        <w:rPr>
          <w:rFonts w:cs="Arial"/>
        </w:rPr>
        <w:t>)</w:t>
      </w:r>
      <w:r w:rsidRPr="00F8533D">
        <w:rPr>
          <w:rFonts w:cs="Arial"/>
        </w:rPr>
        <w:t xml:space="preserve"> </w:t>
      </w:r>
      <w:r>
        <w:rPr>
          <w:rFonts w:cs="Arial"/>
        </w:rPr>
        <w:t>o</w:t>
      </w:r>
      <w:r w:rsidRPr="00F8533D">
        <w:rPr>
          <w:rFonts w:cs="Arial"/>
        </w:rPr>
        <w:t>dnotowanie z podaniem daty i podpis</w:t>
      </w:r>
      <w:r w:rsidR="00D67C54">
        <w:rPr>
          <w:rFonts w:cs="Arial"/>
        </w:rPr>
        <w:t>u</w:t>
      </w:r>
      <w:r w:rsidRPr="00F8533D">
        <w:rPr>
          <w:rFonts w:cs="Arial"/>
        </w:rPr>
        <w:t xml:space="preserve"> w dzienniku konserwacji wyników    przeglądów i wykonanych czynności;</w:t>
      </w:r>
    </w:p>
    <w:p w14:paraId="4CDA8B13" w14:textId="49F5AB7E" w:rsidR="00F35FD4" w:rsidRPr="00622AE5" w:rsidRDefault="00F35FD4" w:rsidP="00F35FD4">
      <w:pPr>
        <w:ind w:left="284" w:hanging="284"/>
        <w:jc w:val="both"/>
        <w:rPr>
          <w:rFonts w:cs="Arial"/>
        </w:rPr>
      </w:pPr>
      <w:r w:rsidRPr="00B00506">
        <w:rPr>
          <w:rFonts w:cs="Arial"/>
        </w:rPr>
        <w:t>5</w:t>
      </w:r>
      <w:r w:rsidR="008C2EDC">
        <w:rPr>
          <w:rFonts w:cs="Arial"/>
        </w:rPr>
        <w:t>)</w:t>
      </w:r>
      <w:r w:rsidRPr="00B00506">
        <w:rPr>
          <w:rFonts w:cs="Arial"/>
        </w:rPr>
        <w:t xml:space="preserve"> bezzwłoczne powiadomienie eksploatującego UTB o nieprawidłowościach, które spowodowały niesprawność urządzenia, wykonanie koniecznych napraw  z wykorzystaniem </w:t>
      </w:r>
      <w:r w:rsidRPr="00622AE5">
        <w:rPr>
          <w:rFonts w:cs="Arial"/>
        </w:rPr>
        <w:t>części i materiałów zakupionych przez Zamawiającego oraz  dokonywanie odpowiedniego wpisu do dziennika konserwacji;</w:t>
      </w:r>
    </w:p>
    <w:p w14:paraId="77162F7E" w14:textId="544CBC83" w:rsidR="00F35FD4" w:rsidRPr="00622AE5" w:rsidRDefault="00F35FD4" w:rsidP="00F35FD4">
      <w:pPr>
        <w:jc w:val="both"/>
        <w:rPr>
          <w:rFonts w:cs="Arial"/>
          <w:b/>
        </w:rPr>
      </w:pPr>
    </w:p>
    <w:p w14:paraId="2928DB94" w14:textId="77777777" w:rsidR="00F35FD4" w:rsidRPr="00622AE5" w:rsidRDefault="00F35FD4" w:rsidP="00F35FD4">
      <w:pPr>
        <w:jc w:val="both"/>
        <w:rPr>
          <w:rFonts w:cs="Arial"/>
        </w:rPr>
      </w:pPr>
      <w:r w:rsidRPr="00622AE5">
        <w:rPr>
          <w:rFonts w:cs="Arial"/>
          <w:b/>
        </w:rPr>
        <w:t xml:space="preserve">2. Do obowiązków konserwującego dźwignik tłokowy typ HKS – 8, zainstalowanego na samochodzie MAN LE 18.220 oraz żuraw M30A.13 zamontowanego na podwoziu samochodu IVECO 35S12A, należy </w:t>
      </w:r>
      <w:r w:rsidRPr="00622AE5">
        <w:rPr>
          <w:rFonts w:cs="Arial"/>
        </w:rPr>
        <w:t xml:space="preserve">przestrzeganie instrukcji konserwacji, usuwanie na bieżąco usterek i nie rzadziej, </w:t>
      </w:r>
      <w:r w:rsidRPr="00622AE5">
        <w:rPr>
          <w:rFonts w:cs="Arial"/>
          <w:b/>
        </w:rPr>
        <w:t xml:space="preserve">niż co 90 dni, </w:t>
      </w:r>
      <w:r w:rsidRPr="00622AE5">
        <w:rPr>
          <w:rFonts w:cs="Arial"/>
        </w:rPr>
        <w:t>poddawanie urządzenia przeglądowi i wpisie do książki konserwacji, a w szczególności:</w:t>
      </w:r>
    </w:p>
    <w:p w14:paraId="1F7C7856" w14:textId="77777777" w:rsidR="00F35FD4" w:rsidRPr="00622AE5" w:rsidRDefault="00F35FD4" w:rsidP="00F35FD4">
      <w:pPr>
        <w:jc w:val="both"/>
        <w:rPr>
          <w:rFonts w:cs="Arial"/>
          <w:b/>
        </w:rPr>
      </w:pPr>
    </w:p>
    <w:p w14:paraId="05213E3B" w14:textId="30A0F571" w:rsidR="00F35FD4" w:rsidRPr="00622AE5" w:rsidRDefault="00F35FD4" w:rsidP="00F35FD4">
      <w:pPr>
        <w:jc w:val="both"/>
        <w:rPr>
          <w:rFonts w:cs="Arial"/>
        </w:rPr>
      </w:pPr>
      <w:r w:rsidRPr="00622AE5">
        <w:rPr>
          <w:rFonts w:cs="Arial"/>
        </w:rPr>
        <w:t>1</w:t>
      </w:r>
      <w:r w:rsidR="008C2EDC">
        <w:rPr>
          <w:rFonts w:cs="Arial"/>
        </w:rPr>
        <w:t>)</w:t>
      </w:r>
      <w:r w:rsidRPr="00622AE5">
        <w:rPr>
          <w:rFonts w:cs="Arial"/>
        </w:rPr>
        <w:t xml:space="preserve"> sprawdzanie stanu technicznego konstrukcji dźwignika oraz żurawia,</w:t>
      </w:r>
    </w:p>
    <w:p w14:paraId="675D1FBE" w14:textId="2E6807B6" w:rsidR="00F35FD4" w:rsidRPr="00622AE5" w:rsidRDefault="00F35FD4" w:rsidP="00F35FD4">
      <w:pPr>
        <w:jc w:val="both"/>
        <w:rPr>
          <w:rFonts w:cs="Arial"/>
        </w:rPr>
      </w:pPr>
      <w:r w:rsidRPr="00622AE5">
        <w:rPr>
          <w:rFonts w:cs="Arial"/>
        </w:rPr>
        <w:t>2</w:t>
      </w:r>
      <w:r w:rsidR="008C2EDC">
        <w:rPr>
          <w:rFonts w:cs="Arial"/>
        </w:rPr>
        <w:t>)</w:t>
      </w:r>
      <w:r w:rsidRPr="00622AE5">
        <w:rPr>
          <w:rFonts w:cs="Arial"/>
        </w:rPr>
        <w:t xml:space="preserve"> sprawdzanie prawidłowego mocowania dźwignika oraz żurawia do ramy samochodu, w tym ustalenie usterek i dociągnięcie śrub,</w:t>
      </w:r>
    </w:p>
    <w:p w14:paraId="7A97B2B5" w14:textId="5E4C4352" w:rsidR="00F35FD4" w:rsidRPr="00622AE5" w:rsidRDefault="00F35FD4" w:rsidP="00F35FD4">
      <w:pPr>
        <w:jc w:val="both"/>
        <w:rPr>
          <w:rFonts w:cs="Arial"/>
        </w:rPr>
      </w:pPr>
      <w:r w:rsidRPr="00622AE5">
        <w:rPr>
          <w:rFonts w:cs="Arial"/>
        </w:rPr>
        <w:t>3</w:t>
      </w:r>
      <w:r w:rsidR="008C2EDC">
        <w:rPr>
          <w:rFonts w:cs="Arial"/>
        </w:rPr>
        <w:t>)</w:t>
      </w:r>
      <w:r w:rsidRPr="00622AE5">
        <w:rPr>
          <w:rFonts w:cs="Arial"/>
        </w:rPr>
        <w:t xml:space="preserve"> sprawdzanie stanu technicznego osprzętu dźwignika oraz żurawia, w tym konserwacja połączeń i sprawdzanie stanu zabezpieczeń,</w:t>
      </w:r>
    </w:p>
    <w:p w14:paraId="28AFBF2B" w14:textId="0309C194" w:rsidR="00F35FD4" w:rsidRPr="00622AE5" w:rsidRDefault="00F35FD4" w:rsidP="00F35FD4">
      <w:pPr>
        <w:jc w:val="both"/>
        <w:rPr>
          <w:rFonts w:cs="Arial"/>
        </w:rPr>
      </w:pPr>
      <w:r w:rsidRPr="00622AE5">
        <w:rPr>
          <w:rFonts w:cs="Arial"/>
        </w:rPr>
        <w:t>4</w:t>
      </w:r>
      <w:r w:rsidR="008C2EDC">
        <w:rPr>
          <w:rFonts w:cs="Arial"/>
        </w:rPr>
        <w:t>)</w:t>
      </w:r>
      <w:r w:rsidRPr="00622AE5">
        <w:rPr>
          <w:rFonts w:cs="Arial"/>
        </w:rPr>
        <w:t xml:space="preserve"> sprawdzanie szczelności zewnętrznej przewodów stalowych, giętkich oraz zbiornika, w tym ustalenie uszkodzeń,</w:t>
      </w:r>
    </w:p>
    <w:p w14:paraId="7945A05F" w14:textId="3861ACCE" w:rsidR="00F35FD4" w:rsidRPr="00622AE5" w:rsidRDefault="00F35FD4" w:rsidP="00F35FD4">
      <w:pPr>
        <w:jc w:val="both"/>
        <w:rPr>
          <w:rFonts w:cs="Arial"/>
        </w:rPr>
      </w:pPr>
      <w:r w:rsidRPr="00622AE5">
        <w:rPr>
          <w:rFonts w:cs="Arial"/>
        </w:rPr>
        <w:t>5</w:t>
      </w:r>
      <w:r w:rsidR="008C2EDC">
        <w:rPr>
          <w:rFonts w:cs="Arial"/>
        </w:rPr>
        <w:t>)</w:t>
      </w:r>
      <w:r w:rsidRPr="00622AE5">
        <w:rPr>
          <w:rFonts w:cs="Arial"/>
        </w:rPr>
        <w:t xml:space="preserve"> sprawdzanie stanu filtra i oleju w zbiorniku, w tym oczyszczenie lub wymiana filtra, uzupełnienie lub wymiana oleju hydraulicznego,</w:t>
      </w:r>
    </w:p>
    <w:p w14:paraId="7F264ED9" w14:textId="288C6A7C" w:rsidR="00F35FD4" w:rsidRPr="00622AE5" w:rsidRDefault="00F35FD4" w:rsidP="00F35FD4">
      <w:pPr>
        <w:jc w:val="both"/>
        <w:rPr>
          <w:rFonts w:cs="Arial"/>
        </w:rPr>
      </w:pPr>
      <w:r w:rsidRPr="00622AE5">
        <w:rPr>
          <w:rFonts w:cs="Arial"/>
        </w:rPr>
        <w:t>6</w:t>
      </w:r>
      <w:r w:rsidR="008C2EDC">
        <w:rPr>
          <w:rFonts w:cs="Arial"/>
        </w:rPr>
        <w:t>)</w:t>
      </w:r>
      <w:r w:rsidRPr="00622AE5">
        <w:rPr>
          <w:rFonts w:cs="Arial"/>
        </w:rPr>
        <w:t xml:space="preserve"> sprawdzanie działania wszystkich mechanizmów dźwignika oraz żurawia, w tym regulacja zaworów i odpowietrzanie układu,</w:t>
      </w:r>
    </w:p>
    <w:p w14:paraId="7BABE239" w14:textId="31BA9C53" w:rsidR="00F35FD4" w:rsidRPr="00622AE5" w:rsidRDefault="00F35FD4" w:rsidP="00F35FD4">
      <w:pPr>
        <w:jc w:val="both"/>
        <w:rPr>
          <w:rFonts w:cs="Arial"/>
        </w:rPr>
      </w:pPr>
      <w:r w:rsidRPr="00622AE5">
        <w:rPr>
          <w:rFonts w:cs="Arial"/>
        </w:rPr>
        <w:t>7</w:t>
      </w:r>
      <w:r w:rsidR="008C2EDC">
        <w:rPr>
          <w:rFonts w:cs="Arial"/>
        </w:rPr>
        <w:t>)</w:t>
      </w:r>
      <w:r w:rsidRPr="00622AE5">
        <w:rPr>
          <w:rFonts w:cs="Arial"/>
        </w:rPr>
        <w:t xml:space="preserve"> sprawdzanie szczelności siłowników, instalacji hydraulicznej – ustalenie przyczyn nieszczelności</w:t>
      </w:r>
    </w:p>
    <w:p w14:paraId="0C12AD9B" w14:textId="68E60313" w:rsidR="00F35FD4" w:rsidRPr="00622AE5" w:rsidRDefault="00F35FD4" w:rsidP="00F35FD4">
      <w:pPr>
        <w:jc w:val="both"/>
        <w:rPr>
          <w:rFonts w:cs="Arial"/>
        </w:rPr>
      </w:pPr>
      <w:r w:rsidRPr="00622AE5">
        <w:rPr>
          <w:rFonts w:cs="Arial"/>
        </w:rPr>
        <w:t>8</w:t>
      </w:r>
      <w:r w:rsidR="008C2EDC">
        <w:rPr>
          <w:rFonts w:cs="Arial"/>
        </w:rPr>
        <w:t>)</w:t>
      </w:r>
      <w:r w:rsidRPr="00622AE5">
        <w:rPr>
          <w:rFonts w:cs="Arial"/>
        </w:rPr>
        <w:t xml:space="preserve"> sprawdzanie elementów dźwignika oraz żurawia ( nr., rej UDT, itp.)</w:t>
      </w:r>
    </w:p>
    <w:p w14:paraId="439AC164" w14:textId="2EA5295C" w:rsidR="00F35FD4" w:rsidRPr="00622AE5" w:rsidRDefault="00F35FD4" w:rsidP="00F35FD4">
      <w:pPr>
        <w:ind w:left="284" w:hanging="284"/>
        <w:jc w:val="both"/>
        <w:rPr>
          <w:rFonts w:cs="Arial"/>
        </w:rPr>
      </w:pPr>
      <w:r w:rsidRPr="00622AE5">
        <w:rPr>
          <w:rFonts w:cs="Arial"/>
        </w:rPr>
        <w:t>9</w:t>
      </w:r>
      <w:r w:rsidR="008C2EDC">
        <w:rPr>
          <w:rFonts w:cs="Arial"/>
        </w:rPr>
        <w:t>)</w:t>
      </w:r>
      <w:r w:rsidRPr="00622AE5">
        <w:rPr>
          <w:rFonts w:cs="Arial"/>
        </w:rPr>
        <w:t xml:space="preserve"> obecność przy przeglądach dźwignika oraz żurawia przeprowadzanych przez Urząd Dozoru Technicznego ( UDT), po wcześniejszym uzgodnieniu terminu wskazanego przez UDT.</w:t>
      </w:r>
    </w:p>
    <w:p w14:paraId="22F9E801" w14:textId="77777777" w:rsidR="00F35FD4" w:rsidRPr="00622AE5" w:rsidRDefault="00F35FD4" w:rsidP="00F35FD4">
      <w:pPr>
        <w:ind w:left="284" w:hanging="284"/>
        <w:jc w:val="both"/>
        <w:rPr>
          <w:rFonts w:cs="Arial"/>
        </w:rPr>
      </w:pPr>
    </w:p>
    <w:p w14:paraId="68463D8F" w14:textId="77777777" w:rsidR="00F35FD4" w:rsidRPr="00622AE5" w:rsidRDefault="00F35FD4" w:rsidP="00F35FD4">
      <w:pPr>
        <w:jc w:val="both"/>
        <w:rPr>
          <w:rFonts w:cs="Arial"/>
          <w:b/>
        </w:rPr>
      </w:pPr>
      <w:r w:rsidRPr="00622AE5">
        <w:rPr>
          <w:rFonts w:cs="Arial"/>
          <w:b/>
          <w:bCs/>
        </w:rPr>
        <w:t>3.</w:t>
      </w:r>
      <w:r w:rsidRPr="00622AE5">
        <w:rPr>
          <w:rFonts w:cs="Arial"/>
        </w:rPr>
        <w:t xml:space="preserve"> </w:t>
      </w:r>
      <w:r w:rsidRPr="00622AE5">
        <w:rPr>
          <w:rFonts w:cs="Arial"/>
          <w:b/>
        </w:rPr>
        <w:t xml:space="preserve">Do obowiązków konserwującego wózki </w:t>
      </w:r>
      <w:r w:rsidRPr="00622AE5">
        <w:rPr>
          <w:rFonts w:cs="Arial"/>
          <w:b/>
          <w:bCs/>
        </w:rPr>
        <w:t>jezdniowe podnośnikowe</w:t>
      </w:r>
      <w:r w:rsidRPr="00622AE5">
        <w:rPr>
          <w:rFonts w:cs="Arial"/>
          <w:b/>
        </w:rPr>
        <w:t xml:space="preserve"> o napędzie spalinowym typ</w:t>
      </w:r>
      <w:r w:rsidRPr="00622AE5">
        <w:rPr>
          <w:rFonts w:cs="Arial"/>
        </w:rPr>
        <w:t xml:space="preserve"> </w:t>
      </w:r>
      <w:r w:rsidRPr="00622AE5">
        <w:rPr>
          <w:rFonts w:cs="Arial"/>
          <w:b/>
        </w:rPr>
        <w:t xml:space="preserve">GPW 2009U, typ DFG 316, </w:t>
      </w:r>
      <w:r w:rsidRPr="00622AE5">
        <w:rPr>
          <w:rFonts w:cs="Arial"/>
          <w:b/>
          <w:bCs/>
        </w:rPr>
        <w:t xml:space="preserve">typ TFG 316 produkcji Jungheinrich, </w:t>
      </w:r>
      <w:r w:rsidRPr="00622AE5">
        <w:rPr>
          <w:rFonts w:cs="Arial"/>
          <w:b/>
        </w:rPr>
        <w:t>należy w szczególności :</w:t>
      </w:r>
    </w:p>
    <w:p w14:paraId="69B496ED" w14:textId="38C51052" w:rsidR="00F35FD4" w:rsidRPr="008C2EDC" w:rsidRDefault="00F35FD4" w:rsidP="008C2EDC">
      <w:pPr>
        <w:pStyle w:val="Akapitzlist"/>
        <w:numPr>
          <w:ilvl w:val="0"/>
          <w:numId w:val="25"/>
        </w:numPr>
        <w:ind w:left="360"/>
        <w:jc w:val="both"/>
        <w:rPr>
          <w:rFonts w:cs="Arial"/>
        </w:rPr>
      </w:pPr>
      <w:r w:rsidRPr="008C2EDC">
        <w:rPr>
          <w:rFonts w:cs="Arial"/>
        </w:rPr>
        <w:t>przestrzeganie instrukcji eksploatacji;</w:t>
      </w:r>
    </w:p>
    <w:p w14:paraId="500EE53A" w14:textId="77777777" w:rsidR="00F35FD4" w:rsidRPr="00622AE5" w:rsidRDefault="00F35FD4" w:rsidP="00B72811">
      <w:pPr>
        <w:numPr>
          <w:ilvl w:val="0"/>
          <w:numId w:val="25"/>
        </w:numPr>
        <w:ind w:left="284" w:hanging="284"/>
        <w:jc w:val="both"/>
        <w:rPr>
          <w:rFonts w:cs="Arial"/>
        </w:rPr>
      </w:pPr>
      <w:r w:rsidRPr="00622AE5">
        <w:rPr>
          <w:rFonts w:cs="Arial"/>
        </w:rPr>
        <w:t>dokonywanie przeglądów konserwacyjnych UTB w terminach i zakresie określonych                 w instrukcji eksploatacji oraz informacji i uwag  operatora, w szczególności :</w:t>
      </w:r>
    </w:p>
    <w:p w14:paraId="667CC7D2" w14:textId="39864569" w:rsidR="00F35FD4" w:rsidRPr="00622AE5" w:rsidRDefault="008C2EDC" w:rsidP="008C2EDC">
      <w:pPr>
        <w:ind w:left="284"/>
        <w:jc w:val="both"/>
        <w:rPr>
          <w:rFonts w:cs="Arial"/>
        </w:rPr>
      </w:pPr>
      <w:r>
        <w:rPr>
          <w:rFonts w:cs="Arial"/>
        </w:rPr>
        <w:t>a)</w:t>
      </w:r>
      <w:r w:rsidR="00F35FD4" w:rsidRPr="00622AE5">
        <w:rPr>
          <w:rFonts w:cs="Arial"/>
        </w:rPr>
        <w:t xml:space="preserve"> stanu technicznego mechanizmów napędowych, układów hamulcowych oraz cięgien nośnych i ich zamocowań,</w:t>
      </w:r>
    </w:p>
    <w:p w14:paraId="5C0AB6C1" w14:textId="3E46D68B" w:rsidR="00F35FD4" w:rsidRPr="00622AE5" w:rsidRDefault="00F35FD4" w:rsidP="00F35FD4">
      <w:pPr>
        <w:ind w:left="284" w:hanging="284"/>
        <w:jc w:val="both"/>
        <w:rPr>
          <w:rFonts w:cs="Arial"/>
        </w:rPr>
      </w:pPr>
      <w:r w:rsidRPr="00622AE5">
        <w:rPr>
          <w:rFonts w:cs="Arial"/>
        </w:rPr>
        <w:t xml:space="preserve">      </w:t>
      </w:r>
      <w:r w:rsidR="008C2EDC">
        <w:rPr>
          <w:rFonts w:cs="Arial"/>
        </w:rPr>
        <w:t>b)</w:t>
      </w:r>
      <w:r w:rsidRPr="00622AE5">
        <w:rPr>
          <w:rFonts w:cs="Arial"/>
        </w:rPr>
        <w:t xml:space="preserve"> działania elementów bezpieczeństwa i ograniczników ruchowych,</w:t>
      </w:r>
    </w:p>
    <w:p w14:paraId="2211E06F" w14:textId="6A9387BE" w:rsidR="00F35FD4" w:rsidRPr="00622AE5" w:rsidRDefault="00F35FD4" w:rsidP="00F35FD4">
      <w:pPr>
        <w:ind w:left="284" w:hanging="284"/>
        <w:jc w:val="both"/>
        <w:rPr>
          <w:rFonts w:cs="Arial"/>
        </w:rPr>
      </w:pPr>
      <w:r w:rsidRPr="00622AE5">
        <w:rPr>
          <w:rFonts w:cs="Arial"/>
        </w:rPr>
        <w:lastRenderedPageBreak/>
        <w:t xml:space="preserve">      </w:t>
      </w:r>
      <w:r w:rsidR="008C2EDC">
        <w:rPr>
          <w:rFonts w:cs="Arial"/>
        </w:rPr>
        <w:t>c)</w:t>
      </w:r>
      <w:r w:rsidRPr="00622AE5">
        <w:rPr>
          <w:rFonts w:cs="Arial"/>
        </w:rPr>
        <w:t xml:space="preserve"> działania urządzeń sterujących, sygnalizacyjnych  i oświetleniowych,</w:t>
      </w:r>
    </w:p>
    <w:p w14:paraId="22DBBF65" w14:textId="4CC83DF8" w:rsidR="00F35FD4" w:rsidRPr="00622AE5" w:rsidRDefault="00F35FD4" w:rsidP="00F35FD4">
      <w:pPr>
        <w:ind w:left="284" w:hanging="284"/>
        <w:jc w:val="both"/>
        <w:rPr>
          <w:rFonts w:cs="Arial"/>
        </w:rPr>
      </w:pPr>
      <w:r w:rsidRPr="00622AE5">
        <w:rPr>
          <w:rFonts w:cs="Arial"/>
        </w:rPr>
        <w:t>3</w:t>
      </w:r>
      <w:r w:rsidR="008C2EDC">
        <w:rPr>
          <w:rFonts w:cs="Arial"/>
        </w:rPr>
        <w:t>)</w:t>
      </w:r>
      <w:r w:rsidRPr="00622AE5">
        <w:rPr>
          <w:rFonts w:cs="Arial"/>
        </w:rPr>
        <w:t xml:space="preserve">  bieżące usuwanie usterek i innych nieprawidłowości w działaniu UTB;</w:t>
      </w:r>
    </w:p>
    <w:p w14:paraId="634A3A97" w14:textId="0B285D4A" w:rsidR="00F35FD4" w:rsidRPr="00622AE5" w:rsidRDefault="00F35FD4" w:rsidP="00F35FD4">
      <w:pPr>
        <w:ind w:left="284" w:hanging="284"/>
        <w:jc w:val="both"/>
        <w:rPr>
          <w:rFonts w:cs="Arial"/>
        </w:rPr>
      </w:pPr>
      <w:r w:rsidRPr="00622AE5">
        <w:rPr>
          <w:rFonts w:cs="Arial"/>
        </w:rPr>
        <w:t>4</w:t>
      </w:r>
      <w:r w:rsidR="008C2EDC">
        <w:rPr>
          <w:rFonts w:cs="Arial"/>
        </w:rPr>
        <w:t>)</w:t>
      </w:r>
      <w:r w:rsidRPr="00622AE5">
        <w:rPr>
          <w:rFonts w:cs="Arial"/>
        </w:rPr>
        <w:t xml:space="preserve"> odnotowanie z podaniem daty i potwierdzeniem podpisem w dzienniku konserwacji wyników    przeglądów i wykonanych czynności;</w:t>
      </w:r>
    </w:p>
    <w:p w14:paraId="31B695D6" w14:textId="6E87D168" w:rsidR="00F35FD4" w:rsidRPr="00622AE5" w:rsidRDefault="00F35FD4" w:rsidP="00F35FD4">
      <w:pPr>
        <w:ind w:left="284" w:hanging="284"/>
        <w:jc w:val="both"/>
        <w:rPr>
          <w:rFonts w:cs="Arial"/>
        </w:rPr>
      </w:pPr>
      <w:r w:rsidRPr="00622AE5">
        <w:rPr>
          <w:rFonts w:cs="Arial"/>
        </w:rPr>
        <w:t>5</w:t>
      </w:r>
      <w:r w:rsidR="008C2EDC">
        <w:rPr>
          <w:rFonts w:cs="Arial"/>
        </w:rPr>
        <w:t>)</w:t>
      </w:r>
      <w:r w:rsidRPr="00622AE5">
        <w:rPr>
          <w:rFonts w:cs="Arial"/>
        </w:rPr>
        <w:t xml:space="preserve"> bezzwłoczne powiadomienie eksploatującego UTB o nieprawidłowościach, które spowodowały niesprawność urządzenia, wykonanie koniecznych napraw  z wykorzystaniem części i materiałów zakupionych przez Zamawiającego oraz  dokonywanie odpowiedniego wpisu do dziennika konserwacji;</w:t>
      </w:r>
    </w:p>
    <w:p w14:paraId="449F0A8F" w14:textId="77777777" w:rsidR="00F35FD4" w:rsidRPr="00622AE5" w:rsidRDefault="00F35FD4" w:rsidP="00F35FD4">
      <w:pPr>
        <w:jc w:val="both"/>
        <w:rPr>
          <w:rFonts w:cs="Arial"/>
          <w:b/>
        </w:rPr>
      </w:pPr>
    </w:p>
    <w:p w14:paraId="2464E54B" w14:textId="77777777" w:rsidR="00F35FD4" w:rsidRPr="00622AE5" w:rsidRDefault="00F35FD4" w:rsidP="00F35FD4">
      <w:pPr>
        <w:jc w:val="both"/>
        <w:rPr>
          <w:rFonts w:cs="Arial"/>
          <w:b/>
        </w:rPr>
      </w:pPr>
      <w:r w:rsidRPr="00622AE5">
        <w:rPr>
          <w:rFonts w:cs="Arial"/>
          <w:b/>
        </w:rPr>
        <w:t xml:space="preserve">4. Do obowiązków konserwującego dźwignik tłokowy typ HKS – 8, zainstalowany na samochodzie MAN LE 18.220, należy </w:t>
      </w:r>
      <w:r w:rsidRPr="00622AE5">
        <w:rPr>
          <w:rFonts w:cs="Arial"/>
        </w:rPr>
        <w:t xml:space="preserve">przestrzeganie instrukcji konserwacji, usuwanie na bieżąco usterek i nie rzadziej, </w:t>
      </w:r>
      <w:r w:rsidRPr="00622AE5">
        <w:rPr>
          <w:rFonts w:cs="Arial"/>
          <w:b/>
        </w:rPr>
        <w:t xml:space="preserve">niż co 90 dni, </w:t>
      </w:r>
      <w:r w:rsidRPr="00622AE5">
        <w:rPr>
          <w:rFonts w:cs="Arial"/>
        </w:rPr>
        <w:t>poddawanie urządzenia przeglądowi i wpisie do książki konserwacji, a w szczególności:</w:t>
      </w:r>
    </w:p>
    <w:p w14:paraId="4DBD43D0" w14:textId="306366B4" w:rsidR="00F35FD4" w:rsidRPr="00622AE5" w:rsidRDefault="00F35FD4" w:rsidP="00F35FD4">
      <w:pPr>
        <w:jc w:val="both"/>
        <w:rPr>
          <w:rFonts w:cs="Arial"/>
        </w:rPr>
      </w:pPr>
      <w:r w:rsidRPr="00622AE5">
        <w:rPr>
          <w:rFonts w:cs="Arial"/>
        </w:rPr>
        <w:t>1</w:t>
      </w:r>
      <w:r w:rsidR="008C2EDC">
        <w:rPr>
          <w:rFonts w:cs="Arial"/>
        </w:rPr>
        <w:t>)</w:t>
      </w:r>
      <w:r w:rsidRPr="00622AE5">
        <w:rPr>
          <w:rFonts w:cs="Arial"/>
        </w:rPr>
        <w:t xml:space="preserve"> sprawdzanie stanu technicznego konstrukcji dźwignika,</w:t>
      </w:r>
    </w:p>
    <w:p w14:paraId="70DF6D08" w14:textId="5D1E5BC2" w:rsidR="00F35FD4" w:rsidRPr="00622AE5" w:rsidRDefault="00F35FD4" w:rsidP="00F35FD4">
      <w:pPr>
        <w:jc w:val="both"/>
        <w:rPr>
          <w:rFonts w:cs="Arial"/>
        </w:rPr>
      </w:pPr>
      <w:r w:rsidRPr="00622AE5">
        <w:rPr>
          <w:rFonts w:cs="Arial"/>
        </w:rPr>
        <w:t>2</w:t>
      </w:r>
      <w:r w:rsidR="008C2EDC">
        <w:rPr>
          <w:rFonts w:cs="Arial"/>
        </w:rPr>
        <w:t>)</w:t>
      </w:r>
      <w:r w:rsidRPr="00622AE5">
        <w:rPr>
          <w:rFonts w:cs="Arial"/>
        </w:rPr>
        <w:t xml:space="preserve"> sprawdzanie prawidłowego mocowania dźwignika do ramy samochodu, w tym ustalenie usterek i dociągnięcie śrub,</w:t>
      </w:r>
    </w:p>
    <w:p w14:paraId="4666D061" w14:textId="1FAA89B8" w:rsidR="00F35FD4" w:rsidRPr="00622AE5" w:rsidRDefault="00F35FD4" w:rsidP="00F35FD4">
      <w:pPr>
        <w:jc w:val="both"/>
        <w:rPr>
          <w:rFonts w:cs="Arial"/>
        </w:rPr>
      </w:pPr>
      <w:r w:rsidRPr="00622AE5">
        <w:rPr>
          <w:rFonts w:cs="Arial"/>
        </w:rPr>
        <w:t>3</w:t>
      </w:r>
      <w:r w:rsidR="008C2EDC">
        <w:rPr>
          <w:rFonts w:cs="Arial"/>
        </w:rPr>
        <w:t>)</w:t>
      </w:r>
      <w:r w:rsidRPr="00622AE5">
        <w:rPr>
          <w:rFonts w:cs="Arial"/>
        </w:rPr>
        <w:t xml:space="preserve"> sprawdzanie stanu technicznego osprzętu dźwignika, w tym konserwacja połączeń i sprawdzanie stanu zabezpieczeń,</w:t>
      </w:r>
    </w:p>
    <w:p w14:paraId="7154F878" w14:textId="6E9C1549" w:rsidR="00F35FD4" w:rsidRPr="00622AE5" w:rsidRDefault="00F35FD4" w:rsidP="00F35FD4">
      <w:pPr>
        <w:jc w:val="both"/>
        <w:rPr>
          <w:rFonts w:cs="Arial"/>
        </w:rPr>
      </w:pPr>
      <w:r w:rsidRPr="00622AE5">
        <w:rPr>
          <w:rFonts w:cs="Arial"/>
        </w:rPr>
        <w:t>4</w:t>
      </w:r>
      <w:r w:rsidR="008C2EDC">
        <w:rPr>
          <w:rFonts w:cs="Arial"/>
        </w:rPr>
        <w:t>)</w:t>
      </w:r>
      <w:r w:rsidRPr="00622AE5">
        <w:rPr>
          <w:rFonts w:cs="Arial"/>
        </w:rPr>
        <w:t xml:space="preserve"> sprawdzanie szczelności zewnętrznej przewodów stalowych, giętkich oraz zbiornika, w tym ustalenie uszkodzeń,</w:t>
      </w:r>
    </w:p>
    <w:p w14:paraId="63CD0EA0" w14:textId="3DC7CC21" w:rsidR="00F35FD4" w:rsidRPr="00622AE5" w:rsidRDefault="00F35FD4" w:rsidP="00F35FD4">
      <w:pPr>
        <w:jc w:val="both"/>
        <w:rPr>
          <w:rFonts w:cs="Arial"/>
        </w:rPr>
      </w:pPr>
      <w:r w:rsidRPr="00622AE5">
        <w:rPr>
          <w:rFonts w:cs="Arial"/>
        </w:rPr>
        <w:t>5</w:t>
      </w:r>
      <w:r w:rsidR="008C2EDC">
        <w:rPr>
          <w:rFonts w:cs="Arial"/>
        </w:rPr>
        <w:t>)</w:t>
      </w:r>
      <w:r w:rsidRPr="00622AE5">
        <w:rPr>
          <w:rFonts w:cs="Arial"/>
        </w:rPr>
        <w:t xml:space="preserve"> sprawdzanie stanu filtra i oleju w zbiorniku, w tym oczyszczenie lub wymiana filtra, uzupełnienie lub wymiana oleju hydraulicznego,</w:t>
      </w:r>
    </w:p>
    <w:p w14:paraId="4CB6F3DB" w14:textId="4BD90658" w:rsidR="00F35FD4" w:rsidRPr="00622AE5" w:rsidRDefault="00F35FD4" w:rsidP="00F35FD4">
      <w:pPr>
        <w:jc w:val="both"/>
        <w:rPr>
          <w:rFonts w:cs="Arial"/>
        </w:rPr>
      </w:pPr>
      <w:r w:rsidRPr="00622AE5">
        <w:rPr>
          <w:rFonts w:cs="Arial"/>
        </w:rPr>
        <w:t>6</w:t>
      </w:r>
      <w:r w:rsidR="008C2EDC">
        <w:rPr>
          <w:rFonts w:cs="Arial"/>
        </w:rPr>
        <w:t>)</w:t>
      </w:r>
      <w:r w:rsidRPr="00622AE5">
        <w:rPr>
          <w:rFonts w:cs="Arial"/>
        </w:rPr>
        <w:t xml:space="preserve"> sprawdzanie działania wszystkich mechanizmów dźwignika, w tym regulacja zaworów i odpowietrzanie układu,</w:t>
      </w:r>
    </w:p>
    <w:p w14:paraId="21B5E955" w14:textId="10F61B72" w:rsidR="00F35FD4" w:rsidRPr="00622AE5" w:rsidRDefault="00F35FD4" w:rsidP="00F35FD4">
      <w:pPr>
        <w:jc w:val="both"/>
        <w:rPr>
          <w:rFonts w:cs="Arial"/>
        </w:rPr>
      </w:pPr>
      <w:r w:rsidRPr="00622AE5">
        <w:rPr>
          <w:rFonts w:cs="Arial"/>
        </w:rPr>
        <w:t>7</w:t>
      </w:r>
      <w:r w:rsidR="008C2EDC">
        <w:rPr>
          <w:rFonts w:cs="Arial"/>
        </w:rPr>
        <w:t>)</w:t>
      </w:r>
      <w:r w:rsidRPr="00622AE5">
        <w:rPr>
          <w:rFonts w:cs="Arial"/>
        </w:rPr>
        <w:t xml:space="preserve"> sprawdzanie szczelności siłowników, instalacji hydraulicznej – ustalenie przyczyn nieszczelności</w:t>
      </w:r>
    </w:p>
    <w:p w14:paraId="5AC53460" w14:textId="087EDBA4" w:rsidR="00F35FD4" w:rsidRPr="00622AE5" w:rsidRDefault="00F35FD4" w:rsidP="00F35FD4">
      <w:pPr>
        <w:jc w:val="both"/>
        <w:rPr>
          <w:rFonts w:cs="Arial"/>
        </w:rPr>
      </w:pPr>
      <w:r w:rsidRPr="00622AE5">
        <w:rPr>
          <w:rFonts w:cs="Arial"/>
        </w:rPr>
        <w:t>8</w:t>
      </w:r>
      <w:r w:rsidR="008C2EDC">
        <w:rPr>
          <w:rFonts w:cs="Arial"/>
        </w:rPr>
        <w:t>)</w:t>
      </w:r>
      <w:r w:rsidRPr="00622AE5">
        <w:rPr>
          <w:rFonts w:cs="Arial"/>
        </w:rPr>
        <w:t xml:space="preserve"> sprawdzanie elementów dźwignika ( nr., rej UDT, itp.)</w:t>
      </w:r>
    </w:p>
    <w:p w14:paraId="5A772030" w14:textId="3ADF4C91" w:rsidR="00F35FD4" w:rsidRPr="00622AE5" w:rsidRDefault="00F35FD4" w:rsidP="00F35FD4">
      <w:pPr>
        <w:ind w:left="284" w:hanging="284"/>
        <w:jc w:val="both"/>
        <w:rPr>
          <w:rFonts w:cs="Arial"/>
        </w:rPr>
      </w:pPr>
      <w:r w:rsidRPr="00622AE5">
        <w:rPr>
          <w:rFonts w:cs="Arial"/>
        </w:rPr>
        <w:t>9</w:t>
      </w:r>
      <w:r w:rsidR="008C2EDC">
        <w:rPr>
          <w:rFonts w:cs="Arial"/>
        </w:rPr>
        <w:t>)</w:t>
      </w:r>
      <w:r w:rsidRPr="00622AE5">
        <w:rPr>
          <w:rFonts w:cs="Arial"/>
        </w:rPr>
        <w:t xml:space="preserve"> obecność przy przeglądach dźwignika przeprowadzanych przez Urząd Dozoru Technicznego ( UDT), po wcześniejszym uzgodnieniu terminu wskazanego przez UDT.</w:t>
      </w:r>
    </w:p>
    <w:p w14:paraId="271ABF0F" w14:textId="77777777" w:rsidR="00F35FD4" w:rsidRPr="00622AE5" w:rsidRDefault="00F35FD4" w:rsidP="00F35FD4">
      <w:pPr>
        <w:ind w:left="284" w:hanging="284"/>
        <w:jc w:val="both"/>
        <w:rPr>
          <w:rFonts w:cs="Arial"/>
        </w:rPr>
      </w:pPr>
    </w:p>
    <w:p w14:paraId="48207253" w14:textId="77777777" w:rsidR="00F35FD4" w:rsidRPr="00622AE5" w:rsidRDefault="00F35FD4" w:rsidP="00F35FD4">
      <w:pPr>
        <w:jc w:val="both"/>
        <w:rPr>
          <w:rFonts w:cs="Arial"/>
          <w:b/>
        </w:rPr>
      </w:pPr>
      <w:r w:rsidRPr="00622AE5">
        <w:rPr>
          <w:rFonts w:cs="Arial"/>
          <w:b/>
        </w:rPr>
        <w:t>5. Wykonawca zobowiązany jest również do:</w:t>
      </w:r>
    </w:p>
    <w:p w14:paraId="1FCEA5C2" w14:textId="0CF96193" w:rsidR="00F35FD4" w:rsidRPr="008C2EDC" w:rsidRDefault="00F35FD4" w:rsidP="008C2EDC">
      <w:pPr>
        <w:pStyle w:val="Akapitzlist"/>
        <w:numPr>
          <w:ilvl w:val="0"/>
          <w:numId w:val="26"/>
        </w:numPr>
        <w:ind w:left="360"/>
        <w:jc w:val="both"/>
        <w:rPr>
          <w:rFonts w:cs="Arial"/>
        </w:rPr>
      </w:pPr>
      <w:r w:rsidRPr="008C2EDC">
        <w:rPr>
          <w:rFonts w:cs="Arial"/>
        </w:rPr>
        <w:t>przestrzegania instrukcji konserwacji, usuwani</w:t>
      </w:r>
      <w:r w:rsidR="00D67C54" w:rsidRPr="008C2EDC">
        <w:rPr>
          <w:rFonts w:cs="Arial"/>
        </w:rPr>
        <w:t>a</w:t>
      </w:r>
      <w:r w:rsidRPr="008C2EDC">
        <w:rPr>
          <w:rFonts w:cs="Arial"/>
        </w:rPr>
        <w:t xml:space="preserve"> na bieżąco usterek i nie rzadziej, </w:t>
      </w:r>
      <w:r w:rsidRPr="008C2EDC">
        <w:rPr>
          <w:rFonts w:cs="Arial"/>
          <w:b/>
        </w:rPr>
        <w:t xml:space="preserve">niż co 15 dni </w:t>
      </w:r>
      <w:r w:rsidRPr="008C2EDC">
        <w:rPr>
          <w:rFonts w:cs="Arial"/>
        </w:rPr>
        <w:t>poddawanie urządzenia przeglądowi i wpis</w:t>
      </w:r>
      <w:r w:rsidR="00D67C54" w:rsidRPr="008C2EDC">
        <w:rPr>
          <w:rFonts w:cs="Arial"/>
        </w:rPr>
        <w:t>u</w:t>
      </w:r>
      <w:r w:rsidRPr="008C2EDC">
        <w:rPr>
          <w:rFonts w:cs="Arial"/>
        </w:rPr>
        <w:t xml:space="preserve"> do książki konserwacji </w:t>
      </w:r>
      <w:r w:rsidRPr="008C2EDC">
        <w:rPr>
          <w:rFonts w:cs="Arial"/>
          <w:b/>
        </w:rPr>
        <w:t>( dotyczy: wszystkich wciągników, suwnicy, dźwigu samojezdnego )</w:t>
      </w:r>
      <w:r w:rsidRPr="008C2EDC">
        <w:rPr>
          <w:rFonts w:cs="Arial"/>
        </w:rPr>
        <w:t>, a w szczególności do:</w:t>
      </w:r>
    </w:p>
    <w:p w14:paraId="55B9C184" w14:textId="242E68EF" w:rsidR="00F35FD4" w:rsidRPr="008C2EDC" w:rsidRDefault="00F35FD4" w:rsidP="008C2EDC">
      <w:pPr>
        <w:pStyle w:val="Akapitzlist"/>
        <w:numPr>
          <w:ilvl w:val="1"/>
          <w:numId w:val="26"/>
        </w:numPr>
        <w:ind w:left="723"/>
        <w:jc w:val="both"/>
        <w:rPr>
          <w:rFonts w:cs="Arial"/>
        </w:rPr>
      </w:pPr>
      <w:r w:rsidRPr="008C2EDC">
        <w:rPr>
          <w:rFonts w:cs="Arial"/>
        </w:rPr>
        <w:t>sprawdzania stanu mechanizmu podnoszenia i urządzeń bezpieczeństwa</w:t>
      </w:r>
    </w:p>
    <w:p w14:paraId="5241CE14" w14:textId="77777777" w:rsidR="00F35FD4" w:rsidRPr="00622AE5" w:rsidRDefault="00F35FD4" w:rsidP="00B72811">
      <w:pPr>
        <w:numPr>
          <w:ilvl w:val="1"/>
          <w:numId w:val="26"/>
        </w:numPr>
        <w:ind w:left="720"/>
        <w:jc w:val="both"/>
        <w:rPr>
          <w:rFonts w:cs="Arial"/>
        </w:rPr>
      </w:pPr>
      <w:r w:rsidRPr="00622AE5">
        <w:rPr>
          <w:rFonts w:cs="Arial"/>
        </w:rPr>
        <w:t>sprawdzania stanu cięgien, ich zamocowań oraz zawiesin</w:t>
      </w:r>
    </w:p>
    <w:p w14:paraId="418BA909" w14:textId="77777777" w:rsidR="00F35FD4" w:rsidRPr="00622AE5" w:rsidRDefault="00F35FD4" w:rsidP="00B72811">
      <w:pPr>
        <w:numPr>
          <w:ilvl w:val="1"/>
          <w:numId w:val="26"/>
        </w:numPr>
        <w:ind w:left="720"/>
        <w:jc w:val="both"/>
        <w:rPr>
          <w:rFonts w:cs="Arial"/>
        </w:rPr>
      </w:pPr>
      <w:r w:rsidRPr="00622AE5">
        <w:rPr>
          <w:rFonts w:cs="Arial"/>
        </w:rPr>
        <w:t>sprawdzania działania wyłączników krańcowych</w:t>
      </w:r>
    </w:p>
    <w:p w14:paraId="25E09AF5" w14:textId="77777777" w:rsidR="00F35FD4" w:rsidRPr="00622AE5" w:rsidRDefault="00F35FD4" w:rsidP="00B72811">
      <w:pPr>
        <w:numPr>
          <w:ilvl w:val="1"/>
          <w:numId w:val="26"/>
        </w:numPr>
        <w:ind w:left="720"/>
        <w:jc w:val="both"/>
        <w:rPr>
          <w:rFonts w:cs="Arial"/>
        </w:rPr>
      </w:pPr>
      <w:r w:rsidRPr="00622AE5">
        <w:rPr>
          <w:rFonts w:cs="Arial"/>
        </w:rPr>
        <w:t>sprawdzania działania urządzeń napędowych, sterowych, sygnalizacyjnych</w:t>
      </w:r>
    </w:p>
    <w:p w14:paraId="34A576EE" w14:textId="77777777" w:rsidR="00F35FD4" w:rsidRPr="00622AE5" w:rsidRDefault="00F35FD4" w:rsidP="00B72811">
      <w:pPr>
        <w:numPr>
          <w:ilvl w:val="1"/>
          <w:numId w:val="26"/>
        </w:numPr>
        <w:ind w:left="720"/>
        <w:jc w:val="both"/>
        <w:rPr>
          <w:rFonts w:cs="Arial"/>
        </w:rPr>
      </w:pPr>
      <w:r w:rsidRPr="00622AE5">
        <w:rPr>
          <w:rFonts w:cs="Arial"/>
        </w:rPr>
        <w:t>sprawdzania zamocowania liny na bębnie oraz pierścienia prowadzącego linę</w:t>
      </w:r>
    </w:p>
    <w:p w14:paraId="4AD05EB4" w14:textId="77777777" w:rsidR="00F35FD4" w:rsidRPr="00622AE5" w:rsidRDefault="00F35FD4" w:rsidP="00B72811">
      <w:pPr>
        <w:numPr>
          <w:ilvl w:val="1"/>
          <w:numId w:val="26"/>
        </w:numPr>
        <w:ind w:left="720"/>
        <w:jc w:val="both"/>
        <w:rPr>
          <w:rFonts w:cs="Arial"/>
        </w:rPr>
      </w:pPr>
      <w:r w:rsidRPr="00622AE5">
        <w:rPr>
          <w:rFonts w:cs="Arial"/>
        </w:rPr>
        <w:t>sprawdzania haku zblocza z jednoczesnym sprawdzaniem działania sprężyny zabezpieczającej cięgno przed wypadnięciem gardzieli z haka</w:t>
      </w:r>
    </w:p>
    <w:p w14:paraId="36CDFBDA" w14:textId="12EFE83C" w:rsidR="00F35FD4" w:rsidRPr="00622AE5" w:rsidRDefault="00F35FD4" w:rsidP="00B72811">
      <w:pPr>
        <w:numPr>
          <w:ilvl w:val="0"/>
          <w:numId w:val="26"/>
        </w:numPr>
        <w:ind w:left="360"/>
        <w:jc w:val="both"/>
        <w:rPr>
          <w:rFonts w:cs="Arial"/>
        </w:rPr>
      </w:pPr>
      <w:r w:rsidRPr="00622AE5">
        <w:rPr>
          <w:rFonts w:cs="Arial"/>
        </w:rPr>
        <w:t xml:space="preserve">przestrzegania instrukcji konserwacji, usuwania na bieżąco usterek i nie rzadziej, </w:t>
      </w:r>
      <w:r w:rsidRPr="00622AE5">
        <w:rPr>
          <w:rFonts w:cs="Arial"/>
          <w:b/>
        </w:rPr>
        <w:t xml:space="preserve">niż co 30 dni </w:t>
      </w:r>
      <w:r w:rsidRPr="00622AE5">
        <w:rPr>
          <w:rFonts w:cs="Arial"/>
        </w:rPr>
        <w:t>poddawania urządzenia przeglądowi i wpis</w:t>
      </w:r>
      <w:r w:rsidR="00D67C54">
        <w:rPr>
          <w:rFonts w:cs="Arial"/>
        </w:rPr>
        <w:t>u</w:t>
      </w:r>
      <w:r w:rsidRPr="00622AE5">
        <w:rPr>
          <w:rFonts w:cs="Arial"/>
        </w:rPr>
        <w:t xml:space="preserve"> od książki konserwacji </w:t>
      </w:r>
      <w:r w:rsidRPr="00622AE5">
        <w:rPr>
          <w:rFonts w:cs="Arial"/>
          <w:b/>
        </w:rPr>
        <w:t xml:space="preserve">( dotyczy: wózków </w:t>
      </w:r>
      <w:r w:rsidRPr="00622AE5">
        <w:rPr>
          <w:rFonts w:cs="Arial"/>
          <w:b/>
          <w:bCs/>
        </w:rPr>
        <w:t>jezdniowych podnośnikowych</w:t>
      </w:r>
      <w:r w:rsidRPr="00622AE5">
        <w:rPr>
          <w:rFonts w:cs="Arial"/>
          <w:b/>
        </w:rPr>
        <w:t xml:space="preserve"> o napędzie spalinowym typ GPW 2009U, typ DFG 316 oraz typ TFG 316 </w:t>
      </w:r>
      <w:r w:rsidRPr="00622AE5">
        <w:rPr>
          <w:rFonts w:cs="Arial"/>
          <w:b/>
          <w:bCs/>
        </w:rPr>
        <w:t>produkcji Jungheinrich</w:t>
      </w:r>
      <w:r w:rsidRPr="00622AE5">
        <w:rPr>
          <w:rFonts w:cs="Arial"/>
          <w:b/>
        </w:rPr>
        <w:t>)</w:t>
      </w:r>
      <w:r w:rsidRPr="00622AE5">
        <w:rPr>
          <w:rFonts w:cs="Arial"/>
        </w:rPr>
        <w:t>, a w szczególności do:</w:t>
      </w:r>
    </w:p>
    <w:p w14:paraId="1743B995" w14:textId="77777777" w:rsidR="00F35FD4" w:rsidRPr="00622AE5" w:rsidRDefault="00F35FD4" w:rsidP="00B72811">
      <w:pPr>
        <w:numPr>
          <w:ilvl w:val="1"/>
          <w:numId w:val="26"/>
        </w:numPr>
        <w:ind w:left="720"/>
        <w:jc w:val="both"/>
        <w:rPr>
          <w:rFonts w:cs="Arial"/>
        </w:rPr>
      </w:pPr>
      <w:r w:rsidRPr="00622AE5">
        <w:rPr>
          <w:rFonts w:cs="Arial"/>
        </w:rPr>
        <w:t>sprawdzania stanu mechanizmu podnoszenia i urządzeń bezpieczeństwa</w:t>
      </w:r>
    </w:p>
    <w:p w14:paraId="1C334560" w14:textId="77777777" w:rsidR="00F35FD4" w:rsidRPr="00622AE5" w:rsidRDefault="00F35FD4" w:rsidP="00B72811">
      <w:pPr>
        <w:numPr>
          <w:ilvl w:val="1"/>
          <w:numId w:val="26"/>
        </w:numPr>
        <w:ind w:left="720"/>
        <w:jc w:val="both"/>
        <w:rPr>
          <w:rFonts w:cs="Arial"/>
        </w:rPr>
      </w:pPr>
      <w:r w:rsidRPr="00622AE5">
        <w:rPr>
          <w:rFonts w:cs="Arial"/>
        </w:rPr>
        <w:t>sprawdzania stanu cięgien, ich zamocowań oraz zawiesin</w:t>
      </w:r>
    </w:p>
    <w:p w14:paraId="75F928D9" w14:textId="77777777" w:rsidR="00F35FD4" w:rsidRPr="00622AE5" w:rsidRDefault="00F35FD4" w:rsidP="00B72811">
      <w:pPr>
        <w:numPr>
          <w:ilvl w:val="1"/>
          <w:numId w:val="26"/>
        </w:numPr>
        <w:ind w:left="720"/>
        <w:jc w:val="both"/>
        <w:rPr>
          <w:rFonts w:cs="Arial"/>
        </w:rPr>
      </w:pPr>
      <w:r w:rsidRPr="00622AE5">
        <w:rPr>
          <w:rFonts w:cs="Arial"/>
        </w:rPr>
        <w:t>sprawdzania działania wyłączników krańcowych</w:t>
      </w:r>
    </w:p>
    <w:p w14:paraId="72A0F6C7" w14:textId="77777777" w:rsidR="00F35FD4" w:rsidRPr="00622AE5" w:rsidRDefault="00F35FD4" w:rsidP="00B72811">
      <w:pPr>
        <w:numPr>
          <w:ilvl w:val="1"/>
          <w:numId w:val="26"/>
        </w:numPr>
        <w:ind w:left="720"/>
        <w:jc w:val="both"/>
        <w:rPr>
          <w:rFonts w:cs="Arial"/>
        </w:rPr>
      </w:pPr>
      <w:r w:rsidRPr="00622AE5">
        <w:rPr>
          <w:rFonts w:cs="Arial"/>
        </w:rPr>
        <w:t>sprawdzania działania urządzeń napędowych, sterowych, sygnalizacyjnych</w:t>
      </w:r>
    </w:p>
    <w:p w14:paraId="24282A81" w14:textId="75913F90" w:rsidR="00F35FD4" w:rsidRPr="00622AE5" w:rsidRDefault="00F35FD4" w:rsidP="00B72811">
      <w:pPr>
        <w:numPr>
          <w:ilvl w:val="0"/>
          <w:numId w:val="26"/>
        </w:numPr>
        <w:ind w:left="360"/>
        <w:jc w:val="both"/>
        <w:rPr>
          <w:rFonts w:cs="Arial"/>
        </w:rPr>
      </w:pPr>
      <w:r w:rsidRPr="00622AE5">
        <w:rPr>
          <w:rFonts w:cs="Arial"/>
        </w:rPr>
        <w:t xml:space="preserve">przestrzegania instrukcji konserwacji, usuwania na bieżąco usterek i nie rzadziej, </w:t>
      </w:r>
      <w:r w:rsidRPr="00622AE5">
        <w:rPr>
          <w:rFonts w:cs="Arial"/>
          <w:b/>
        </w:rPr>
        <w:t xml:space="preserve">niż co 6 miesięcy </w:t>
      </w:r>
      <w:r w:rsidRPr="00622AE5">
        <w:rPr>
          <w:rFonts w:cs="Arial"/>
        </w:rPr>
        <w:t>poddawania urządzenia przeglądowi i wpis</w:t>
      </w:r>
      <w:r w:rsidR="00D67C54">
        <w:rPr>
          <w:rFonts w:cs="Arial"/>
        </w:rPr>
        <w:t>u</w:t>
      </w:r>
      <w:r w:rsidRPr="00622AE5">
        <w:rPr>
          <w:rFonts w:cs="Arial"/>
        </w:rPr>
        <w:t xml:space="preserve"> do książki konserwacji  </w:t>
      </w:r>
      <w:r w:rsidRPr="00622AE5">
        <w:rPr>
          <w:rFonts w:cs="Arial"/>
          <w:b/>
        </w:rPr>
        <w:t>( dotyczy: wszystkich wciągników, suwnicy, dźwigu samojezdnego )</w:t>
      </w:r>
      <w:r w:rsidRPr="00622AE5">
        <w:rPr>
          <w:rFonts w:cs="Arial"/>
        </w:rPr>
        <w:t>, a w szczególności do:</w:t>
      </w:r>
    </w:p>
    <w:p w14:paraId="33F3543B" w14:textId="0D3CE464" w:rsidR="00F35FD4" w:rsidRDefault="00F35FD4" w:rsidP="008C2EDC">
      <w:pPr>
        <w:pStyle w:val="Akapitzlist"/>
        <w:numPr>
          <w:ilvl w:val="1"/>
          <w:numId w:val="26"/>
        </w:numPr>
        <w:tabs>
          <w:tab w:val="left" w:pos="360"/>
        </w:tabs>
        <w:ind w:left="723"/>
        <w:jc w:val="both"/>
        <w:rPr>
          <w:rFonts w:cs="Arial"/>
        </w:rPr>
      </w:pPr>
      <w:r w:rsidRPr="008C2EDC">
        <w:rPr>
          <w:rFonts w:cs="Arial"/>
        </w:rPr>
        <w:t>wykonania wszystkich czynności objętych przeglądem okresowym wg DTR</w:t>
      </w:r>
    </w:p>
    <w:p w14:paraId="18F32C36" w14:textId="77777777" w:rsidR="00F35FD4" w:rsidRDefault="00F35FD4" w:rsidP="008C2EDC">
      <w:pPr>
        <w:pStyle w:val="Akapitzlist"/>
        <w:numPr>
          <w:ilvl w:val="1"/>
          <w:numId w:val="26"/>
        </w:numPr>
        <w:tabs>
          <w:tab w:val="left" w:pos="360"/>
        </w:tabs>
        <w:ind w:left="723"/>
        <w:jc w:val="both"/>
        <w:rPr>
          <w:rFonts w:cs="Arial"/>
        </w:rPr>
      </w:pPr>
      <w:r w:rsidRPr="008C2EDC">
        <w:rPr>
          <w:rFonts w:cs="Arial"/>
        </w:rPr>
        <w:t>sprawdzenia działania hamulców w mechanizmach podnoszenia i jazdy, w razie potrzeby ich regulacja</w:t>
      </w:r>
    </w:p>
    <w:p w14:paraId="43F3BFC0" w14:textId="77777777" w:rsidR="00F35FD4" w:rsidRDefault="00F35FD4" w:rsidP="008C2EDC">
      <w:pPr>
        <w:pStyle w:val="Akapitzlist"/>
        <w:numPr>
          <w:ilvl w:val="1"/>
          <w:numId w:val="26"/>
        </w:numPr>
        <w:tabs>
          <w:tab w:val="left" w:pos="360"/>
        </w:tabs>
        <w:ind w:left="723"/>
        <w:jc w:val="both"/>
        <w:rPr>
          <w:rFonts w:cs="Arial"/>
        </w:rPr>
      </w:pPr>
      <w:r w:rsidRPr="008C2EDC">
        <w:rPr>
          <w:rFonts w:cs="Arial"/>
        </w:rPr>
        <w:lastRenderedPageBreak/>
        <w:t>sprawdzania poziomu smaru w przekładniach mechanizmów podnoszenia i jazdy, w razie potrzeby ich uzupełnienie</w:t>
      </w:r>
    </w:p>
    <w:p w14:paraId="79100210" w14:textId="77777777" w:rsidR="00F35FD4" w:rsidRDefault="00F35FD4" w:rsidP="008C2EDC">
      <w:pPr>
        <w:pStyle w:val="Akapitzlist"/>
        <w:numPr>
          <w:ilvl w:val="1"/>
          <w:numId w:val="26"/>
        </w:numPr>
        <w:tabs>
          <w:tab w:val="left" w:pos="360"/>
        </w:tabs>
        <w:ind w:left="723"/>
        <w:jc w:val="both"/>
        <w:rPr>
          <w:rFonts w:cs="Arial"/>
        </w:rPr>
      </w:pPr>
      <w:r w:rsidRPr="008C2EDC">
        <w:rPr>
          <w:rFonts w:cs="Arial"/>
        </w:rPr>
        <w:t>sprawdzania połączeń śrubowych i elementów zabezpieczających</w:t>
      </w:r>
    </w:p>
    <w:p w14:paraId="762C0D6E" w14:textId="5005FBDB" w:rsidR="00F35FD4" w:rsidRDefault="00F35FD4" w:rsidP="008C2EDC">
      <w:pPr>
        <w:pStyle w:val="Akapitzlist"/>
        <w:numPr>
          <w:ilvl w:val="1"/>
          <w:numId w:val="26"/>
        </w:numPr>
        <w:tabs>
          <w:tab w:val="left" w:pos="360"/>
        </w:tabs>
        <w:ind w:left="723"/>
        <w:jc w:val="both"/>
        <w:rPr>
          <w:rFonts w:cs="Arial"/>
        </w:rPr>
      </w:pPr>
      <w:r w:rsidRPr="008C2EDC">
        <w:rPr>
          <w:rFonts w:cs="Arial"/>
        </w:rPr>
        <w:t>smarowania otwartych przekładni mechanizmów podnoszenia o zazębieniu wewnętrznym</w:t>
      </w:r>
    </w:p>
    <w:p w14:paraId="130C2B47" w14:textId="77777777" w:rsidR="00F35FD4" w:rsidRDefault="00F35FD4" w:rsidP="008C2EDC">
      <w:pPr>
        <w:pStyle w:val="Akapitzlist"/>
        <w:numPr>
          <w:ilvl w:val="1"/>
          <w:numId w:val="26"/>
        </w:numPr>
        <w:tabs>
          <w:tab w:val="left" w:pos="360"/>
        </w:tabs>
        <w:ind w:left="723"/>
        <w:jc w:val="both"/>
        <w:rPr>
          <w:rFonts w:cs="Arial"/>
        </w:rPr>
      </w:pPr>
      <w:r w:rsidRPr="008C2EDC">
        <w:rPr>
          <w:rFonts w:cs="Arial"/>
        </w:rPr>
        <w:t>wykonania pomiarów rezystancji izolacji silników, kabli, przewodów, szaf sterowniczych i sprawdzenie prawidłowości dokręcenia nakrętek na tabliczkach zaciskowych oraz wkrętach ochronnych</w:t>
      </w:r>
    </w:p>
    <w:p w14:paraId="54E4EF13" w14:textId="77777777" w:rsidR="00F35FD4" w:rsidRPr="008C2EDC" w:rsidRDefault="00F35FD4" w:rsidP="008C2EDC">
      <w:pPr>
        <w:pStyle w:val="Akapitzlist"/>
        <w:numPr>
          <w:ilvl w:val="1"/>
          <w:numId w:val="26"/>
        </w:numPr>
        <w:tabs>
          <w:tab w:val="left" w:pos="360"/>
        </w:tabs>
        <w:ind w:left="723"/>
        <w:jc w:val="both"/>
        <w:rPr>
          <w:rFonts w:cs="Arial"/>
        </w:rPr>
      </w:pPr>
      <w:r w:rsidRPr="008C2EDC">
        <w:rPr>
          <w:rFonts w:cs="Arial"/>
        </w:rPr>
        <w:t xml:space="preserve">wykonania pomiarów ochrony przeciwporażeniowej </w:t>
      </w:r>
    </w:p>
    <w:p w14:paraId="6DB49327" w14:textId="77777777" w:rsidR="00F35FD4" w:rsidRPr="006E39DA" w:rsidRDefault="00F35FD4" w:rsidP="00F35FD4">
      <w:pPr>
        <w:tabs>
          <w:tab w:val="left" w:pos="360"/>
        </w:tabs>
        <w:ind w:left="360"/>
        <w:jc w:val="both"/>
        <w:rPr>
          <w:rFonts w:cs="Arial"/>
        </w:rPr>
      </w:pPr>
    </w:p>
    <w:p w14:paraId="437E248C" w14:textId="31D3EB4E" w:rsidR="00F35FD4" w:rsidRPr="008C2EDC" w:rsidRDefault="00F35FD4" w:rsidP="008C2EDC">
      <w:pPr>
        <w:pStyle w:val="Akapitzlist"/>
        <w:numPr>
          <w:ilvl w:val="0"/>
          <w:numId w:val="26"/>
        </w:numPr>
        <w:tabs>
          <w:tab w:val="left" w:pos="360"/>
        </w:tabs>
        <w:ind w:left="360"/>
        <w:jc w:val="both"/>
        <w:rPr>
          <w:rFonts w:cs="Arial"/>
        </w:rPr>
      </w:pPr>
      <w:r w:rsidRPr="008C2EDC">
        <w:rPr>
          <w:rFonts w:cs="Arial"/>
        </w:rPr>
        <w:t>Wykonawca zobowiązany jest do przeprowadzenia w grudniu 20</w:t>
      </w:r>
      <w:r w:rsidR="00622AE5" w:rsidRPr="008C2EDC">
        <w:rPr>
          <w:rFonts w:cs="Arial"/>
        </w:rPr>
        <w:t>2</w:t>
      </w:r>
      <w:r w:rsidR="00F1465E" w:rsidRPr="008C2EDC">
        <w:rPr>
          <w:rFonts w:cs="Arial"/>
        </w:rPr>
        <w:t>3</w:t>
      </w:r>
      <w:r w:rsidRPr="008C2EDC">
        <w:rPr>
          <w:rFonts w:cs="Arial"/>
        </w:rPr>
        <w:t xml:space="preserve"> roku oraz w grudniu 202</w:t>
      </w:r>
      <w:r w:rsidR="00F1465E" w:rsidRPr="008C2EDC">
        <w:rPr>
          <w:rFonts w:cs="Arial"/>
        </w:rPr>
        <w:t>4</w:t>
      </w:r>
      <w:r w:rsidRPr="008C2EDC">
        <w:rPr>
          <w:rFonts w:cs="Arial"/>
        </w:rPr>
        <w:t xml:space="preserve"> roku, przeglądu konserwacyjnego i wpisu do książki konserwacji </w:t>
      </w:r>
      <w:r w:rsidRPr="008C2EDC">
        <w:rPr>
          <w:rFonts w:cs="Arial"/>
          <w:b/>
        </w:rPr>
        <w:t xml:space="preserve">(dotyczy: wszystkich konstrukcji od wciągników, suwnicy) </w:t>
      </w:r>
      <w:r w:rsidRPr="008C2EDC">
        <w:rPr>
          <w:rFonts w:cs="Arial"/>
        </w:rPr>
        <w:t>a</w:t>
      </w:r>
      <w:r w:rsidRPr="008C2EDC">
        <w:rPr>
          <w:rFonts w:cs="Arial"/>
          <w:b/>
        </w:rPr>
        <w:t xml:space="preserve"> </w:t>
      </w:r>
      <w:r w:rsidRPr="008C2EDC">
        <w:rPr>
          <w:rFonts w:cs="Arial"/>
        </w:rPr>
        <w:t>w szczególności do:</w:t>
      </w:r>
    </w:p>
    <w:p w14:paraId="594CDF8E" w14:textId="77777777" w:rsidR="00F35FD4" w:rsidRPr="00F8533D" w:rsidRDefault="00F35FD4" w:rsidP="008C2EDC">
      <w:pPr>
        <w:numPr>
          <w:ilvl w:val="1"/>
          <w:numId w:val="26"/>
        </w:numPr>
        <w:tabs>
          <w:tab w:val="left" w:pos="720"/>
        </w:tabs>
        <w:ind w:left="720"/>
        <w:jc w:val="both"/>
        <w:rPr>
          <w:rFonts w:cs="Arial"/>
        </w:rPr>
      </w:pPr>
      <w:r>
        <w:rPr>
          <w:rFonts w:cs="Arial"/>
        </w:rPr>
        <w:t>sprawdzenia</w:t>
      </w:r>
      <w:r w:rsidRPr="00F8533D">
        <w:rPr>
          <w:rFonts w:cs="Arial"/>
        </w:rPr>
        <w:t xml:space="preserve"> stan</w:t>
      </w:r>
      <w:r>
        <w:rPr>
          <w:rFonts w:cs="Arial"/>
        </w:rPr>
        <w:t>u</w:t>
      </w:r>
      <w:r w:rsidRPr="00F8533D">
        <w:rPr>
          <w:rFonts w:cs="Arial"/>
        </w:rPr>
        <w:t xml:space="preserve"> konstrukcji nośnej a w szczególności połączeń spawanych</w:t>
      </w:r>
      <w:r>
        <w:rPr>
          <w:rFonts w:cs="Arial"/>
        </w:rPr>
        <w:t>, skręcanych,</w:t>
      </w:r>
    </w:p>
    <w:p w14:paraId="75293C79" w14:textId="77777777" w:rsidR="00F35FD4" w:rsidRDefault="00F35FD4" w:rsidP="008C2EDC">
      <w:pPr>
        <w:numPr>
          <w:ilvl w:val="1"/>
          <w:numId w:val="26"/>
        </w:numPr>
        <w:tabs>
          <w:tab w:val="left" w:pos="720"/>
        </w:tabs>
        <w:ind w:left="720"/>
        <w:jc w:val="both"/>
        <w:rPr>
          <w:rFonts w:cs="Arial"/>
        </w:rPr>
      </w:pPr>
      <w:r>
        <w:rPr>
          <w:rFonts w:cs="Arial"/>
        </w:rPr>
        <w:t>sprawdzenia</w:t>
      </w:r>
      <w:r w:rsidRPr="00F8533D">
        <w:rPr>
          <w:rFonts w:cs="Arial"/>
        </w:rPr>
        <w:t xml:space="preserve"> stan</w:t>
      </w:r>
      <w:r>
        <w:rPr>
          <w:rFonts w:cs="Arial"/>
        </w:rPr>
        <w:t>u</w:t>
      </w:r>
      <w:r w:rsidRPr="00F8533D">
        <w:rPr>
          <w:rFonts w:cs="Arial"/>
        </w:rPr>
        <w:t xml:space="preserve"> prowadnic i ich zamocowania</w:t>
      </w:r>
    </w:p>
    <w:p w14:paraId="4A01F1C1" w14:textId="77777777" w:rsidR="00F35FD4" w:rsidRPr="000A1FE5" w:rsidRDefault="00F35FD4" w:rsidP="008C2EDC">
      <w:pPr>
        <w:numPr>
          <w:ilvl w:val="1"/>
          <w:numId w:val="26"/>
        </w:numPr>
        <w:tabs>
          <w:tab w:val="left" w:pos="720"/>
        </w:tabs>
        <w:ind w:left="720"/>
        <w:jc w:val="both"/>
        <w:rPr>
          <w:rFonts w:cs="Arial"/>
        </w:rPr>
      </w:pPr>
      <w:r w:rsidRPr="000A1FE5">
        <w:rPr>
          <w:rFonts w:cs="Arial"/>
        </w:rPr>
        <w:t>szczegółowym badaniu haka poprzez demontaż i sprawdzanie stanu gwintu trzonu haka i nakrętki</w:t>
      </w:r>
    </w:p>
    <w:p w14:paraId="47A4666F" w14:textId="77777777" w:rsidR="00F35FD4" w:rsidRPr="000A1FE5" w:rsidRDefault="00F35FD4" w:rsidP="008C2EDC">
      <w:pPr>
        <w:numPr>
          <w:ilvl w:val="1"/>
          <w:numId w:val="26"/>
        </w:numPr>
        <w:tabs>
          <w:tab w:val="left" w:pos="720"/>
        </w:tabs>
        <w:ind w:left="720"/>
        <w:jc w:val="both"/>
        <w:rPr>
          <w:rFonts w:cs="Arial"/>
        </w:rPr>
      </w:pPr>
      <w:r>
        <w:rPr>
          <w:rFonts w:cs="Arial"/>
        </w:rPr>
        <w:t>przeprowadzenia</w:t>
      </w:r>
      <w:r w:rsidRPr="000A1FE5">
        <w:rPr>
          <w:rFonts w:cs="Arial"/>
        </w:rPr>
        <w:t xml:space="preserve"> oględzin przeciwporażeniowej instalacji ochronnej</w:t>
      </w:r>
    </w:p>
    <w:p w14:paraId="08FA8AB1" w14:textId="77777777" w:rsidR="00F35FD4" w:rsidRPr="000A1FE5" w:rsidRDefault="00F35FD4" w:rsidP="008C2EDC">
      <w:pPr>
        <w:numPr>
          <w:ilvl w:val="1"/>
          <w:numId w:val="26"/>
        </w:numPr>
        <w:tabs>
          <w:tab w:val="left" w:pos="720"/>
        </w:tabs>
        <w:ind w:left="720"/>
        <w:jc w:val="both"/>
        <w:rPr>
          <w:rFonts w:cs="Arial"/>
        </w:rPr>
      </w:pPr>
      <w:r w:rsidRPr="000A1FE5">
        <w:rPr>
          <w:rFonts w:cs="Arial"/>
        </w:rPr>
        <w:t xml:space="preserve"> innych czynności nie wymienionych, wynikających z DTR</w:t>
      </w:r>
    </w:p>
    <w:p w14:paraId="0EA75E07" w14:textId="77777777" w:rsidR="00F35FD4" w:rsidRDefault="00F35FD4" w:rsidP="00F35FD4">
      <w:pPr>
        <w:tabs>
          <w:tab w:val="left" w:pos="720"/>
        </w:tabs>
        <w:ind w:left="360"/>
        <w:jc w:val="both"/>
        <w:rPr>
          <w:rFonts w:cs="Arial"/>
          <w:b/>
        </w:rPr>
      </w:pPr>
    </w:p>
    <w:p w14:paraId="45CEEF16" w14:textId="77777777" w:rsidR="00F35FD4" w:rsidRPr="00F8533D" w:rsidRDefault="00F35FD4" w:rsidP="008C2EDC">
      <w:pPr>
        <w:numPr>
          <w:ilvl w:val="0"/>
          <w:numId w:val="26"/>
        </w:numPr>
        <w:tabs>
          <w:tab w:val="left" w:pos="2160"/>
        </w:tabs>
        <w:ind w:left="360"/>
        <w:jc w:val="both"/>
        <w:rPr>
          <w:rFonts w:cs="Arial"/>
        </w:rPr>
      </w:pPr>
      <w:r>
        <w:rPr>
          <w:rFonts w:cs="Arial"/>
        </w:rPr>
        <w:t>Zwracania uwagi</w:t>
      </w:r>
      <w:r w:rsidRPr="00F8533D">
        <w:rPr>
          <w:rFonts w:cs="Arial"/>
        </w:rPr>
        <w:t xml:space="preserve"> na sposób uży</w:t>
      </w:r>
      <w:r>
        <w:rPr>
          <w:rFonts w:cs="Arial"/>
        </w:rPr>
        <w:t>tkowania urządzenia i przedkładanie użytkownikowi odpowiednich wniosków</w:t>
      </w:r>
    </w:p>
    <w:p w14:paraId="2EB6EFD7" w14:textId="77777777" w:rsidR="00F35FD4" w:rsidRPr="00F8533D" w:rsidRDefault="00F35FD4" w:rsidP="00F35FD4">
      <w:pPr>
        <w:tabs>
          <w:tab w:val="left" w:pos="2160"/>
        </w:tabs>
        <w:jc w:val="both"/>
        <w:rPr>
          <w:rFonts w:cs="Arial"/>
        </w:rPr>
      </w:pPr>
    </w:p>
    <w:p w14:paraId="3B1BE492" w14:textId="77777777" w:rsidR="00F35FD4" w:rsidRPr="00F8533D" w:rsidRDefault="00F35FD4" w:rsidP="00F35FD4">
      <w:pPr>
        <w:tabs>
          <w:tab w:val="left" w:pos="2160"/>
        </w:tabs>
        <w:jc w:val="both"/>
        <w:rPr>
          <w:rFonts w:cs="Arial"/>
          <w:b/>
        </w:rPr>
      </w:pPr>
      <w:r>
        <w:rPr>
          <w:rFonts w:cs="Arial"/>
          <w:b/>
        </w:rPr>
        <w:t xml:space="preserve">6. </w:t>
      </w:r>
      <w:r w:rsidRPr="00F8533D">
        <w:rPr>
          <w:rFonts w:cs="Arial"/>
          <w:b/>
        </w:rPr>
        <w:t>Czynności wchodzące w zakres konserwacji:</w:t>
      </w:r>
    </w:p>
    <w:p w14:paraId="381C8A3C" w14:textId="593041F7" w:rsidR="00F35FD4" w:rsidRPr="008C2EDC" w:rsidRDefault="00F35FD4" w:rsidP="008C2EDC">
      <w:pPr>
        <w:pStyle w:val="Akapitzlist"/>
        <w:numPr>
          <w:ilvl w:val="0"/>
          <w:numId w:val="30"/>
        </w:numPr>
        <w:tabs>
          <w:tab w:val="left" w:pos="2160"/>
        </w:tabs>
        <w:ind w:left="360"/>
        <w:jc w:val="both"/>
        <w:rPr>
          <w:rFonts w:cs="Arial"/>
        </w:rPr>
      </w:pPr>
      <w:r w:rsidRPr="008C2EDC">
        <w:rPr>
          <w:rFonts w:cs="Arial"/>
        </w:rPr>
        <w:t>Regulacja i smarowanie wszystkich elementów zgodnie z instrukcją konserwacji</w:t>
      </w:r>
    </w:p>
    <w:p w14:paraId="39EFE76E" w14:textId="77777777" w:rsidR="00F35FD4" w:rsidRPr="00F8533D" w:rsidRDefault="00F35FD4" w:rsidP="00B72811">
      <w:pPr>
        <w:numPr>
          <w:ilvl w:val="0"/>
          <w:numId w:val="30"/>
        </w:numPr>
        <w:tabs>
          <w:tab w:val="left" w:pos="2160"/>
        </w:tabs>
        <w:ind w:left="360"/>
        <w:jc w:val="both"/>
        <w:rPr>
          <w:rFonts w:cs="Arial"/>
        </w:rPr>
      </w:pPr>
      <w:r w:rsidRPr="00F8533D">
        <w:rPr>
          <w:rFonts w:cs="Arial"/>
        </w:rPr>
        <w:t>Dokręcanie wszelkich śrub mocujących</w:t>
      </w:r>
    </w:p>
    <w:p w14:paraId="438E3350" w14:textId="77777777" w:rsidR="00F35FD4" w:rsidRPr="00F8533D" w:rsidRDefault="00F35FD4" w:rsidP="00B72811">
      <w:pPr>
        <w:numPr>
          <w:ilvl w:val="0"/>
          <w:numId w:val="30"/>
        </w:numPr>
        <w:tabs>
          <w:tab w:val="left" w:pos="2160"/>
        </w:tabs>
        <w:ind w:left="360"/>
        <w:jc w:val="both"/>
        <w:rPr>
          <w:rFonts w:cs="Arial"/>
        </w:rPr>
      </w:pPr>
      <w:r w:rsidRPr="00F8533D">
        <w:rPr>
          <w:rFonts w:cs="Arial"/>
        </w:rPr>
        <w:t>Regulacja hamulców</w:t>
      </w:r>
    </w:p>
    <w:p w14:paraId="4153616C" w14:textId="77777777" w:rsidR="00F35FD4" w:rsidRPr="00F8533D" w:rsidRDefault="00F35FD4" w:rsidP="00B72811">
      <w:pPr>
        <w:numPr>
          <w:ilvl w:val="0"/>
          <w:numId w:val="30"/>
        </w:numPr>
        <w:tabs>
          <w:tab w:val="left" w:pos="2160"/>
        </w:tabs>
        <w:ind w:left="360"/>
        <w:jc w:val="both"/>
        <w:rPr>
          <w:rFonts w:cs="Arial"/>
        </w:rPr>
      </w:pPr>
      <w:r w:rsidRPr="00F8533D">
        <w:rPr>
          <w:rFonts w:cs="Arial"/>
        </w:rPr>
        <w:t>Regulacja ogranicznika udźwigu i sprawdzenie 2 razy w roku</w:t>
      </w:r>
    </w:p>
    <w:p w14:paraId="36CD5283" w14:textId="77777777" w:rsidR="00F35FD4" w:rsidRPr="00F8533D" w:rsidRDefault="00F35FD4" w:rsidP="00B72811">
      <w:pPr>
        <w:numPr>
          <w:ilvl w:val="0"/>
          <w:numId w:val="30"/>
        </w:numPr>
        <w:tabs>
          <w:tab w:val="left" w:pos="2160"/>
        </w:tabs>
        <w:ind w:left="360"/>
        <w:jc w:val="both"/>
        <w:rPr>
          <w:rFonts w:cs="Arial"/>
        </w:rPr>
      </w:pPr>
      <w:r w:rsidRPr="00F8533D">
        <w:rPr>
          <w:rFonts w:cs="Arial"/>
        </w:rPr>
        <w:t>Regulacja wyłączników krańcowych</w:t>
      </w:r>
    </w:p>
    <w:p w14:paraId="7DE3431A" w14:textId="77777777" w:rsidR="00F35FD4" w:rsidRPr="00F8533D" w:rsidRDefault="00F35FD4" w:rsidP="00B72811">
      <w:pPr>
        <w:numPr>
          <w:ilvl w:val="0"/>
          <w:numId w:val="30"/>
        </w:numPr>
        <w:tabs>
          <w:tab w:val="left" w:pos="2160"/>
        </w:tabs>
        <w:ind w:left="360"/>
        <w:jc w:val="both"/>
        <w:rPr>
          <w:rFonts w:cs="Arial"/>
        </w:rPr>
      </w:pPr>
      <w:r w:rsidRPr="00F8533D">
        <w:rPr>
          <w:rFonts w:cs="Arial"/>
        </w:rPr>
        <w:t xml:space="preserve">Wyrównanie nierównomiernego naciągu lin nośnych </w:t>
      </w:r>
    </w:p>
    <w:p w14:paraId="129242A5"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uszkodzonych wkrętów i zawleczek</w:t>
      </w:r>
    </w:p>
    <w:p w14:paraId="101373B5" w14:textId="77777777" w:rsidR="00F35FD4" w:rsidRPr="00F8533D" w:rsidRDefault="00F35FD4" w:rsidP="00B72811">
      <w:pPr>
        <w:numPr>
          <w:ilvl w:val="0"/>
          <w:numId w:val="30"/>
        </w:numPr>
        <w:tabs>
          <w:tab w:val="left" w:pos="2160"/>
        </w:tabs>
        <w:ind w:left="360"/>
        <w:jc w:val="both"/>
        <w:rPr>
          <w:rFonts w:cs="Arial"/>
        </w:rPr>
      </w:pPr>
      <w:r w:rsidRPr="00F8533D">
        <w:rPr>
          <w:rFonts w:cs="Arial"/>
        </w:rPr>
        <w:t>Czyszczenie i dopasowanie powierzchni stykowych przewodzących prąd elektryczny</w:t>
      </w:r>
    </w:p>
    <w:p w14:paraId="554AB055" w14:textId="77777777" w:rsidR="00F35FD4" w:rsidRPr="00F8533D" w:rsidRDefault="00F35FD4" w:rsidP="00B72811">
      <w:pPr>
        <w:numPr>
          <w:ilvl w:val="0"/>
          <w:numId w:val="30"/>
        </w:numPr>
        <w:tabs>
          <w:tab w:val="left" w:pos="2160"/>
        </w:tabs>
        <w:ind w:left="360"/>
        <w:jc w:val="both"/>
        <w:rPr>
          <w:rFonts w:cs="Arial"/>
        </w:rPr>
      </w:pPr>
      <w:r w:rsidRPr="00F8533D">
        <w:rPr>
          <w:rFonts w:cs="Arial"/>
        </w:rPr>
        <w:t>Usuwanie wszelkiego rodzaju przerw w instalacji elektrycznej</w:t>
      </w:r>
    </w:p>
    <w:p w14:paraId="2D5B94F5"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uszkodzonych styków, przekaźników</w:t>
      </w:r>
    </w:p>
    <w:p w14:paraId="2D6E39F2" w14:textId="77777777" w:rsidR="00F35FD4" w:rsidRPr="00F8533D" w:rsidRDefault="00F35FD4" w:rsidP="00B72811">
      <w:pPr>
        <w:numPr>
          <w:ilvl w:val="0"/>
          <w:numId w:val="30"/>
        </w:numPr>
        <w:tabs>
          <w:tab w:val="left" w:pos="2160"/>
        </w:tabs>
        <w:ind w:left="360"/>
        <w:jc w:val="both"/>
        <w:rPr>
          <w:rFonts w:cs="Arial"/>
        </w:rPr>
      </w:pPr>
      <w:r w:rsidRPr="00F8533D">
        <w:rPr>
          <w:rFonts w:cs="Arial"/>
        </w:rPr>
        <w:t>Sprawdzanie i dokręcanie połączeń i zacisków</w:t>
      </w:r>
    </w:p>
    <w:p w14:paraId="78B1C291" w14:textId="77777777" w:rsidR="00F35FD4" w:rsidRPr="00F8533D" w:rsidRDefault="00F35FD4" w:rsidP="00B72811">
      <w:pPr>
        <w:numPr>
          <w:ilvl w:val="0"/>
          <w:numId w:val="30"/>
        </w:numPr>
        <w:tabs>
          <w:tab w:val="left" w:pos="2160"/>
        </w:tabs>
        <w:ind w:left="360"/>
        <w:jc w:val="both"/>
        <w:rPr>
          <w:rFonts w:cs="Arial"/>
        </w:rPr>
      </w:pPr>
      <w:r w:rsidRPr="00F8533D">
        <w:rPr>
          <w:rFonts w:cs="Arial"/>
        </w:rPr>
        <w:t>Regulacja zabezpieczeń elektrycznych, wyzwalaczy, przekaźników czasowych itp.</w:t>
      </w:r>
    </w:p>
    <w:p w14:paraId="568223B8"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lin nośnych</w:t>
      </w:r>
    </w:p>
    <w:p w14:paraId="59A12B2D"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oleju we wciągarce</w:t>
      </w:r>
    </w:p>
    <w:p w14:paraId="17023551" w14:textId="77777777" w:rsidR="00F35FD4" w:rsidRPr="00F8533D" w:rsidRDefault="00F35FD4" w:rsidP="00B72811">
      <w:pPr>
        <w:numPr>
          <w:ilvl w:val="0"/>
          <w:numId w:val="30"/>
        </w:numPr>
        <w:tabs>
          <w:tab w:val="left" w:pos="2160"/>
        </w:tabs>
        <w:ind w:left="360"/>
        <w:jc w:val="both"/>
        <w:rPr>
          <w:rFonts w:cs="Arial"/>
        </w:rPr>
      </w:pPr>
      <w:r w:rsidRPr="00F8533D">
        <w:rPr>
          <w:rFonts w:cs="Arial"/>
        </w:rPr>
        <w:t xml:space="preserve">Malowanie </w:t>
      </w:r>
      <w:r>
        <w:rPr>
          <w:rFonts w:cs="Arial"/>
        </w:rPr>
        <w:t>belki z konstrukcją wsporczą</w:t>
      </w:r>
    </w:p>
    <w:p w14:paraId="4AC42158"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podzespołów wymagających demontażu</w:t>
      </w:r>
    </w:p>
    <w:p w14:paraId="613FFA4B"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wciąg</w:t>
      </w:r>
      <w:r>
        <w:rPr>
          <w:rFonts w:cs="Arial"/>
        </w:rPr>
        <w:t>nika</w:t>
      </w:r>
      <w:r w:rsidRPr="00F8533D">
        <w:rPr>
          <w:rFonts w:cs="Arial"/>
        </w:rPr>
        <w:t>, luzownika, zblocza</w:t>
      </w:r>
    </w:p>
    <w:p w14:paraId="6E71FA77"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przekładni zębatych, sprzęgieł</w:t>
      </w:r>
    </w:p>
    <w:p w14:paraId="25A2A4AA"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zużytych tulei, łożysk ślizgowych, łożysk tocznych</w:t>
      </w:r>
    </w:p>
    <w:p w14:paraId="6B93C3EE" w14:textId="77777777" w:rsidR="00F35FD4" w:rsidRPr="00F8533D" w:rsidRDefault="00F35FD4" w:rsidP="00B72811">
      <w:pPr>
        <w:numPr>
          <w:ilvl w:val="0"/>
          <w:numId w:val="30"/>
        </w:numPr>
        <w:tabs>
          <w:tab w:val="left" w:pos="2160"/>
        </w:tabs>
        <w:ind w:left="360"/>
        <w:jc w:val="both"/>
        <w:rPr>
          <w:rFonts w:cs="Arial"/>
        </w:rPr>
      </w:pPr>
      <w:r w:rsidRPr="00F8533D">
        <w:rPr>
          <w:rFonts w:cs="Arial"/>
        </w:rPr>
        <w:t>Wymiana kół jezdnych</w:t>
      </w:r>
    </w:p>
    <w:p w14:paraId="1ED067D1" w14:textId="77777777" w:rsidR="00F35FD4" w:rsidRPr="00F8533D" w:rsidRDefault="00F35FD4" w:rsidP="00F35FD4">
      <w:pPr>
        <w:tabs>
          <w:tab w:val="left" w:pos="2160"/>
        </w:tabs>
        <w:jc w:val="both"/>
        <w:rPr>
          <w:rFonts w:cs="Arial"/>
        </w:rPr>
      </w:pPr>
    </w:p>
    <w:p w14:paraId="4D87025D" w14:textId="5644297A" w:rsidR="00D67C54" w:rsidRPr="009E36AF" w:rsidRDefault="00901E2C" w:rsidP="00D67C54">
      <w:pPr>
        <w:tabs>
          <w:tab w:val="left" w:pos="2160"/>
        </w:tabs>
        <w:jc w:val="both"/>
        <w:rPr>
          <w:b/>
          <w:bCs/>
        </w:rPr>
      </w:pPr>
      <w:bookmarkStart w:id="10" w:name="_Hlk142641771"/>
      <w:r>
        <w:rPr>
          <w:rFonts w:cs="Arial"/>
          <w:b/>
          <w:bCs/>
        </w:rPr>
        <w:t>7</w:t>
      </w:r>
      <w:r w:rsidR="00820F6E">
        <w:rPr>
          <w:rFonts w:cs="Arial"/>
          <w:b/>
          <w:bCs/>
        </w:rPr>
        <w:t>.</w:t>
      </w:r>
      <w:r w:rsidR="00D67C54" w:rsidRPr="009E36AF">
        <w:rPr>
          <w:rFonts w:cs="Arial"/>
          <w:b/>
          <w:bCs/>
        </w:rPr>
        <w:t xml:space="preserve"> Wykonawca zobowiązany jest do sporządzenia protokołu z wykonanych przeglądów i konserwacji, o których mowa </w:t>
      </w:r>
      <w:r w:rsidR="004542AC" w:rsidRPr="009E36AF">
        <w:rPr>
          <w:rFonts w:cs="Arial"/>
          <w:b/>
          <w:bCs/>
        </w:rPr>
        <w:t>powyżej</w:t>
      </w:r>
      <w:r w:rsidR="00D67C54" w:rsidRPr="009E36AF">
        <w:rPr>
          <w:rFonts w:cs="Arial"/>
          <w:b/>
          <w:bCs/>
        </w:rPr>
        <w:t>. Protokół musi zostać podpisany przez upoważnionego pracownika Wykonawcy oraz przedstawiciela Zamawiającego</w:t>
      </w:r>
      <w:bookmarkEnd w:id="10"/>
      <w:r w:rsidR="00D67C54" w:rsidRPr="009E36AF">
        <w:rPr>
          <w:rFonts w:cs="Arial"/>
          <w:b/>
          <w:bCs/>
        </w:rPr>
        <w:t xml:space="preserve">. </w:t>
      </w:r>
    </w:p>
    <w:p w14:paraId="7C290A8F" w14:textId="77777777" w:rsidR="00D67C54" w:rsidRPr="009E36AF" w:rsidRDefault="00D67C54" w:rsidP="00F35FD4">
      <w:pPr>
        <w:spacing w:line="259" w:lineRule="auto"/>
        <w:rPr>
          <w:rFonts w:cs="Arial"/>
          <w:b/>
        </w:rPr>
      </w:pPr>
    </w:p>
    <w:p w14:paraId="38579183" w14:textId="77777777" w:rsidR="004542AC" w:rsidRPr="009E36AF" w:rsidRDefault="004542AC">
      <w:pPr>
        <w:spacing w:line="259" w:lineRule="auto"/>
        <w:rPr>
          <w:rFonts w:cs="Arial"/>
          <w:b/>
        </w:rPr>
      </w:pPr>
      <w:r w:rsidRPr="009E36AF">
        <w:rPr>
          <w:rFonts w:cs="Arial"/>
          <w:b/>
        </w:rPr>
        <w:br w:type="page"/>
      </w:r>
    </w:p>
    <w:p w14:paraId="4A9A5B67" w14:textId="1956F73D" w:rsidR="00F35FD4" w:rsidRPr="00CB4266" w:rsidRDefault="00F35FD4" w:rsidP="00F35FD4">
      <w:pPr>
        <w:jc w:val="right"/>
        <w:rPr>
          <w:rFonts w:cs="Arial"/>
          <w:b/>
        </w:rPr>
      </w:pPr>
      <w:r w:rsidRPr="00CB4266">
        <w:rPr>
          <w:rFonts w:cs="Arial"/>
          <w:b/>
        </w:rPr>
        <w:lastRenderedPageBreak/>
        <w:t>Załącznik nr 3</w:t>
      </w:r>
    </w:p>
    <w:p w14:paraId="1EB16260" w14:textId="77777777" w:rsidR="00F35FD4" w:rsidRPr="00CB4266" w:rsidRDefault="00F35FD4" w:rsidP="00F35FD4">
      <w:pPr>
        <w:jc w:val="right"/>
        <w:rPr>
          <w:rFonts w:cs="Arial"/>
          <w:b/>
        </w:rPr>
      </w:pPr>
      <w:r w:rsidRPr="00CB4266">
        <w:rPr>
          <w:rFonts w:cs="Arial"/>
          <w:b/>
        </w:rPr>
        <w:t>do oferty</w:t>
      </w:r>
    </w:p>
    <w:p w14:paraId="1617BC31" w14:textId="77777777" w:rsidR="00F35FD4" w:rsidRPr="00CB4266" w:rsidRDefault="00F35FD4" w:rsidP="00F35FD4">
      <w:pPr>
        <w:pStyle w:val="Tekstpodstawowywcity"/>
        <w:ind w:left="0"/>
        <w:jc w:val="center"/>
        <w:rPr>
          <w:rFonts w:cs="Arial"/>
          <w:b/>
        </w:rPr>
      </w:pPr>
    </w:p>
    <w:p w14:paraId="279B69EF" w14:textId="77777777" w:rsidR="00F35FD4" w:rsidRPr="00CB4266" w:rsidRDefault="00F35FD4" w:rsidP="00F35FD4">
      <w:pPr>
        <w:pStyle w:val="Tekstpodstawowywcity"/>
        <w:ind w:left="0"/>
        <w:jc w:val="center"/>
        <w:rPr>
          <w:rFonts w:cs="Arial"/>
        </w:rPr>
      </w:pPr>
    </w:p>
    <w:p w14:paraId="103BD044" w14:textId="77777777" w:rsidR="00F35FD4" w:rsidRPr="00CB4266" w:rsidRDefault="00F35FD4" w:rsidP="00F35FD4">
      <w:pPr>
        <w:pStyle w:val="Tekstpodstawowywcity"/>
        <w:ind w:left="0"/>
        <w:jc w:val="center"/>
        <w:rPr>
          <w:rFonts w:cs="Arial"/>
          <w:b/>
        </w:rPr>
      </w:pPr>
      <w:r w:rsidRPr="00CB4266">
        <w:rPr>
          <w:rFonts w:cs="Arial"/>
          <w:b/>
        </w:rPr>
        <w:t xml:space="preserve">Wykaz części zamówienia, </w:t>
      </w:r>
      <w:r w:rsidRPr="00CB4266">
        <w:rPr>
          <w:rFonts w:cs="Arial"/>
          <w:b/>
        </w:rPr>
        <w:br/>
        <w:t>jakie będą powierzone podwykonawcom</w:t>
      </w:r>
    </w:p>
    <w:p w14:paraId="61B17D65" w14:textId="77777777" w:rsidR="00F35FD4" w:rsidRPr="00CB4266" w:rsidRDefault="00F35FD4" w:rsidP="00F35FD4">
      <w:pPr>
        <w:pStyle w:val="Tekstpodstawowywcity"/>
        <w:ind w:left="0"/>
        <w:jc w:val="center"/>
        <w:rPr>
          <w:rFonts w:cs="Arial"/>
          <w:b/>
        </w:rPr>
      </w:pPr>
    </w:p>
    <w:p w14:paraId="71246A79" w14:textId="77777777" w:rsidR="00F35FD4" w:rsidRPr="00425F41" w:rsidRDefault="00F35FD4" w:rsidP="00F35FD4">
      <w:pPr>
        <w:pStyle w:val="Podtytu"/>
        <w:spacing w:before="0"/>
        <w:rPr>
          <w:rFonts w:ascii="Arial" w:hAnsi="Arial" w:cs="Arial"/>
          <w:sz w:val="22"/>
          <w:szCs w:val="22"/>
          <w:u w:val="none"/>
        </w:rPr>
      </w:pPr>
      <w:r w:rsidRPr="00425F41">
        <w:rPr>
          <w:rFonts w:ascii="Arial" w:hAnsi="Arial" w:cs="Arial"/>
          <w:sz w:val="22"/>
          <w:szCs w:val="22"/>
          <w:u w:val="none"/>
        </w:rPr>
        <w:t>przy realizacji zamówienia: pn.:</w:t>
      </w:r>
      <w:r w:rsidRPr="00425F41">
        <w:rPr>
          <w:rFonts w:ascii="Arial" w:hAnsi="Arial" w:cs="Arial"/>
          <w:b/>
          <w:sz w:val="22"/>
          <w:szCs w:val="22"/>
          <w:u w:val="none"/>
        </w:rPr>
        <w:t xml:space="preserve"> „Okresowy przegląd i konserwacja urządzeń transportu bliskiego – UTB w okresie 24 miesięcy</w:t>
      </w:r>
      <w:r w:rsidRPr="00425F41">
        <w:rPr>
          <w:rFonts w:ascii="Arial" w:hAnsi="Arial" w:cs="Arial"/>
          <w:b/>
          <w:color w:val="000000"/>
          <w:sz w:val="22"/>
          <w:szCs w:val="22"/>
          <w:u w:val="none"/>
        </w:rPr>
        <w:t>”</w:t>
      </w:r>
      <w:r w:rsidRPr="00425F41">
        <w:rPr>
          <w:rFonts w:ascii="Arial" w:hAnsi="Arial" w:cs="Arial"/>
          <w:b/>
          <w:sz w:val="22"/>
          <w:szCs w:val="22"/>
          <w:u w:val="none"/>
        </w:rPr>
        <w:t>,</w:t>
      </w:r>
      <w:r w:rsidRPr="00425F41">
        <w:rPr>
          <w:rFonts w:ascii="Arial" w:hAnsi="Arial" w:cs="Arial"/>
          <w:b/>
          <w:color w:val="000000"/>
          <w:sz w:val="22"/>
          <w:szCs w:val="22"/>
          <w:u w:val="none"/>
        </w:rPr>
        <w:t xml:space="preserve">  </w:t>
      </w:r>
    </w:p>
    <w:p w14:paraId="1D159B8C" w14:textId="77777777" w:rsidR="00F35FD4" w:rsidRPr="00425F41" w:rsidRDefault="00F35FD4" w:rsidP="00F35FD4">
      <w:pPr>
        <w:pStyle w:val="Lista31"/>
        <w:spacing w:after="60"/>
        <w:ind w:left="180" w:firstLine="0"/>
        <w:jc w:val="both"/>
        <w:rPr>
          <w:rFonts w:ascii="Arial" w:hAnsi="Arial" w:cs="Arial"/>
          <w:sz w:val="22"/>
          <w:szCs w:val="22"/>
        </w:rPr>
      </w:pPr>
    </w:p>
    <w:p w14:paraId="60FCF970" w14:textId="77777777" w:rsidR="00F35FD4" w:rsidRPr="00CB4266" w:rsidRDefault="00F35FD4" w:rsidP="00F35FD4">
      <w:pPr>
        <w:shd w:val="clear" w:color="auto" w:fill="FFFFFF"/>
        <w:tabs>
          <w:tab w:val="left" w:leader="dot" w:pos="8100"/>
        </w:tabs>
        <w:spacing w:before="281"/>
        <w:ind w:left="360" w:hanging="360"/>
        <w:jc w:val="both"/>
        <w:rPr>
          <w:rFonts w:cs="Arial"/>
        </w:rPr>
      </w:pPr>
      <w:r w:rsidRPr="00CB4266">
        <w:rPr>
          <w:rFonts w:cs="Arial"/>
        </w:rPr>
        <w:t>a) oświadczamy, że część usług objętych niniejszym zamówieniem, zamierzamy powierzyć następującym podwykonawcom (*)</w:t>
      </w:r>
    </w:p>
    <w:p w14:paraId="63FA24A3" w14:textId="77777777" w:rsidR="00F35FD4" w:rsidRPr="00CB4266" w:rsidRDefault="00F35FD4" w:rsidP="00F35FD4">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F35FD4" w:rsidRPr="00CB4266" w14:paraId="434C0E7D" w14:textId="77777777" w:rsidTr="00FF5674">
        <w:trPr>
          <w:cantSplit/>
          <w:trHeight w:val="1152"/>
        </w:trPr>
        <w:tc>
          <w:tcPr>
            <w:tcW w:w="3001" w:type="dxa"/>
            <w:tcBorders>
              <w:top w:val="single" w:sz="4" w:space="0" w:color="000000"/>
              <w:left w:val="single" w:sz="4" w:space="0" w:color="000000"/>
              <w:bottom w:val="single" w:sz="4" w:space="0" w:color="000000"/>
            </w:tcBorders>
            <w:vAlign w:val="center"/>
          </w:tcPr>
          <w:p w14:paraId="0E5C7116" w14:textId="77777777" w:rsidR="00F35FD4" w:rsidRPr="00CB4266" w:rsidRDefault="00F35FD4" w:rsidP="00FF5674">
            <w:pPr>
              <w:snapToGrid w:val="0"/>
              <w:jc w:val="center"/>
              <w:rPr>
                <w:rFonts w:cs="Arial"/>
                <w:b/>
              </w:rPr>
            </w:pPr>
            <w:r w:rsidRPr="00CB4266">
              <w:rPr>
                <w:rFonts w:cs="Arial"/>
                <w:b/>
              </w:rPr>
              <w:t>Usługi, które będą zlecone podwykonawcom</w:t>
            </w:r>
          </w:p>
        </w:tc>
        <w:tc>
          <w:tcPr>
            <w:tcW w:w="3405" w:type="dxa"/>
            <w:tcBorders>
              <w:top w:val="single" w:sz="4" w:space="0" w:color="000000"/>
              <w:left w:val="single" w:sz="4" w:space="0" w:color="000000"/>
              <w:bottom w:val="single" w:sz="4" w:space="0" w:color="000000"/>
            </w:tcBorders>
            <w:vAlign w:val="center"/>
          </w:tcPr>
          <w:p w14:paraId="0B6B13BD" w14:textId="77777777" w:rsidR="00F35FD4" w:rsidRPr="00CB4266" w:rsidRDefault="00F35FD4" w:rsidP="00FF5674">
            <w:pPr>
              <w:snapToGrid w:val="0"/>
              <w:jc w:val="center"/>
              <w:rPr>
                <w:rFonts w:cs="Arial"/>
                <w:b/>
              </w:rPr>
            </w:pPr>
            <w:r w:rsidRPr="00CB4266">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25E0FCB9" w14:textId="77777777" w:rsidR="00F35FD4" w:rsidRPr="00CB4266" w:rsidRDefault="00F35FD4" w:rsidP="00FF5674">
            <w:pPr>
              <w:snapToGrid w:val="0"/>
              <w:jc w:val="center"/>
              <w:rPr>
                <w:rFonts w:cs="Arial"/>
                <w:b/>
              </w:rPr>
            </w:pPr>
            <w:r w:rsidRPr="00CB4266">
              <w:rPr>
                <w:rFonts w:cs="Arial"/>
                <w:b/>
              </w:rPr>
              <w:t>Procentowy udział wartości usług zlecanych podwykonawcom</w:t>
            </w:r>
          </w:p>
        </w:tc>
      </w:tr>
      <w:tr w:rsidR="00F35FD4" w:rsidRPr="00CB4266" w14:paraId="3A667645" w14:textId="77777777" w:rsidTr="00FF5674">
        <w:trPr>
          <w:cantSplit/>
          <w:trHeight w:val="1362"/>
        </w:trPr>
        <w:tc>
          <w:tcPr>
            <w:tcW w:w="3001" w:type="dxa"/>
            <w:tcBorders>
              <w:left w:val="single" w:sz="4" w:space="0" w:color="000000"/>
              <w:bottom w:val="single" w:sz="4" w:space="0" w:color="000000"/>
            </w:tcBorders>
            <w:vAlign w:val="center"/>
          </w:tcPr>
          <w:p w14:paraId="57D49D9C" w14:textId="77777777" w:rsidR="00F35FD4" w:rsidRPr="00CB4266" w:rsidRDefault="00F35FD4" w:rsidP="00FF5674">
            <w:pPr>
              <w:snapToGrid w:val="0"/>
              <w:jc w:val="center"/>
              <w:rPr>
                <w:rFonts w:cs="Arial"/>
              </w:rPr>
            </w:pPr>
            <w:r w:rsidRPr="00CB4266">
              <w:rPr>
                <w:rFonts w:cs="Arial"/>
              </w:rPr>
              <w:t>………………………………..</w:t>
            </w:r>
          </w:p>
          <w:p w14:paraId="12AF5F76" w14:textId="77777777" w:rsidR="00F35FD4" w:rsidRPr="00CB4266" w:rsidRDefault="00F35FD4" w:rsidP="00FF5674">
            <w:pPr>
              <w:snapToGrid w:val="0"/>
              <w:jc w:val="center"/>
              <w:rPr>
                <w:rFonts w:cs="Arial"/>
              </w:rPr>
            </w:pPr>
          </w:p>
          <w:p w14:paraId="6CEDFA05" w14:textId="77777777" w:rsidR="00F35FD4" w:rsidRPr="00CB4266" w:rsidRDefault="00F35FD4" w:rsidP="00FF5674">
            <w:pPr>
              <w:snapToGrid w:val="0"/>
              <w:jc w:val="center"/>
              <w:rPr>
                <w:rFonts w:cs="Arial"/>
                <w:b/>
              </w:rPr>
            </w:pPr>
            <w:r w:rsidRPr="00CB4266">
              <w:rPr>
                <w:rFonts w:cs="Arial"/>
              </w:rPr>
              <w:t>………………………………..</w:t>
            </w:r>
          </w:p>
        </w:tc>
        <w:tc>
          <w:tcPr>
            <w:tcW w:w="3405" w:type="dxa"/>
            <w:tcBorders>
              <w:left w:val="single" w:sz="4" w:space="0" w:color="000000"/>
              <w:bottom w:val="single" w:sz="4" w:space="0" w:color="000000"/>
            </w:tcBorders>
            <w:vAlign w:val="center"/>
          </w:tcPr>
          <w:p w14:paraId="009D8EF3" w14:textId="77777777" w:rsidR="00F35FD4" w:rsidRPr="00CB4266" w:rsidRDefault="00F35FD4" w:rsidP="00FF5674">
            <w:pPr>
              <w:snapToGrid w:val="0"/>
              <w:jc w:val="center"/>
              <w:rPr>
                <w:rFonts w:cs="Arial"/>
              </w:rPr>
            </w:pPr>
            <w:r w:rsidRPr="00CB4266">
              <w:rPr>
                <w:rFonts w:cs="Arial"/>
              </w:rPr>
              <w:t>…………………………………….</w:t>
            </w:r>
          </w:p>
          <w:p w14:paraId="3781C0F1" w14:textId="77777777" w:rsidR="00F35FD4" w:rsidRPr="00CB4266" w:rsidRDefault="00F35FD4" w:rsidP="00FF5674">
            <w:pPr>
              <w:snapToGrid w:val="0"/>
              <w:jc w:val="center"/>
              <w:rPr>
                <w:rFonts w:cs="Arial"/>
              </w:rPr>
            </w:pPr>
          </w:p>
          <w:p w14:paraId="07D3AE07" w14:textId="77777777" w:rsidR="00F35FD4" w:rsidRPr="00CB4266" w:rsidRDefault="00F35FD4" w:rsidP="00FF5674">
            <w:pPr>
              <w:snapToGrid w:val="0"/>
              <w:jc w:val="center"/>
              <w:rPr>
                <w:rFonts w:cs="Arial"/>
              </w:rPr>
            </w:pPr>
            <w:r w:rsidRPr="00CB4266">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5EC804A1" w14:textId="77777777" w:rsidR="00F35FD4" w:rsidRPr="00CB4266" w:rsidRDefault="00F35FD4" w:rsidP="00FF5674">
            <w:pPr>
              <w:snapToGrid w:val="0"/>
              <w:jc w:val="center"/>
              <w:rPr>
                <w:rFonts w:cs="Arial"/>
              </w:rPr>
            </w:pPr>
            <w:r w:rsidRPr="00CB4266">
              <w:rPr>
                <w:rFonts w:cs="Arial"/>
              </w:rPr>
              <w:t>…………………..</w:t>
            </w:r>
          </w:p>
        </w:tc>
      </w:tr>
      <w:tr w:rsidR="00F35FD4" w:rsidRPr="00CB4266" w14:paraId="407CBC6E" w14:textId="77777777" w:rsidTr="00FF5674">
        <w:trPr>
          <w:cantSplit/>
          <w:trHeight w:val="1430"/>
        </w:trPr>
        <w:tc>
          <w:tcPr>
            <w:tcW w:w="3001" w:type="dxa"/>
            <w:tcBorders>
              <w:left w:val="single" w:sz="4" w:space="0" w:color="000000"/>
              <w:bottom w:val="single" w:sz="4" w:space="0" w:color="000000"/>
            </w:tcBorders>
            <w:vAlign w:val="center"/>
          </w:tcPr>
          <w:p w14:paraId="07D4107C" w14:textId="77777777" w:rsidR="00F35FD4" w:rsidRPr="00CB4266" w:rsidRDefault="00F35FD4" w:rsidP="00FF5674">
            <w:pPr>
              <w:snapToGrid w:val="0"/>
              <w:jc w:val="center"/>
              <w:rPr>
                <w:rFonts w:cs="Arial"/>
              </w:rPr>
            </w:pPr>
            <w:r w:rsidRPr="00CB4266">
              <w:rPr>
                <w:rFonts w:cs="Arial"/>
              </w:rPr>
              <w:t>………………………………..</w:t>
            </w:r>
          </w:p>
          <w:p w14:paraId="6D89093C" w14:textId="77777777" w:rsidR="00F35FD4" w:rsidRPr="00CB4266" w:rsidRDefault="00F35FD4" w:rsidP="00FF5674">
            <w:pPr>
              <w:snapToGrid w:val="0"/>
              <w:jc w:val="center"/>
              <w:rPr>
                <w:rFonts w:cs="Arial"/>
              </w:rPr>
            </w:pPr>
          </w:p>
          <w:p w14:paraId="3D3438BC" w14:textId="77777777" w:rsidR="00F35FD4" w:rsidRPr="00CB4266" w:rsidRDefault="00F35FD4" w:rsidP="00FF5674">
            <w:pPr>
              <w:snapToGrid w:val="0"/>
              <w:jc w:val="center"/>
              <w:rPr>
                <w:rFonts w:cs="Arial"/>
                <w:b/>
              </w:rPr>
            </w:pPr>
            <w:r w:rsidRPr="00CB4266">
              <w:rPr>
                <w:rFonts w:cs="Arial"/>
              </w:rPr>
              <w:t>………………………………..</w:t>
            </w:r>
          </w:p>
        </w:tc>
        <w:tc>
          <w:tcPr>
            <w:tcW w:w="3405" w:type="dxa"/>
            <w:tcBorders>
              <w:left w:val="single" w:sz="4" w:space="0" w:color="000000"/>
              <w:bottom w:val="single" w:sz="4" w:space="0" w:color="000000"/>
            </w:tcBorders>
            <w:vAlign w:val="center"/>
          </w:tcPr>
          <w:p w14:paraId="17715A8B" w14:textId="77777777" w:rsidR="00F35FD4" w:rsidRPr="00CB4266" w:rsidRDefault="00F35FD4" w:rsidP="00FF5674">
            <w:pPr>
              <w:snapToGrid w:val="0"/>
              <w:jc w:val="center"/>
              <w:rPr>
                <w:rFonts w:cs="Arial"/>
              </w:rPr>
            </w:pPr>
            <w:r w:rsidRPr="00CB4266">
              <w:rPr>
                <w:rFonts w:cs="Arial"/>
              </w:rPr>
              <w:t>…………………………………….</w:t>
            </w:r>
          </w:p>
          <w:p w14:paraId="72AB3C97" w14:textId="77777777" w:rsidR="00F35FD4" w:rsidRPr="00CB4266" w:rsidRDefault="00F35FD4" w:rsidP="00FF5674">
            <w:pPr>
              <w:snapToGrid w:val="0"/>
              <w:jc w:val="center"/>
              <w:rPr>
                <w:rFonts w:cs="Arial"/>
              </w:rPr>
            </w:pPr>
          </w:p>
          <w:p w14:paraId="2E40729B" w14:textId="77777777" w:rsidR="00F35FD4" w:rsidRPr="00CB4266" w:rsidRDefault="00F35FD4" w:rsidP="00FF5674">
            <w:pPr>
              <w:snapToGrid w:val="0"/>
              <w:jc w:val="center"/>
              <w:rPr>
                <w:rFonts w:cs="Arial"/>
              </w:rPr>
            </w:pPr>
            <w:r w:rsidRPr="00CB4266">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7979609F" w14:textId="77777777" w:rsidR="00F35FD4" w:rsidRPr="00CB4266" w:rsidRDefault="00F35FD4" w:rsidP="00FF5674">
            <w:pPr>
              <w:snapToGrid w:val="0"/>
              <w:jc w:val="center"/>
              <w:rPr>
                <w:rFonts w:cs="Arial"/>
              </w:rPr>
            </w:pPr>
            <w:r w:rsidRPr="00CB4266">
              <w:rPr>
                <w:rFonts w:cs="Arial"/>
              </w:rPr>
              <w:t>…………………..</w:t>
            </w:r>
          </w:p>
        </w:tc>
      </w:tr>
      <w:tr w:rsidR="00F35FD4" w:rsidRPr="00CB4266" w14:paraId="627A1E56" w14:textId="77777777" w:rsidTr="00FF5674">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0C55ADCB" w14:textId="717196DF" w:rsidR="00F35FD4" w:rsidRPr="00CB4266" w:rsidRDefault="00F35FD4" w:rsidP="00FF5674">
            <w:pPr>
              <w:snapToGrid w:val="0"/>
              <w:jc w:val="center"/>
              <w:rPr>
                <w:rFonts w:cs="Arial"/>
              </w:rPr>
            </w:pPr>
            <w:r w:rsidRPr="00CB4266">
              <w:rPr>
                <w:rFonts w:cs="Arial"/>
              </w:rPr>
              <w:t xml:space="preserve">% </w:t>
            </w:r>
            <w:r w:rsidR="009A6B77">
              <w:rPr>
                <w:rFonts w:cs="Arial"/>
              </w:rPr>
              <w:t>usług</w:t>
            </w:r>
            <w:r w:rsidRPr="00CB4266">
              <w:rPr>
                <w:rFonts w:cs="Arial"/>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4DF8F274" w14:textId="77777777" w:rsidR="00F35FD4" w:rsidRPr="00CB4266" w:rsidRDefault="00F35FD4" w:rsidP="00FF5674">
            <w:pPr>
              <w:snapToGrid w:val="0"/>
              <w:jc w:val="center"/>
              <w:rPr>
                <w:rFonts w:cs="Arial"/>
              </w:rPr>
            </w:pPr>
          </w:p>
        </w:tc>
      </w:tr>
    </w:tbl>
    <w:p w14:paraId="01EAAD0D" w14:textId="77777777" w:rsidR="00F35FD4" w:rsidRPr="00CB4266" w:rsidRDefault="00F35FD4" w:rsidP="00F35FD4">
      <w:pPr>
        <w:pStyle w:val="Tekstpodstawowy"/>
        <w:jc w:val="both"/>
        <w:rPr>
          <w:szCs w:val="22"/>
        </w:rPr>
      </w:pPr>
    </w:p>
    <w:p w14:paraId="22FD7D1A" w14:textId="77777777" w:rsidR="00F35FD4" w:rsidRPr="00CB4266" w:rsidRDefault="00F35FD4" w:rsidP="00F35FD4">
      <w:pPr>
        <w:pStyle w:val="Tekstpodstawowy"/>
        <w:ind w:left="360" w:hanging="360"/>
        <w:rPr>
          <w:szCs w:val="22"/>
        </w:rPr>
      </w:pPr>
      <w:r w:rsidRPr="00CB4266">
        <w:rPr>
          <w:szCs w:val="22"/>
        </w:rPr>
        <w:t>b) oświadczamy, że usługi objęte niniejszym zamówieniem, zamierzamy wykonać własnymi siłami (*)</w:t>
      </w:r>
    </w:p>
    <w:p w14:paraId="71B51CD2" w14:textId="77777777" w:rsidR="00F35FD4" w:rsidRPr="00CB4266" w:rsidRDefault="00F35FD4" w:rsidP="00F35FD4">
      <w:pPr>
        <w:jc w:val="both"/>
        <w:rPr>
          <w:rFonts w:cs="Arial"/>
        </w:rPr>
      </w:pPr>
    </w:p>
    <w:p w14:paraId="4C1F94FB" w14:textId="77777777" w:rsidR="00F35FD4" w:rsidRPr="00CB4266" w:rsidRDefault="00F35FD4" w:rsidP="00F35FD4">
      <w:pPr>
        <w:jc w:val="both"/>
        <w:rPr>
          <w:rFonts w:cs="Arial"/>
        </w:rPr>
      </w:pPr>
    </w:p>
    <w:p w14:paraId="72A34237" w14:textId="77777777" w:rsidR="00F35FD4" w:rsidRPr="00CB4266" w:rsidRDefault="00F35FD4" w:rsidP="00F35FD4">
      <w:pPr>
        <w:jc w:val="both"/>
        <w:rPr>
          <w:rFonts w:cs="Arial"/>
        </w:rPr>
      </w:pPr>
      <w:r w:rsidRPr="00CB4266">
        <w:rPr>
          <w:rFonts w:cs="Arial"/>
        </w:rPr>
        <w:tab/>
        <w:t xml:space="preserve">                                                     ..................................................................................</w:t>
      </w:r>
    </w:p>
    <w:p w14:paraId="7C301A6F" w14:textId="77777777" w:rsidR="00F35FD4" w:rsidRPr="00CB4266" w:rsidRDefault="00F35FD4" w:rsidP="00F35FD4">
      <w:pPr>
        <w:ind w:left="5664" w:hanging="5004"/>
        <w:jc w:val="both"/>
        <w:rPr>
          <w:rFonts w:cs="Arial"/>
          <w:color w:val="000000"/>
          <w:sz w:val="16"/>
          <w:szCs w:val="16"/>
        </w:rPr>
      </w:pPr>
      <w:r w:rsidRPr="00CB4266">
        <w:rPr>
          <w:rFonts w:cs="Arial"/>
          <w:i/>
          <w:sz w:val="16"/>
          <w:szCs w:val="16"/>
        </w:rPr>
        <w:t xml:space="preserve">                                                                                     </w:t>
      </w:r>
      <w:r w:rsidRPr="00CB4266">
        <w:rPr>
          <w:rFonts w:cs="Arial"/>
          <w:color w:val="000000"/>
          <w:sz w:val="16"/>
          <w:szCs w:val="16"/>
        </w:rPr>
        <w:t xml:space="preserve"> (podpis osoby uprawnionej do składania oświadczeń woli w imieniu wykonawcy)</w:t>
      </w:r>
    </w:p>
    <w:p w14:paraId="5C73083D" w14:textId="77777777" w:rsidR="00F35FD4" w:rsidRPr="00CB4266" w:rsidRDefault="00F35FD4" w:rsidP="00F35FD4">
      <w:pPr>
        <w:ind w:left="5664" w:hanging="5004"/>
        <w:jc w:val="both"/>
        <w:rPr>
          <w:rFonts w:cs="Arial"/>
          <w:color w:val="000000"/>
          <w:sz w:val="16"/>
          <w:szCs w:val="16"/>
        </w:rPr>
      </w:pPr>
    </w:p>
    <w:p w14:paraId="440FE600" w14:textId="77777777" w:rsidR="00F35FD4" w:rsidRPr="00CB4266" w:rsidRDefault="00F35FD4" w:rsidP="00F35FD4">
      <w:pPr>
        <w:jc w:val="both"/>
        <w:rPr>
          <w:rFonts w:cs="Arial"/>
          <w:i/>
          <w:sz w:val="18"/>
          <w:szCs w:val="18"/>
        </w:rPr>
      </w:pPr>
    </w:p>
    <w:p w14:paraId="30F75FAC" w14:textId="77777777" w:rsidR="00F35FD4" w:rsidRPr="00CB4266" w:rsidRDefault="00F35FD4" w:rsidP="00F35FD4">
      <w:pPr>
        <w:pStyle w:val="Tekstpodstawowywcity"/>
        <w:rPr>
          <w:rFonts w:cs="Arial"/>
        </w:rPr>
      </w:pPr>
    </w:p>
    <w:p w14:paraId="1D1E22E0" w14:textId="77777777" w:rsidR="00F35FD4" w:rsidRPr="00CB4266" w:rsidRDefault="00F35FD4" w:rsidP="00F35FD4">
      <w:pPr>
        <w:pStyle w:val="Tekstpodstawowy"/>
        <w:spacing w:after="60"/>
        <w:rPr>
          <w:szCs w:val="22"/>
        </w:rPr>
      </w:pPr>
    </w:p>
    <w:p w14:paraId="282CB99A" w14:textId="77777777" w:rsidR="00F35FD4" w:rsidRPr="00CB4266" w:rsidRDefault="00F35FD4" w:rsidP="00F35FD4">
      <w:pPr>
        <w:rPr>
          <w:rFonts w:cs="Arial"/>
        </w:rPr>
      </w:pPr>
    </w:p>
    <w:p w14:paraId="56D914B2" w14:textId="77777777" w:rsidR="00F35FD4" w:rsidRPr="00CB4266" w:rsidRDefault="00F35FD4" w:rsidP="00F35FD4">
      <w:pPr>
        <w:rPr>
          <w:rFonts w:cs="Arial"/>
        </w:rPr>
      </w:pPr>
    </w:p>
    <w:p w14:paraId="60FBE301" w14:textId="77777777" w:rsidR="00F35FD4" w:rsidRPr="00CB4266" w:rsidRDefault="00F35FD4" w:rsidP="00F35FD4">
      <w:pPr>
        <w:rPr>
          <w:rFonts w:cs="Arial"/>
        </w:rPr>
      </w:pPr>
      <w:r w:rsidRPr="00CB4266">
        <w:rPr>
          <w:rFonts w:cs="Arial"/>
        </w:rPr>
        <w:t>(*) niepotrzebne skreślić</w:t>
      </w:r>
    </w:p>
    <w:p w14:paraId="3A407E3F" w14:textId="77777777" w:rsidR="00F35FD4" w:rsidRDefault="00F35FD4" w:rsidP="00F35FD4">
      <w:pPr>
        <w:spacing w:line="259" w:lineRule="auto"/>
        <w:jc w:val="center"/>
        <w:rPr>
          <w:rFonts w:cs="Arial"/>
          <w:b/>
        </w:rPr>
      </w:pPr>
      <w:r>
        <w:rPr>
          <w:rFonts w:cs="Arial"/>
          <w:b/>
        </w:rPr>
        <w:br w:type="page"/>
      </w:r>
    </w:p>
    <w:p w14:paraId="3B71CAA6" w14:textId="5AA2B35D" w:rsidR="007706F2" w:rsidRPr="00FD4661" w:rsidRDefault="007706F2" w:rsidP="007706F2">
      <w:pPr>
        <w:pStyle w:val="Tytu"/>
        <w:tabs>
          <w:tab w:val="left" w:pos="7200"/>
        </w:tabs>
        <w:jc w:val="right"/>
        <w:rPr>
          <w:szCs w:val="22"/>
        </w:rPr>
      </w:pPr>
      <w:r w:rsidRPr="00FD4661">
        <w:rPr>
          <w:szCs w:val="22"/>
        </w:rPr>
        <w:lastRenderedPageBreak/>
        <w:t xml:space="preserve">Załącznik nr </w:t>
      </w:r>
      <w:r>
        <w:rPr>
          <w:szCs w:val="22"/>
        </w:rPr>
        <w:t>4</w:t>
      </w:r>
    </w:p>
    <w:p w14:paraId="17780931" w14:textId="77777777" w:rsidR="007706F2" w:rsidRPr="009277F4" w:rsidRDefault="007706F2" w:rsidP="007706F2">
      <w:pPr>
        <w:jc w:val="right"/>
        <w:rPr>
          <w:rFonts w:cs="Arial"/>
          <w:b/>
        </w:rPr>
      </w:pPr>
      <w:r w:rsidRPr="00FD4661">
        <w:rPr>
          <w:rFonts w:cs="Arial"/>
          <w:b/>
        </w:rPr>
        <w:t>do oferty</w:t>
      </w:r>
    </w:p>
    <w:p w14:paraId="730549D4" w14:textId="77777777" w:rsidR="007706F2" w:rsidRPr="009277F4" w:rsidRDefault="007706F2" w:rsidP="007706F2">
      <w:pPr>
        <w:pStyle w:val="Tytu"/>
        <w:tabs>
          <w:tab w:val="left" w:pos="7200"/>
        </w:tabs>
        <w:jc w:val="right"/>
        <w:rPr>
          <w:szCs w:val="22"/>
        </w:rPr>
      </w:pPr>
    </w:p>
    <w:p w14:paraId="2CEE5097" w14:textId="77777777" w:rsidR="007706F2" w:rsidRPr="009277F4" w:rsidRDefault="007706F2" w:rsidP="007706F2">
      <w:pPr>
        <w:pStyle w:val="Tytu"/>
        <w:tabs>
          <w:tab w:val="left" w:pos="7200"/>
        </w:tabs>
        <w:jc w:val="left"/>
        <w:rPr>
          <w:szCs w:val="22"/>
        </w:rPr>
      </w:pPr>
    </w:p>
    <w:p w14:paraId="4D966D06" w14:textId="77777777" w:rsidR="007706F2" w:rsidRPr="009277F4" w:rsidRDefault="007706F2" w:rsidP="007706F2">
      <w:pPr>
        <w:pStyle w:val="Tytu"/>
        <w:tabs>
          <w:tab w:val="left" w:pos="7200"/>
        </w:tabs>
        <w:jc w:val="left"/>
        <w:rPr>
          <w:szCs w:val="22"/>
        </w:rPr>
      </w:pPr>
    </w:p>
    <w:p w14:paraId="1EE1538D" w14:textId="77777777" w:rsidR="007706F2" w:rsidRPr="009277F4" w:rsidRDefault="007706F2" w:rsidP="007706F2">
      <w:pPr>
        <w:jc w:val="both"/>
        <w:rPr>
          <w:rFonts w:cs="Arial"/>
          <w:color w:val="000000"/>
        </w:rPr>
      </w:pPr>
      <w:r w:rsidRPr="009277F4">
        <w:rPr>
          <w:rFonts w:cs="Arial"/>
          <w:color w:val="000000"/>
        </w:rPr>
        <w:t>............................................................</w:t>
      </w:r>
    </w:p>
    <w:p w14:paraId="454F0FEE" w14:textId="77777777" w:rsidR="007706F2" w:rsidRPr="009277F4" w:rsidRDefault="007706F2" w:rsidP="007706F2">
      <w:pPr>
        <w:jc w:val="both"/>
        <w:rPr>
          <w:rFonts w:cs="Arial"/>
          <w:color w:val="000000"/>
        </w:rPr>
      </w:pPr>
      <w:r w:rsidRPr="009277F4">
        <w:rPr>
          <w:rFonts w:cs="Arial"/>
          <w:color w:val="000000"/>
        </w:rPr>
        <w:t>( pieczęć nagłówkowa Wykonawcy)</w:t>
      </w:r>
    </w:p>
    <w:p w14:paraId="0522F0C9" w14:textId="77777777" w:rsidR="007706F2" w:rsidRPr="009277F4" w:rsidRDefault="007706F2" w:rsidP="007706F2">
      <w:pPr>
        <w:rPr>
          <w:rFonts w:cs="Arial"/>
          <w:color w:val="000000"/>
        </w:rPr>
      </w:pPr>
    </w:p>
    <w:p w14:paraId="287C01E6" w14:textId="77777777" w:rsidR="007706F2" w:rsidRPr="009277F4" w:rsidRDefault="007706F2" w:rsidP="007706F2">
      <w:pPr>
        <w:rPr>
          <w:rFonts w:cs="Arial"/>
          <w:color w:val="000000"/>
        </w:rPr>
      </w:pPr>
    </w:p>
    <w:p w14:paraId="386194D8" w14:textId="77777777" w:rsidR="007706F2" w:rsidRPr="009277F4" w:rsidRDefault="007706F2" w:rsidP="007706F2">
      <w:pPr>
        <w:rPr>
          <w:rFonts w:cs="Arial"/>
          <w:color w:val="000000"/>
        </w:rPr>
      </w:pPr>
    </w:p>
    <w:p w14:paraId="1297F677" w14:textId="77777777" w:rsidR="007706F2" w:rsidRPr="009277F4" w:rsidRDefault="007706F2" w:rsidP="007706F2">
      <w:pPr>
        <w:rPr>
          <w:rFonts w:cs="Arial"/>
          <w:color w:val="000000"/>
        </w:rPr>
      </w:pPr>
    </w:p>
    <w:p w14:paraId="6AD6FE75" w14:textId="77777777" w:rsidR="007706F2" w:rsidRPr="009277F4" w:rsidRDefault="007706F2" w:rsidP="007706F2">
      <w:pPr>
        <w:rPr>
          <w:rFonts w:cs="Arial"/>
          <w:color w:val="000000"/>
        </w:rPr>
      </w:pPr>
    </w:p>
    <w:p w14:paraId="54ECB66E" w14:textId="77777777" w:rsidR="007706F2" w:rsidRPr="009277F4" w:rsidRDefault="007706F2" w:rsidP="007706F2">
      <w:pPr>
        <w:jc w:val="center"/>
        <w:rPr>
          <w:rFonts w:cs="Arial"/>
          <w:b/>
          <w:color w:val="000000"/>
        </w:rPr>
      </w:pPr>
      <w:r w:rsidRPr="009277F4">
        <w:rPr>
          <w:rFonts w:cs="Arial"/>
          <w:b/>
          <w:color w:val="000000"/>
        </w:rPr>
        <w:t>OŚWIADCZENIE</w:t>
      </w:r>
    </w:p>
    <w:p w14:paraId="181F7168" w14:textId="77777777" w:rsidR="007706F2" w:rsidRPr="009277F4" w:rsidRDefault="007706F2" w:rsidP="007706F2">
      <w:pPr>
        <w:jc w:val="both"/>
        <w:rPr>
          <w:rFonts w:cs="Arial"/>
          <w:color w:val="000000"/>
        </w:rPr>
      </w:pPr>
    </w:p>
    <w:p w14:paraId="094E5549" w14:textId="7EA9C2A6" w:rsidR="007706F2" w:rsidRPr="009277F4" w:rsidRDefault="007706F2" w:rsidP="007706F2">
      <w:pPr>
        <w:jc w:val="both"/>
        <w:rPr>
          <w:rFonts w:cs="Arial"/>
          <w:b/>
          <w:bCs/>
        </w:rPr>
      </w:pPr>
      <w:r w:rsidRPr="009277F4">
        <w:rPr>
          <w:rFonts w:cs="Arial"/>
          <w:color w:val="000000"/>
        </w:rPr>
        <w:t xml:space="preserve">Przystępując do udziału w postępowaniu o udzielenie zamówienia  pod nazwą:                               </w:t>
      </w:r>
      <w:r w:rsidRPr="00CD0C4E">
        <w:rPr>
          <w:rFonts w:cs="Arial"/>
          <w:b/>
          <w:bCs/>
        </w:rPr>
        <w:t>„</w:t>
      </w:r>
      <w:r w:rsidRPr="00425F41">
        <w:rPr>
          <w:rFonts w:cs="Arial"/>
          <w:b/>
        </w:rPr>
        <w:t>Okresowy przegląd i konserwacja urządzeń transportu bliskiego – UTB w okresie 24 miesięcy</w:t>
      </w:r>
      <w:r w:rsidRPr="00CD0C4E">
        <w:rPr>
          <w:rFonts w:cs="Arial"/>
          <w:b/>
          <w:bCs/>
        </w:rPr>
        <w:t>”</w:t>
      </w:r>
      <w:r>
        <w:rPr>
          <w:rFonts w:cs="Arial"/>
          <w:b/>
          <w:bCs/>
        </w:rPr>
        <w:t>,</w:t>
      </w:r>
      <w:r w:rsidRPr="009277F4">
        <w:rPr>
          <w:rFonts w:cs="Arial"/>
          <w:b/>
        </w:rPr>
        <w:t xml:space="preserve"> </w:t>
      </w:r>
      <w:r w:rsidRPr="009277F4">
        <w:rPr>
          <w:rFonts w:cs="Arial"/>
          <w:color w:val="000000"/>
        </w:rPr>
        <w:t>będąc uprawnionym(-i) do składania oświadczeń w imieniu Wykonawcy:</w:t>
      </w:r>
    </w:p>
    <w:p w14:paraId="1D2A9555" w14:textId="77777777" w:rsidR="007706F2" w:rsidRPr="009277F4" w:rsidRDefault="007706F2" w:rsidP="007706F2">
      <w:pPr>
        <w:jc w:val="both"/>
        <w:rPr>
          <w:rFonts w:cs="Arial"/>
          <w:color w:val="000000"/>
        </w:rPr>
      </w:pPr>
    </w:p>
    <w:p w14:paraId="05AFA01F" w14:textId="77777777" w:rsidR="007706F2" w:rsidRPr="009277F4" w:rsidRDefault="007706F2" w:rsidP="007706F2">
      <w:pPr>
        <w:jc w:val="both"/>
        <w:rPr>
          <w:rFonts w:cs="Arial"/>
          <w:b/>
          <w:color w:val="000000"/>
        </w:rPr>
      </w:pPr>
    </w:p>
    <w:p w14:paraId="3D9E6841" w14:textId="77777777" w:rsidR="007706F2" w:rsidRPr="009277F4" w:rsidRDefault="007706F2" w:rsidP="007706F2">
      <w:pPr>
        <w:jc w:val="both"/>
        <w:rPr>
          <w:rFonts w:cs="Arial"/>
          <w:b/>
          <w:color w:val="000000"/>
        </w:rPr>
      </w:pPr>
    </w:p>
    <w:p w14:paraId="37E4E253" w14:textId="158046AC" w:rsidR="007706F2" w:rsidRPr="009277F4" w:rsidRDefault="007706F2" w:rsidP="007706F2">
      <w:pPr>
        <w:pStyle w:val="Tekstpodstawowy"/>
        <w:tabs>
          <w:tab w:val="num" w:pos="993"/>
        </w:tabs>
        <w:jc w:val="both"/>
        <w:rPr>
          <w:rFonts w:cs="Arial"/>
          <w:color w:val="000000"/>
          <w:sz w:val="22"/>
          <w:szCs w:val="22"/>
        </w:rPr>
      </w:pPr>
      <w:r w:rsidRPr="009277F4">
        <w:rPr>
          <w:rFonts w:cs="Arial"/>
          <w:color w:val="000000"/>
          <w:sz w:val="22"/>
          <w:szCs w:val="22"/>
        </w:rPr>
        <w:t xml:space="preserve">Oświadczam, </w:t>
      </w:r>
      <w:r w:rsidRPr="007A7FB7">
        <w:rPr>
          <w:rFonts w:cs="Arial"/>
          <w:color w:val="000000"/>
          <w:sz w:val="22"/>
          <w:szCs w:val="22"/>
        </w:rPr>
        <w:t>że dysponuj</w:t>
      </w:r>
      <w:r>
        <w:rPr>
          <w:rFonts w:cs="Arial"/>
          <w:color w:val="000000"/>
          <w:sz w:val="22"/>
          <w:szCs w:val="22"/>
        </w:rPr>
        <w:t>ę</w:t>
      </w:r>
      <w:r w:rsidRPr="007A7FB7">
        <w:rPr>
          <w:rFonts w:cs="Arial"/>
          <w:color w:val="000000"/>
          <w:sz w:val="22"/>
          <w:szCs w:val="22"/>
        </w:rPr>
        <w:t xml:space="preserve"> osobą/osobami posiadającą/cymi ważne uprawnienia UDT (Urzędu Dozoru Technicznego) do konserwacji urządzeń wyszczególnionych w pkt. 4.</w:t>
      </w:r>
      <w:r>
        <w:rPr>
          <w:rFonts w:cs="Arial"/>
          <w:color w:val="000000"/>
          <w:sz w:val="22"/>
          <w:szCs w:val="22"/>
        </w:rPr>
        <w:t>1</w:t>
      </w:r>
      <w:r w:rsidRPr="007A7FB7">
        <w:rPr>
          <w:rFonts w:cs="Arial"/>
          <w:color w:val="000000"/>
          <w:sz w:val="22"/>
          <w:szCs w:val="22"/>
        </w:rPr>
        <w:t>. SIWZ</w:t>
      </w:r>
      <w:r w:rsidRPr="007A7FB7">
        <w:rPr>
          <w:b/>
          <w:bCs/>
          <w:color w:val="000000"/>
          <w:sz w:val="22"/>
          <w:szCs w:val="22"/>
        </w:rPr>
        <w:t xml:space="preserve">. </w:t>
      </w:r>
    </w:p>
    <w:p w14:paraId="62CB52AF" w14:textId="77777777" w:rsidR="007706F2" w:rsidRPr="009277F4" w:rsidRDefault="007706F2" w:rsidP="007706F2">
      <w:pPr>
        <w:rPr>
          <w:rFonts w:cs="Arial"/>
          <w:color w:val="000000"/>
        </w:rPr>
      </w:pPr>
    </w:p>
    <w:p w14:paraId="2D2FE249" w14:textId="77777777" w:rsidR="007706F2" w:rsidRPr="009277F4" w:rsidRDefault="007706F2" w:rsidP="007706F2">
      <w:pPr>
        <w:rPr>
          <w:rFonts w:cs="Arial"/>
        </w:rPr>
      </w:pPr>
    </w:p>
    <w:p w14:paraId="2108D4C7" w14:textId="77777777" w:rsidR="007706F2" w:rsidRPr="009277F4" w:rsidRDefault="007706F2" w:rsidP="007706F2">
      <w:pPr>
        <w:rPr>
          <w:rFonts w:cs="Arial"/>
        </w:rPr>
      </w:pPr>
    </w:p>
    <w:p w14:paraId="6AD789FE" w14:textId="77777777" w:rsidR="007706F2" w:rsidRPr="009277F4" w:rsidRDefault="007706F2" w:rsidP="007706F2">
      <w:pPr>
        <w:rPr>
          <w:rFonts w:cs="Arial"/>
        </w:rPr>
      </w:pPr>
    </w:p>
    <w:p w14:paraId="69D5BBD9" w14:textId="77777777" w:rsidR="007706F2" w:rsidRPr="009277F4" w:rsidRDefault="007706F2" w:rsidP="007706F2">
      <w:pPr>
        <w:rPr>
          <w:rFonts w:cs="Arial"/>
        </w:rPr>
      </w:pPr>
    </w:p>
    <w:p w14:paraId="4794674C" w14:textId="77777777" w:rsidR="007706F2" w:rsidRPr="009277F4" w:rsidRDefault="007706F2" w:rsidP="007706F2">
      <w:pPr>
        <w:rPr>
          <w:rFonts w:cs="Arial"/>
        </w:rPr>
      </w:pPr>
    </w:p>
    <w:p w14:paraId="234BA4EE" w14:textId="77777777" w:rsidR="007706F2" w:rsidRPr="009277F4" w:rsidRDefault="007706F2" w:rsidP="007706F2">
      <w:pPr>
        <w:rPr>
          <w:rFonts w:cs="Arial"/>
        </w:rPr>
      </w:pPr>
    </w:p>
    <w:p w14:paraId="2802FB87" w14:textId="77777777" w:rsidR="007706F2" w:rsidRPr="009277F4" w:rsidRDefault="007706F2" w:rsidP="007706F2">
      <w:pPr>
        <w:rPr>
          <w:rFonts w:cs="Arial"/>
        </w:rPr>
      </w:pPr>
    </w:p>
    <w:p w14:paraId="1578454F" w14:textId="77777777" w:rsidR="007706F2" w:rsidRPr="009277F4" w:rsidRDefault="007706F2" w:rsidP="007706F2">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4207A451" w14:textId="77777777" w:rsidR="007706F2" w:rsidRPr="009277F4" w:rsidRDefault="007706F2" w:rsidP="007706F2">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3A378F3E" w14:textId="77777777" w:rsidR="007706F2" w:rsidRPr="009277F4" w:rsidRDefault="007706F2" w:rsidP="007706F2">
      <w:pPr>
        <w:rPr>
          <w:rFonts w:cs="Arial"/>
          <w:bCs/>
          <w:color w:val="000000"/>
        </w:rPr>
      </w:pPr>
      <w:r w:rsidRPr="009277F4">
        <w:rPr>
          <w:rFonts w:cs="Arial"/>
          <w:bCs/>
          <w:color w:val="000000"/>
        </w:rPr>
        <w:br w:type="page"/>
      </w:r>
    </w:p>
    <w:p w14:paraId="57380B68" w14:textId="381CD36E" w:rsidR="00F35FD4" w:rsidRDefault="00F35FD4" w:rsidP="00F35FD4">
      <w:pPr>
        <w:jc w:val="right"/>
        <w:rPr>
          <w:rFonts w:cs="Arial"/>
          <w:b/>
        </w:rPr>
      </w:pPr>
      <w:r w:rsidRPr="00323DBB">
        <w:rPr>
          <w:rFonts w:cs="Arial"/>
          <w:b/>
        </w:rPr>
        <w:lastRenderedPageBreak/>
        <w:t>Z</w:t>
      </w:r>
      <w:r>
        <w:rPr>
          <w:rFonts w:cs="Arial"/>
          <w:b/>
        </w:rPr>
        <w:t xml:space="preserve">ałącznik nr </w:t>
      </w:r>
      <w:r w:rsidR="00DB3456">
        <w:rPr>
          <w:rFonts w:cs="Arial"/>
          <w:b/>
        </w:rPr>
        <w:t>5</w:t>
      </w:r>
    </w:p>
    <w:p w14:paraId="1C1A6A6D" w14:textId="77777777" w:rsidR="00F35FD4" w:rsidRDefault="00F35FD4" w:rsidP="00F35FD4">
      <w:pPr>
        <w:jc w:val="right"/>
        <w:rPr>
          <w:rFonts w:cs="Arial"/>
          <w:b/>
        </w:rPr>
      </w:pPr>
      <w:r>
        <w:rPr>
          <w:rFonts w:cs="Arial"/>
          <w:b/>
        </w:rPr>
        <w:t>do oferty</w:t>
      </w:r>
    </w:p>
    <w:p w14:paraId="3C71A2AD" w14:textId="77777777" w:rsidR="00F35FD4" w:rsidRDefault="00F35FD4" w:rsidP="00F35FD4">
      <w:pPr>
        <w:rPr>
          <w:rFonts w:cs="Arial"/>
        </w:rPr>
      </w:pPr>
    </w:p>
    <w:p w14:paraId="6E7AA0D6" w14:textId="77777777" w:rsidR="00F35FD4" w:rsidRPr="00B2663E" w:rsidRDefault="00F35FD4" w:rsidP="00F35FD4">
      <w:pPr>
        <w:pStyle w:val="Nagwek2"/>
        <w:spacing w:before="120"/>
        <w:jc w:val="right"/>
        <w:rPr>
          <w:b/>
        </w:rPr>
      </w:pPr>
    </w:p>
    <w:p w14:paraId="71791159" w14:textId="77777777" w:rsidR="00F35FD4" w:rsidRPr="00B2663E" w:rsidRDefault="00F35FD4" w:rsidP="00F35FD4">
      <w:pPr>
        <w:spacing w:before="120"/>
        <w:rPr>
          <w:rFonts w:cs="Arial"/>
          <w:szCs w:val="24"/>
        </w:rPr>
      </w:pPr>
    </w:p>
    <w:p w14:paraId="4C9B7AD8" w14:textId="77777777" w:rsidR="00F35FD4" w:rsidRPr="00B2663E" w:rsidRDefault="00F35FD4" w:rsidP="00F35FD4">
      <w:pPr>
        <w:tabs>
          <w:tab w:val="left" w:pos="3780"/>
        </w:tabs>
        <w:ind w:right="5290"/>
        <w:jc w:val="center"/>
        <w:rPr>
          <w:rFonts w:cs="Arial"/>
          <w:szCs w:val="24"/>
        </w:rPr>
      </w:pPr>
      <w:r w:rsidRPr="00B2663E">
        <w:rPr>
          <w:rFonts w:cs="Arial"/>
          <w:szCs w:val="24"/>
        </w:rPr>
        <w:t>............................</w:t>
      </w:r>
      <w:r>
        <w:rPr>
          <w:rFonts w:cs="Arial"/>
          <w:szCs w:val="24"/>
        </w:rPr>
        <w:t>..............................</w:t>
      </w:r>
    </w:p>
    <w:p w14:paraId="03C47F86" w14:textId="77777777" w:rsidR="00F35FD4" w:rsidRPr="00B2663E" w:rsidRDefault="00F35FD4" w:rsidP="00F35FD4">
      <w:pPr>
        <w:tabs>
          <w:tab w:val="left" w:pos="3780"/>
        </w:tabs>
        <w:ind w:right="5290"/>
        <w:jc w:val="center"/>
        <w:rPr>
          <w:rFonts w:cs="Arial"/>
          <w:sz w:val="18"/>
          <w:szCs w:val="18"/>
        </w:rPr>
      </w:pPr>
      <w:r w:rsidRPr="00B2663E">
        <w:rPr>
          <w:rFonts w:cs="Arial"/>
          <w:sz w:val="18"/>
          <w:szCs w:val="18"/>
        </w:rPr>
        <w:t>(pieczęć nagłówkowa Wykonawcy)</w:t>
      </w:r>
    </w:p>
    <w:p w14:paraId="245CDCFF" w14:textId="77777777" w:rsidR="00F35FD4" w:rsidRPr="00B2663E" w:rsidRDefault="00F35FD4" w:rsidP="00F35FD4">
      <w:pPr>
        <w:spacing w:before="120"/>
        <w:rPr>
          <w:rFonts w:cs="Arial"/>
          <w:sz w:val="20"/>
        </w:rPr>
      </w:pPr>
    </w:p>
    <w:p w14:paraId="1996E7A6" w14:textId="77777777" w:rsidR="00F35FD4" w:rsidRPr="00B2663E" w:rsidRDefault="00F35FD4" w:rsidP="00F35FD4">
      <w:pPr>
        <w:spacing w:before="120"/>
        <w:jc w:val="center"/>
        <w:rPr>
          <w:rFonts w:cs="Arial"/>
          <w:b/>
          <w:szCs w:val="24"/>
        </w:rPr>
      </w:pPr>
    </w:p>
    <w:p w14:paraId="4D4189F2" w14:textId="77777777" w:rsidR="00F35FD4" w:rsidRPr="002D1A54" w:rsidRDefault="00F35FD4" w:rsidP="00F35FD4">
      <w:pPr>
        <w:spacing w:before="120"/>
        <w:jc w:val="center"/>
        <w:rPr>
          <w:rFonts w:cs="Arial"/>
          <w:b/>
          <w:szCs w:val="24"/>
        </w:rPr>
      </w:pPr>
      <w:r w:rsidRPr="002D1A54">
        <w:rPr>
          <w:rFonts w:cs="Arial"/>
          <w:b/>
          <w:szCs w:val="24"/>
        </w:rPr>
        <w:t>OŚWIADCZENIE</w:t>
      </w:r>
    </w:p>
    <w:p w14:paraId="6655DD0E" w14:textId="77777777" w:rsidR="00F35FD4" w:rsidRPr="002D1A54" w:rsidRDefault="00F35FD4" w:rsidP="00F35FD4">
      <w:pPr>
        <w:spacing w:before="120"/>
        <w:jc w:val="center"/>
        <w:rPr>
          <w:rFonts w:cs="Arial"/>
          <w:b/>
          <w:szCs w:val="24"/>
        </w:rPr>
      </w:pPr>
    </w:p>
    <w:p w14:paraId="070E619E" w14:textId="77777777" w:rsidR="00F35FD4" w:rsidRPr="00EF0544" w:rsidRDefault="00F35FD4" w:rsidP="00F35FD4">
      <w:pPr>
        <w:jc w:val="both"/>
        <w:rPr>
          <w:b/>
        </w:rPr>
      </w:pPr>
      <w:r w:rsidRPr="00B94DDC">
        <w:rPr>
          <w:rFonts w:cs="Arial"/>
        </w:rPr>
        <w:t>Przystępując do udziału w postępowaniu o udzielenie zamówienia pn</w:t>
      </w:r>
      <w:r>
        <w:rPr>
          <w:rFonts w:cs="Arial"/>
        </w:rPr>
        <w:t xml:space="preserve">.: </w:t>
      </w:r>
      <w:r w:rsidRPr="004F1495">
        <w:rPr>
          <w:rFonts w:cs="Arial"/>
          <w:b/>
        </w:rPr>
        <w:t xml:space="preserve">„Okresowy przegląd </w:t>
      </w:r>
      <w:r>
        <w:rPr>
          <w:rFonts w:cs="Arial"/>
          <w:b/>
        </w:rPr>
        <w:t xml:space="preserve">i </w:t>
      </w:r>
      <w:r w:rsidRPr="004F1495">
        <w:rPr>
          <w:rFonts w:cs="Arial"/>
          <w:b/>
        </w:rPr>
        <w:t>konserwacj</w:t>
      </w:r>
      <w:r>
        <w:rPr>
          <w:rFonts w:cs="Arial"/>
          <w:b/>
        </w:rPr>
        <w:t>a</w:t>
      </w:r>
      <w:r w:rsidRPr="004F1495">
        <w:rPr>
          <w:rFonts w:cs="Arial"/>
          <w:b/>
        </w:rPr>
        <w:t xml:space="preserve"> urządzeń transportu bliskiego – UTB </w:t>
      </w:r>
      <w:r>
        <w:rPr>
          <w:rFonts w:cs="Arial"/>
          <w:b/>
        </w:rPr>
        <w:t>w okresie 24 miesięcy</w:t>
      </w:r>
      <w:r w:rsidRPr="00EF0544">
        <w:rPr>
          <w:b/>
        </w:rPr>
        <w:t xml:space="preserve">” </w:t>
      </w:r>
    </w:p>
    <w:p w14:paraId="4DC3A3B8" w14:textId="77777777" w:rsidR="00F35FD4" w:rsidRDefault="00F35FD4" w:rsidP="00F35FD4">
      <w:pPr>
        <w:jc w:val="both"/>
        <w:rPr>
          <w:rFonts w:cs="Arial"/>
          <w:color w:val="000000"/>
        </w:rPr>
      </w:pPr>
    </w:p>
    <w:p w14:paraId="656CA1F5" w14:textId="77777777" w:rsidR="00F35FD4" w:rsidRPr="00EF46A8" w:rsidRDefault="00F35FD4" w:rsidP="00F35FD4">
      <w:pPr>
        <w:jc w:val="both"/>
        <w:rPr>
          <w:rFonts w:cs="Arial"/>
          <w:b/>
        </w:rPr>
      </w:pPr>
      <w:r w:rsidRPr="00B94DDC">
        <w:rPr>
          <w:rFonts w:cs="Arial"/>
        </w:rPr>
        <w:t>, będąc uprawnionym(-i) do składania oświadczeń w imieniu Wykonawcy oświadczam(y), że:</w:t>
      </w:r>
    </w:p>
    <w:p w14:paraId="138E2539" w14:textId="77777777" w:rsidR="00F35FD4" w:rsidRPr="00B94DDC" w:rsidRDefault="00F35FD4" w:rsidP="00F35FD4">
      <w:pPr>
        <w:jc w:val="both"/>
        <w:rPr>
          <w:rFonts w:cs="Arial"/>
        </w:rPr>
      </w:pPr>
    </w:p>
    <w:p w14:paraId="4F36C0CA" w14:textId="77777777" w:rsidR="00F35FD4" w:rsidRPr="00376619" w:rsidRDefault="00F35FD4" w:rsidP="00F35FD4">
      <w:pPr>
        <w:jc w:val="both"/>
        <w:rPr>
          <w:rFonts w:cs="Arial"/>
        </w:rPr>
      </w:pPr>
      <w:r w:rsidRPr="00376619">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28EF15C" w14:textId="77777777" w:rsidR="00F35FD4" w:rsidRDefault="00F35FD4" w:rsidP="00F35FD4">
      <w:pPr>
        <w:spacing w:before="120"/>
        <w:ind w:right="5292"/>
        <w:rPr>
          <w:rFonts w:cs="Arial"/>
          <w:szCs w:val="24"/>
        </w:rPr>
      </w:pPr>
    </w:p>
    <w:p w14:paraId="40CE0015" w14:textId="77777777" w:rsidR="00F35FD4" w:rsidRDefault="00F35FD4" w:rsidP="00F35FD4">
      <w:pPr>
        <w:spacing w:before="120"/>
        <w:ind w:right="5292"/>
        <w:rPr>
          <w:rFonts w:cs="Arial"/>
          <w:szCs w:val="24"/>
        </w:rPr>
      </w:pPr>
    </w:p>
    <w:p w14:paraId="39E5FF2C" w14:textId="77777777" w:rsidR="00F35FD4" w:rsidRPr="002D1A54" w:rsidRDefault="00F35FD4" w:rsidP="00F35FD4">
      <w:pPr>
        <w:spacing w:before="120"/>
        <w:ind w:right="5292"/>
        <w:rPr>
          <w:rFonts w:cs="Arial"/>
          <w:szCs w:val="24"/>
        </w:rPr>
      </w:pPr>
    </w:p>
    <w:p w14:paraId="477B07C9" w14:textId="77777777" w:rsidR="00F35FD4" w:rsidRPr="00A50F7C" w:rsidRDefault="00F35FD4" w:rsidP="00F35FD4">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55E68AD3" w14:textId="77777777" w:rsidR="00F35FD4" w:rsidRPr="004D6D69" w:rsidRDefault="00F35FD4" w:rsidP="00F35FD4">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0868B492" w14:textId="77777777" w:rsidR="00F35FD4" w:rsidRPr="004D6D69" w:rsidRDefault="00F35FD4" w:rsidP="00F35FD4">
      <w:pPr>
        <w:ind w:left="5664" w:hanging="5004"/>
        <w:jc w:val="both"/>
        <w:rPr>
          <w:rFonts w:cs="Arial"/>
          <w:color w:val="000000"/>
        </w:rPr>
      </w:pPr>
    </w:p>
    <w:p w14:paraId="33E3F871" w14:textId="77777777" w:rsidR="00F35FD4" w:rsidRPr="00B2663E" w:rsidRDefault="00F35FD4" w:rsidP="00F35FD4">
      <w:pPr>
        <w:rPr>
          <w:rFonts w:cs="Arial"/>
          <w:color w:val="FF0000"/>
          <w:sz w:val="28"/>
          <w:szCs w:val="28"/>
        </w:rPr>
      </w:pPr>
    </w:p>
    <w:p w14:paraId="4BBED1C1" w14:textId="77777777" w:rsidR="00F35FD4" w:rsidRDefault="00F35FD4" w:rsidP="00F35FD4">
      <w:pPr>
        <w:rPr>
          <w:rFonts w:cs="Arial"/>
          <w:b/>
          <w:bCs/>
          <w:color w:val="FF0000"/>
        </w:rPr>
      </w:pPr>
      <w:r>
        <w:rPr>
          <w:rFonts w:cs="Arial"/>
          <w:b/>
          <w:bCs/>
          <w:color w:val="FF0000"/>
        </w:rPr>
        <w:br w:type="page"/>
      </w:r>
    </w:p>
    <w:p w14:paraId="7281B69F" w14:textId="105ED2BB" w:rsidR="00F35FD4" w:rsidRDefault="00F35FD4" w:rsidP="00F35FD4">
      <w:pPr>
        <w:jc w:val="right"/>
        <w:rPr>
          <w:rFonts w:cs="Arial"/>
          <w:b/>
        </w:rPr>
      </w:pPr>
      <w:r>
        <w:rPr>
          <w:rFonts w:cs="Arial"/>
          <w:b/>
        </w:rPr>
        <w:lastRenderedPageBreak/>
        <w:t xml:space="preserve">Załącznik nr </w:t>
      </w:r>
      <w:r w:rsidR="00DB3456">
        <w:rPr>
          <w:rFonts w:cs="Arial"/>
          <w:b/>
        </w:rPr>
        <w:t>6</w:t>
      </w:r>
    </w:p>
    <w:p w14:paraId="7547E5F9" w14:textId="77777777" w:rsidR="00F35FD4" w:rsidRDefault="00F35FD4" w:rsidP="00F35FD4">
      <w:pPr>
        <w:jc w:val="right"/>
        <w:rPr>
          <w:rFonts w:cs="Arial"/>
          <w:b/>
        </w:rPr>
      </w:pPr>
      <w:r>
        <w:rPr>
          <w:rFonts w:cs="Arial"/>
          <w:b/>
        </w:rPr>
        <w:t>do oferty</w:t>
      </w:r>
    </w:p>
    <w:p w14:paraId="624E772B" w14:textId="77777777" w:rsidR="00F35FD4" w:rsidRDefault="00F35FD4" w:rsidP="00F35FD4">
      <w:pPr>
        <w:rPr>
          <w:rFonts w:cs="Arial"/>
        </w:rPr>
      </w:pPr>
    </w:p>
    <w:p w14:paraId="773E943E" w14:textId="77777777" w:rsidR="00F35FD4" w:rsidRPr="00B2663E" w:rsidRDefault="00F35FD4" w:rsidP="00F35FD4">
      <w:pPr>
        <w:pStyle w:val="Nagwek2"/>
        <w:spacing w:before="120"/>
        <w:jc w:val="right"/>
        <w:rPr>
          <w:b/>
        </w:rPr>
      </w:pPr>
    </w:p>
    <w:p w14:paraId="36CA16BE" w14:textId="77777777" w:rsidR="00F35FD4" w:rsidRPr="00B2663E" w:rsidRDefault="00F35FD4" w:rsidP="00F35FD4">
      <w:pPr>
        <w:spacing w:before="120"/>
        <w:rPr>
          <w:rFonts w:cs="Arial"/>
          <w:szCs w:val="24"/>
        </w:rPr>
      </w:pPr>
    </w:p>
    <w:p w14:paraId="01D7598F" w14:textId="77777777" w:rsidR="00F35FD4" w:rsidRPr="00B2663E" w:rsidRDefault="00F35FD4" w:rsidP="00F35FD4">
      <w:pPr>
        <w:tabs>
          <w:tab w:val="left" w:pos="3780"/>
        </w:tabs>
        <w:ind w:right="5290"/>
        <w:jc w:val="center"/>
        <w:rPr>
          <w:rFonts w:cs="Arial"/>
          <w:szCs w:val="24"/>
        </w:rPr>
      </w:pPr>
      <w:r w:rsidRPr="00B2663E">
        <w:rPr>
          <w:rFonts w:cs="Arial"/>
          <w:szCs w:val="24"/>
        </w:rPr>
        <w:t>............................</w:t>
      </w:r>
      <w:r>
        <w:rPr>
          <w:rFonts w:cs="Arial"/>
          <w:szCs w:val="24"/>
        </w:rPr>
        <w:t>..............................</w:t>
      </w:r>
    </w:p>
    <w:p w14:paraId="3D9370F5" w14:textId="77777777" w:rsidR="00F35FD4" w:rsidRPr="00B2663E" w:rsidRDefault="00F35FD4" w:rsidP="00F35FD4">
      <w:pPr>
        <w:tabs>
          <w:tab w:val="left" w:pos="3780"/>
        </w:tabs>
        <w:ind w:right="5290"/>
        <w:jc w:val="center"/>
        <w:rPr>
          <w:rFonts w:cs="Arial"/>
          <w:sz w:val="18"/>
          <w:szCs w:val="18"/>
        </w:rPr>
      </w:pPr>
      <w:r w:rsidRPr="00B2663E">
        <w:rPr>
          <w:rFonts w:cs="Arial"/>
          <w:sz w:val="18"/>
          <w:szCs w:val="18"/>
        </w:rPr>
        <w:t>(pieczęć nagłówkowa Wykonawcy)</w:t>
      </w:r>
    </w:p>
    <w:p w14:paraId="5C612EB6" w14:textId="77777777" w:rsidR="00F35FD4" w:rsidRPr="00B2663E" w:rsidRDefault="00F35FD4" w:rsidP="00F35FD4">
      <w:pPr>
        <w:spacing w:before="120"/>
        <w:rPr>
          <w:rFonts w:cs="Arial"/>
          <w:sz w:val="20"/>
        </w:rPr>
      </w:pPr>
    </w:p>
    <w:p w14:paraId="1749E671" w14:textId="77777777" w:rsidR="00F35FD4" w:rsidRPr="00B2663E" w:rsidRDefault="00F35FD4" w:rsidP="00F35FD4">
      <w:pPr>
        <w:spacing w:before="120"/>
        <w:jc w:val="center"/>
        <w:rPr>
          <w:rFonts w:cs="Arial"/>
          <w:b/>
          <w:szCs w:val="24"/>
        </w:rPr>
      </w:pPr>
    </w:p>
    <w:p w14:paraId="091A4D3A" w14:textId="77777777" w:rsidR="00F35FD4" w:rsidRPr="002D1A54" w:rsidRDefault="00F35FD4" w:rsidP="00F35FD4">
      <w:pPr>
        <w:spacing w:before="120"/>
        <w:jc w:val="center"/>
        <w:rPr>
          <w:rFonts w:cs="Arial"/>
          <w:b/>
          <w:szCs w:val="24"/>
        </w:rPr>
      </w:pPr>
      <w:r w:rsidRPr="002D1A54">
        <w:rPr>
          <w:rFonts w:cs="Arial"/>
          <w:b/>
          <w:szCs w:val="24"/>
        </w:rPr>
        <w:t>OŚWIADCZENIE</w:t>
      </w:r>
    </w:p>
    <w:p w14:paraId="51116B2F" w14:textId="77777777" w:rsidR="00F35FD4" w:rsidRPr="002D1A54" w:rsidRDefault="00F35FD4" w:rsidP="00F35FD4">
      <w:pPr>
        <w:spacing w:before="120"/>
        <w:jc w:val="center"/>
        <w:rPr>
          <w:rFonts w:cs="Arial"/>
          <w:b/>
          <w:szCs w:val="24"/>
        </w:rPr>
      </w:pPr>
    </w:p>
    <w:p w14:paraId="2449BDFF" w14:textId="77777777" w:rsidR="00F35FD4" w:rsidRPr="00EF0544" w:rsidRDefault="00F35FD4" w:rsidP="00F35FD4">
      <w:pPr>
        <w:jc w:val="both"/>
        <w:rPr>
          <w:rFonts w:cs="Arial"/>
          <w:b/>
        </w:rPr>
      </w:pPr>
      <w:r w:rsidRPr="00B94DDC">
        <w:rPr>
          <w:rFonts w:cs="Arial"/>
        </w:rPr>
        <w:t>Przystępując do udziału w postępowaniu o udzielenie zamówienia pn</w:t>
      </w:r>
      <w:r>
        <w:rPr>
          <w:rFonts w:cs="Arial"/>
        </w:rPr>
        <w:t>.:"</w:t>
      </w:r>
      <w:r w:rsidRPr="00986AB7">
        <w:rPr>
          <w:rFonts w:cs="Arial"/>
          <w:b/>
        </w:rPr>
        <w:t>O</w:t>
      </w:r>
      <w:r w:rsidRPr="004F1495">
        <w:rPr>
          <w:rFonts w:cs="Arial"/>
          <w:b/>
        </w:rPr>
        <w:t xml:space="preserve">kresowy przegląd </w:t>
      </w:r>
      <w:r>
        <w:rPr>
          <w:rFonts w:cs="Arial"/>
          <w:b/>
        </w:rPr>
        <w:t xml:space="preserve">i </w:t>
      </w:r>
      <w:r w:rsidRPr="004F1495">
        <w:rPr>
          <w:rFonts w:cs="Arial"/>
          <w:b/>
        </w:rPr>
        <w:t>konserwacj</w:t>
      </w:r>
      <w:r>
        <w:rPr>
          <w:rFonts w:cs="Arial"/>
          <w:b/>
        </w:rPr>
        <w:t>a</w:t>
      </w:r>
      <w:r w:rsidRPr="004F1495">
        <w:rPr>
          <w:rFonts w:cs="Arial"/>
          <w:b/>
        </w:rPr>
        <w:t xml:space="preserve"> urządzeń transportu bliskiego – UTB </w:t>
      </w:r>
      <w:r>
        <w:rPr>
          <w:rFonts w:cs="Arial"/>
          <w:b/>
        </w:rPr>
        <w:t>w okresie 24 miesięcy”</w:t>
      </w:r>
    </w:p>
    <w:p w14:paraId="3C0AA3E6" w14:textId="77777777" w:rsidR="00F35FD4" w:rsidRPr="00EF46A8" w:rsidRDefault="00F35FD4" w:rsidP="00F35FD4">
      <w:pPr>
        <w:jc w:val="both"/>
        <w:rPr>
          <w:rFonts w:cs="Arial"/>
          <w:b/>
        </w:rPr>
      </w:pPr>
      <w:r w:rsidRPr="00B94DDC">
        <w:rPr>
          <w:rFonts w:cs="Arial"/>
        </w:rPr>
        <w:t>będąc uprawnionym(-i) do składania oświadczeń w imieniu Wykonawcy oświadczam(y), że:</w:t>
      </w:r>
    </w:p>
    <w:p w14:paraId="7F3E743C" w14:textId="77777777" w:rsidR="00F35FD4" w:rsidRPr="00B94DDC" w:rsidRDefault="00F35FD4" w:rsidP="00F35FD4">
      <w:pPr>
        <w:jc w:val="both"/>
        <w:rPr>
          <w:rFonts w:cs="Arial"/>
        </w:rPr>
      </w:pPr>
    </w:p>
    <w:p w14:paraId="19FE1F28" w14:textId="77777777" w:rsidR="00F35FD4" w:rsidRDefault="00F35FD4" w:rsidP="00F35FD4">
      <w:pPr>
        <w:jc w:val="both"/>
        <w:rPr>
          <w:rFonts w:cs="Arial"/>
          <w:highlight w:val="magenta"/>
        </w:rPr>
      </w:pPr>
    </w:p>
    <w:p w14:paraId="44FDF0A9" w14:textId="3E983C37" w:rsidR="00F35FD4" w:rsidRPr="00EA6D76" w:rsidRDefault="00F35FD4" w:rsidP="00F35FD4">
      <w:pPr>
        <w:spacing w:before="120"/>
        <w:ind w:right="-2"/>
        <w:jc w:val="both"/>
      </w:pPr>
      <w:r w:rsidRPr="00376619">
        <w:rPr>
          <w:rFonts w:cs="Arial"/>
        </w:rPr>
        <w:t xml:space="preserve">sąd nie orzekł w stosunku do nas zakazu ubiegania się o zamówienia, na podstawie przepisów o odpowiedzialności podmiotów zbiorowych za czyny zabronione pod groźbą kary </w:t>
      </w:r>
      <w:r w:rsidRPr="007E10A9">
        <w:t>(Dz. U. z 20</w:t>
      </w:r>
      <w:r w:rsidR="00E85FE0">
        <w:t>23</w:t>
      </w:r>
      <w:r w:rsidRPr="007E10A9">
        <w:t xml:space="preserve"> poz. 6</w:t>
      </w:r>
      <w:r w:rsidR="00E85FE0">
        <w:t>59</w:t>
      </w:r>
      <w:r w:rsidRPr="007E10A9">
        <w:t>).</w:t>
      </w:r>
    </w:p>
    <w:p w14:paraId="5D0666E6" w14:textId="77777777" w:rsidR="00F35FD4" w:rsidRPr="00376619" w:rsidRDefault="00F35FD4" w:rsidP="00F35FD4">
      <w:pPr>
        <w:jc w:val="both"/>
        <w:rPr>
          <w:rFonts w:cs="Arial"/>
        </w:rPr>
      </w:pPr>
    </w:p>
    <w:p w14:paraId="59A667C9" w14:textId="77777777" w:rsidR="00F35FD4" w:rsidRDefault="00F35FD4" w:rsidP="00F35FD4">
      <w:pPr>
        <w:spacing w:before="120"/>
        <w:ind w:right="5292"/>
        <w:rPr>
          <w:rFonts w:cs="Arial"/>
          <w:szCs w:val="24"/>
        </w:rPr>
      </w:pPr>
    </w:p>
    <w:p w14:paraId="5FE868E1" w14:textId="77777777" w:rsidR="00F35FD4" w:rsidRDefault="00F35FD4" w:rsidP="00F35FD4">
      <w:pPr>
        <w:spacing w:before="120"/>
        <w:ind w:right="5292"/>
        <w:rPr>
          <w:rFonts w:cs="Arial"/>
          <w:szCs w:val="24"/>
        </w:rPr>
      </w:pPr>
    </w:p>
    <w:p w14:paraId="720C57ED" w14:textId="77777777" w:rsidR="00F35FD4" w:rsidRPr="002D1A54" w:rsidRDefault="00F35FD4" w:rsidP="00F35FD4">
      <w:pPr>
        <w:spacing w:before="120"/>
        <w:ind w:right="5292"/>
        <w:rPr>
          <w:rFonts w:cs="Arial"/>
          <w:szCs w:val="24"/>
        </w:rPr>
      </w:pPr>
    </w:p>
    <w:p w14:paraId="5E961748" w14:textId="77777777" w:rsidR="00F35FD4" w:rsidRPr="00A50F7C" w:rsidRDefault="00F35FD4" w:rsidP="00F35FD4">
      <w:pPr>
        <w:jc w:val="both"/>
        <w:rPr>
          <w:rFonts w:cs="Arial"/>
          <w:color w:val="000000"/>
        </w:rPr>
      </w:pPr>
      <w:r w:rsidRPr="00A50F7C">
        <w:rPr>
          <w:rFonts w:cs="Arial"/>
          <w:color w:val="000000"/>
        </w:rPr>
        <w:t>...............................................</w:t>
      </w:r>
      <w:r w:rsidRPr="00A50F7C">
        <w:rPr>
          <w:rFonts w:cs="Arial"/>
          <w:color w:val="000000"/>
        </w:rPr>
        <w:tab/>
      </w:r>
      <w:r w:rsidRPr="00A50F7C">
        <w:rPr>
          <w:rFonts w:cs="Arial"/>
          <w:color w:val="000000"/>
        </w:rPr>
        <w:tab/>
      </w:r>
      <w:r w:rsidRPr="00A50F7C">
        <w:rPr>
          <w:rFonts w:cs="Arial"/>
          <w:color w:val="000000"/>
        </w:rPr>
        <w:tab/>
      </w:r>
      <w:r w:rsidRPr="00A50F7C">
        <w:rPr>
          <w:rFonts w:cs="Arial"/>
          <w:color w:val="000000"/>
        </w:rPr>
        <w:tab/>
        <w:t>....................................................</w:t>
      </w:r>
    </w:p>
    <w:p w14:paraId="3F080C7C" w14:textId="77777777" w:rsidR="00F35FD4" w:rsidRPr="004D6D69" w:rsidRDefault="00F35FD4" w:rsidP="00F35FD4">
      <w:pPr>
        <w:ind w:left="5664" w:hanging="5004"/>
        <w:jc w:val="both"/>
        <w:rPr>
          <w:rFonts w:cs="Arial"/>
          <w:color w:val="000000"/>
        </w:rPr>
      </w:pPr>
      <w:r w:rsidRPr="004D6D69">
        <w:rPr>
          <w:rFonts w:cs="Arial"/>
          <w:color w:val="000000"/>
          <w:sz w:val="16"/>
          <w:szCs w:val="16"/>
        </w:rPr>
        <w:t>(miejsce i data)</w:t>
      </w:r>
      <w:r>
        <w:rPr>
          <w:rFonts w:cs="Arial"/>
          <w:color w:val="000000"/>
        </w:rPr>
        <w:tab/>
      </w:r>
      <w:r w:rsidRPr="004D6D69">
        <w:rPr>
          <w:rFonts w:cs="Arial"/>
          <w:color w:val="000000"/>
          <w:sz w:val="16"/>
          <w:szCs w:val="16"/>
        </w:rPr>
        <w:t xml:space="preserve"> (podpis osoby uprawnionej do składania oświadczeń woli w imieniu wykonawcy)</w:t>
      </w:r>
    </w:p>
    <w:p w14:paraId="32D3B708" w14:textId="77777777" w:rsidR="00F35FD4" w:rsidRPr="004D6D69" w:rsidRDefault="00F35FD4" w:rsidP="00F35FD4">
      <w:pPr>
        <w:ind w:left="5664" w:hanging="5004"/>
        <w:jc w:val="both"/>
        <w:rPr>
          <w:rFonts w:cs="Arial"/>
          <w:color w:val="000000"/>
        </w:rPr>
      </w:pPr>
    </w:p>
    <w:p w14:paraId="7F217A68" w14:textId="77777777" w:rsidR="00F35FD4" w:rsidRPr="00B2663E" w:rsidRDefault="00F35FD4" w:rsidP="00F35FD4">
      <w:pPr>
        <w:jc w:val="right"/>
        <w:rPr>
          <w:rFonts w:cs="Arial"/>
          <w:b/>
          <w:bCs/>
          <w:color w:val="FF0000"/>
        </w:rPr>
      </w:pPr>
    </w:p>
    <w:p w14:paraId="4261D314" w14:textId="77777777" w:rsidR="00F35FD4" w:rsidRDefault="00F35FD4" w:rsidP="00F35FD4">
      <w:pPr>
        <w:jc w:val="both"/>
      </w:pPr>
      <w:r>
        <w:br w:type="page"/>
      </w:r>
    </w:p>
    <w:p w14:paraId="3DEB844D" w14:textId="634347BE" w:rsidR="00F35FD4" w:rsidRDefault="00F35FD4" w:rsidP="00F35FD4">
      <w:pPr>
        <w:jc w:val="right"/>
        <w:rPr>
          <w:rFonts w:cs="Arial"/>
          <w:b/>
        </w:rPr>
      </w:pPr>
      <w:r>
        <w:rPr>
          <w:rFonts w:cs="Arial"/>
          <w:b/>
        </w:rPr>
        <w:lastRenderedPageBreak/>
        <w:t xml:space="preserve">      Załącznik nr </w:t>
      </w:r>
      <w:r w:rsidR="00E85FE0">
        <w:rPr>
          <w:rFonts w:cs="Arial"/>
          <w:b/>
        </w:rPr>
        <w:t>7</w:t>
      </w:r>
    </w:p>
    <w:p w14:paraId="0F3F563E" w14:textId="77777777" w:rsidR="00F35FD4" w:rsidRDefault="00F35FD4" w:rsidP="00F35FD4">
      <w:pPr>
        <w:jc w:val="right"/>
        <w:rPr>
          <w:rFonts w:cs="Arial"/>
          <w:b/>
        </w:rPr>
      </w:pPr>
      <w:r>
        <w:rPr>
          <w:rFonts w:cs="Arial"/>
          <w:b/>
        </w:rPr>
        <w:t>do oferty</w:t>
      </w:r>
    </w:p>
    <w:p w14:paraId="0BDC3AF4" w14:textId="77777777" w:rsidR="00F35FD4" w:rsidRDefault="00F35FD4" w:rsidP="00F35FD4">
      <w:pPr>
        <w:rPr>
          <w:rFonts w:cs="Arial"/>
        </w:rPr>
      </w:pPr>
    </w:p>
    <w:p w14:paraId="1ACE5F7C" w14:textId="77777777" w:rsidR="00F35FD4" w:rsidRPr="00DF53B7" w:rsidRDefault="00F35FD4" w:rsidP="00F35FD4">
      <w:pPr>
        <w:ind w:left="7080"/>
        <w:jc w:val="center"/>
        <w:rPr>
          <w:rFonts w:cs="Arial"/>
          <w:b/>
        </w:rPr>
      </w:pPr>
    </w:p>
    <w:p w14:paraId="7A31DE67" w14:textId="77777777" w:rsidR="00F35FD4" w:rsidRPr="00DF53B7" w:rsidRDefault="00F35FD4" w:rsidP="00F35FD4">
      <w:pPr>
        <w:jc w:val="right"/>
        <w:rPr>
          <w:rFonts w:cs="Arial"/>
        </w:rPr>
      </w:pPr>
    </w:p>
    <w:p w14:paraId="662E04C2" w14:textId="77777777" w:rsidR="00F35FD4" w:rsidRDefault="00F35FD4" w:rsidP="00F35FD4">
      <w:pPr>
        <w:rPr>
          <w:rFonts w:cs="Arial"/>
        </w:rPr>
      </w:pPr>
    </w:p>
    <w:p w14:paraId="0E7983AF" w14:textId="77777777" w:rsidR="00F35FD4" w:rsidRDefault="00F35FD4" w:rsidP="00F35FD4">
      <w:pPr>
        <w:rPr>
          <w:rFonts w:cs="Arial"/>
        </w:rPr>
      </w:pPr>
    </w:p>
    <w:p w14:paraId="66BD980E" w14:textId="77777777" w:rsidR="00F35FD4" w:rsidRPr="00DF53B7" w:rsidRDefault="00F35FD4" w:rsidP="00F35FD4">
      <w:pPr>
        <w:rPr>
          <w:rFonts w:cs="Arial"/>
        </w:rPr>
      </w:pPr>
    </w:p>
    <w:p w14:paraId="127F35DE" w14:textId="77777777" w:rsidR="00F35FD4" w:rsidRPr="00DF53B7" w:rsidRDefault="00F35FD4" w:rsidP="00F35FD4">
      <w:pPr>
        <w:jc w:val="both"/>
        <w:rPr>
          <w:rFonts w:cs="Arial"/>
          <w:color w:val="000000"/>
        </w:rPr>
      </w:pPr>
      <w:r w:rsidRPr="00DF53B7">
        <w:rPr>
          <w:rFonts w:cs="Arial"/>
          <w:color w:val="000000"/>
        </w:rPr>
        <w:t>............................................................</w:t>
      </w:r>
    </w:p>
    <w:p w14:paraId="354244E4" w14:textId="77777777" w:rsidR="00F35FD4" w:rsidRPr="00DF53B7" w:rsidRDefault="00F35FD4" w:rsidP="00F35FD4">
      <w:pPr>
        <w:jc w:val="both"/>
        <w:rPr>
          <w:rFonts w:cs="Arial"/>
          <w:color w:val="000000"/>
        </w:rPr>
      </w:pPr>
      <w:r w:rsidRPr="00DF53B7">
        <w:rPr>
          <w:rFonts w:cs="Arial"/>
          <w:color w:val="000000"/>
        </w:rPr>
        <w:t>( pieczęć nagłówkowa Wykonawcy)</w:t>
      </w:r>
    </w:p>
    <w:p w14:paraId="4A599DFE" w14:textId="77777777" w:rsidR="00F35FD4" w:rsidRPr="00DF53B7" w:rsidRDefault="00F35FD4" w:rsidP="00F35FD4">
      <w:pPr>
        <w:rPr>
          <w:rFonts w:cs="Arial"/>
        </w:rPr>
      </w:pPr>
    </w:p>
    <w:p w14:paraId="6B0EF7D5" w14:textId="77777777" w:rsidR="00F35FD4" w:rsidRDefault="00F35FD4" w:rsidP="00F35FD4">
      <w:pPr>
        <w:rPr>
          <w:rFonts w:cs="Arial"/>
        </w:rPr>
      </w:pPr>
    </w:p>
    <w:p w14:paraId="3846890F" w14:textId="77777777" w:rsidR="00F35FD4" w:rsidRDefault="00F35FD4" w:rsidP="00F35FD4">
      <w:pPr>
        <w:rPr>
          <w:rFonts w:cs="Arial"/>
        </w:rPr>
      </w:pPr>
    </w:p>
    <w:p w14:paraId="0504E6D6" w14:textId="77777777" w:rsidR="00F35FD4" w:rsidRDefault="00F35FD4" w:rsidP="00F35FD4">
      <w:pPr>
        <w:rPr>
          <w:rFonts w:cs="Arial"/>
        </w:rPr>
      </w:pPr>
    </w:p>
    <w:p w14:paraId="28183FD0" w14:textId="77777777" w:rsidR="00F35FD4" w:rsidRDefault="00F35FD4" w:rsidP="00F35FD4">
      <w:pPr>
        <w:rPr>
          <w:rFonts w:cs="Arial"/>
        </w:rPr>
      </w:pPr>
    </w:p>
    <w:p w14:paraId="4554DE83" w14:textId="77777777" w:rsidR="00F35FD4" w:rsidRDefault="00F35FD4" w:rsidP="00F35FD4">
      <w:pPr>
        <w:rPr>
          <w:rFonts w:cs="Arial"/>
        </w:rPr>
      </w:pPr>
    </w:p>
    <w:p w14:paraId="63E91A29" w14:textId="77777777" w:rsidR="00F35FD4" w:rsidRPr="00DF53B7" w:rsidRDefault="00F35FD4" w:rsidP="00F35FD4">
      <w:pPr>
        <w:rPr>
          <w:rFonts w:cs="Arial"/>
        </w:rPr>
      </w:pPr>
    </w:p>
    <w:p w14:paraId="009D772E" w14:textId="77777777" w:rsidR="00F35FD4" w:rsidRPr="00DF53B7" w:rsidRDefault="00F35FD4" w:rsidP="00F35FD4">
      <w:pPr>
        <w:rPr>
          <w:rFonts w:cs="Arial"/>
        </w:rPr>
      </w:pPr>
    </w:p>
    <w:p w14:paraId="33F1E2D9" w14:textId="77777777" w:rsidR="00F35FD4" w:rsidRPr="00DF53B7" w:rsidRDefault="00F35FD4" w:rsidP="00F35FD4">
      <w:pPr>
        <w:jc w:val="center"/>
        <w:rPr>
          <w:rFonts w:cs="Arial"/>
          <w:b/>
        </w:rPr>
      </w:pPr>
      <w:r w:rsidRPr="00DF53B7">
        <w:rPr>
          <w:rFonts w:cs="Arial"/>
          <w:b/>
        </w:rPr>
        <w:t>OŚWIADCZENIE</w:t>
      </w:r>
    </w:p>
    <w:p w14:paraId="61986F14" w14:textId="77777777" w:rsidR="00F35FD4" w:rsidRDefault="00F35FD4" w:rsidP="00F35FD4">
      <w:pPr>
        <w:rPr>
          <w:rFonts w:cs="Arial"/>
        </w:rPr>
      </w:pPr>
    </w:p>
    <w:p w14:paraId="2FEA4C36" w14:textId="77777777" w:rsidR="00F35FD4" w:rsidRPr="00DF53B7" w:rsidRDefault="00F35FD4" w:rsidP="00F35FD4">
      <w:pPr>
        <w:rPr>
          <w:rFonts w:cs="Arial"/>
        </w:rPr>
      </w:pPr>
    </w:p>
    <w:p w14:paraId="4A7A9207" w14:textId="77777777" w:rsidR="00F35FD4" w:rsidRPr="00EF0544" w:rsidRDefault="00F35FD4" w:rsidP="00F35FD4">
      <w:pPr>
        <w:jc w:val="both"/>
        <w:rPr>
          <w:b/>
        </w:rPr>
      </w:pPr>
      <w:r w:rsidRPr="00B94DDC">
        <w:rPr>
          <w:rFonts w:cs="Arial"/>
        </w:rPr>
        <w:t>Przystępując do udziału w postępowaniu o udzielenie zamówienia pn</w:t>
      </w:r>
      <w:r>
        <w:rPr>
          <w:rFonts w:cs="Arial"/>
        </w:rPr>
        <w:t xml:space="preserve">.: </w:t>
      </w:r>
      <w:r w:rsidRPr="00EF0544">
        <w:rPr>
          <w:rFonts w:cs="Arial"/>
          <w:b/>
        </w:rPr>
        <w:t>„</w:t>
      </w:r>
      <w:r w:rsidRPr="004F1495">
        <w:rPr>
          <w:rFonts w:cs="Arial"/>
          <w:b/>
        </w:rPr>
        <w:t xml:space="preserve">Okresowy przegląd </w:t>
      </w:r>
      <w:r>
        <w:rPr>
          <w:rFonts w:cs="Arial"/>
          <w:b/>
        </w:rPr>
        <w:t xml:space="preserve">i </w:t>
      </w:r>
      <w:r w:rsidRPr="004F1495">
        <w:rPr>
          <w:rFonts w:cs="Arial"/>
          <w:b/>
        </w:rPr>
        <w:t>konserwacj</w:t>
      </w:r>
      <w:r>
        <w:rPr>
          <w:rFonts w:cs="Arial"/>
          <w:b/>
        </w:rPr>
        <w:t>a</w:t>
      </w:r>
      <w:r w:rsidRPr="004F1495">
        <w:rPr>
          <w:rFonts w:cs="Arial"/>
          <w:b/>
        </w:rPr>
        <w:t xml:space="preserve"> urządzeń transportu bliskiego – UTB </w:t>
      </w:r>
      <w:r>
        <w:rPr>
          <w:rFonts w:cs="Arial"/>
          <w:b/>
        </w:rPr>
        <w:t>w okresie 24 miesięcy</w:t>
      </w:r>
      <w:r w:rsidRPr="00EF0544">
        <w:rPr>
          <w:b/>
        </w:rPr>
        <w:t xml:space="preserve">” </w:t>
      </w:r>
    </w:p>
    <w:p w14:paraId="5B40EB49" w14:textId="77777777" w:rsidR="00F35FD4" w:rsidRDefault="00F35FD4" w:rsidP="00F35FD4">
      <w:pPr>
        <w:jc w:val="both"/>
        <w:rPr>
          <w:rFonts w:cs="Arial"/>
          <w:color w:val="000000"/>
        </w:rPr>
      </w:pPr>
    </w:p>
    <w:p w14:paraId="648F3A11" w14:textId="77777777" w:rsidR="00F35FD4" w:rsidRPr="00EF46A8" w:rsidRDefault="00F35FD4" w:rsidP="00F35FD4">
      <w:pPr>
        <w:jc w:val="both"/>
        <w:rPr>
          <w:rFonts w:cs="Arial"/>
          <w:b/>
        </w:rPr>
      </w:pPr>
      <w:r w:rsidRPr="00B94DDC">
        <w:rPr>
          <w:rFonts w:cs="Arial"/>
        </w:rPr>
        <w:t xml:space="preserve">, </w:t>
      </w:r>
      <w:r>
        <w:rPr>
          <w:rFonts w:cs="Arial"/>
        </w:rPr>
        <w:t>i będąc uprawnionym(-i) do składania oświadczeń w imieniu Wykonawcy oświadczam(y), że:</w:t>
      </w:r>
    </w:p>
    <w:p w14:paraId="65B38341" w14:textId="77777777" w:rsidR="00F35FD4" w:rsidRDefault="00F35FD4" w:rsidP="00F35FD4">
      <w:pPr>
        <w:jc w:val="both"/>
        <w:rPr>
          <w:rFonts w:cs="Arial"/>
          <w:shd w:val="clear" w:color="auto" w:fill="FFFF00"/>
        </w:rPr>
      </w:pPr>
    </w:p>
    <w:p w14:paraId="32BF2FBA" w14:textId="77777777" w:rsidR="00F35FD4" w:rsidRDefault="00F35FD4" w:rsidP="00F35FD4">
      <w:pPr>
        <w:spacing w:before="120"/>
        <w:ind w:right="5292"/>
        <w:rPr>
          <w:rFonts w:cs="Arial"/>
        </w:rPr>
      </w:pPr>
    </w:p>
    <w:p w14:paraId="6B96C79D" w14:textId="77777777" w:rsidR="00F35FD4" w:rsidRPr="00DF074A" w:rsidRDefault="00F35FD4" w:rsidP="00F35FD4">
      <w:pPr>
        <w:jc w:val="both"/>
        <w:rPr>
          <w:shd w:val="clear" w:color="auto" w:fill="FFFF00"/>
        </w:rPr>
      </w:pPr>
    </w:p>
    <w:p w14:paraId="1274B219" w14:textId="77777777" w:rsidR="00F35FD4" w:rsidRPr="00DF074A" w:rsidRDefault="00F35FD4" w:rsidP="00F35FD4">
      <w:pPr>
        <w:spacing w:before="120"/>
        <w:ind w:right="5292"/>
      </w:pPr>
    </w:p>
    <w:p w14:paraId="21E11777" w14:textId="77777777" w:rsidR="00F35FD4" w:rsidRDefault="00F35FD4" w:rsidP="00F35FD4">
      <w:pPr>
        <w:pStyle w:val="Akapitzlist2"/>
        <w:numPr>
          <w:ilvl w:val="0"/>
          <w:numId w:val="17"/>
        </w:numPr>
        <w:tabs>
          <w:tab w:val="left" w:pos="1560"/>
        </w:tabs>
        <w:jc w:val="both"/>
        <w:rPr>
          <w:rFonts w:ascii="Arial" w:hAnsi="Arial" w:cs="Arial"/>
        </w:rPr>
      </w:pPr>
      <w:r w:rsidRPr="00DF074A">
        <w:rPr>
          <w:rFonts w:ascii="Arial" w:hAnsi="Arial" w:cs="Arial"/>
        </w:rPr>
        <w:t xml:space="preserve">nie zalegamy z opłacaniem podatków i opłat /* </w:t>
      </w:r>
    </w:p>
    <w:p w14:paraId="534DF46A" w14:textId="77777777" w:rsidR="00F35FD4" w:rsidRPr="00DF074A" w:rsidRDefault="00F35FD4" w:rsidP="00F35FD4">
      <w:pPr>
        <w:pStyle w:val="Akapitzlist2"/>
        <w:numPr>
          <w:ilvl w:val="0"/>
          <w:numId w:val="17"/>
        </w:numPr>
        <w:tabs>
          <w:tab w:val="left" w:pos="1560"/>
        </w:tabs>
        <w:jc w:val="both"/>
        <w:rPr>
          <w:rFonts w:ascii="Arial" w:hAnsi="Arial" w:cs="Arial"/>
        </w:rPr>
      </w:pPr>
      <w:r w:rsidRPr="00DF074A">
        <w:rPr>
          <w:rFonts w:ascii="Arial" w:hAnsi="Arial" w:cs="Arial"/>
        </w:rPr>
        <w:t>posiadamy zaświadczenie, że uzyskaliśmy przewidziane prawem zwolnienie, odroczenie lub rozłożenie na raty zaległych płatności lub wstrzymanie w całości wykon</w:t>
      </w:r>
      <w:r>
        <w:rPr>
          <w:rFonts w:ascii="Arial" w:hAnsi="Arial" w:cs="Arial"/>
        </w:rPr>
        <w:t>ania decyzji właściwego organu/*</w:t>
      </w:r>
    </w:p>
    <w:p w14:paraId="70A66B95" w14:textId="77777777" w:rsidR="00F35FD4" w:rsidRPr="00DF074A" w:rsidRDefault="00F35FD4" w:rsidP="00F35FD4">
      <w:pPr>
        <w:pStyle w:val="Akapitzlist2"/>
        <w:tabs>
          <w:tab w:val="left" w:pos="1560"/>
        </w:tabs>
        <w:ind w:left="0"/>
        <w:jc w:val="both"/>
        <w:rPr>
          <w:rFonts w:ascii="Arial" w:hAnsi="Arial" w:cs="Arial"/>
        </w:rPr>
      </w:pPr>
    </w:p>
    <w:p w14:paraId="3B7A349B" w14:textId="77777777" w:rsidR="00F35FD4" w:rsidRPr="00DF074A" w:rsidRDefault="00F35FD4" w:rsidP="00F35FD4">
      <w:pPr>
        <w:pStyle w:val="Podtytu"/>
        <w:spacing w:before="0"/>
        <w:rPr>
          <w:rFonts w:ascii="Arial" w:hAnsi="Arial"/>
          <w:sz w:val="22"/>
          <w:szCs w:val="22"/>
        </w:rPr>
      </w:pPr>
    </w:p>
    <w:p w14:paraId="5A40F35A" w14:textId="77777777" w:rsidR="00F35FD4" w:rsidRPr="00DF074A" w:rsidRDefault="00F35FD4" w:rsidP="00F35FD4">
      <w:pPr>
        <w:pStyle w:val="Akapitzlist2"/>
        <w:tabs>
          <w:tab w:val="left" w:pos="1560"/>
        </w:tabs>
        <w:ind w:left="0"/>
        <w:jc w:val="both"/>
        <w:rPr>
          <w:rFonts w:ascii="Arial" w:hAnsi="Arial" w:cs="Arial"/>
          <w:strike/>
        </w:rPr>
      </w:pPr>
    </w:p>
    <w:p w14:paraId="08C4A3C2" w14:textId="77777777" w:rsidR="00F35FD4" w:rsidRPr="00DF074A" w:rsidRDefault="00F35FD4" w:rsidP="00F35FD4">
      <w:pPr>
        <w:spacing w:before="120"/>
        <w:ind w:right="5292"/>
      </w:pPr>
    </w:p>
    <w:p w14:paraId="7ACAF7B4" w14:textId="77777777" w:rsidR="00F35FD4" w:rsidRPr="00DF074A" w:rsidRDefault="00F35FD4" w:rsidP="00F35FD4">
      <w:pPr>
        <w:spacing w:before="120"/>
        <w:ind w:right="5292"/>
      </w:pPr>
    </w:p>
    <w:p w14:paraId="578DB75D" w14:textId="77777777" w:rsidR="00F35FD4" w:rsidRPr="00DF074A" w:rsidRDefault="00F35FD4" w:rsidP="00F35FD4"/>
    <w:p w14:paraId="72C0581A" w14:textId="77777777" w:rsidR="00F35FD4" w:rsidRPr="00DF074A" w:rsidRDefault="00F35FD4" w:rsidP="00F35FD4">
      <w:pPr>
        <w:jc w:val="both"/>
        <w:rPr>
          <w:color w:val="000000"/>
        </w:rPr>
      </w:pPr>
      <w:r w:rsidRPr="00DF074A">
        <w:rPr>
          <w:color w:val="000000"/>
        </w:rPr>
        <w:t>...............................................</w:t>
      </w:r>
      <w:r w:rsidRPr="00DF074A">
        <w:rPr>
          <w:color w:val="000000"/>
        </w:rPr>
        <w:tab/>
      </w:r>
      <w:r w:rsidRPr="00DF074A">
        <w:rPr>
          <w:color w:val="000000"/>
        </w:rPr>
        <w:tab/>
      </w:r>
      <w:r w:rsidRPr="00DF074A">
        <w:rPr>
          <w:color w:val="000000"/>
        </w:rPr>
        <w:tab/>
      </w:r>
      <w:r w:rsidRPr="00DF074A">
        <w:rPr>
          <w:color w:val="000000"/>
        </w:rPr>
        <w:tab/>
        <w:t>....................................................</w:t>
      </w:r>
    </w:p>
    <w:p w14:paraId="5800DE2C" w14:textId="77777777" w:rsidR="00F35FD4" w:rsidRPr="00635C3F" w:rsidRDefault="00F35FD4" w:rsidP="00F35FD4">
      <w:pPr>
        <w:ind w:left="5664" w:hanging="5004"/>
        <w:jc w:val="both"/>
        <w:rPr>
          <w:color w:val="000000"/>
          <w:sz w:val="18"/>
          <w:szCs w:val="18"/>
        </w:rPr>
      </w:pPr>
      <w:r w:rsidRPr="00DF074A">
        <w:rPr>
          <w:color w:val="000000"/>
        </w:rPr>
        <w:t>(miejsce i data)</w:t>
      </w:r>
      <w:r w:rsidRPr="00DF074A">
        <w:rPr>
          <w:color w:val="000000"/>
        </w:rPr>
        <w:tab/>
        <w:t xml:space="preserve"> </w:t>
      </w:r>
      <w:r w:rsidRPr="00635C3F">
        <w:rPr>
          <w:color w:val="000000"/>
          <w:sz w:val="18"/>
          <w:szCs w:val="18"/>
        </w:rPr>
        <w:t>(podpis osoby uprawnionej do składania oświadczeń woli w imieniu wykonawcy)</w:t>
      </w:r>
    </w:p>
    <w:p w14:paraId="34581A39" w14:textId="77777777" w:rsidR="00F35FD4" w:rsidRPr="00DF074A" w:rsidRDefault="00F35FD4" w:rsidP="00F35FD4">
      <w:pPr>
        <w:ind w:left="5664" w:hanging="5004"/>
        <w:jc w:val="both"/>
        <w:rPr>
          <w:color w:val="000000"/>
        </w:rPr>
      </w:pPr>
    </w:p>
    <w:p w14:paraId="32F2C730" w14:textId="77777777" w:rsidR="00F35FD4" w:rsidRPr="00DF074A" w:rsidRDefault="00F35FD4" w:rsidP="00F35FD4">
      <w:pPr>
        <w:rPr>
          <w:b/>
        </w:rPr>
      </w:pPr>
    </w:p>
    <w:p w14:paraId="26D0450B" w14:textId="77777777" w:rsidR="00F35FD4" w:rsidRPr="00DF074A" w:rsidRDefault="00F35FD4" w:rsidP="00F35FD4">
      <w:pPr>
        <w:rPr>
          <w:b/>
        </w:rPr>
      </w:pPr>
    </w:p>
    <w:p w14:paraId="1EF59136" w14:textId="77777777" w:rsidR="00F35FD4" w:rsidRPr="00DF074A" w:rsidRDefault="00F35FD4" w:rsidP="00F35FD4">
      <w:pPr>
        <w:rPr>
          <w:b/>
        </w:rPr>
      </w:pPr>
    </w:p>
    <w:p w14:paraId="4DD092C4" w14:textId="77777777" w:rsidR="00F35FD4" w:rsidRPr="00E85FE0" w:rsidRDefault="00F35FD4" w:rsidP="00F35FD4">
      <w:pPr>
        <w:rPr>
          <w:b/>
          <w:bCs/>
        </w:rPr>
      </w:pPr>
      <w:r w:rsidRPr="00E85FE0">
        <w:rPr>
          <w:b/>
          <w:bCs/>
        </w:rPr>
        <w:t>*należy skreślić ppkt. a lub ppkt. b</w:t>
      </w:r>
    </w:p>
    <w:p w14:paraId="559B5459" w14:textId="77777777" w:rsidR="00F35FD4" w:rsidRDefault="00F35FD4" w:rsidP="00F35FD4"/>
    <w:p w14:paraId="42FFD0CB" w14:textId="77777777" w:rsidR="00F35FD4" w:rsidRDefault="00F35FD4" w:rsidP="00F35FD4"/>
    <w:p w14:paraId="6AF9DC40" w14:textId="77777777" w:rsidR="00F35FD4" w:rsidRDefault="00F35FD4" w:rsidP="00F35FD4"/>
    <w:p w14:paraId="3630B1D0" w14:textId="4CF490FE" w:rsidR="00E85FE0" w:rsidRPr="000844C0" w:rsidRDefault="00F35FD4" w:rsidP="00B70D10">
      <w:pPr>
        <w:spacing w:line="259" w:lineRule="auto"/>
        <w:jc w:val="right"/>
        <w:rPr>
          <w:rFonts w:cs="Arial"/>
          <w:b/>
        </w:rPr>
      </w:pPr>
      <w:r>
        <w:br w:type="page"/>
      </w:r>
      <w:r w:rsidR="00E85FE0" w:rsidRPr="000844C0">
        <w:rPr>
          <w:rFonts w:cs="Arial"/>
          <w:b/>
        </w:rPr>
        <w:lastRenderedPageBreak/>
        <w:t xml:space="preserve">Załącznik nr </w:t>
      </w:r>
      <w:r w:rsidR="00E85FE0">
        <w:rPr>
          <w:rFonts w:cs="Arial"/>
          <w:b/>
        </w:rPr>
        <w:t>8</w:t>
      </w:r>
    </w:p>
    <w:p w14:paraId="0522478A" w14:textId="77777777" w:rsidR="00E85FE0" w:rsidRPr="000844C0" w:rsidRDefault="00E85FE0" w:rsidP="00E85FE0">
      <w:pPr>
        <w:jc w:val="right"/>
        <w:rPr>
          <w:rFonts w:cs="Arial"/>
          <w:b/>
        </w:rPr>
      </w:pPr>
      <w:r w:rsidRPr="000844C0">
        <w:rPr>
          <w:rFonts w:cs="Arial"/>
          <w:b/>
        </w:rPr>
        <w:t>do oferty</w:t>
      </w:r>
    </w:p>
    <w:p w14:paraId="0F1F3DD8" w14:textId="77777777" w:rsidR="00E85FE0" w:rsidRPr="000844C0" w:rsidRDefault="00E85FE0" w:rsidP="00E85FE0">
      <w:pPr>
        <w:rPr>
          <w:rFonts w:cs="Arial"/>
        </w:rPr>
      </w:pPr>
    </w:p>
    <w:p w14:paraId="3C945099" w14:textId="77777777" w:rsidR="00E85FE0" w:rsidRPr="000844C0" w:rsidRDefault="00E85FE0" w:rsidP="00E85FE0">
      <w:pPr>
        <w:rPr>
          <w:rFonts w:cs="Arial"/>
        </w:rPr>
      </w:pPr>
    </w:p>
    <w:p w14:paraId="20E4E237" w14:textId="77777777" w:rsidR="00E85FE0" w:rsidRPr="000844C0" w:rsidRDefault="00E85FE0" w:rsidP="00E85FE0">
      <w:pPr>
        <w:rPr>
          <w:rFonts w:cs="Arial"/>
        </w:rPr>
      </w:pPr>
    </w:p>
    <w:p w14:paraId="07C70949" w14:textId="77777777" w:rsidR="00E85FE0" w:rsidRPr="000844C0" w:rsidRDefault="00E85FE0" w:rsidP="00E85FE0">
      <w:pPr>
        <w:jc w:val="both"/>
        <w:rPr>
          <w:rFonts w:cs="Arial"/>
          <w:color w:val="000000"/>
        </w:rPr>
      </w:pPr>
      <w:r w:rsidRPr="000844C0">
        <w:rPr>
          <w:rFonts w:cs="Arial"/>
          <w:color w:val="000000"/>
        </w:rPr>
        <w:t>............................................................</w:t>
      </w:r>
    </w:p>
    <w:p w14:paraId="79BBFCEC" w14:textId="77777777" w:rsidR="00E85FE0" w:rsidRPr="000844C0" w:rsidRDefault="00E85FE0" w:rsidP="00E85FE0">
      <w:pPr>
        <w:jc w:val="both"/>
        <w:rPr>
          <w:rFonts w:cs="Arial"/>
          <w:color w:val="000000"/>
        </w:rPr>
      </w:pPr>
      <w:r w:rsidRPr="000844C0">
        <w:rPr>
          <w:rFonts w:cs="Arial"/>
          <w:color w:val="000000"/>
        </w:rPr>
        <w:t>( pieczęć nagłówkowa Wykonawcy)</w:t>
      </w:r>
    </w:p>
    <w:p w14:paraId="3BE2EDE9" w14:textId="77777777" w:rsidR="00E85FE0" w:rsidRPr="000844C0" w:rsidRDefault="00E85FE0" w:rsidP="00E85FE0">
      <w:pPr>
        <w:jc w:val="right"/>
        <w:rPr>
          <w:rFonts w:cs="Arial"/>
          <w:color w:val="000000"/>
        </w:rPr>
      </w:pPr>
    </w:p>
    <w:p w14:paraId="0BCDC702" w14:textId="77777777" w:rsidR="00E85FE0" w:rsidRPr="000844C0" w:rsidRDefault="00E85FE0" w:rsidP="00E85FE0">
      <w:pPr>
        <w:jc w:val="right"/>
        <w:rPr>
          <w:rFonts w:cs="Arial"/>
          <w:color w:val="000000"/>
        </w:rPr>
      </w:pPr>
    </w:p>
    <w:p w14:paraId="70585684" w14:textId="77777777" w:rsidR="00E85FE0" w:rsidRPr="000844C0" w:rsidRDefault="00E85FE0" w:rsidP="00E85FE0">
      <w:pPr>
        <w:jc w:val="right"/>
        <w:rPr>
          <w:rFonts w:cs="Arial"/>
          <w:color w:val="000000"/>
        </w:rPr>
      </w:pPr>
    </w:p>
    <w:p w14:paraId="07FBE80A" w14:textId="77777777" w:rsidR="00E85FE0" w:rsidRPr="000844C0" w:rsidRDefault="00E85FE0" w:rsidP="00E85FE0">
      <w:pPr>
        <w:jc w:val="right"/>
        <w:rPr>
          <w:rFonts w:cs="Arial"/>
          <w:color w:val="000000"/>
        </w:rPr>
      </w:pPr>
    </w:p>
    <w:p w14:paraId="66017244" w14:textId="77777777" w:rsidR="00E85FE0" w:rsidRPr="000844C0" w:rsidRDefault="00E85FE0" w:rsidP="00E85FE0">
      <w:pPr>
        <w:ind w:left="708"/>
        <w:jc w:val="center"/>
        <w:rPr>
          <w:rFonts w:cs="Arial"/>
          <w:color w:val="000000"/>
        </w:rPr>
      </w:pPr>
      <w:r w:rsidRPr="000844C0">
        <w:rPr>
          <w:rFonts w:cs="Arial"/>
          <w:color w:val="000000"/>
        </w:rPr>
        <w:t xml:space="preserve">Oświadczenie </w:t>
      </w:r>
      <w:r w:rsidRPr="000844C0">
        <w:rPr>
          <w:rFonts w:cs="Arial"/>
          <w:color w:val="000000"/>
        </w:rPr>
        <w:tab/>
      </w:r>
    </w:p>
    <w:p w14:paraId="6089821A" w14:textId="77777777" w:rsidR="00E85FE0" w:rsidRPr="000844C0" w:rsidRDefault="00E85FE0" w:rsidP="00E85FE0">
      <w:pPr>
        <w:rPr>
          <w:rFonts w:cs="Arial"/>
          <w:color w:val="000000"/>
        </w:rPr>
      </w:pPr>
    </w:p>
    <w:p w14:paraId="165112C3" w14:textId="77777777" w:rsidR="00E85FE0" w:rsidRPr="000844C0" w:rsidRDefault="00E85FE0" w:rsidP="00E85FE0">
      <w:pPr>
        <w:spacing w:line="259" w:lineRule="auto"/>
        <w:rPr>
          <w:rFonts w:cs="Arial"/>
        </w:rPr>
      </w:pPr>
    </w:p>
    <w:p w14:paraId="3F498B39" w14:textId="42206CEA" w:rsidR="00E85FE0" w:rsidRPr="000844C0" w:rsidRDefault="00E85FE0" w:rsidP="00E85FE0">
      <w:pPr>
        <w:spacing w:line="276" w:lineRule="auto"/>
        <w:jc w:val="both"/>
        <w:rPr>
          <w:rFonts w:cs="Arial"/>
          <w:b/>
          <w:bCs/>
        </w:rPr>
      </w:pPr>
      <w:r w:rsidRPr="000844C0">
        <w:rPr>
          <w:rFonts w:cs="Arial"/>
        </w:rPr>
        <w:t xml:space="preserve">Przystępując do udziału w postępowaniu o udzielenie zamówienia pn.: </w:t>
      </w:r>
      <w:r w:rsidRPr="000844C0">
        <w:rPr>
          <w:rFonts w:cs="Arial"/>
          <w:b/>
          <w:bCs/>
        </w:rPr>
        <w:t>„</w:t>
      </w:r>
      <w:r w:rsidRPr="004F1495">
        <w:rPr>
          <w:rFonts w:cs="Arial"/>
          <w:b/>
        </w:rPr>
        <w:t xml:space="preserve">Okresowy przegląd </w:t>
      </w:r>
      <w:r>
        <w:rPr>
          <w:rFonts w:cs="Arial"/>
          <w:b/>
        </w:rPr>
        <w:t xml:space="preserve">i </w:t>
      </w:r>
      <w:r w:rsidRPr="004F1495">
        <w:rPr>
          <w:rFonts w:cs="Arial"/>
          <w:b/>
        </w:rPr>
        <w:t>konserwacj</w:t>
      </w:r>
      <w:r>
        <w:rPr>
          <w:rFonts w:cs="Arial"/>
          <w:b/>
        </w:rPr>
        <w:t>a</w:t>
      </w:r>
      <w:r w:rsidRPr="004F1495">
        <w:rPr>
          <w:rFonts w:cs="Arial"/>
          <w:b/>
        </w:rPr>
        <w:t xml:space="preserve"> urządzeń transportu bliskiego – UTB </w:t>
      </w:r>
      <w:r>
        <w:rPr>
          <w:rFonts w:cs="Arial"/>
          <w:b/>
        </w:rPr>
        <w:t>w okresie 24 miesięcy</w:t>
      </w:r>
      <w:r w:rsidRPr="000844C0">
        <w:rPr>
          <w:rFonts w:cs="Arial"/>
          <w:b/>
          <w:bCs/>
        </w:rPr>
        <w:t xml:space="preserve">” </w:t>
      </w:r>
      <w:r>
        <w:rPr>
          <w:rFonts w:cs="Arial"/>
          <w:b/>
          <w:bCs/>
        </w:rPr>
        <w:t>,</w:t>
      </w:r>
      <w:r w:rsidRPr="000844C0">
        <w:rPr>
          <w:rFonts w:cs="Arial"/>
        </w:rPr>
        <w:t xml:space="preserve"> będąc uprawnionym(-i) do składania oświadczeń w imieniu Wykonawcy oświadczam(y), że:</w:t>
      </w:r>
    </w:p>
    <w:p w14:paraId="036ECF05" w14:textId="77777777" w:rsidR="00E85FE0" w:rsidRPr="000844C0" w:rsidRDefault="00E85FE0" w:rsidP="00E85FE0">
      <w:pPr>
        <w:spacing w:line="259" w:lineRule="auto"/>
        <w:rPr>
          <w:rFonts w:cs="Arial"/>
        </w:rPr>
      </w:pPr>
    </w:p>
    <w:p w14:paraId="4D08A6F7" w14:textId="77777777" w:rsidR="00E85FE0" w:rsidRPr="000844C0" w:rsidRDefault="00E85FE0" w:rsidP="00E85FE0">
      <w:pPr>
        <w:spacing w:line="259" w:lineRule="auto"/>
        <w:rPr>
          <w:rStyle w:val="markedcontent"/>
          <w:rFonts w:cs="Arial"/>
        </w:rPr>
      </w:pPr>
    </w:p>
    <w:p w14:paraId="5FFA3BC1" w14:textId="77777777" w:rsidR="00E85FE0" w:rsidRPr="000844C0" w:rsidRDefault="00E85FE0" w:rsidP="00E85FE0">
      <w:pPr>
        <w:spacing w:line="259" w:lineRule="auto"/>
        <w:jc w:val="both"/>
        <w:rPr>
          <w:rFonts w:cs="Arial"/>
        </w:rPr>
      </w:pPr>
      <w:r w:rsidRPr="000844C0">
        <w:rPr>
          <w:rStyle w:val="markedcontent"/>
          <w:rFonts w:cs="Arial"/>
        </w:rPr>
        <w:t>nie zachodzą w stosunku do mnie przesłanki wykluczenia z postępowania na</w:t>
      </w:r>
      <w:r w:rsidRPr="000844C0">
        <w:rPr>
          <w:rFonts w:cs="Arial"/>
        </w:rPr>
        <w:br/>
      </w:r>
      <w:r w:rsidRPr="000844C0">
        <w:rPr>
          <w:rStyle w:val="markedcontent"/>
          <w:rFonts w:cs="Arial"/>
        </w:rPr>
        <w:t>podstawie art. 7 ust. 1 ustawy z dnia 13 kwietnia 2022 r. o szczególnych rozwiązaniach</w:t>
      </w:r>
      <w:r w:rsidRPr="000844C0">
        <w:rPr>
          <w:rFonts w:cs="Arial"/>
        </w:rPr>
        <w:br/>
      </w:r>
      <w:r w:rsidRPr="000844C0">
        <w:rPr>
          <w:rStyle w:val="markedcontent"/>
          <w:rFonts w:cs="Arial"/>
        </w:rPr>
        <w:t>w zakresie przeciwdziałania wspieraniu agresji na Ukrainę oraz służących ochronie</w:t>
      </w:r>
      <w:r w:rsidRPr="000844C0">
        <w:rPr>
          <w:rFonts w:cs="Arial"/>
        </w:rPr>
        <w:br/>
      </w:r>
      <w:r w:rsidRPr="000844C0">
        <w:rPr>
          <w:rStyle w:val="markedcontent"/>
          <w:rFonts w:cs="Arial"/>
        </w:rPr>
        <w:t>bezpieczeństwa narodowego (Dz. U. z 202</w:t>
      </w:r>
      <w:r>
        <w:rPr>
          <w:rStyle w:val="markedcontent"/>
          <w:rFonts w:cs="Arial"/>
        </w:rPr>
        <w:t>3</w:t>
      </w:r>
      <w:r w:rsidRPr="000844C0">
        <w:rPr>
          <w:rStyle w:val="markedcontent"/>
          <w:rFonts w:cs="Arial"/>
        </w:rPr>
        <w:t xml:space="preserve">r. poz. </w:t>
      </w:r>
      <w:r>
        <w:rPr>
          <w:rStyle w:val="markedcontent"/>
          <w:rFonts w:cs="Arial"/>
        </w:rPr>
        <w:t>129 z późn. zm.</w:t>
      </w:r>
      <w:r w:rsidRPr="000844C0">
        <w:rPr>
          <w:rStyle w:val="markedcontent"/>
          <w:rFonts w:cs="Arial"/>
        </w:rPr>
        <w:t>).</w:t>
      </w:r>
    </w:p>
    <w:p w14:paraId="1DD335C7" w14:textId="77777777" w:rsidR="00E85FE0" w:rsidRPr="000844C0" w:rsidRDefault="00E85FE0" w:rsidP="00E85FE0">
      <w:pPr>
        <w:spacing w:line="259" w:lineRule="auto"/>
        <w:rPr>
          <w:rFonts w:cs="Arial"/>
          <w:b/>
        </w:rPr>
      </w:pPr>
    </w:p>
    <w:p w14:paraId="4AC2E4E4" w14:textId="77777777" w:rsidR="00E85FE0" w:rsidRPr="000844C0" w:rsidRDefault="00E85FE0" w:rsidP="00E85FE0">
      <w:pPr>
        <w:spacing w:line="259" w:lineRule="auto"/>
        <w:rPr>
          <w:rFonts w:cs="Arial"/>
          <w:b/>
        </w:rPr>
      </w:pPr>
    </w:p>
    <w:p w14:paraId="31D3D140" w14:textId="77777777" w:rsidR="00E85FE0" w:rsidRPr="000844C0" w:rsidRDefault="00E85FE0" w:rsidP="00E85FE0">
      <w:pPr>
        <w:spacing w:line="259" w:lineRule="auto"/>
        <w:rPr>
          <w:rFonts w:cs="Arial"/>
          <w:b/>
        </w:rPr>
      </w:pPr>
    </w:p>
    <w:p w14:paraId="260F5699" w14:textId="77777777" w:rsidR="00E85FE0" w:rsidRPr="000844C0" w:rsidRDefault="00E85FE0" w:rsidP="00E85FE0">
      <w:pPr>
        <w:spacing w:line="259" w:lineRule="auto"/>
        <w:rPr>
          <w:rFonts w:cs="Arial"/>
          <w:b/>
        </w:rPr>
      </w:pPr>
    </w:p>
    <w:p w14:paraId="3579F6F6" w14:textId="77777777" w:rsidR="00E85FE0" w:rsidRPr="000844C0" w:rsidRDefault="00E85FE0" w:rsidP="00E85FE0">
      <w:pPr>
        <w:spacing w:line="259" w:lineRule="auto"/>
        <w:rPr>
          <w:rFonts w:cs="Arial"/>
          <w:b/>
        </w:rPr>
      </w:pPr>
    </w:p>
    <w:p w14:paraId="23040ADE" w14:textId="77777777" w:rsidR="00E85FE0" w:rsidRPr="000844C0" w:rsidRDefault="00E85FE0" w:rsidP="00E85FE0">
      <w:pPr>
        <w:rPr>
          <w:rFonts w:cs="Arial"/>
        </w:rPr>
      </w:pPr>
    </w:p>
    <w:p w14:paraId="6D21B5C5" w14:textId="77777777" w:rsidR="00E85FE0" w:rsidRPr="000844C0" w:rsidRDefault="00E85FE0" w:rsidP="00E85FE0">
      <w:pPr>
        <w:rPr>
          <w:rFonts w:cs="Arial"/>
        </w:rPr>
      </w:pPr>
    </w:p>
    <w:p w14:paraId="41473F93" w14:textId="77777777" w:rsidR="00E85FE0" w:rsidRPr="000844C0" w:rsidRDefault="00E85FE0" w:rsidP="00E85FE0">
      <w:pPr>
        <w:jc w:val="both"/>
        <w:rPr>
          <w:rFonts w:cs="Arial"/>
          <w:color w:val="000000"/>
        </w:rPr>
      </w:pPr>
      <w:r w:rsidRPr="000844C0">
        <w:rPr>
          <w:rFonts w:cs="Arial"/>
          <w:color w:val="000000"/>
        </w:rPr>
        <w:t>...............................................</w:t>
      </w:r>
      <w:r w:rsidRPr="000844C0">
        <w:rPr>
          <w:rFonts w:cs="Arial"/>
          <w:color w:val="000000"/>
        </w:rPr>
        <w:tab/>
      </w:r>
      <w:r w:rsidRPr="000844C0">
        <w:rPr>
          <w:rFonts w:cs="Arial"/>
          <w:color w:val="000000"/>
        </w:rPr>
        <w:tab/>
      </w:r>
      <w:r w:rsidRPr="000844C0">
        <w:rPr>
          <w:rFonts w:cs="Arial"/>
          <w:color w:val="000000"/>
        </w:rPr>
        <w:tab/>
        <w:t xml:space="preserve">          ..................................................</w:t>
      </w:r>
    </w:p>
    <w:p w14:paraId="655ED1BA" w14:textId="77777777" w:rsidR="00E85FE0" w:rsidRPr="000844C0" w:rsidRDefault="00E85FE0" w:rsidP="00E85FE0">
      <w:pPr>
        <w:ind w:left="5664" w:hanging="5004"/>
        <w:jc w:val="both"/>
        <w:rPr>
          <w:rFonts w:cs="Arial"/>
          <w:color w:val="000000"/>
          <w:sz w:val="18"/>
          <w:szCs w:val="18"/>
        </w:rPr>
      </w:pPr>
      <w:r w:rsidRPr="000844C0">
        <w:rPr>
          <w:rFonts w:cs="Arial"/>
          <w:color w:val="000000"/>
        </w:rPr>
        <w:t>(miejsce i data)</w:t>
      </w:r>
      <w:r w:rsidRPr="000844C0">
        <w:rPr>
          <w:rFonts w:cs="Arial"/>
          <w:color w:val="000000"/>
        </w:rPr>
        <w:tab/>
        <w:t xml:space="preserve"> </w:t>
      </w:r>
      <w:r w:rsidRPr="000844C0">
        <w:rPr>
          <w:rFonts w:cs="Arial"/>
          <w:color w:val="000000"/>
          <w:sz w:val="18"/>
          <w:szCs w:val="18"/>
        </w:rPr>
        <w:t>(podpis osoby uprawnionej do składania oświadczeń woli w imieniu Wykonawcy)</w:t>
      </w:r>
    </w:p>
    <w:p w14:paraId="01A0B8EC" w14:textId="77777777" w:rsidR="00E85FE0" w:rsidRPr="000844C0" w:rsidRDefault="00E85FE0" w:rsidP="00E85FE0">
      <w:pPr>
        <w:rPr>
          <w:rFonts w:cs="Arial"/>
        </w:rPr>
      </w:pPr>
    </w:p>
    <w:p w14:paraId="0DE2DBE0" w14:textId="77777777" w:rsidR="00E85FE0" w:rsidRPr="000844C0" w:rsidRDefault="00E85FE0" w:rsidP="00E85FE0">
      <w:pPr>
        <w:spacing w:line="259" w:lineRule="auto"/>
        <w:rPr>
          <w:rFonts w:cs="Arial"/>
          <w:b/>
        </w:rPr>
      </w:pPr>
      <w:r w:rsidRPr="000844C0">
        <w:rPr>
          <w:rFonts w:cs="Arial"/>
          <w:b/>
        </w:rPr>
        <w:br w:type="page"/>
      </w:r>
    </w:p>
    <w:p w14:paraId="6611CDFD" w14:textId="05969A9F" w:rsidR="00F35FD4" w:rsidRPr="005D372F" w:rsidRDefault="00F35FD4" w:rsidP="00F35FD4">
      <w:pPr>
        <w:spacing w:line="259" w:lineRule="auto"/>
        <w:jc w:val="right"/>
        <w:rPr>
          <w:rFonts w:cs="Arial"/>
          <w:b/>
        </w:rPr>
      </w:pPr>
      <w:r w:rsidRPr="005D372F">
        <w:rPr>
          <w:rFonts w:cs="Arial"/>
          <w:b/>
        </w:rPr>
        <w:lastRenderedPageBreak/>
        <w:t xml:space="preserve">Załącznik nr </w:t>
      </w:r>
      <w:r w:rsidR="00E85FE0">
        <w:rPr>
          <w:rFonts w:cs="Arial"/>
          <w:b/>
        </w:rPr>
        <w:t>9</w:t>
      </w:r>
    </w:p>
    <w:p w14:paraId="54185972" w14:textId="77777777" w:rsidR="00F35FD4" w:rsidRPr="005D372F" w:rsidRDefault="00F35FD4" w:rsidP="00F35FD4">
      <w:pPr>
        <w:jc w:val="right"/>
        <w:rPr>
          <w:rFonts w:cs="Arial"/>
          <w:b/>
        </w:rPr>
      </w:pPr>
      <w:r w:rsidRPr="005D372F">
        <w:rPr>
          <w:rFonts w:cs="Arial"/>
          <w:b/>
        </w:rPr>
        <w:t>do oferty</w:t>
      </w:r>
    </w:p>
    <w:p w14:paraId="452C51E4" w14:textId="77777777" w:rsidR="00F35FD4" w:rsidRPr="005D372F" w:rsidRDefault="00F35FD4" w:rsidP="00F35FD4">
      <w:pPr>
        <w:rPr>
          <w:rFonts w:cs="Arial"/>
        </w:rPr>
      </w:pPr>
    </w:p>
    <w:p w14:paraId="504E6BBF" w14:textId="77777777" w:rsidR="00F35FD4" w:rsidRPr="005D372F" w:rsidRDefault="00F35FD4" w:rsidP="00F35FD4">
      <w:pPr>
        <w:rPr>
          <w:rFonts w:cs="Arial"/>
        </w:rPr>
      </w:pPr>
    </w:p>
    <w:p w14:paraId="6B886902" w14:textId="77777777" w:rsidR="00F35FD4" w:rsidRPr="005D372F" w:rsidRDefault="00F35FD4" w:rsidP="00F35FD4">
      <w:pPr>
        <w:rPr>
          <w:rFonts w:cs="Arial"/>
        </w:rPr>
      </w:pPr>
    </w:p>
    <w:p w14:paraId="6B315DC5" w14:textId="77777777" w:rsidR="00F35FD4" w:rsidRPr="005D372F" w:rsidRDefault="00F35FD4" w:rsidP="00F35FD4">
      <w:pPr>
        <w:jc w:val="both"/>
        <w:rPr>
          <w:rFonts w:cs="Arial"/>
          <w:color w:val="000000"/>
        </w:rPr>
      </w:pPr>
      <w:r w:rsidRPr="005D372F">
        <w:rPr>
          <w:rFonts w:cs="Arial"/>
          <w:color w:val="000000"/>
        </w:rPr>
        <w:t>............................................................</w:t>
      </w:r>
    </w:p>
    <w:p w14:paraId="5FE74C12" w14:textId="77777777" w:rsidR="00F35FD4" w:rsidRPr="005D372F" w:rsidRDefault="00F35FD4" w:rsidP="00F35FD4">
      <w:pPr>
        <w:jc w:val="both"/>
        <w:rPr>
          <w:rFonts w:cs="Arial"/>
          <w:color w:val="000000"/>
        </w:rPr>
      </w:pPr>
      <w:r w:rsidRPr="005D372F">
        <w:rPr>
          <w:rFonts w:cs="Arial"/>
          <w:color w:val="000000"/>
        </w:rPr>
        <w:t>( pieczęć nagłówkowa Wykonawcy)</w:t>
      </w:r>
    </w:p>
    <w:p w14:paraId="475E31F8" w14:textId="77777777" w:rsidR="00F35FD4" w:rsidRPr="005D372F" w:rsidRDefault="00F35FD4" w:rsidP="00F35FD4">
      <w:pPr>
        <w:jc w:val="right"/>
        <w:rPr>
          <w:rFonts w:cs="Arial"/>
          <w:color w:val="000000"/>
        </w:rPr>
      </w:pPr>
    </w:p>
    <w:p w14:paraId="03AFD25C" w14:textId="77777777" w:rsidR="00F35FD4" w:rsidRPr="005D372F" w:rsidRDefault="00F35FD4" w:rsidP="00F35FD4">
      <w:pPr>
        <w:jc w:val="right"/>
        <w:rPr>
          <w:rFonts w:cs="Arial"/>
          <w:color w:val="000000"/>
        </w:rPr>
      </w:pPr>
    </w:p>
    <w:p w14:paraId="0B25D00B" w14:textId="77777777" w:rsidR="00F35FD4" w:rsidRPr="005D372F" w:rsidRDefault="00F35FD4" w:rsidP="00F35FD4">
      <w:pPr>
        <w:jc w:val="right"/>
        <w:rPr>
          <w:rFonts w:cs="Arial"/>
          <w:color w:val="000000"/>
        </w:rPr>
      </w:pPr>
    </w:p>
    <w:p w14:paraId="44AAE773" w14:textId="77777777" w:rsidR="00F35FD4" w:rsidRPr="005D372F" w:rsidRDefault="00F35FD4" w:rsidP="00F35FD4">
      <w:pPr>
        <w:jc w:val="right"/>
        <w:rPr>
          <w:rFonts w:cs="Arial"/>
          <w:color w:val="000000"/>
        </w:rPr>
      </w:pPr>
    </w:p>
    <w:p w14:paraId="6B7DFC1E" w14:textId="77777777" w:rsidR="00F35FD4" w:rsidRPr="005D372F" w:rsidRDefault="00F35FD4" w:rsidP="00F35FD4">
      <w:pPr>
        <w:jc w:val="center"/>
        <w:rPr>
          <w:rFonts w:cs="Arial"/>
          <w:color w:val="000000"/>
        </w:rPr>
      </w:pPr>
      <w:r w:rsidRPr="005D372F">
        <w:rPr>
          <w:rFonts w:cs="Arial"/>
          <w:color w:val="000000"/>
        </w:rPr>
        <w:t xml:space="preserve">Oświadczenie </w:t>
      </w:r>
      <w:r w:rsidRPr="005D372F">
        <w:rPr>
          <w:rFonts w:cs="Arial"/>
          <w:color w:val="000000"/>
        </w:rPr>
        <w:tab/>
      </w:r>
    </w:p>
    <w:p w14:paraId="5B3E06D4" w14:textId="77777777" w:rsidR="00F35FD4" w:rsidRPr="005D372F" w:rsidRDefault="00F35FD4" w:rsidP="00F35FD4">
      <w:pPr>
        <w:rPr>
          <w:rFonts w:cs="Arial"/>
          <w:color w:val="000000"/>
        </w:rPr>
      </w:pPr>
    </w:p>
    <w:p w14:paraId="7598DDA3" w14:textId="77777777" w:rsidR="00F35FD4" w:rsidRPr="005D372F" w:rsidRDefault="00F35FD4" w:rsidP="00F35FD4">
      <w:pPr>
        <w:rPr>
          <w:rFonts w:cs="Arial"/>
          <w:color w:val="000000"/>
        </w:rPr>
      </w:pPr>
    </w:p>
    <w:p w14:paraId="047BA244" w14:textId="77777777" w:rsidR="00F35FD4" w:rsidRPr="005D372F" w:rsidRDefault="00F35FD4" w:rsidP="00F35FD4">
      <w:pPr>
        <w:rPr>
          <w:rFonts w:cs="Arial"/>
          <w:color w:val="000000"/>
        </w:rPr>
      </w:pPr>
      <w:r w:rsidRPr="005D372F">
        <w:rPr>
          <w:rFonts w:cs="Arial"/>
          <w:color w:val="000000"/>
        </w:rPr>
        <w:t xml:space="preserve"> </w:t>
      </w:r>
    </w:p>
    <w:p w14:paraId="160CBB7C" w14:textId="77777777" w:rsidR="00F35FD4" w:rsidRPr="005D372F" w:rsidRDefault="00F35FD4" w:rsidP="00F35FD4">
      <w:pPr>
        <w:jc w:val="both"/>
        <w:rPr>
          <w:rFonts w:cs="Arial"/>
          <w:color w:val="000000"/>
        </w:rPr>
      </w:pPr>
      <w:r w:rsidRPr="005D372F">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181410B" w14:textId="77777777" w:rsidR="00F35FD4" w:rsidRPr="005D372F" w:rsidRDefault="00F35FD4" w:rsidP="00F35FD4">
      <w:pPr>
        <w:rPr>
          <w:rFonts w:cs="Arial"/>
        </w:rPr>
      </w:pPr>
    </w:p>
    <w:p w14:paraId="56A8F0ED" w14:textId="77777777" w:rsidR="00F35FD4" w:rsidRPr="005D372F" w:rsidRDefault="00F35FD4" w:rsidP="00F35FD4">
      <w:pPr>
        <w:rPr>
          <w:rFonts w:cs="Arial"/>
        </w:rPr>
      </w:pPr>
    </w:p>
    <w:p w14:paraId="2A2F9B34" w14:textId="77777777" w:rsidR="00F35FD4" w:rsidRPr="005D372F" w:rsidRDefault="00F35FD4" w:rsidP="00F35FD4">
      <w:pPr>
        <w:rPr>
          <w:rFonts w:cs="Arial"/>
        </w:rPr>
      </w:pPr>
    </w:p>
    <w:p w14:paraId="7F61D66E" w14:textId="77777777" w:rsidR="00F35FD4" w:rsidRDefault="00F35FD4" w:rsidP="00F35FD4">
      <w:pPr>
        <w:rPr>
          <w:rFonts w:cs="Arial"/>
        </w:rPr>
      </w:pPr>
    </w:p>
    <w:p w14:paraId="676C312B" w14:textId="77777777" w:rsidR="00F35FD4" w:rsidRDefault="00F35FD4" w:rsidP="00F35FD4">
      <w:pPr>
        <w:rPr>
          <w:rFonts w:cs="Arial"/>
        </w:rPr>
      </w:pPr>
    </w:p>
    <w:p w14:paraId="3CA73E86" w14:textId="77777777" w:rsidR="00F35FD4" w:rsidRPr="005D372F" w:rsidRDefault="00F35FD4" w:rsidP="00F35FD4">
      <w:pPr>
        <w:rPr>
          <w:rFonts w:cs="Arial"/>
        </w:rPr>
      </w:pPr>
    </w:p>
    <w:p w14:paraId="771676D7" w14:textId="77777777" w:rsidR="00F35FD4" w:rsidRPr="005D372F" w:rsidRDefault="00F35FD4" w:rsidP="00F35FD4">
      <w:pPr>
        <w:rPr>
          <w:rFonts w:cs="Arial"/>
        </w:rPr>
      </w:pPr>
    </w:p>
    <w:p w14:paraId="33D9FFFB" w14:textId="77777777" w:rsidR="00F35FD4" w:rsidRPr="005D372F" w:rsidRDefault="00F35FD4" w:rsidP="00F35FD4">
      <w:pPr>
        <w:jc w:val="both"/>
        <w:rPr>
          <w:rFonts w:cs="Arial"/>
          <w:color w:val="000000"/>
        </w:rPr>
      </w:pPr>
      <w:r w:rsidRPr="005D372F">
        <w:rPr>
          <w:rFonts w:cs="Arial"/>
          <w:color w:val="000000"/>
        </w:rPr>
        <w:t>...............................................</w:t>
      </w:r>
      <w:r w:rsidRPr="005D372F">
        <w:rPr>
          <w:rFonts w:cs="Arial"/>
          <w:color w:val="000000"/>
        </w:rPr>
        <w:tab/>
      </w:r>
      <w:r w:rsidRPr="005D372F">
        <w:rPr>
          <w:rFonts w:cs="Arial"/>
          <w:color w:val="000000"/>
        </w:rPr>
        <w:tab/>
      </w:r>
      <w:r w:rsidRPr="005D372F">
        <w:rPr>
          <w:rFonts w:cs="Arial"/>
          <w:color w:val="000000"/>
        </w:rPr>
        <w:tab/>
        <w:t xml:space="preserve">          ..................................................</w:t>
      </w:r>
    </w:p>
    <w:p w14:paraId="4D3E0CFC" w14:textId="77777777" w:rsidR="00F35FD4" w:rsidRPr="005D372F" w:rsidRDefault="00F35FD4" w:rsidP="00F35FD4">
      <w:pPr>
        <w:ind w:left="5664" w:hanging="5004"/>
        <w:jc w:val="both"/>
        <w:rPr>
          <w:rFonts w:cs="Arial"/>
          <w:color w:val="000000"/>
          <w:sz w:val="18"/>
          <w:szCs w:val="18"/>
        </w:rPr>
      </w:pPr>
      <w:r w:rsidRPr="005D372F">
        <w:rPr>
          <w:rFonts w:cs="Arial"/>
          <w:color w:val="000000"/>
        </w:rPr>
        <w:t>(miejsce i data)</w:t>
      </w:r>
      <w:r w:rsidRPr="005D372F">
        <w:rPr>
          <w:rFonts w:cs="Arial"/>
          <w:color w:val="000000"/>
        </w:rPr>
        <w:tab/>
        <w:t xml:space="preserve"> </w:t>
      </w:r>
      <w:r w:rsidRPr="005D372F">
        <w:rPr>
          <w:rFonts w:cs="Arial"/>
          <w:color w:val="000000"/>
          <w:sz w:val="18"/>
          <w:szCs w:val="18"/>
        </w:rPr>
        <w:t>(podpis osoby uprawnionej do składania oświadczeń woli w imieniu Wykonawcy)</w:t>
      </w:r>
    </w:p>
    <w:p w14:paraId="6085005A" w14:textId="77777777" w:rsidR="00F35FD4" w:rsidRPr="005D372F" w:rsidRDefault="00F35FD4" w:rsidP="00F35FD4">
      <w:pPr>
        <w:rPr>
          <w:rFonts w:cs="Arial"/>
        </w:rPr>
      </w:pPr>
    </w:p>
    <w:p w14:paraId="696B709B" w14:textId="77777777" w:rsidR="00F35FD4" w:rsidRPr="005D372F" w:rsidRDefault="00F35FD4" w:rsidP="00F35FD4">
      <w:pPr>
        <w:rPr>
          <w:rFonts w:cs="Arial"/>
        </w:rPr>
      </w:pPr>
    </w:p>
    <w:p w14:paraId="59CBEA6F" w14:textId="77777777" w:rsidR="00F35FD4" w:rsidRPr="005D372F" w:rsidRDefault="00F35FD4" w:rsidP="00F35FD4">
      <w:pPr>
        <w:rPr>
          <w:rFonts w:cs="Arial"/>
        </w:rPr>
      </w:pPr>
    </w:p>
    <w:p w14:paraId="7EED9563" w14:textId="77777777" w:rsidR="00F35FD4" w:rsidRPr="005D372F" w:rsidRDefault="00F35FD4" w:rsidP="00F35FD4">
      <w:pPr>
        <w:rPr>
          <w:rFonts w:cs="Arial"/>
        </w:rPr>
      </w:pPr>
    </w:p>
    <w:p w14:paraId="7B88FAD6" w14:textId="77777777" w:rsidR="00F35FD4" w:rsidRPr="005D372F" w:rsidRDefault="00F35FD4" w:rsidP="00F35FD4">
      <w:pPr>
        <w:rPr>
          <w:rFonts w:cs="Arial"/>
        </w:rPr>
      </w:pPr>
    </w:p>
    <w:p w14:paraId="510BD7F5" w14:textId="77777777" w:rsidR="00F35FD4" w:rsidRPr="005D372F" w:rsidRDefault="00F35FD4" w:rsidP="00F35FD4">
      <w:pPr>
        <w:rPr>
          <w:rFonts w:cs="Arial"/>
        </w:rPr>
      </w:pPr>
    </w:p>
    <w:p w14:paraId="4E68A15A" w14:textId="77777777" w:rsidR="00F35FD4" w:rsidRPr="005D372F" w:rsidRDefault="00F35FD4" w:rsidP="00F35FD4">
      <w:pPr>
        <w:rPr>
          <w:rFonts w:cs="Arial"/>
        </w:rPr>
      </w:pPr>
    </w:p>
    <w:p w14:paraId="1F02E140" w14:textId="77777777" w:rsidR="00F35FD4" w:rsidRPr="005D372F" w:rsidRDefault="00F35FD4" w:rsidP="00F35FD4">
      <w:pPr>
        <w:rPr>
          <w:rFonts w:cs="Arial"/>
        </w:rPr>
      </w:pPr>
    </w:p>
    <w:p w14:paraId="4C8808C6" w14:textId="77777777" w:rsidR="00F35FD4" w:rsidRPr="005D372F" w:rsidRDefault="00F35FD4" w:rsidP="00F35FD4">
      <w:pPr>
        <w:rPr>
          <w:rFonts w:cs="Arial"/>
        </w:rPr>
      </w:pPr>
    </w:p>
    <w:p w14:paraId="19C57A6F" w14:textId="77777777" w:rsidR="00F35FD4" w:rsidRPr="005D372F" w:rsidRDefault="00F35FD4" w:rsidP="00F35FD4">
      <w:pPr>
        <w:rPr>
          <w:rFonts w:cs="Arial"/>
        </w:rPr>
      </w:pPr>
    </w:p>
    <w:p w14:paraId="47F6BA62" w14:textId="77777777" w:rsidR="00F35FD4" w:rsidRPr="005D372F" w:rsidRDefault="00F35FD4" w:rsidP="00F35FD4">
      <w:pPr>
        <w:jc w:val="both"/>
        <w:rPr>
          <w:rFonts w:cs="Arial"/>
        </w:rPr>
      </w:pPr>
      <w:r w:rsidRPr="005D372F">
        <w:rPr>
          <w:rFonts w:cs="Arial"/>
        </w:rPr>
        <w:t>______________________________</w:t>
      </w:r>
    </w:p>
    <w:p w14:paraId="5F591512" w14:textId="77777777" w:rsidR="00F35FD4" w:rsidRPr="005D372F" w:rsidRDefault="00F35FD4" w:rsidP="00F35FD4">
      <w:pPr>
        <w:jc w:val="both"/>
        <w:rPr>
          <w:rFonts w:cs="Arial"/>
        </w:rPr>
      </w:pPr>
    </w:p>
    <w:p w14:paraId="778A3AB6" w14:textId="77777777" w:rsidR="00F35FD4" w:rsidRPr="005D372F" w:rsidRDefault="00F35FD4" w:rsidP="00F35FD4">
      <w:pPr>
        <w:jc w:val="both"/>
        <w:rPr>
          <w:rFonts w:cs="Arial"/>
          <w:sz w:val="18"/>
          <w:szCs w:val="18"/>
        </w:rPr>
      </w:pPr>
      <w:r w:rsidRPr="005D372F">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CFB5CE5" w14:textId="77777777" w:rsidR="00F35FD4" w:rsidRPr="005D372F" w:rsidRDefault="00F35FD4" w:rsidP="00F35FD4">
      <w:pPr>
        <w:jc w:val="both"/>
        <w:rPr>
          <w:rFonts w:cs="Arial"/>
          <w:sz w:val="18"/>
          <w:szCs w:val="18"/>
        </w:rPr>
      </w:pPr>
    </w:p>
    <w:p w14:paraId="22276B93" w14:textId="77777777" w:rsidR="00F35FD4" w:rsidRPr="005D372F" w:rsidRDefault="00F35FD4" w:rsidP="00F35FD4">
      <w:pPr>
        <w:jc w:val="both"/>
        <w:rPr>
          <w:rFonts w:cs="Arial"/>
          <w:sz w:val="18"/>
          <w:szCs w:val="18"/>
        </w:rPr>
      </w:pPr>
      <w:r w:rsidRPr="005D372F">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56AA96" w14:textId="77777777" w:rsidR="00F35FD4" w:rsidRPr="005D372F" w:rsidRDefault="00F35FD4" w:rsidP="00F35FD4">
      <w:pPr>
        <w:rPr>
          <w:rFonts w:cs="Arial"/>
          <w:sz w:val="18"/>
          <w:szCs w:val="18"/>
        </w:rPr>
      </w:pPr>
    </w:p>
    <w:p w14:paraId="60DB2192" w14:textId="77777777" w:rsidR="00F35FD4" w:rsidRPr="0090377D" w:rsidRDefault="00F35FD4" w:rsidP="00F35FD4">
      <w:pPr>
        <w:pStyle w:val="Akapitzlist2"/>
        <w:tabs>
          <w:tab w:val="left" w:pos="1560"/>
        </w:tabs>
        <w:spacing w:after="0" w:line="240" w:lineRule="auto"/>
        <w:ind w:left="0"/>
        <w:jc w:val="both"/>
        <w:rPr>
          <w:rFonts w:ascii="Arial" w:hAnsi="Arial" w:cs="Arial"/>
        </w:rPr>
      </w:pPr>
    </w:p>
    <w:p w14:paraId="51A3B927" w14:textId="77777777" w:rsidR="00F35FD4" w:rsidRDefault="00F35FD4" w:rsidP="00F35FD4"/>
    <w:p w14:paraId="1102E237" w14:textId="77777777" w:rsidR="00F35FD4" w:rsidRDefault="00F35FD4" w:rsidP="00F35FD4"/>
    <w:p w14:paraId="36AD11AD" w14:textId="77777777" w:rsidR="00F35FD4" w:rsidRDefault="00F35FD4" w:rsidP="00F35FD4"/>
    <w:p w14:paraId="288BEE72" w14:textId="77777777" w:rsidR="00F35FD4" w:rsidRDefault="00F35FD4" w:rsidP="00F35FD4"/>
    <w:bookmarkEnd w:id="0"/>
    <w:p w14:paraId="07FAAC1E" w14:textId="77777777" w:rsidR="00AD6C52" w:rsidRDefault="00AD6C52"/>
    <w:sectPr w:rsidR="00AD6C52" w:rsidSect="007936E1">
      <w:headerReference w:type="default" r:id="rId22"/>
      <w:footerReference w:type="default" r:id="rId23"/>
      <w:pgSz w:w="11906" w:h="16838" w:code="9"/>
      <w:pgMar w:top="1134" w:right="1418" w:bottom="680"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8E68" w14:textId="77777777" w:rsidR="00A44D51" w:rsidRDefault="00A44D51" w:rsidP="00F35FD4">
      <w:r>
        <w:separator/>
      </w:r>
    </w:p>
  </w:endnote>
  <w:endnote w:type="continuationSeparator" w:id="0">
    <w:p w14:paraId="641B520D" w14:textId="77777777" w:rsidR="00A44D51" w:rsidRDefault="00A44D51" w:rsidP="00F3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0F0B" w14:textId="2641AF67" w:rsidR="00F51045" w:rsidRPr="00F51045" w:rsidRDefault="00F51045" w:rsidP="00F51045">
    <w:pPr>
      <w:pStyle w:val="Stopka"/>
      <w:rPr>
        <w:rFonts w:eastAsiaTheme="majorEastAsia" w:cs="Arial"/>
        <w:sz w:val="14"/>
        <w:szCs w:val="14"/>
      </w:rPr>
    </w:pPr>
    <w:r w:rsidRPr="00F51045">
      <w:rPr>
        <w:rFonts w:cs="Arial"/>
        <w:noProof/>
        <w:sz w:val="14"/>
        <w:szCs w:val="14"/>
      </w:rPr>
      <mc:AlternateContent>
        <mc:Choice Requires="wps">
          <w:drawing>
            <wp:anchor distT="0" distB="0" distL="114300" distR="114300" simplePos="0" relativeHeight="251662336" behindDoc="0" locked="0" layoutInCell="1" allowOverlap="1" wp14:anchorId="6C77A34C" wp14:editId="44C081EF">
              <wp:simplePos x="0" y="0"/>
              <wp:positionH relativeFrom="column">
                <wp:posOffset>-885800</wp:posOffset>
              </wp:positionH>
              <wp:positionV relativeFrom="paragraph">
                <wp:posOffset>-16459</wp:posOffset>
              </wp:positionV>
              <wp:extent cx="753465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75346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84316"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75pt,-1.3pt" to="52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" strokecolor="#4472c4 [3204]" strokeweight=".5pt">
              <v:stroke joinstyle="miter"/>
            </v:line>
          </w:pict>
        </mc:Fallback>
      </mc:AlternateContent>
    </w:r>
    <w:r w:rsidRPr="00F51045">
      <w:rPr>
        <w:rFonts w:cs="Arial"/>
        <w:sz w:val="14"/>
        <w:szCs w:val="14"/>
      </w:rPr>
      <w:t xml:space="preserve">Znak sprawy: 32/2023/KSz     </w:t>
    </w:r>
    <w:r w:rsidRPr="00F51045">
      <w:rPr>
        <w:rFonts w:cs="Arial"/>
        <w:sz w:val="14"/>
        <w:szCs w:val="14"/>
      </w:rPr>
      <w:tab/>
      <w:t xml:space="preserve">Okresowy przegląd i konserwacja urządzeń transportu bliskiego – UTB w okresie 24 miesięcy        </w:t>
    </w:r>
    <w:sdt>
      <w:sdtPr>
        <w:rPr>
          <w:rFonts w:eastAsiaTheme="majorEastAsia" w:cs="Arial"/>
          <w:sz w:val="14"/>
          <w:szCs w:val="14"/>
        </w:rPr>
        <w:id w:val="922767649"/>
        <w:docPartObj>
          <w:docPartGallery w:val="Page Numbers (Bottom of Page)"/>
          <w:docPartUnique/>
        </w:docPartObj>
      </w:sdtPr>
      <w:sdtEndPr/>
      <w:sdtContent>
        <w:r w:rsidRPr="00F51045">
          <w:rPr>
            <w:rFonts w:eastAsiaTheme="majorEastAsia" w:cs="Arial"/>
            <w:sz w:val="14"/>
            <w:szCs w:val="14"/>
          </w:rPr>
          <w:t xml:space="preserve">str. </w:t>
        </w:r>
        <w:r w:rsidRPr="00F51045">
          <w:rPr>
            <w:rFonts w:eastAsiaTheme="minorEastAsia" w:cs="Arial"/>
            <w:sz w:val="14"/>
            <w:szCs w:val="14"/>
          </w:rPr>
          <w:fldChar w:fldCharType="begin"/>
        </w:r>
        <w:r w:rsidRPr="00F51045">
          <w:rPr>
            <w:rFonts w:cs="Arial"/>
            <w:sz w:val="14"/>
            <w:szCs w:val="14"/>
            <w:rPrChange w:id="11" w:author="ZWiK" w:date="2023-08-16T12:44:00Z">
              <w:rPr>
                <w:rFonts w:cs="Arial"/>
              </w:rPr>
            </w:rPrChange>
          </w:rPr>
          <w:instrText>PAGE    \* MERGEFORMAT</w:instrText>
        </w:r>
        <w:r w:rsidRPr="00F51045">
          <w:rPr>
            <w:rFonts w:eastAsiaTheme="minorEastAsia" w:cs="Arial"/>
            <w:sz w:val="14"/>
            <w:szCs w:val="14"/>
          </w:rPr>
          <w:fldChar w:fldCharType="separate"/>
        </w:r>
        <w:r w:rsidRPr="00F51045">
          <w:rPr>
            <w:rFonts w:eastAsiaTheme="majorEastAsia" w:cs="Arial"/>
            <w:sz w:val="14"/>
            <w:szCs w:val="14"/>
          </w:rPr>
          <w:t>2</w:t>
        </w:r>
        <w:r w:rsidRPr="00F51045">
          <w:rPr>
            <w:rFonts w:eastAsiaTheme="majorEastAsia" w:cs="Arial"/>
            <w:sz w:val="14"/>
            <w:szCs w:val="14"/>
          </w:rPr>
          <w:fldChar w:fldCharType="end"/>
        </w:r>
      </w:sdtContent>
    </w:sdt>
  </w:p>
  <w:p w14:paraId="2BFBF38F" w14:textId="77777777" w:rsidR="00F51045" w:rsidRPr="004852E5" w:rsidRDefault="00F51045">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BBF1" w14:textId="77777777" w:rsidR="00A44D51" w:rsidRDefault="00A44D51" w:rsidP="00F35FD4">
      <w:r>
        <w:separator/>
      </w:r>
    </w:p>
  </w:footnote>
  <w:footnote w:type="continuationSeparator" w:id="0">
    <w:p w14:paraId="5D1701F3" w14:textId="77777777" w:rsidR="00A44D51" w:rsidRDefault="00A44D51" w:rsidP="00F3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2718" w14:textId="77777777" w:rsidR="006F79F6" w:rsidRPr="00501AB6" w:rsidRDefault="004542AC" w:rsidP="007936E1">
    <w:pPr>
      <w:ind w:left="708" w:firstLine="708"/>
      <w:rPr>
        <w:rFonts w:cs="Arial"/>
        <w:b/>
        <w:sz w:val="18"/>
        <w:szCs w:val="18"/>
      </w:rPr>
    </w:pPr>
    <w:r>
      <w:rPr>
        <w:noProof/>
        <w:sz w:val="18"/>
        <w:szCs w:val="18"/>
      </w:rPr>
      <w:drawing>
        <wp:anchor distT="0" distB="0" distL="114300" distR="114300" simplePos="0" relativeHeight="251659264" behindDoc="1" locked="0" layoutInCell="1" allowOverlap="1" wp14:anchorId="7322561C" wp14:editId="074E6105">
          <wp:simplePos x="0" y="0"/>
          <wp:positionH relativeFrom="column">
            <wp:posOffset>0</wp:posOffset>
          </wp:positionH>
          <wp:positionV relativeFrom="paragraph">
            <wp:posOffset>-6985</wp:posOffset>
          </wp:positionV>
          <wp:extent cx="680720" cy="685800"/>
          <wp:effectExtent l="19050" t="0" r="5080" b="0"/>
          <wp:wrapNone/>
          <wp:docPr id="2" name="Obraz 3"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ZWiK2"/>
                  <pic:cNvPicPr>
                    <a:picLocks noChangeAspect="1" noChangeArrowheads="1"/>
                  </pic:cNvPicPr>
                </pic:nvPicPr>
                <pic:blipFill>
                  <a:blip r:embed="rId1"/>
                  <a:srcRect/>
                  <a:stretch>
                    <a:fillRect/>
                  </a:stretch>
                </pic:blipFill>
                <pic:spPr bwMode="auto">
                  <a:xfrm>
                    <a:off x="0" y="0"/>
                    <a:ext cx="680720" cy="685800"/>
                  </a:xfrm>
                  <a:prstGeom prst="rect">
                    <a:avLst/>
                  </a:prstGeom>
                  <a:noFill/>
                </pic:spPr>
              </pic:pic>
            </a:graphicData>
          </a:graphic>
        </wp:anchor>
      </w:drawing>
    </w:r>
    <w:r w:rsidRPr="00501AB6">
      <w:rPr>
        <w:rFonts w:cs="Arial"/>
        <w:b/>
        <w:sz w:val="18"/>
        <w:szCs w:val="18"/>
      </w:rPr>
      <w:t xml:space="preserve"> Zakład Wodociągów i Kanalizacji Sp. z o.o.</w:t>
    </w:r>
    <w:r w:rsidRPr="00501AB6">
      <w:rPr>
        <w:rFonts w:cs="Arial"/>
        <w:sz w:val="18"/>
        <w:szCs w:val="18"/>
      </w:rPr>
      <w:t xml:space="preserve">      72-600 Świnoujście, ul. Kołłątaja 4</w:t>
    </w:r>
  </w:p>
  <w:p w14:paraId="51E37CE3" w14:textId="77777777" w:rsidR="006F79F6" w:rsidRPr="00501AB6" w:rsidRDefault="004542AC" w:rsidP="007936E1">
    <w:pPr>
      <w:ind w:firstLine="708"/>
      <w:jc w:val="center"/>
      <w:rPr>
        <w:rFonts w:cs="Arial"/>
        <w:sz w:val="18"/>
        <w:szCs w:val="18"/>
      </w:rPr>
    </w:pPr>
    <w:r w:rsidRPr="00501AB6">
      <w:rPr>
        <w:rFonts w:cs="Arial"/>
        <w:sz w:val="18"/>
        <w:szCs w:val="18"/>
      </w:rPr>
      <w:t xml:space="preserve">       tel. (91) 321 45 31   fax. (91) 321 47 82</w:t>
    </w:r>
  </w:p>
  <w:p w14:paraId="1F3B0102" w14:textId="77777777" w:rsidR="006F79F6" w:rsidRPr="00501AB6" w:rsidRDefault="006F79F6" w:rsidP="007936E1">
    <w:pPr>
      <w:jc w:val="center"/>
      <w:rPr>
        <w:rFonts w:ascii="Times New Roman" w:hAnsi="Times New Roman"/>
        <w:sz w:val="18"/>
        <w:szCs w:val="18"/>
      </w:rPr>
    </w:pPr>
  </w:p>
  <w:p w14:paraId="35A27CD3" w14:textId="77777777" w:rsidR="006F79F6" w:rsidRDefault="004542AC" w:rsidP="007936E1">
    <w:pPr>
      <w:ind w:left="708" w:firstLine="708"/>
      <w:jc w:val="center"/>
      <w:rPr>
        <w:rFonts w:cs="Arial"/>
        <w:sz w:val="14"/>
        <w:szCs w:val="14"/>
      </w:rPr>
    </w:pPr>
    <w:r>
      <w:rPr>
        <w:rFonts w:cs="Arial"/>
        <w:sz w:val="14"/>
        <w:szCs w:val="14"/>
      </w:rPr>
      <w:t xml:space="preserve">Sąd Rejonowy Szczecin – Centrum w Szczecinie </w:t>
    </w:r>
  </w:p>
  <w:p w14:paraId="359B6EFD" w14:textId="77777777" w:rsidR="006F79F6" w:rsidRPr="009453C0" w:rsidRDefault="004542AC" w:rsidP="007936E1">
    <w:pPr>
      <w:ind w:left="708" w:firstLine="708"/>
      <w:jc w:val="center"/>
      <w:rPr>
        <w:rFonts w:cs="Arial"/>
        <w:sz w:val="14"/>
        <w:szCs w:val="14"/>
      </w:rPr>
    </w:pPr>
    <w:r>
      <w:rPr>
        <w:rFonts w:cs="Arial"/>
        <w:sz w:val="14"/>
        <w:szCs w:val="14"/>
      </w:rPr>
      <w:t>XI</w:t>
    </w:r>
    <w:r w:rsidRPr="009453C0">
      <w:rPr>
        <w:rFonts w:cs="Arial"/>
        <w:sz w:val="14"/>
        <w:szCs w:val="14"/>
      </w:rPr>
      <w:t>II Wydział Gospodarczy Krajowego Rejestru Sądowego nr 0000139551</w:t>
    </w:r>
  </w:p>
  <w:p w14:paraId="26FDAC90" w14:textId="77777777" w:rsidR="006F79F6" w:rsidRPr="009704B3" w:rsidRDefault="004542AC" w:rsidP="001C43A8">
    <w:pPr>
      <w:jc w:val="center"/>
      <w:rPr>
        <w:rFonts w:cs="Arial"/>
        <w:sz w:val="16"/>
        <w:szCs w:val="16"/>
      </w:rPr>
    </w:pPr>
    <w:r w:rsidRPr="009704B3">
      <w:rPr>
        <w:rFonts w:cs="Arial"/>
        <w:b/>
        <w:sz w:val="16"/>
        <w:szCs w:val="16"/>
      </w:rPr>
      <w:t>NIP: 855-00-24-412</w:t>
    </w:r>
  </w:p>
  <w:p w14:paraId="6CD1E32E" w14:textId="77777777" w:rsidR="006F79F6" w:rsidRPr="00BB280D" w:rsidRDefault="004542AC" w:rsidP="007936E1">
    <w:r>
      <w:rPr>
        <w:noProof/>
      </w:rPr>
      <mc:AlternateContent>
        <mc:Choice Requires="wps">
          <w:drawing>
            <wp:anchor distT="0" distB="0" distL="114300" distR="114300" simplePos="0" relativeHeight="251660288" behindDoc="0" locked="0" layoutInCell="1" allowOverlap="1" wp14:anchorId="64EC9F35" wp14:editId="64A49C67">
              <wp:simplePos x="0" y="0"/>
              <wp:positionH relativeFrom="column">
                <wp:posOffset>0</wp:posOffset>
              </wp:positionH>
              <wp:positionV relativeFrom="paragraph">
                <wp:posOffset>40640</wp:posOffset>
              </wp:positionV>
              <wp:extent cx="5715000" cy="12065"/>
              <wp:effectExtent l="0" t="0" r="19050" b="2603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B396" id="Łącznik prosty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807"/>
    <w:multiLevelType w:val="multilevel"/>
    <w:tmpl w:val="C31481EC"/>
    <w:lvl w:ilvl="0">
      <w:start w:val="1"/>
      <w:numFmt w:val="decimal"/>
      <w:lvlText w:val="%1."/>
      <w:lvlJc w:val="left"/>
      <w:pPr>
        <w:tabs>
          <w:tab w:val="num" w:pos="360"/>
        </w:tabs>
        <w:ind w:left="360" w:hanging="360"/>
      </w:pPr>
      <w:rPr>
        <w:rFonts w:hint="default"/>
        <w:b/>
        <w:bCs/>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8100F2"/>
    <w:multiLevelType w:val="hybridMultilevel"/>
    <w:tmpl w:val="38C8A09A"/>
    <w:lvl w:ilvl="0" w:tplc="5900B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223E7"/>
    <w:multiLevelType w:val="multilevel"/>
    <w:tmpl w:val="7230266C"/>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rPr>
        <w: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1849B0"/>
    <w:multiLevelType w:val="multilevel"/>
    <w:tmpl w:val="4EAA5A56"/>
    <w:numStyleLink w:val="Styl1"/>
  </w:abstractNum>
  <w:abstractNum w:abstractNumId="9" w15:restartNumberingAfterBreak="0">
    <w:nsid w:val="1E6946BE"/>
    <w:multiLevelType w:val="hybridMultilevel"/>
    <w:tmpl w:val="A24E1B94"/>
    <w:lvl w:ilvl="0" w:tplc="5F66483A">
      <w:start w:val="1"/>
      <w:numFmt w:val="decimal"/>
      <w:lvlText w:val="%1)"/>
      <w:lvlJc w:val="left"/>
      <w:pPr>
        <w:tabs>
          <w:tab w:val="num" w:pos="1428"/>
        </w:tabs>
        <w:ind w:left="1428" w:hanging="360"/>
      </w:pPr>
      <w:rPr>
        <w:rFonts w:ascii="Arial" w:eastAsia="Times New Roman" w:hAnsi="Arial" w:cs="Arial"/>
      </w:rPr>
    </w:lvl>
    <w:lvl w:ilvl="1" w:tplc="6FC41AAC">
      <w:start w:val="1"/>
      <w:numFmt w:val="lowerLetter"/>
      <w:lvlText w:val="%2)"/>
      <w:lvlJc w:val="left"/>
      <w:pPr>
        <w:tabs>
          <w:tab w:val="num" w:pos="2148"/>
        </w:tabs>
        <w:ind w:left="2148" w:hanging="360"/>
      </w:pPr>
      <w:rPr>
        <w:rFonts w:ascii="Arial" w:eastAsia="Times New Roman" w:hAnsi="Arial" w:cs="Arial"/>
      </w:rPr>
    </w:lvl>
    <w:lvl w:ilvl="2" w:tplc="0415000F">
      <w:start w:val="1"/>
      <w:numFmt w:val="decimal"/>
      <w:lvlText w:val="%3."/>
      <w:lvlJc w:val="left"/>
      <w:pPr>
        <w:tabs>
          <w:tab w:val="num" w:pos="3048"/>
        </w:tabs>
        <w:ind w:left="3048" w:hanging="36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0" w15:restartNumberingAfterBreak="0">
    <w:nsid w:val="204C4158"/>
    <w:multiLevelType w:val="hybridMultilevel"/>
    <w:tmpl w:val="10A6FB54"/>
    <w:lvl w:ilvl="0" w:tplc="8DBCF094">
      <w:start w:val="1"/>
      <w:numFmt w:val="lowerLetter"/>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91D25"/>
    <w:multiLevelType w:val="hybridMultilevel"/>
    <w:tmpl w:val="DBE81502"/>
    <w:lvl w:ilvl="0" w:tplc="AB6E14CA">
      <w:start w:val="1"/>
      <w:numFmt w:val="decimal"/>
      <w:lvlText w:val="%1)"/>
      <w:lvlJc w:val="left"/>
      <w:pPr>
        <w:ind w:left="1140" w:hanging="360"/>
      </w:pPr>
      <w:rPr>
        <w:rFonts w:hint="default"/>
        <w:b/>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209B1C3B"/>
    <w:multiLevelType w:val="hybridMultilevel"/>
    <w:tmpl w:val="561CEFF8"/>
    <w:lvl w:ilvl="0" w:tplc="7E02781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915BD"/>
    <w:multiLevelType w:val="singleLevel"/>
    <w:tmpl w:val="2C5C4E4C"/>
    <w:lvl w:ilvl="0">
      <w:start w:val="1"/>
      <w:numFmt w:val="decimal"/>
      <w:lvlText w:val="%1."/>
      <w:lvlJc w:val="left"/>
      <w:pPr>
        <w:tabs>
          <w:tab w:val="num" w:pos="360"/>
        </w:tabs>
        <w:ind w:left="360" w:hanging="360"/>
      </w:pPr>
      <w:rPr>
        <w:rFonts w:hint="default"/>
        <w:b w:val="0"/>
        <w:bCs/>
      </w:rPr>
    </w:lvl>
  </w:abstractNum>
  <w:abstractNum w:abstractNumId="14"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9C5606"/>
    <w:multiLevelType w:val="hybridMultilevel"/>
    <w:tmpl w:val="677EC06A"/>
    <w:lvl w:ilvl="0" w:tplc="BCFA6AEC">
      <w:start w:val="10"/>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1FA7A42"/>
    <w:multiLevelType w:val="multilevel"/>
    <w:tmpl w:val="4EAA5A56"/>
    <w:styleLink w:val="Styl1"/>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8AC6020"/>
    <w:multiLevelType w:val="hybridMultilevel"/>
    <w:tmpl w:val="70CA9156"/>
    <w:lvl w:ilvl="0" w:tplc="F9A6DE10">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1226BAD"/>
    <w:multiLevelType w:val="multilevel"/>
    <w:tmpl w:val="B55AB248"/>
    <w:lvl w:ilvl="0">
      <w:start w:val="15"/>
      <w:numFmt w:val="decimal"/>
      <w:lvlText w:val="%1."/>
      <w:lvlJc w:val="left"/>
      <w:pPr>
        <w:ind w:left="480" w:hanging="480"/>
      </w:pPr>
      <w:rPr>
        <w:rFonts w:hint="default"/>
      </w:rPr>
    </w:lvl>
    <w:lvl w:ilvl="1">
      <w:start w:val="1"/>
      <w:numFmt w:val="decimal"/>
      <w:lvlText w:val="15.%2."/>
      <w:lvlJc w:val="left"/>
      <w:pPr>
        <w:ind w:left="3905"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821BA"/>
    <w:multiLevelType w:val="hybridMultilevel"/>
    <w:tmpl w:val="79CC0D6E"/>
    <w:lvl w:ilvl="0" w:tplc="9DAE9B84">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8B03FBC"/>
    <w:multiLevelType w:val="hybridMultilevel"/>
    <w:tmpl w:val="3F6C602C"/>
    <w:lvl w:ilvl="0" w:tplc="CC42999A">
      <w:start w:val="1"/>
      <w:numFmt w:val="decimal"/>
      <w:lvlText w:val="%1)"/>
      <w:lvlJc w:val="left"/>
      <w:pPr>
        <w:ind w:left="1140" w:hanging="360"/>
      </w:pPr>
      <w:rPr>
        <w:rFonts w:hint="default"/>
        <w:b/>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48B3311A"/>
    <w:multiLevelType w:val="multilevel"/>
    <w:tmpl w:val="F0A47660"/>
    <w:lvl w:ilvl="0">
      <w:start w:val="18"/>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AB838FD"/>
    <w:multiLevelType w:val="hybridMultilevel"/>
    <w:tmpl w:val="B0983BAC"/>
    <w:lvl w:ilvl="0" w:tplc="9864A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15:restartNumberingAfterBreak="0">
    <w:nsid w:val="4F9E36E9"/>
    <w:multiLevelType w:val="hybridMultilevel"/>
    <w:tmpl w:val="7B20182A"/>
    <w:lvl w:ilvl="0" w:tplc="89FCF7DE">
      <w:start w:val="3"/>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A1A5E"/>
    <w:multiLevelType w:val="hybridMultilevel"/>
    <w:tmpl w:val="5FC0B1F0"/>
    <w:lvl w:ilvl="0" w:tplc="F0F0E640">
      <w:start w:val="1"/>
      <w:numFmt w:val="decimal"/>
      <w:lvlText w:val="%1."/>
      <w:lvlJc w:val="left"/>
      <w:pPr>
        <w:tabs>
          <w:tab w:val="num" w:pos="567"/>
        </w:tabs>
        <w:ind w:left="567" w:hanging="567"/>
      </w:pPr>
      <w:rPr>
        <w:rFonts w:hint="default"/>
        <w:b/>
      </w:rPr>
    </w:lvl>
    <w:lvl w:ilvl="1" w:tplc="AF0AA35C">
      <w:start w:val="1"/>
      <w:numFmt w:val="decimal"/>
      <w:isLgl/>
      <w:lvlText w:val="2.%2"/>
      <w:lvlJc w:val="left"/>
      <w:pPr>
        <w:tabs>
          <w:tab w:val="num" w:pos="567"/>
        </w:tabs>
        <w:ind w:left="567" w:hanging="567"/>
      </w:pPr>
      <w:rPr>
        <w:rFonts w:hint="default"/>
        <w:b w:val="0"/>
      </w:rPr>
    </w:lvl>
    <w:lvl w:ilvl="2" w:tplc="6D306724">
      <w:numFmt w:val="none"/>
      <w:lvlText w:val=""/>
      <w:lvlJc w:val="left"/>
      <w:pPr>
        <w:tabs>
          <w:tab w:val="num" w:pos="360"/>
        </w:tabs>
      </w:pPr>
    </w:lvl>
    <w:lvl w:ilvl="3" w:tplc="37528EE6">
      <w:numFmt w:val="none"/>
      <w:lvlText w:val=""/>
      <w:lvlJc w:val="left"/>
      <w:pPr>
        <w:tabs>
          <w:tab w:val="num" w:pos="360"/>
        </w:tabs>
      </w:pPr>
    </w:lvl>
    <w:lvl w:ilvl="4" w:tplc="B8CE6F9E">
      <w:numFmt w:val="none"/>
      <w:lvlText w:val=""/>
      <w:lvlJc w:val="left"/>
      <w:pPr>
        <w:tabs>
          <w:tab w:val="num" w:pos="360"/>
        </w:tabs>
      </w:pPr>
    </w:lvl>
    <w:lvl w:ilvl="5" w:tplc="83165F64">
      <w:numFmt w:val="none"/>
      <w:lvlText w:val=""/>
      <w:lvlJc w:val="left"/>
      <w:pPr>
        <w:tabs>
          <w:tab w:val="num" w:pos="360"/>
        </w:tabs>
      </w:pPr>
    </w:lvl>
    <w:lvl w:ilvl="6" w:tplc="D9D0BFDC">
      <w:numFmt w:val="none"/>
      <w:lvlText w:val=""/>
      <w:lvlJc w:val="left"/>
      <w:pPr>
        <w:tabs>
          <w:tab w:val="num" w:pos="360"/>
        </w:tabs>
      </w:pPr>
    </w:lvl>
    <w:lvl w:ilvl="7" w:tplc="12C6A4D8">
      <w:numFmt w:val="none"/>
      <w:lvlText w:val=""/>
      <w:lvlJc w:val="left"/>
      <w:pPr>
        <w:tabs>
          <w:tab w:val="num" w:pos="360"/>
        </w:tabs>
      </w:pPr>
    </w:lvl>
    <w:lvl w:ilvl="8" w:tplc="627491F6">
      <w:numFmt w:val="none"/>
      <w:lvlText w:val=""/>
      <w:lvlJc w:val="left"/>
      <w:pPr>
        <w:tabs>
          <w:tab w:val="num" w:pos="360"/>
        </w:tabs>
      </w:pPr>
    </w:lvl>
  </w:abstractNum>
  <w:abstractNum w:abstractNumId="30"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9513BF"/>
    <w:multiLevelType w:val="hybridMultilevel"/>
    <w:tmpl w:val="91724008"/>
    <w:lvl w:ilvl="0" w:tplc="9778664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6D742D9"/>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88B050D"/>
    <w:multiLevelType w:val="hybridMultilevel"/>
    <w:tmpl w:val="CCF20EC0"/>
    <w:lvl w:ilvl="0" w:tplc="40A08CB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FB91107"/>
    <w:multiLevelType w:val="multilevel"/>
    <w:tmpl w:val="0D942F50"/>
    <w:lvl w:ilvl="0">
      <w:start w:val="8"/>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7" w15:restartNumberingAfterBreak="0">
    <w:nsid w:val="62E668B9"/>
    <w:multiLevelType w:val="hybridMultilevel"/>
    <w:tmpl w:val="9F447438"/>
    <w:lvl w:ilvl="0" w:tplc="10A6078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42A7632"/>
    <w:multiLevelType w:val="hybridMultilevel"/>
    <w:tmpl w:val="534267A0"/>
    <w:lvl w:ilvl="0" w:tplc="97CC0D74">
      <w:start w:val="1"/>
      <w:numFmt w:val="decimal"/>
      <w:lvlText w:val="%1)"/>
      <w:lvlJc w:val="left"/>
      <w:pPr>
        <w:tabs>
          <w:tab w:val="num" w:pos="1428"/>
        </w:tabs>
        <w:ind w:left="1428" w:hanging="360"/>
      </w:pPr>
      <w:rPr>
        <w:rFonts w:ascii="Arial" w:eastAsia="Times New Roman" w:hAnsi="Arial" w:cs="Arial"/>
      </w:rPr>
    </w:lvl>
    <w:lvl w:ilvl="1" w:tplc="D0F27114">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A35BBD"/>
    <w:multiLevelType w:val="multilevel"/>
    <w:tmpl w:val="44865BEE"/>
    <w:lvl w:ilvl="0">
      <w:start w:val="6"/>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F20919"/>
    <w:multiLevelType w:val="multilevel"/>
    <w:tmpl w:val="2B84D93C"/>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AF57C0C"/>
    <w:multiLevelType w:val="multilevel"/>
    <w:tmpl w:val="E6A4D88A"/>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1CD04B1"/>
    <w:multiLevelType w:val="hybridMultilevel"/>
    <w:tmpl w:val="66EA8584"/>
    <w:lvl w:ilvl="0" w:tplc="BE3477CC">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786B02F9"/>
    <w:multiLevelType w:val="hybridMultilevel"/>
    <w:tmpl w:val="9142F954"/>
    <w:lvl w:ilvl="0" w:tplc="93665CC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E33556"/>
    <w:multiLevelType w:val="hybridMultilevel"/>
    <w:tmpl w:val="C64CC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6A6C9D"/>
    <w:multiLevelType w:val="hybridMultilevel"/>
    <w:tmpl w:val="A2401246"/>
    <w:lvl w:ilvl="0" w:tplc="53A425F2">
      <w:start w:val="4"/>
      <w:numFmt w:val="decimal"/>
      <w:lvlText w:val="%1."/>
      <w:lvlJc w:val="left"/>
      <w:pPr>
        <w:tabs>
          <w:tab w:val="num" w:pos="1800"/>
        </w:tabs>
        <w:ind w:left="1800" w:hanging="360"/>
      </w:pPr>
      <w:rPr>
        <w:rFonts w:hint="default"/>
      </w:rPr>
    </w:lvl>
    <w:lvl w:ilvl="1" w:tplc="04150001">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36787523">
    <w:abstractNumId w:val="27"/>
  </w:num>
  <w:num w:numId="2" w16cid:durableId="2074503207">
    <w:abstractNumId w:val="29"/>
  </w:num>
  <w:num w:numId="3" w16cid:durableId="1400442838">
    <w:abstractNumId w:val="49"/>
  </w:num>
  <w:num w:numId="4" w16cid:durableId="580916453">
    <w:abstractNumId w:val="36"/>
  </w:num>
  <w:num w:numId="5" w16cid:durableId="968050876">
    <w:abstractNumId w:val="39"/>
  </w:num>
  <w:num w:numId="6" w16cid:durableId="1376007237">
    <w:abstractNumId w:val="1"/>
  </w:num>
  <w:num w:numId="7" w16cid:durableId="1999193101">
    <w:abstractNumId w:val="23"/>
  </w:num>
  <w:num w:numId="8" w16cid:durableId="744692839">
    <w:abstractNumId w:val="9"/>
  </w:num>
  <w:num w:numId="9" w16cid:durableId="30882048">
    <w:abstractNumId w:val="51"/>
  </w:num>
  <w:num w:numId="10" w16cid:durableId="243103278">
    <w:abstractNumId w:val="48"/>
  </w:num>
  <w:num w:numId="11" w16cid:durableId="1144541915">
    <w:abstractNumId w:val="33"/>
  </w:num>
  <w:num w:numId="12" w16cid:durableId="669067034">
    <w:abstractNumId w:val="0"/>
  </w:num>
  <w:num w:numId="13" w16cid:durableId="942613612">
    <w:abstractNumId w:val="10"/>
  </w:num>
  <w:num w:numId="14" w16cid:durableId="1956253477">
    <w:abstractNumId w:val="31"/>
  </w:num>
  <w:num w:numId="15" w16cid:durableId="194005296">
    <w:abstractNumId w:val="13"/>
  </w:num>
  <w:num w:numId="16" w16cid:durableId="403798129">
    <w:abstractNumId w:val="8"/>
  </w:num>
  <w:num w:numId="17" w16cid:durableId="1565994242">
    <w:abstractNumId w:val="22"/>
  </w:num>
  <w:num w:numId="18" w16cid:durableId="385686736">
    <w:abstractNumId w:val="24"/>
  </w:num>
  <w:num w:numId="19" w16cid:durableId="635139295">
    <w:abstractNumId w:val="37"/>
  </w:num>
  <w:num w:numId="20" w16cid:durableId="569313705">
    <w:abstractNumId w:val="30"/>
  </w:num>
  <w:num w:numId="21" w16cid:durableId="1795173909">
    <w:abstractNumId w:val="21"/>
  </w:num>
  <w:num w:numId="22" w16cid:durableId="1847667729">
    <w:abstractNumId w:val="18"/>
  </w:num>
  <w:num w:numId="23" w16cid:durableId="1557622926">
    <w:abstractNumId w:val="4"/>
  </w:num>
  <w:num w:numId="24" w16cid:durableId="1454404566">
    <w:abstractNumId w:val="12"/>
  </w:num>
  <w:num w:numId="25" w16cid:durableId="593169134">
    <w:abstractNumId w:val="17"/>
  </w:num>
  <w:num w:numId="26" w16cid:durableId="1657958412">
    <w:abstractNumId w:val="38"/>
  </w:num>
  <w:num w:numId="27" w16cid:durableId="1367874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6301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2520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0398978">
    <w:abstractNumId w:val="44"/>
  </w:num>
  <w:num w:numId="31" w16cid:durableId="1602106161">
    <w:abstractNumId w:val="19"/>
  </w:num>
  <w:num w:numId="32" w16cid:durableId="1101949637">
    <w:abstractNumId w:val="28"/>
  </w:num>
  <w:num w:numId="33" w16cid:durableId="931089920">
    <w:abstractNumId w:val="11"/>
  </w:num>
  <w:num w:numId="34" w16cid:durableId="482501997">
    <w:abstractNumId w:val="43"/>
  </w:num>
  <w:num w:numId="35" w16cid:durableId="673998124">
    <w:abstractNumId w:val="42"/>
  </w:num>
  <w:num w:numId="36" w16cid:durableId="1947690841">
    <w:abstractNumId w:val="45"/>
  </w:num>
  <w:num w:numId="37" w16cid:durableId="613949525">
    <w:abstractNumId w:val="20"/>
  </w:num>
  <w:num w:numId="38" w16cid:durableId="639582122">
    <w:abstractNumId w:val="26"/>
  </w:num>
  <w:num w:numId="39" w16cid:durableId="655064165">
    <w:abstractNumId w:val="32"/>
  </w:num>
  <w:num w:numId="40" w16cid:durableId="902985862">
    <w:abstractNumId w:val="6"/>
  </w:num>
  <w:num w:numId="41" w16cid:durableId="1944992126">
    <w:abstractNumId w:val="14"/>
  </w:num>
  <w:num w:numId="42" w16cid:durableId="1436897200">
    <w:abstractNumId w:val="35"/>
  </w:num>
  <w:num w:numId="43" w16cid:durableId="1787038756">
    <w:abstractNumId w:val="7"/>
  </w:num>
  <w:num w:numId="44" w16cid:durableId="1019114225">
    <w:abstractNumId w:val="15"/>
  </w:num>
  <w:num w:numId="45" w16cid:durableId="908733688">
    <w:abstractNumId w:val="50"/>
  </w:num>
  <w:num w:numId="46" w16cid:durableId="685139697">
    <w:abstractNumId w:val="40"/>
  </w:num>
  <w:num w:numId="47" w16cid:durableId="98567027">
    <w:abstractNumId w:val="16"/>
  </w:num>
  <w:num w:numId="48" w16cid:durableId="975910784">
    <w:abstractNumId w:val="41"/>
  </w:num>
  <w:num w:numId="49" w16cid:durableId="1783837779">
    <w:abstractNumId w:val="25"/>
  </w:num>
  <w:num w:numId="50" w16cid:durableId="1288584597">
    <w:abstractNumId w:val="2"/>
  </w:num>
  <w:num w:numId="51" w16cid:durableId="1016421576">
    <w:abstractNumId w:val="46"/>
  </w:num>
  <w:num w:numId="52" w16cid:durableId="363992113">
    <w:abstractNumId w:val="3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Windows Live" w15:userId="fe6b635328ee5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4"/>
    <w:rsid w:val="000539E1"/>
    <w:rsid w:val="001175CC"/>
    <w:rsid w:val="001B4AC7"/>
    <w:rsid w:val="00230296"/>
    <w:rsid w:val="00240675"/>
    <w:rsid w:val="00253972"/>
    <w:rsid w:val="002C7AE1"/>
    <w:rsid w:val="002E0654"/>
    <w:rsid w:val="003952B4"/>
    <w:rsid w:val="003A395A"/>
    <w:rsid w:val="003A69C3"/>
    <w:rsid w:val="00400FE5"/>
    <w:rsid w:val="00416D48"/>
    <w:rsid w:val="0044363C"/>
    <w:rsid w:val="004542AC"/>
    <w:rsid w:val="004C4074"/>
    <w:rsid w:val="004F65F7"/>
    <w:rsid w:val="00622AE5"/>
    <w:rsid w:val="00655508"/>
    <w:rsid w:val="0067512D"/>
    <w:rsid w:val="006F79F6"/>
    <w:rsid w:val="007706F2"/>
    <w:rsid w:val="007A7FB7"/>
    <w:rsid w:val="007D3041"/>
    <w:rsid w:val="007E0D7E"/>
    <w:rsid w:val="007E61C4"/>
    <w:rsid w:val="00820F6E"/>
    <w:rsid w:val="008330D9"/>
    <w:rsid w:val="00857EAC"/>
    <w:rsid w:val="008C2EDC"/>
    <w:rsid w:val="008E1128"/>
    <w:rsid w:val="00901E2C"/>
    <w:rsid w:val="00997380"/>
    <w:rsid w:val="009A6B77"/>
    <w:rsid w:val="009E36AF"/>
    <w:rsid w:val="00A074A6"/>
    <w:rsid w:val="00A44D51"/>
    <w:rsid w:val="00A55CB6"/>
    <w:rsid w:val="00AD6C52"/>
    <w:rsid w:val="00B70D10"/>
    <w:rsid w:val="00B72811"/>
    <w:rsid w:val="00BE1B7E"/>
    <w:rsid w:val="00BF48A8"/>
    <w:rsid w:val="00C32B3A"/>
    <w:rsid w:val="00C43DD2"/>
    <w:rsid w:val="00CE7EA2"/>
    <w:rsid w:val="00D67C54"/>
    <w:rsid w:val="00DB3456"/>
    <w:rsid w:val="00DD3E96"/>
    <w:rsid w:val="00E4440D"/>
    <w:rsid w:val="00E85FE0"/>
    <w:rsid w:val="00EC66C4"/>
    <w:rsid w:val="00ED6D09"/>
    <w:rsid w:val="00F1465E"/>
    <w:rsid w:val="00F35FD4"/>
    <w:rsid w:val="00F51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54BB94B"/>
  <w15:chartTrackingRefBased/>
  <w15:docId w15:val="{4F2A9AA1-86CD-403F-BBBF-281852B3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5FD4"/>
    <w:pPr>
      <w:spacing w:line="240" w:lineRule="auto"/>
    </w:pPr>
    <w:rPr>
      <w:rFonts w:eastAsia="Times New Roman" w:cs="Times New Roman"/>
      <w:lang w:eastAsia="pl-PL"/>
    </w:rPr>
  </w:style>
  <w:style w:type="paragraph" w:styleId="Nagwek1">
    <w:name w:val="heading 1"/>
    <w:basedOn w:val="Normalny"/>
    <w:next w:val="Normalny"/>
    <w:link w:val="Nagwek1Znak"/>
    <w:qFormat/>
    <w:rsid w:val="00F35FD4"/>
    <w:pPr>
      <w:keepNext/>
      <w:spacing w:before="240" w:after="60"/>
      <w:outlineLvl w:val="0"/>
    </w:pPr>
    <w:rPr>
      <w:rFonts w:cs="Arial"/>
      <w:b/>
      <w:bCs/>
      <w:kern w:val="32"/>
      <w:sz w:val="32"/>
      <w:szCs w:val="32"/>
    </w:rPr>
  </w:style>
  <w:style w:type="paragraph" w:styleId="Nagwek2">
    <w:name w:val="heading 2"/>
    <w:basedOn w:val="Normalny"/>
    <w:next w:val="Normalny"/>
    <w:link w:val="Nagwek2Znak"/>
    <w:qFormat/>
    <w:rsid w:val="00F35FD4"/>
    <w:pPr>
      <w:keepNext/>
      <w:outlineLvl w:val="1"/>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5FD4"/>
    <w:rPr>
      <w:rFonts w:eastAsia="Times New Roman"/>
      <w:b/>
      <w:bCs/>
      <w:kern w:val="32"/>
      <w:sz w:val="32"/>
      <w:szCs w:val="32"/>
      <w:lang w:eastAsia="pl-PL"/>
    </w:rPr>
  </w:style>
  <w:style w:type="character" w:customStyle="1" w:styleId="Nagwek2Znak">
    <w:name w:val="Nagłówek 2 Znak"/>
    <w:basedOn w:val="Domylnaczcionkaakapitu"/>
    <w:link w:val="Nagwek2"/>
    <w:rsid w:val="00F35FD4"/>
    <w:rPr>
      <w:rFonts w:eastAsia="Times New Roman" w:cs="Times New Roman"/>
      <w:sz w:val="32"/>
      <w:szCs w:val="20"/>
      <w:lang w:eastAsia="pl-PL"/>
    </w:rPr>
  </w:style>
  <w:style w:type="paragraph" w:styleId="Stopka">
    <w:name w:val="footer"/>
    <w:basedOn w:val="Normalny"/>
    <w:link w:val="StopkaZnak"/>
    <w:uiPriority w:val="99"/>
    <w:rsid w:val="00F35FD4"/>
    <w:pPr>
      <w:tabs>
        <w:tab w:val="center" w:pos="4536"/>
        <w:tab w:val="right" w:pos="9072"/>
      </w:tabs>
    </w:pPr>
  </w:style>
  <w:style w:type="character" w:customStyle="1" w:styleId="StopkaZnak">
    <w:name w:val="Stopka Znak"/>
    <w:basedOn w:val="Domylnaczcionkaakapitu"/>
    <w:link w:val="Stopka"/>
    <w:uiPriority w:val="99"/>
    <w:rsid w:val="00F35FD4"/>
    <w:rPr>
      <w:rFonts w:eastAsia="Times New Roman" w:cs="Times New Roman"/>
      <w:lang w:eastAsia="pl-PL"/>
    </w:rPr>
  </w:style>
  <w:style w:type="character" w:styleId="Hipercze">
    <w:name w:val="Hyperlink"/>
    <w:basedOn w:val="Domylnaczcionkaakapitu"/>
    <w:rsid w:val="00F35FD4"/>
    <w:rPr>
      <w:color w:val="0000FF"/>
      <w:u w:val="single"/>
    </w:rPr>
  </w:style>
  <w:style w:type="paragraph" w:styleId="Tekstpodstawowy">
    <w:name w:val="Body Text"/>
    <w:basedOn w:val="Normalny"/>
    <w:link w:val="TekstpodstawowyZnak"/>
    <w:rsid w:val="00F35FD4"/>
    <w:rPr>
      <w:sz w:val="24"/>
      <w:szCs w:val="20"/>
    </w:rPr>
  </w:style>
  <w:style w:type="character" w:customStyle="1" w:styleId="TekstpodstawowyZnak">
    <w:name w:val="Tekst podstawowy Znak"/>
    <w:basedOn w:val="Domylnaczcionkaakapitu"/>
    <w:link w:val="Tekstpodstawowy"/>
    <w:rsid w:val="00F35FD4"/>
    <w:rPr>
      <w:rFonts w:eastAsia="Times New Roman" w:cs="Times New Roman"/>
      <w:sz w:val="24"/>
      <w:szCs w:val="20"/>
      <w:lang w:eastAsia="pl-PL"/>
    </w:rPr>
  </w:style>
  <w:style w:type="paragraph" w:styleId="Tekstpodstawowy3">
    <w:name w:val="Body Text 3"/>
    <w:basedOn w:val="Normalny"/>
    <w:link w:val="Tekstpodstawowy3Znak"/>
    <w:rsid w:val="00F35FD4"/>
    <w:pPr>
      <w:spacing w:after="120"/>
    </w:pPr>
    <w:rPr>
      <w:sz w:val="16"/>
      <w:szCs w:val="16"/>
    </w:rPr>
  </w:style>
  <w:style w:type="character" w:customStyle="1" w:styleId="Tekstpodstawowy3Znak">
    <w:name w:val="Tekst podstawowy 3 Znak"/>
    <w:basedOn w:val="Domylnaczcionkaakapitu"/>
    <w:link w:val="Tekstpodstawowy3"/>
    <w:rsid w:val="00F35FD4"/>
    <w:rPr>
      <w:rFonts w:eastAsia="Times New Roman" w:cs="Times New Roman"/>
      <w:sz w:val="16"/>
      <w:szCs w:val="16"/>
      <w:lang w:eastAsia="pl-PL"/>
    </w:rPr>
  </w:style>
  <w:style w:type="paragraph" w:styleId="Tytu">
    <w:name w:val="Title"/>
    <w:basedOn w:val="Normalny"/>
    <w:link w:val="TytuZnak"/>
    <w:qFormat/>
    <w:rsid w:val="00F35FD4"/>
    <w:pPr>
      <w:jc w:val="center"/>
    </w:pPr>
    <w:rPr>
      <w:rFonts w:cs="Arial"/>
      <w:b/>
      <w:bCs/>
      <w:szCs w:val="24"/>
    </w:rPr>
  </w:style>
  <w:style w:type="character" w:customStyle="1" w:styleId="TytuZnak">
    <w:name w:val="Tytuł Znak"/>
    <w:basedOn w:val="Domylnaczcionkaakapitu"/>
    <w:link w:val="Tytu"/>
    <w:rsid w:val="00F35FD4"/>
    <w:rPr>
      <w:rFonts w:eastAsia="Times New Roman"/>
      <w:b/>
      <w:bCs/>
      <w:szCs w:val="24"/>
      <w:lang w:eastAsia="pl-PL"/>
    </w:rPr>
  </w:style>
  <w:style w:type="paragraph" w:customStyle="1" w:styleId="pkt">
    <w:name w:val="pkt"/>
    <w:basedOn w:val="Normalny"/>
    <w:rsid w:val="00F35FD4"/>
    <w:pPr>
      <w:autoSpaceDE w:val="0"/>
      <w:autoSpaceDN w:val="0"/>
      <w:spacing w:before="60" w:after="60"/>
      <w:ind w:left="851" w:hanging="295"/>
      <w:jc w:val="both"/>
    </w:pPr>
    <w:rPr>
      <w:rFonts w:ascii="Univers-PL" w:hAnsi="Univers-PL" w:cs="Univers-PL"/>
      <w:sz w:val="19"/>
      <w:szCs w:val="19"/>
    </w:rPr>
  </w:style>
  <w:style w:type="table" w:styleId="Tabela-Siatka">
    <w:name w:val="Table Grid"/>
    <w:basedOn w:val="Standardowy"/>
    <w:rsid w:val="00F35FD4"/>
    <w:pPr>
      <w:spacing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35FD4"/>
    <w:pPr>
      <w:tabs>
        <w:tab w:val="center" w:pos="4536"/>
        <w:tab w:val="right" w:pos="9072"/>
      </w:tabs>
    </w:pPr>
  </w:style>
  <w:style w:type="character" w:customStyle="1" w:styleId="NagwekZnak">
    <w:name w:val="Nagłówek Znak"/>
    <w:basedOn w:val="Domylnaczcionkaakapitu"/>
    <w:link w:val="Nagwek"/>
    <w:uiPriority w:val="99"/>
    <w:rsid w:val="00F35FD4"/>
    <w:rPr>
      <w:rFonts w:eastAsia="Times New Roman" w:cs="Times New Roman"/>
      <w:lang w:eastAsia="pl-PL"/>
    </w:rPr>
  </w:style>
  <w:style w:type="paragraph" w:styleId="Tekstdymka">
    <w:name w:val="Balloon Text"/>
    <w:basedOn w:val="Normalny"/>
    <w:link w:val="TekstdymkaZnak"/>
    <w:uiPriority w:val="99"/>
    <w:semiHidden/>
    <w:unhideWhenUsed/>
    <w:rsid w:val="00F35FD4"/>
    <w:rPr>
      <w:rFonts w:ascii="Tahoma" w:hAnsi="Tahoma" w:cs="Tahoma"/>
      <w:sz w:val="16"/>
      <w:szCs w:val="16"/>
    </w:rPr>
  </w:style>
  <w:style w:type="character" w:customStyle="1" w:styleId="TekstdymkaZnak">
    <w:name w:val="Tekst dymka Znak"/>
    <w:basedOn w:val="Domylnaczcionkaakapitu"/>
    <w:link w:val="Tekstdymka"/>
    <w:uiPriority w:val="99"/>
    <w:semiHidden/>
    <w:rsid w:val="00F35FD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F35FD4"/>
    <w:pPr>
      <w:ind w:left="720"/>
      <w:contextualSpacing/>
    </w:pPr>
  </w:style>
  <w:style w:type="paragraph" w:customStyle="1" w:styleId="Standard">
    <w:name w:val="Standard"/>
    <w:rsid w:val="00F35FD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customStyle="1" w:styleId="Default">
    <w:name w:val="Default"/>
    <w:rsid w:val="00F35FD4"/>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link w:val="PodtytuZnak"/>
    <w:qFormat/>
    <w:rsid w:val="00F35FD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F35FD4"/>
    <w:rPr>
      <w:rFonts w:ascii="Tahoma" w:eastAsia="Times New Roman" w:hAnsi="Tahoma" w:cs="Times New Roman"/>
      <w:sz w:val="20"/>
      <w:szCs w:val="20"/>
      <w:u w:val="single"/>
      <w:lang w:eastAsia="pl-PL"/>
    </w:rPr>
  </w:style>
  <w:style w:type="paragraph" w:customStyle="1" w:styleId="Akapitzlist2">
    <w:name w:val="Akapit z listą2"/>
    <w:basedOn w:val="Normalny"/>
    <w:rsid w:val="00F35FD4"/>
    <w:pPr>
      <w:suppressAutoHyphens/>
      <w:spacing w:after="200" w:line="276" w:lineRule="auto"/>
      <w:ind w:left="720"/>
    </w:pPr>
    <w:rPr>
      <w:rFonts w:ascii="Calibri" w:eastAsia="Calibri" w:hAnsi="Calibri" w:cs="Mangal"/>
      <w:kern w:val="1"/>
      <w:lang w:eastAsia="hi-IN" w:bidi="hi-IN"/>
    </w:rPr>
  </w:style>
  <w:style w:type="paragraph" w:styleId="Tekstpodstawowy2">
    <w:name w:val="Body Text 2"/>
    <w:basedOn w:val="Normalny"/>
    <w:link w:val="Tekstpodstawowy2Znak"/>
    <w:uiPriority w:val="99"/>
    <w:semiHidden/>
    <w:unhideWhenUsed/>
    <w:rsid w:val="00F35FD4"/>
    <w:pPr>
      <w:spacing w:after="120" w:line="480" w:lineRule="auto"/>
    </w:pPr>
  </w:style>
  <w:style w:type="character" w:customStyle="1" w:styleId="Tekstpodstawowy2Znak">
    <w:name w:val="Tekst podstawowy 2 Znak"/>
    <w:basedOn w:val="Domylnaczcionkaakapitu"/>
    <w:link w:val="Tekstpodstawowy2"/>
    <w:uiPriority w:val="99"/>
    <w:semiHidden/>
    <w:rsid w:val="00F35FD4"/>
    <w:rPr>
      <w:rFonts w:eastAsia="Times New Roman" w:cs="Times New Roman"/>
      <w:lang w:eastAsia="pl-PL"/>
    </w:rPr>
  </w:style>
  <w:style w:type="character" w:styleId="Odwoaniedokomentarza">
    <w:name w:val="annotation reference"/>
    <w:basedOn w:val="Domylnaczcionkaakapitu"/>
    <w:uiPriority w:val="99"/>
    <w:semiHidden/>
    <w:unhideWhenUsed/>
    <w:rsid w:val="00F35FD4"/>
    <w:rPr>
      <w:sz w:val="16"/>
      <w:szCs w:val="16"/>
    </w:rPr>
  </w:style>
  <w:style w:type="paragraph" w:styleId="Tekstkomentarza">
    <w:name w:val="annotation text"/>
    <w:basedOn w:val="Normalny"/>
    <w:link w:val="TekstkomentarzaZnak"/>
    <w:uiPriority w:val="99"/>
    <w:semiHidden/>
    <w:unhideWhenUsed/>
    <w:rsid w:val="00F35FD4"/>
    <w:rPr>
      <w:sz w:val="20"/>
      <w:szCs w:val="20"/>
    </w:rPr>
  </w:style>
  <w:style w:type="character" w:customStyle="1" w:styleId="TekstkomentarzaZnak">
    <w:name w:val="Tekst komentarza Znak"/>
    <w:basedOn w:val="Domylnaczcionkaakapitu"/>
    <w:link w:val="Tekstkomentarza"/>
    <w:uiPriority w:val="99"/>
    <w:semiHidden/>
    <w:rsid w:val="00F35FD4"/>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5FD4"/>
    <w:rPr>
      <w:b/>
      <w:bCs/>
    </w:rPr>
  </w:style>
  <w:style w:type="character" w:customStyle="1" w:styleId="TematkomentarzaZnak">
    <w:name w:val="Temat komentarza Znak"/>
    <w:basedOn w:val="TekstkomentarzaZnak"/>
    <w:link w:val="Tematkomentarza"/>
    <w:uiPriority w:val="99"/>
    <w:semiHidden/>
    <w:rsid w:val="00F35FD4"/>
    <w:rPr>
      <w:rFonts w:eastAsia="Times New Roman" w:cs="Times New Roman"/>
      <w:b/>
      <w:bCs/>
      <w:sz w:val="20"/>
      <w:szCs w:val="20"/>
      <w:lang w:eastAsia="pl-PL"/>
    </w:rPr>
  </w:style>
  <w:style w:type="paragraph" w:styleId="Tekstpodstawowywcity">
    <w:name w:val="Body Text Indent"/>
    <w:basedOn w:val="Normalny"/>
    <w:link w:val="TekstpodstawowywcityZnak"/>
    <w:uiPriority w:val="99"/>
    <w:unhideWhenUsed/>
    <w:rsid w:val="00F35FD4"/>
    <w:pPr>
      <w:spacing w:after="120"/>
      <w:ind w:left="283"/>
    </w:pPr>
  </w:style>
  <w:style w:type="character" w:customStyle="1" w:styleId="TekstpodstawowywcityZnak">
    <w:name w:val="Tekst podstawowy wcięty Znak"/>
    <w:basedOn w:val="Domylnaczcionkaakapitu"/>
    <w:link w:val="Tekstpodstawowywcity"/>
    <w:uiPriority w:val="99"/>
    <w:rsid w:val="00F35FD4"/>
    <w:rPr>
      <w:rFonts w:eastAsia="Times New Roman" w:cs="Times New Roman"/>
      <w:lang w:eastAsia="pl-PL"/>
    </w:rPr>
  </w:style>
  <w:style w:type="paragraph" w:customStyle="1" w:styleId="Skrconyadreszwrotny">
    <w:name w:val="Skrócony adres zwrotny"/>
    <w:basedOn w:val="Normalny"/>
    <w:uiPriority w:val="99"/>
    <w:rsid w:val="00F35FD4"/>
    <w:pPr>
      <w:suppressAutoHyphens/>
    </w:pPr>
    <w:rPr>
      <w:rFonts w:ascii="Times New Roman" w:hAnsi="Times New Roman"/>
      <w:sz w:val="24"/>
      <w:szCs w:val="24"/>
      <w:lang w:eastAsia="ar-SA"/>
    </w:rPr>
  </w:style>
  <w:style w:type="paragraph" w:customStyle="1" w:styleId="Lista31">
    <w:name w:val="Lista 31"/>
    <w:basedOn w:val="Normalny"/>
    <w:uiPriority w:val="99"/>
    <w:rsid w:val="00F35FD4"/>
    <w:pPr>
      <w:suppressAutoHyphens/>
      <w:ind w:left="849" w:hanging="283"/>
    </w:pPr>
    <w:rPr>
      <w:rFonts w:ascii="Times New Roman" w:hAnsi="Times New Roman"/>
      <w:sz w:val="24"/>
      <w:szCs w:val="24"/>
      <w:lang w:eastAsia="ar-SA"/>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F35FD4"/>
    <w:rPr>
      <w:rFonts w:eastAsia="Times New Roman" w:cs="Times New Roman"/>
      <w:lang w:eastAsia="pl-PL"/>
    </w:rPr>
  </w:style>
  <w:style w:type="character" w:styleId="Nierozpoznanawzmianka">
    <w:name w:val="Unresolved Mention"/>
    <w:basedOn w:val="Domylnaczcionkaakapitu"/>
    <w:uiPriority w:val="99"/>
    <w:semiHidden/>
    <w:unhideWhenUsed/>
    <w:rsid w:val="00F35FD4"/>
    <w:rPr>
      <w:color w:val="605E5C"/>
      <w:shd w:val="clear" w:color="auto" w:fill="E1DFDD"/>
    </w:rPr>
  </w:style>
  <w:style w:type="character" w:customStyle="1" w:styleId="markedcontent">
    <w:name w:val="markedcontent"/>
    <w:basedOn w:val="Domylnaczcionkaakapitu"/>
    <w:rsid w:val="00BE1B7E"/>
  </w:style>
  <w:style w:type="paragraph" w:styleId="Zwykytekst">
    <w:name w:val="Plain Text"/>
    <w:basedOn w:val="Normalny"/>
    <w:link w:val="ZwykytekstZnak"/>
    <w:uiPriority w:val="99"/>
    <w:rsid w:val="00BE1B7E"/>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BE1B7E"/>
    <w:rPr>
      <w:rFonts w:ascii="Courier New" w:eastAsia="Times New Roman" w:hAnsi="Courier New" w:cs="Times New Roman"/>
      <w:sz w:val="20"/>
      <w:szCs w:val="20"/>
      <w:lang w:eastAsia="ar-SA"/>
    </w:rPr>
  </w:style>
  <w:style w:type="numbering" w:customStyle="1" w:styleId="Styl1">
    <w:name w:val="Styl1"/>
    <w:uiPriority w:val="99"/>
    <w:rsid w:val="00BE1B7E"/>
    <w:pPr>
      <w:numPr>
        <w:numId w:val="47"/>
      </w:numPr>
    </w:pPr>
  </w:style>
  <w:style w:type="character" w:customStyle="1" w:styleId="highlight">
    <w:name w:val="highlight"/>
    <w:basedOn w:val="Domylnaczcionkaakapitu"/>
    <w:rsid w:val="00857EAC"/>
  </w:style>
  <w:style w:type="paragraph" w:styleId="Poprawka">
    <w:name w:val="Revision"/>
    <w:hidden/>
    <w:uiPriority w:val="99"/>
    <w:semiHidden/>
    <w:rsid w:val="00ED6D09"/>
    <w:pPr>
      <w:spacing w:line="240" w:lineRule="auto"/>
    </w:pPr>
    <w:rPr>
      <w:rFonts w:eastAsia="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F1DB-FDD9-4544-A790-5FC29192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11940</Words>
  <Characters>71645</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4</cp:revision>
  <cp:lastPrinted>2023-08-16T10:48:00Z</cp:lastPrinted>
  <dcterms:created xsi:type="dcterms:W3CDTF">2023-08-16T10:48:00Z</dcterms:created>
  <dcterms:modified xsi:type="dcterms:W3CDTF">2023-08-17T07:59:00Z</dcterms:modified>
</cp:coreProperties>
</file>