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237FA" w14:textId="082915E9" w:rsidR="00EA0BCB" w:rsidRDefault="00EA0BCB" w:rsidP="0096489F">
      <w:pPr>
        <w:pStyle w:val="Textbody"/>
        <w:tabs>
          <w:tab w:val="left" w:pos="708"/>
        </w:tabs>
        <w:spacing w:after="0"/>
        <w:rPr>
          <w:rFonts w:ascii="Arial" w:eastAsia="Arial Unicode MS" w:hAnsi="Arial" w:cs="Arial"/>
          <w:b/>
          <w:spacing w:val="20"/>
          <w:sz w:val="32"/>
          <w:szCs w:val="32"/>
        </w:rPr>
      </w:pPr>
    </w:p>
    <w:p w14:paraId="2B3A4EC8" w14:textId="77777777" w:rsidR="006C26F9" w:rsidRDefault="006C26F9" w:rsidP="00EA0BCB">
      <w:pPr>
        <w:pStyle w:val="Textbody"/>
        <w:tabs>
          <w:tab w:val="left" w:pos="708"/>
        </w:tabs>
        <w:spacing w:after="0"/>
        <w:jc w:val="center"/>
        <w:rPr>
          <w:rFonts w:ascii="Arial" w:eastAsia="Arial Unicode MS" w:hAnsi="Arial" w:cs="Arial"/>
          <w:b/>
          <w:spacing w:val="20"/>
          <w:sz w:val="32"/>
          <w:szCs w:val="32"/>
        </w:rPr>
      </w:pPr>
    </w:p>
    <w:p w14:paraId="44BCAAC8" w14:textId="7A1C4E3B" w:rsidR="00EA0BCB" w:rsidRDefault="00EA0BCB" w:rsidP="00EA0BCB">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14F0A1FC" w14:textId="77777777" w:rsidR="00EA0BCB" w:rsidRDefault="00EA0BCB" w:rsidP="00EA0BCB">
      <w:pPr>
        <w:pStyle w:val="Textbody"/>
        <w:tabs>
          <w:tab w:val="left" w:pos="708"/>
        </w:tabs>
        <w:spacing w:after="0"/>
        <w:jc w:val="center"/>
      </w:pPr>
      <w:r>
        <w:rPr>
          <w:rFonts w:ascii="Arial" w:eastAsia="Arial Unicode MS" w:hAnsi="Arial" w:cs="Arial"/>
          <w:b/>
          <w:spacing w:val="20"/>
          <w:sz w:val="32"/>
          <w:szCs w:val="32"/>
        </w:rPr>
        <w:t>WARUNKÓW ZAMÓWIENIA</w:t>
      </w:r>
    </w:p>
    <w:p w14:paraId="6E830687" w14:textId="77777777" w:rsidR="00EA0BCB" w:rsidRDefault="00EA0BCB" w:rsidP="00EA0BCB">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21C6EE76" w14:textId="67B6E3A8" w:rsidR="006C26F9" w:rsidRDefault="006C26F9" w:rsidP="00EA0BCB">
      <w:pPr>
        <w:pStyle w:val="Tekstpodstawowy2"/>
        <w:spacing w:line="276" w:lineRule="auto"/>
        <w:rPr>
          <w:rFonts w:ascii="Arial" w:eastAsia="Calibri" w:hAnsi="Arial" w:cs="Arial"/>
          <w:b/>
          <w:sz w:val="22"/>
          <w:szCs w:val="24"/>
          <w:lang w:eastAsia="en-US"/>
        </w:rPr>
      </w:pPr>
    </w:p>
    <w:p w14:paraId="6E48861C" w14:textId="77777777" w:rsidR="006C26F9" w:rsidRDefault="006C26F9" w:rsidP="00EA0BCB">
      <w:pPr>
        <w:pStyle w:val="Tekstpodstawowy2"/>
        <w:spacing w:line="276" w:lineRule="auto"/>
        <w:rPr>
          <w:rFonts w:ascii="Arial" w:eastAsia="Calibri" w:hAnsi="Arial" w:cs="Arial"/>
          <w:b/>
          <w:sz w:val="22"/>
          <w:szCs w:val="24"/>
          <w:lang w:eastAsia="en-US"/>
        </w:rPr>
      </w:pPr>
    </w:p>
    <w:p w14:paraId="01C7725E" w14:textId="77777777" w:rsidR="006C26F9" w:rsidRDefault="006C26F9" w:rsidP="00EA0BCB">
      <w:pPr>
        <w:pStyle w:val="Tekstpodstawowy2"/>
        <w:spacing w:line="276" w:lineRule="auto"/>
        <w:rPr>
          <w:rFonts w:ascii="Arial" w:eastAsia="Calibri" w:hAnsi="Arial" w:cs="Arial"/>
          <w:b/>
          <w:sz w:val="22"/>
          <w:szCs w:val="24"/>
          <w:lang w:eastAsia="en-US"/>
        </w:rPr>
      </w:pPr>
    </w:p>
    <w:p w14:paraId="17D724A8" w14:textId="77777777" w:rsidR="00EA0BCB" w:rsidRPr="002F7C54" w:rsidRDefault="00EA0BCB" w:rsidP="00EA0BCB">
      <w:pPr>
        <w:suppressAutoHyphens w:val="0"/>
        <w:spacing w:line="276" w:lineRule="auto"/>
        <w:jc w:val="center"/>
        <w:rPr>
          <w:rFonts w:ascii="Arial" w:eastAsia="Calibri" w:hAnsi="Arial"/>
          <w:b/>
          <w:sz w:val="28"/>
          <w:szCs w:val="28"/>
        </w:rPr>
      </w:pPr>
    </w:p>
    <w:p w14:paraId="0187E68E" w14:textId="1EFA1E74" w:rsidR="00EA0BCB" w:rsidRDefault="00EA0BCB" w:rsidP="00EA0BCB">
      <w:pPr>
        <w:suppressAutoHyphens w:val="0"/>
        <w:spacing w:line="276" w:lineRule="auto"/>
        <w:jc w:val="center"/>
        <w:rPr>
          <w:rFonts w:ascii="Arial" w:hAnsi="Arial"/>
          <w:b/>
          <w:sz w:val="28"/>
          <w:szCs w:val="28"/>
        </w:rPr>
      </w:pPr>
      <w:r w:rsidRPr="00EA0BCB">
        <w:rPr>
          <w:rFonts w:ascii="Arial" w:hAnsi="Arial"/>
          <w:b/>
          <w:sz w:val="28"/>
          <w:szCs w:val="28"/>
        </w:rPr>
        <w:t xml:space="preserve">Dostawa </w:t>
      </w:r>
      <w:bookmarkStart w:id="0" w:name="_Hlk135817673"/>
      <w:r w:rsidR="0096489F">
        <w:rPr>
          <w:rFonts w:ascii="Arial" w:hAnsi="Arial"/>
          <w:b/>
          <w:sz w:val="28"/>
          <w:szCs w:val="28"/>
        </w:rPr>
        <w:t>wyposażeni</w:t>
      </w:r>
      <w:r w:rsidR="002C244D">
        <w:rPr>
          <w:rFonts w:ascii="Arial" w:hAnsi="Arial"/>
          <w:b/>
          <w:sz w:val="28"/>
          <w:szCs w:val="28"/>
        </w:rPr>
        <w:t>a</w:t>
      </w:r>
      <w:r w:rsidR="0096489F">
        <w:rPr>
          <w:rFonts w:ascii="Arial" w:hAnsi="Arial"/>
          <w:b/>
          <w:sz w:val="28"/>
          <w:szCs w:val="28"/>
        </w:rPr>
        <w:t xml:space="preserve"> medyczn</w:t>
      </w:r>
      <w:r w:rsidR="002C244D">
        <w:rPr>
          <w:rFonts w:ascii="Arial" w:hAnsi="Arial"/>
          <w:b/>
          <w:sz w:val="28"/>
          <w:szCs w:val="28"/>
        </w:rPr>
        <w:t>ego</w:t>
      </w:r>
    </w:p>
    <w:bookmarkEnd w:id="0"/>
    <w:p w14:paraId="17611DC7" w14:textId="77777777" w:rsidR="00AF06EF" w:rsidRDefault="00AF06EF" w:rsidP="00EA0BCB">
      <w:pPr>
        <w:suppressAutoHyphens w:val="0"/>
        <w:spacing w:line="276" w:lineRule="auto"/>
        <w:jc w:val="center"/>
        <w:rPr>
          <w:rFonts w:ascii="Arial" w:eastAsia="Times New Roman" w:hAnsi="Arial"/>
          <w:b/>
          <w:sz w:val="28"/>
          <w:szCs w:val="28"/>
          <w:lang w:eastAsia="hi-IN"/>
        </w:rPr>
      </w:pPr>
    </w:p>
    <w:p w14:paraId="2810D83A" w14:textId="2151A96A" w:rsidR="006C26F9" w:rsidRPr="00AF06EF" w:rsidRDefault="00AF06EF" w:rsidP="00AF06EF">
      <w:pPr>
        <w:suppressAutoHyphens w:val="0"/>
        <w:spacing w:line="276" w:lineRule="auto"/>
        <w:jc w:val="both"/>
        <w:rPr>
          <w:rFonts w:ascii="Arial" w:eastAsia="Times New Roman" w:hAnsi="Arial"/>
          <w:b/>
          <w:kern w:val="0"/>
          <w:sz w:val="28"/>
          <w:szCs w:val="28"/>
          <w:lang w:eastAsia="pl-PL" w:bidi="ar-SA"/>
        </w:rPr>
      </w:pPr>
      <w:r w:rsidRPr="00AF06EF">
        <w:rPr>
          <w:rStyle w:val="markedcontent"/>
          <w:rFonts w:ascii="Arial" w:hAnsi="Arial"/>
          <w:sz w:val="25"/>
          <w:szCs w:val="25"/>
        </w:rPr>
        <w:t>w ramach</w:t>
      </w:r>
      <w:r>
        <w:rPr>
          <w:rFonts w:ascii="Arial" w:hAnsi="Arial"/>
        </w:rPr>
        <w:t xml:space="preserve"> </w:t>
      </w:r>
      <w:r w:rsidRPr="00AF06EF">
        <w:rPr>
          <w:rStyle w:val="markedcontent"/>
          <w:rFonts w:ascii="Arial" w:hAnsi="Arial"/>
          <w:sz w:val="25"/>
          <w:szCs w:val="25"/>
        </w:rPr>
        <w:t>projektu dofinansowanego z Funduszy Europejskich pn. " Zakup sprzętu medycznego i wyposażenia na</w:t>
      </w:r>
      <w:r>
        <w:rPr>
          <w:rFonts w:ascii="Arial" w:hAnsi="Arial"/>
        </w:rPr>
        <w:t xml:space="preserve"> </w:t>
      </w:r>
      <w:r w:rsidRPr="00AF06EF">
        <w:rPr>
          <w:rStyle w:val="markedcontent"/>
          <w:rFonts w:ascii="Arial" w:hAnsi="Arial"/>
          <w:sz w:val="25"/>
          <w:szCs w:val="25"/>
        </w:rPr>
        <w:t xml:space="preserve">Oddział </w:t>
      </w:r>
      <w:proofErr w:type="spellStart"/>
      <w:r w:rsidRPr="00AF06EF">
        <w:rPr>
          <w:rStyle w:val="markedcontent"/>
          <w:rFonts w:ascii="Arial" w:hAnsi="Arial"/>
          <w:sz w:val="25"/>
          <w:szCs w:val="25"/>
        </w:rPr>
        <w:t>Obserwacyjno</w:t>
      </w:r>
      <w:proofErr w:type="spellEnd"/>
      <w:r w:rsidRPr="00AF06EF">
        <w:rPr>
          <w:rStyle w:val="markedcontent"/>
          <w:rFonts w:ascii="Arial" w:hAnsi="Arial"/>
          <w:sz w:val="25"/>
          <w:szCs w:val="25"/>
        </w:rPr>
        <w:t xml:space="preserve"> - Zakaźny, do Laboratorium Diagnostycznego i Zakładu Diagnostyki Obrazowej oraz</w:t>
      </w:r>
      <w:r>
        <w:rPr>
          <w:rFonts w:ascii="Arial" w:hAnsi="Arial"/>
        </w:rPr>
        <w:t xml:space="preserve"> </w:t>
      </w:r>
      <w:r w:rsidRPr="00AF06EF">
        <w:rPr>
          <w:rStyle w:val="markedcontent"/>
          <w:rFonts w:ascii="Arial" w:hAnsi="Arial"/>
          <w:sz w:val="25"/>
          <w:szCs w:val="25"/>
        </w:rPr>
        <w:t>modernizacja istniejących pomieszczeń na Oddziale</w:t>
      </w:r>
      <w:r>
        <w:rPr>
          <w:rStyle w:val="markedcontent"/>
          <w:rFonts w:ascii="Arial" w:hAnsi="Arial"/>
          <w:sz w:val="25"/>
          <w:szCs w:val="25"/>
        </w:rPr>
        <w:t xml:space="preserve"> </w:t>
      </w:r>
      <w:r w:rsidRPr="00AF06EF">
        <w:rPr>
          <w:rStyle w:val="markedcontent"/>
          <w:rFonts w:ascii="Arial" w:hAnsi="Arial"/>
          <w:sz w:val="25"/>
          <w:szCs w:val="25"/>
        </w:rPr>
        <w:t>Anestezjologii i Intensywnej Terapii (</w:t>
      </w:r>
      <w:proofErr w:type="spellStart"/>
      <w:r w:rsidRPr="00AF06EF">
        <w:rPr>
          <w:rStyle w:val="markedcontent"/>
          <w:rFonts w:ascii="Arial" w:hAnsi="Arial"/>
          <w:sz w:val="25"/>
          <w:szCs w:val="25"/>
        </w:rPr>
        <w:t>OAiIT</w:t>
      </w:r>
      <w:proofErr w:type="spellEnd"/>
      <w:r w:rsidRPr="00AF06EF">
        <w:rPr>
          <w:rStyle w:val="markedcontent"/>
          <w:rFonts w:ascii="Arial" w:hAnsi="Arial"/>
          <w:sz w:val="25"/>
          <w:szCs w:val="25"/>
        </w:rPr>
        <w:t>) i pomieszczeń</w:t>
      </w:r>
      <w:r>
        <w:rPr>
          <w:rFonts w:ascii="Arial" w:hAnsi="Arial"/>
        </w:rPr>
        <w:t xml:space="preserve"> </w:t>
      </w:r>
      <w:r w:rsidRPr="00AF06EF">
        <w:rPr>
          <w:rStyle w:val="markedcontent"/>
          <w:rFonts w:ascii="Arial" w:hAnsi="Arial"/>
          <w:sz w:val="25"/>
          <w:szCs w:val="25"/>
        </w:rPr>
        <w:t>TK wraz z doposażeniem w celu wzmocnienia odporności systemu ochrony zdrowia i zapewnienia sprawnego</w:t>
      </w:r>
      <w:r>
        <w:rPr>
          <w:rFonts w:ascii="Arial" w:hAnsi="Arial"/>
        </w:rPr>
        <w:t xml:space="preserve"> </w:t>
      </w:r>
      <w:r w:rsidRPr="00AF06EF">
        <w:rPr>
          <w:rStyle w:val="markedcontent"/>
          <w:rFonts w:ascii="Arial" w:hAnsi="Arial"/>
          <w:sz w:val="25"/>
          <w:szCs w:val="25"/>
        </w:rPr>
        <w:t>funkcjonowania w kontekście pandemii COVID-19 w Szpitalu Powiatowym w Zawierciu" w</w:t>
      </w:r>
      <w:r>
        <w:rPr>
          <w:rStyle w:val="markedcontent"/>
          <w:rFonts w:ascii="Arial" w:hAnsi="Arial"/>
          <w:sz w:val="25"/>
          <w:szCs w:val="25"/>
        </w:rPr>
        <w:t xml:space="preserve"> </w:t>
      </w:r>
      <w:r w:rsidRPr="00AF06EF">
        <w:rPr>
          <w:rStyle w:val="markedcontent"/>
          <w:rFonts w:ascii="Arial" w:hAnsi="Arial"/>
          <w:sz w:val="25"/>
          <w:szCs w:val="25"/>
        </w:rPr>
        <w:t>ramach Programu</w:t>
      </w:r>
      <w:r w:rsidRPr="00AF06EF">
        <w:rPr>
          <w:rFonts w:ascii="Arial" w:hAnsi="Arial"/>
        </w:rPr>
        <w:br/>
      </w:r>
      <w:r w:rsidRPr="00AF06EF">
        <w:rPr>
          <w:rStyle w:val="markedcontent"/>
          <w:rFonts w:ascii="Arial" w:hAnsi="Arial"/>
          <w:sz w:val="25"/>
          <w:szCs w:val="25"/>
        </w:rPr>
        <w:t>Operacyjnego Infrastruktura i Środowisko na lata 2014-2020 dla osi XI REACT-EU dla działania:11.3 Wsparcie</w:t>
      </w:r>
      <w:r>
        <w:rPr>
          <w:rFonts w:ascii="Arial" w:hAnsi="Arial"/>
        </w:rPr>
        <w:t xml:space="preserve"> </w:t>
      </w:r>
      <w:r w:rsidRPr="00AF06EF">
        <w:rPr>
          <w:rStyle w:val="markedcontent"/>
          <w:rFonts w:ascii="Arial" w:hAnsi="Arial"/>
          <w:sz w:val="25"/>
          <w:szCs w:val="25"/>
        </w:rPr>
        <w:t>podmiotów leczniczych udzielających świadczeń dedykowanych chorobom zakaźnym (REACT</w:t>
      </w:r>
      <w:r>
        <w:rPr>
          <w:rStyle w:val="markedcontent"/>
          <w:rFonts w:ascii="Arial" w:hAnsi="Arial"/>
          <w:sz w:val="25"/>
          <w:szCs w:val="25"/>
        </w:rPr>
        <w:t xml:space="preserve"> </w:t>
      </w:r>
      <w:r w:rsidRPr="00AF06EF">
        <w:rPr>
          <w:rStyle w:val="markedcontent"/>
          <w:rFonts w:ascii="Arial" w:hAnsi="Arial"/>
          <w:sz w:val="25"/>
          <w:szCs w:val="25"/>
        </w:rPr>
        <w:t xml:space="preserve">EU), </w:t>
      </w:r>
      <w:proofErr w:type="spellStart"/>
      <w:r w:rsidRPr="00AF06EF">
        <w:rPr>
          <w:rStyle w:val="markedcontent"/>
          <w:rFonts w:ascii="Arial" w:hAnsi="Arial"/>
          <w:sz w:val="25"/>
          <w:szCs w:val="25"/>
        </w:rPr>
        <w:t>POIiŚ</w:t>
      </w:r>
      <w:proofErr w:type="spellEnd"/>
    </w:p>
    <w:p w14:paraId="5EDDEEBA" w14:textId="6C9BCF02" w:rsidR="006C26F9" w:rsidRDefault="006C26F9" w:rsidP="00EA0BCB">
      <w:pPr>
        <w:suppressAutoHyphens w:val="0"/>
        <w:spacing w:line="276" w:lineRule="auto"/>
        <w:ind w:right="4"/>
        <w:jc w:val="center"/>
        <w:rPr>
          <w:rFonts w:ascii="Arial" w:eastAsia="Arial" w:hAnsi="Arial"/>
          <w:kern w:val="0"/>
          <w:sz w:val="28"/>
          <w:szCs w:val="20"/>
          <w:u w:val="single"/>
          <w:lang w:eastAsia="pl-PL" w:bidi="ar-SA"/>
        </w:rPr>
      </w:pPr>
    </w:p>
    <w:p w14:paraId="266FA25D" w14:textId="2336CFE1" w:rsidR="00EA0BCB" w:rsidRDefault="00EA0BCB" w:rsidP="00EA0BCB">
      <w:pPr>
        <w:suppressAutoHyphens w:val="0"/>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w:t>
      </w:r>
      <w:r w:rsidR="00825EFA">
        <w:rPr>
          <w:rFonts w:ascii="Arial" w:eastAsia="Arial" w:hAnsi="Arial"/>
          <w:kern w:val="0"/>
          <w:sz w:val="28"/>
          <w:szCs w:val="20"/>
          <w:u w:val="single"/>
          <w:lang w:eastAsia="pl-PL" w:bidi="ar-SA"/>
        </w:rPr>
        <w:t>TP</w:t>
      </w:r>
      <w:r w:rsidR="0084443C">
        <w:rPr>
          <w:rFonts w:ascii="Arial" w:eastAsia="Arial" w:hAnsi="Arial"/>
          <w:kern w:val="0"/>
          <w:sz w:val="28"/>
          <w:szCs w:val="20"/>
          <w:u w:val="single"/>
          <w:lang w:eastAsia="pl-PL" w:bidi="ar-SA"/>
        </w:rPr>
        <w:t>/</w:t>
      </w:r>
      <w:r w:rsidR="00087F68">
        <w:rPr>
          <w:rFonts w:ascii="Arial" w:eastAsia="Arial" w:hAnsi="Arial"/>
          <w:kern w:val="0"/>
          <w:sz w:val="28"/>
          <w:szCs w:val="20"/>
          <w:u w:val="single"/>
          <w:lang w:eastAsia="pl-PL" w:bidi="ar-SA"/>
        </w:rPr>
        <w:t>6</w:t>
      </w:r>
      <w:r w:rsidR="009B2827">
        <w:rPr>
          <w:rFonts w:ascii="Arial" w:eastAsia="Arial" w:hAnsi="Arial"/>
          <w:kern w:val="0"/>
          <w:sz w:val="28"/>
          <w:szCs w:val="20"/>
          <w:u w:val="single"/>
          <w:lang w:eastAsia="pl-PL" w:bidi="ar-SA"/>
        </w:rPr>
        <w:t>8</w:t>
      </w:r>
      <w:r>
        <w:rPr>
          <w:rFonts w:ascii="Arial" w:eastAsia="Arial" w:hAnsi="Arial"/>
          <w:kern w:val="0"/>
          <w:sz w:val="28"/>
          <w:szCs w:val="20"/>
          <w:u w:val="single"/>
          <w:lang w:eastAsia="pl-PL" w:bidi="ar-SA"/>
        </w:rPr>
        <w:t>/</w:t>
      </w:r>
      <w:r w:rsidR="00825EFA">
        <w:rPr>
          <w:rFonts w:ascii="Arial" w:eastAsia="Arial" w:hAnsi="Arial"/>
          <w:kern w:val="0"/>
          <w:sz w:val="28"/>
          <w:szCs w:val="20"/>
          <w:u w:val="single"/>
          <w:lang w:eastAsia="pl-PL" w:bidi="ar-SA"/>
        </w:rPr>
        <w:t>2</w:t>
      </w:r>
      <w:r w:rsidR="002C244D">
        <w:rPr>
          <w:rFonts w:ascii="Arial" w:eastAsia="Arial" w:hAnsi="Arial"/>
          <w:kern w:val="0"/>
          <w:sz w:val="28"/>
          <w:szCs w:val="20"/>
          <w:u w:val="single"/>
          <w:lang w:eastAsia="pl-PL" w:bidi="ar-SA"/>
        </w:rPr>
        <w:t>/</w:t>
      </w:r>
      <w:r>
        <w:rPr>
          <w:rFonts w:ascii="Arial" w:eastAsia="Arial" w:hAnsi="Arial"/>
          <w:kern w:val="0"/>
          <w:sz w:val="28"/>
          <w:szCs w:val="20"/>
          <w:u w:val="single"/>
          <w:lang w:eastAsia="pl-PL" w:bidi="ar-SA"/>
        </w:rPr>
        <w:t>2023</w:t>
      </w:r>
    </w:p>
    <w:p w14:paraId="23B493D1" w14:textId="77777777" w:rsidR="00EA0BCB" w:rsidRDefault="00EA0BCB" w:rsidP="00EA0BCB">
      <w:pPr>
        <w:suppressAutoHyphens w:val="0"/>
        <w:spacing w:line="276" w:lineRule="auto"/>
        <w:rPr>
          <w:rFonts w:eastAsia="Times New Roman"/>
          <w:kern w:val="0"/>
          <w:szCs w:val="20"/>
          <w:lang w:eastAsia="pl-PL" w:bidi="ar-SA"/>
        </w:rPr>
      </w:pPr>
    </w:p>
    <w:p w14:paraId="1990E1A6" w14:textId="662D5640" w:rsidR="006C26F9" w:rsidRDefault="006C26F9" w:rsidP="00AF06EF">
      <w:pPr>
        <w:suppressAutoHyphens w:val="0"/>
        <w:spacing w:line="276" w:lineRule="auto"/>
        <w:ind w:right="-255"/>
        <w:rPr>
          <w:rFonts w:ascii="Arial" w:eastAsia="Arial" w:hAnsi="Arial"/>
          <w:b/>
          <w:kern w:val="0"/>
          <w:szCs w:val="20"/>
          <w:u w:val="single"/>
          <w:lang w:eastAsia="pl-PL" w:bidi="ar-SA"/>
        </w:rPr>
      </w:pPr>
    </w:p>
    <w:p w14:paraId="7452B0E2" w14:textId="77777777" w:rsidR="006C26F9" w:rsidRDefault="006C26F9" w:rsidP="00EA0BCB">
      <w:pPr>
        <w:suppressAutoHyphens w:val="0"/>
        <w:spacing w:line="276" w:lineRule="auto"/>
        <w:ind w:right="-255"/>
        <w:jc w:val="center"/>
        <w:rPr>
          <w:rFonts w:ascii="Arial" w:eastAsia="Arial" w:hAnsi="Arial"/>
          <w:b/>
          <w:kern w:val="0"/>
          <w:szCs w:val="20"/>
          <w:u w:val="single"/>
          <w:lang w:eastAsia="pl-PL" w:bidi="ar-SA"/>
        </w:rPr>
      </w:pPr>
    </w:p>
    <w:p w14:paraId="4211C177" w14:textId="77777777" w:rsidR="00EA0BCB" w:rsidRDefault="00EA0BCB" w:rsidP="00EA0BCB">
      <w:pPr>
        <w:suppressAutoHyphens w:val="0"/>
        <w:spacing w:line="276" w:lineRule="auto"/>
        <w:ind w:right="-255"/>
        <w:jc w:val="center"/>
        <w:rPr>
          <w:rFonts w:ascii="Arial" w:eastAsia="Arial" w:hAnsi="Arial"/>
          <w:b/>
          <w:kern w:val="0"/>
          <w:szCs w:val="20"/>
          <w:u w:val="single"/>
          <w:lang w:eastAsia="pl-PL" w:bidi="ar-SA"/>
        </w:rPr>
      </w:pPr>
    </w:p>
    <w:p w14:paraId="3E37CADF" w14:textId="77777777" w:rsidR="00EA0BCB" w:rsidRDefault="00EA0BCB" w:rsidP="00EA0BCB">
      <w:pPr>
        <w:suppressAutoHyphens w:val="0"/>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4225A203" w14:textId="77777777" w:rsidR="00EA0BCB" w:rsidRDefault="00EA0BCB" w:rsidP="00EA0BCB">
      <w:pPr>
        <w:suppressAutoHyphens w:val="0"/>
        <w:spacing w:line="276" w:lineRule="auto"/>
        <w:rPr>
          <w:rFonts w:eastAsia="Times New Roman"/>
          <w:kern w:val="0"/>
          <w:szCs w:val="20"/>
          <w:lang w:eastAsia="pl-PL" w:bidi="ar-SA"/>
        </w:rPr>
      </w:pPr>
    </w:p>
    <w:p w14:paraId="38C5310C" w14:textId="77777777" w:rsidR="00EA0BCB" w:rsidRDefault="00EA0BCB" w:rsidP="00EA0BCB">
      <w:pPr>
        <w:suppressAutoHyphens w:val="0"/>
        <w:spacing w:line="276" w:lineRule="auto"/>
        <w:rPr>
          <w:rFonts w:eastAsia="Times New Roman"/>
          <w:kern w:val="0"/>
          <w:szCs w:val="20"/>
          <w:lang w:eastAsia="pl-PL" w:bidi="ar-SA"/>
        </w:rPr>
      </w:pPr>
    </w:p>
    <w:p w14:paraId="7FF758AC" w14:textId="77777777" w:rsidR="00EA0BCB" w:rsidRDefault="00EA0BCB" w:rsidP="00EA0BCB">
      <w:pPr>
        <w:suppressAutoHyphens w:val="0"/>
        <w:spacing w:line="276" w:lineRule="auto"/>
        <w:rPr>
          <w:rFonts w:eastAsia="Times New Roman"/>
          <w:kern w:val="0"/>
          <w:szCs w:val="20"/>
          <w:lang w:eastAsia="pl-PL" w:bidi="ar-SA"/>
        </w:rPr>
      </w:pPr>
    </w:p>
    <w:p w14:paraId="4F11AAFB" w14:textId="77777777" w:rsidR="00EA0BCB" w:rsidRDefault="00EA0BCB" w:rsidP="00EA0BCB">
      <w:pPr>
        <w:suppressAutoHyphens w:val="0"/>
        <w:spacing w:line="276" w:lineRule="auto"/>
        <w:rPr>
          <w:rFonts w:eastAsia="Times New Roman"/>
          <w:kern w:val="0"/>
          <w:szCs w:val="20"/>
          <w:lang w:eastAsia="pl-PL" w:bidi="ar-SA"/>
        </w:rPr>
      </w:pPr>
    </w:p>
    <w:p w14:paraId="2D900017" w14:textId="77777777" w:rsidR="006C26F9" w:rsidRDefault="006C26F9" w:rsidP="00EA0BCB">
      <w:pPr>
        <w:suppressAutoHyphens w:val="0"/>
        <w:spacing w:line="276" w:lineRule="auto"/>
        <w:rPr>
          <w:rFonts w:eastAsia="Times New Roman"/>
          <w:kern w:val="0"/>
          <w:szCs w:val="20"/>
          <w:lang w:eastAsia="pl-PL" w:bidi="ar-SA"/>
        </w:rPr>
      </w:pPr>
    </w:p>
    <w:p w14:paraId="6F846BD0" w14:textId="77777777" w:rsidR="00EA0BCB" w:rsidRDefault="00EA0BCB" w:rsidP="00EA0BCB">
      <w:pPr>
        <w:suppressAutoHyphens w:val="0"/>
        <w:spacing w:line="276" w:lineRule="auto"/>
        <w:rPr>
          <w:rFonts w:eastAsia="Times New Roman"/>
          <w:kern w:val="0"/>
          <w:szCs w:val="20"/>
          <w:lang w:eastAsia="pl-PL" w:bidi="ar-SA"/>
        </w:rPr>
      </w:pPr>
    </w:p>
    <w:p w14:paraId="417AAED5" w14:textId="77777777" w:rsidR="00AF06EF" w:rsidRDefault="00AF06EF" w:rsidP="00EA0BCB">
      <w:pPr>
        <w:suppressAutoHyphens w:val="0"/>
        <w:spacing w:line="276" w:lineRule="auto"/>
        <w:rPr>
          <w:rFonts w:eastAsia="Times New Roman"/>
          <w:kern w:val="0"/>
          <w:szCs w:val="20"/>
          <w:lang w:eastAsia="pl-PL" w:bidi="ar-SA"/>
        </w:rPr>
      </w:pPr>
    </w:p>
    <w:p w14:paraId="5FF3B533" w14:textId="0F0E23B5" w:rsidR="00EA0BCB" w:rsidRDefault="00EA0BCB" w:rsidP="004B19A1">
      <w:pPr>
        <w:suppressAutoHyphens w:val="0"/>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dnia </w:t>
      </w:r>
      <w:r w:rsidR="00E35B66">
        <w:rPr>
          <w:rFonts w:ascii="Arial" w:eastAsia="Arial" w:hAnsi="Arial"/>
          <w:kern w:val="0"/>
          <w:szCs w:val="20"/>
          <w:lang w:eastAsia="pl-PL" w:bidi="ar-SA"/>
        </w:rPr>
        <w:t>24.10</w:t>
      </w:r>
      <w:r w:rsidR="00BE184F">
        <w:rPr>
          <w:rFonts w:ascii="Arial" w:eastAsia="Arial" w:hAnsi="Arial"/>
          <w:kern w:val="0"/>
          <w:szCs w:val="20"/>
          <w:lang w:eastAsia="pl-PL" w:bidi="ar-SA"/>
        </w:rPr>
        <w:t>.</w:t>
      </w:r>
      <w:r>
        <w:rPr>
          <w:rFonts w:ascii="Arial" w:eastAsia="Arial" w:hAnsi="Arial"/>
          <w:kern w:val="0"/>
          <w:szCs w:val="20"/>
          <w:lang w:eastAsia="pl-PL" w:bidi="ar-SA"/>
        </w:rPr>
        <w:t>2023 r.</w:t>
      </w:r>
    </w:p>
    <w:p w14:paraId="5FC0902E" w14:textId="77777777" w:rsidR="009B2827" w:rsidRDefault="009B2827" w:rsidP="004B19A1">
      <w:pPr>
        <w:suppressAutoHyphens w:val="0"/>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4BB07A02" w14:textId="77777777" w:rsidTr="001A6C24">
        <w:trPr>
          <w:trHeight w:hRule="exact" w:val="510"/>
        </w:trPr>
        <w:tc>
          <w:tcPr>
            <w:tcW w:w="10485" w:type="dxa"/>
            <w:shd w:val="pct10" w:color="auto" w:fill="auto"/>
            <w:vAlign w:val="center"/>
          </w:tcPr>
          <w:p w14:paraId="237B491C" w14:textId="77777777" w:rsidR="00EA0BCB" w:rsidRDefault="00EA0BCB" w:rsidP="001A6C24">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4C457977" w14:textId="77777777" w:rsidR="00EA0BCB" w:rsidRDefault="00EA0BCB" w:rsidP="00EA0BCB">
      <w:pPr>
        <w:pStyle w:val="Standard"/>
        <w:spacing w:after="0"/>
        <w:jc w:val="both"/>
        <w:rPr>
          <w:rFonts w:ascii="Arial" w:hAnsi="Arial" w:cs="Arial"/>
        </w:rPr>
      </w:pPr>
      <w:r>
        <w:rPr>
          <w:rFonts w:ascii="Arial" w:hAnsi="Arial" w:cs="Arial"/>
        </w:rPr>
        <w:t>Szpital Powiatowy w Zawierciu</w:t>
      </w:r>
    </w:p>
    <w:p w14:paraId="2051A2CC" w14:textId="77777777" w:rsidR="00EA0BCB" w:rsidRDefault="00EA0BCB" w:rsidP="00EA0BCB">
      <w:pPr>
        <w:pStyle w:val="Standard"/>
        <w:spacing w:after="0"/>
        <w:jc w:val="both"/>
        <w:rPr>
          <w:rFonts w:ascii="Arial" w:hAnsi="Arial" w:cs="Arial"/>
        </w:rPr>
      </w:pPr>
      <w:r>
        <w:rPr>
          <w:rFonts w:ascii="Arial" w:hAnsi="Arial" w:cs="Arial"/>
        </w:rPr>
        <w:t>ul. Miodowa 14, 42-400 Zawiercie</w:t>
      </w:r>
    </w:p>
    <w:p w14:paraId="76DF3A68" w14:textId="77777777" w:rsidR="00EA0BCB" w:rsidRDefault="00EA0BCB" w:rsidP="00EA0BCB">
      <w:pPr>
        <w:pStyle w:val="Standard"/>
        <w:spacing w:after="0"/>
        <w:jc w:val="both"/>
        <w:rPr>
          <w:rFonts w:ascii="Arial" w:hAnsi="Arial" w:cs="Arial"/>
          <w:lang w:val="en-US"/>
        </w:rPr>
      </w:pPr>
      <w:r>
        <w:rPr>
          <w:rFonts w:ascii="Arial" w:hAnsi="Arial" w:cs="Arial"/>
          <w:lang w:val="en-US"/>
        </w:rPr>
        <w:t>e-mail: zampub@szpitalzawiercie.pl</w:t>
      </w:r>
    </w:p>
    <w:p w14:paraId="6CD0A0DD" w14:textId="77777777" w:rsidR="00EA0BCB" w:rsidRDefault="00EA0BCB" w:rsidP="00EA0BCB">
      <w:pPr>
        <w:pStyle w:val="Standard"/>
        <w:spacing w:after="0"/>
        <w:jc w:val="both"/>
        <w:rPr>
          <w:rFonts w:ascii="Arial" w:hAnsi="Arial" w:cs="Arial"/>
          <w:lang w:val="en-US"/>
        </w:rPr>
      </w:pPr>
      <w:r>
        <w:rPr>
          <w:rFonts w:ascii="Arial" w:hAnsi="Arial" w:cs="Arial"/>
          <w:lang w:val="en-US"/>
        </w:rPr>
        <w:t>tel. 32 67 40 361</w:t>
      </w:r>
    </w:p>
    <w:p w14:paraId="1AB82C82" w14:textId="77777777" w:rsidR="00EA0BCB" w:rsidRDefault="00EA0BCB" w:rsidP="00EA0BCB">
      <w:pPr>
        <w:pStyle w:val="Standard"/>
        <w:spacing w:after="0"/>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04E28022" w14:textId="77777777" w:rsidTr="001A6C24">
        <w:trPr>
          <w:trHeight w:hRule="exact" w:val="510"/>
        </w:trPr>
        <w:tc>
          <w:tcPr>
            <w:tcW w:w="10485" w:type="dxa"/>
            <w:shd w:val="pct10" w:color="auto" w:fill="auto"/>
            <w:vAlign w:val="center"/>
          </w:tcPr>
          <w:p w14:paraId="26903232"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5362127A" w14:textId="0034C0BF" w:rsidR="002C244D" w:rsidRPr="00B2285C" w:rsidRDefault="002C244D" w:rsidP="00B2285C">
      <w:pPr>
        <w:pStyle w:val="Standard"/>
        <w:numPr>
          <w:ilvl w:val="0"/>
          <w:numId w:val="1"/>
        </w:numPr>
        <w:spacing w:after="0"/>
        <w:ind w:left="426" w:hanging="426"/>
        <w:jc w:val="both"/>
        <w:rPr>
          <w:rFonts w:ascii="Arial" w:hAnsi="Arial" w:cs="Arial"/>
        </w:rPr>
      </w:pPr>
      <w:r>
        <w:rPr>
          <w:rFonts w:ascii="Arial" w:hAnsi="Arial" w:cs="Arial"/>
        </w:rPr>
        <w:t xml:space="preserve">Postępowanie prowadzone jest zgodnie z ustawą z dnia 11 września 2019 r. Prawo zamówień publicznych (Dz. U. z 2023 r. poz. 1605) zwaną dalej </w:t>
      </w:r>
      <w:proofErr w:type="spellStart"/>
      <w:r>
        <w:rPr>
          <w:rFonts w:ascii="Arial" w:hAnsi="Arial" w:cs="Arial"/>
        </w:rPr>
        <w:t>Pzp</w:t>
      </w:r>
      <w:proofErr w:type="spellEnd"/>
      <w:r w:rsidR="00B2285C">
        <w:rPr>
          <w:rFonts w:ascii="Arial" w:hAnsi="Arial" w:cs="Arial"/>
        </w:rPr>
        <w:t>.</w:t>
      </w:r>
      <w:r>
        <w:rPr>
          <w:rFonts w:ascii="Arial" w:hAnsi="Arial" w:cs="Arial"/>
        </w:rPr>
        <w:t xml:space="preserve"> </w:t>
      </w:r>
      <w:r w:rsidR="00B2285C" w:rsidRPr="0030155E">
        <w:rPr>
          <w:rFonts w:ascii="Arial" w:hAnsi="Arial" w:cs="Arial"/>
        </w:rPr>
        <w:t>Postępowanie o</w:t>
      </w:r>
      <w:r w:rsidR="00B2285C" w:rsidRPr="0030155E">
        <w:rPr>
          <w:rFonts w:ascii="Arial" w:eastAsia="Tahoma" w:hAnsi="Arial" w:cs="Arial"/>
        </w:rPr>
        <w:t xml:space="preserve"> </w:t>
      </w:r>
      <w:r w:rsidR="00B2285C" w:rsidRPr="0030155E">
        <w:rPr>
          <w:rFonts w:ascii="Arial" w:hAnsi="Arial" w:cs="Arial"/>
        </w:rPr>
        <w:t>udzielenie</w:t>
      </w:r>
      <w:r w:rsidR="00B2285C" w:rsidRPr="0030155E">
        <w:rPr>
          <w:rFonts w:ascii="Arial" w:eastAsia="Tahoma" w:hAnsi="Arial" w:cs="Arial"/>
        </w:rPr>
        <w:t xml:space="preserve"> </w:t>
      </w:r>
      <w:r w:rsidR="00B2285C" w:rsidRPr="0030155E">
        <w:rPr>
          <w:rFonts w:ascii="Arial" w:hAnsi="Arial" w:cs="Arial"/>
        </w:rPr>
        <w:t>zamówienia</w:t>
      </w:r>
      <w:r w:rsidR="00B2285C" w:rsidRPr="0030155E">
        <w:rPr>
          <w:rFonts w:ascii="Arial" w:eastAsia="Tahoma" w:hAnsi="Arial" w:cs="Arial"/>
        </w:rPr>
        <w:t xml:space="preserve"> </w:t>
      </w:r>
      <w:r w:rsidR="00B2285C" w:rsidRPr="0030155E">
        <w:rPr>
          <w:rFonts w:ascii="Arial" w:hAnsi="Arial" w:cs="Arial"/>
        </w:rPr>
        <w:t xml:space="preserve">prowadzone jest </w:t>
      </w:r>
      <w:r w:rsidR="001F0DA1">
        <w:rPr>
          <w:rFonts w:ascii="Arial" w:hAnsi="Arial" w:cs="Arial"/>
        </w:rPr>
        <w:t xml:space="preserve">zgodnie z art. 30 ust. 4 ustawy </w:t>
      </w:r>
      <w:r w:rsidR="00B2285C" w:rsidRPr="0030155E">
        <w:rPr>
          <w:rFonts w:ascii="Arial" w:hAnsi="Arial" w:cs="Arial"/>
        </w:rPr>
        <w:t xml:space="preserve">w procedurze przewidzianej dla postępowań, których wartość zamówienia jest poniżej progów unijnych określonych w przepisach wydanych na podstawie art. 3 </w:t>
      </w:r>
      <w:proofErr w:type="spellStart"/>
      <w:r w:rsidR="00B2285C" w:rsidRPr="0030155E">
        <w:rPr>
          <w:rFonts w:ascii="Arial" w:hAnsi="Arial" w:cs="Arial"/>
        </w:rPr>
        <w:t>Pzp</w:t>
      </w:r>
      <w:proofErr w:type="spellEnd"/>
      <w:r w:rsidR="00B2285C" w:rsidRPr="0030155E">
        <w:rPr>
          <w:rFonts w:ascii="Arial" w:hAnsi="Arial" w:cs="Arial"/>
        </w:rPr>
        <w:t xml:space="preserve">. W zakresie nieuregulowanym SWZ, stosuje się przepisy </w:t>
      </w:r>
      <w:proofErr w:type="spellStart"/>
      <w:r w:rsidR="00B2285C" w:rsidRPr="0030155E">
        <w:rPr>
          <w:rFonts w:ascii="Arial" w:hAnsi="Arial" w:cs="Arial"/>
        </w:rPr>
        <w:t>Pzp</w:t>
      </w:r>
      <w:proofErr w:type="spellEnd"/>
      <w:r w:rsidR="00B2285C" w:rsidRPr="0030155E">
        <w:rPr>
          <w:rFonts w:ascii="Arial" w:hAnsi="Arial" w:cs="Arial"/>
        </w:rPr>
        <w:t>.</w:t>
      </w:r>
    </w:p>
    <w:p w14:paraId="746BB4FF" w14:textId="77777777" w:rsidR="002C244D" w:rsidRDefault="002C244D" w:rsidP="00F57A6E">
      <w:pPr>
        <w:pStyle w:val="Standard"/>
        <w:numPr>
          <w:ilvl w:val="0"/>
          <w:numId w:val="1"/>
        </w:numPr>
        <w:spacing w:after="0"/>
        <w:ind w:left="426" w:hanging="426"/>
        <w:jc w:val="both"/>
        <w:textAlignment w:val="auto"/>
        <w:rPr>
          <w:rFonts w:ascii="Arial" w:hAnsi="Arial" w:cs="Arial"/>
        </w:rPr>
      </w:pPr>
      <w:r>
        <w:rPr>
          <w:rFonts w:ascii="Arial" w:hAnsi="Arial" w:cs="Arial"/>
        </w:rPr>
        <w:t xml:space="preserve">Ogłoszenie i SWZ udostępnione zostały na stronie internetowej </w:t>
      </w:r>
      <w:hyperlink r:id="rId8" w:history="1">
        <w:r>
          <w:rPr>
            <w:rStyle w:val="Hipercze"/>
            <w:rFonts w:ascii="Arial" w:hAnsi="Arial" w:cs="Arial"/>
          </w:rPr>
          <w:t>https://platformazakupowa.pl/pn/szpitalzawiercie</w:t>
        </w:r>
      </w:hyperlink>
      <w:r>
        <w:rPr>
          <w:rFonts w:ascii="Arial" w:hAnsi="Arial" w:cs="Arial"/>
        </w:rPr>
        <w:t xml:space="preserve"> od dnia publikacji w Biuletynie Zamówień Publicznych do upływu terminu składania ofert.</w:t>
      </w:r>
    </w:p>
    <w:p w14:paraId="37FDED0C" w14:textId="77777777" w:rsidR="00704CC4" w:rsidRPr="0030155E" w:rsidRDefault="00704CC4" w:rsidP="00704CC4">
      <w:pPr>
        <w:pStyle w:val="Standard"/>
        <w:numPr>
          <w:ilvl w:val="0"/>
          <w:numId w:val="1"/>
        </w:numPr>
        <w:spacing w:after="0"/>
        <w:ind w:left="426" w:hanging="426"/>
        <w:jc w:val="both"/>
        <w:rPr>
          <w:rFonts w:ascii="Arial" w:hAnsi="Arial" w:cs="Arial"/>
        </w:rPr>
      </w:pPr>
      <w:r w:rsidRPr="0030155E">
        <w:rPr>
          <w:rFonts w:ascii="Arial" w:hAnsi="Arial" w:cs="Arial"/>
        </w:rPr>
        <w:t xml:space="preserve">Postępowanie prowadzone jest zgodnie z art. art. 275 pkt 1 </w:t>
      </w:r>
      <w:proofErr w:type="spellStart"/>
      <w:r w:rsidRPr="0030155E">
        <w:rPr>
          <w:rFonts w:ascii="Arial" w:hAnsi="Arial" w:cs="Arial"/>
        </w:rPr>
        <w:t>Pzp</w:t>
      </w:r>
      <w:proofErr w:type="spellEnd"/>
      <w:r w:rsidRPr="0030155E">
        <w:rPr>
          <w:rFonts w:ascii="Arial" w:hAnsi="Arial" w:cs="Arial"/>
        </w:rPr>
        <w:t xml:space="preserve"> w trybie podstawowym - bez negocjacji.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48606A70" w14:textId="77777777" w:rsidTr="001A6C24">
        <w:trPr>
          <w:trHeight w:hRule="exact" w:val="510"/>
        </w:trPr>
        <w:tc>
          <w:tcPr>
            <w:tcW w:w="10485" w:type="dxa"/>
            <w:shd w:val="pct10" w:color="auto" w:fill="auto"/>
            <w:vAlign w:val="center"/>
          </w:tcPr>
          <w:p w14:paraId="7279DEAC"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01247D3E" w14:textId="77853D6A" w:rsidR="00407650" w:rsidRPr="002C244D" w:rsidRDefault="00E1759C" w:rsidP="002C244D">
      <w:pPr>
        <w:pStyle w:val="Akapitzlist"/>
        <w:numPr>
          <w:ilvl w:val="3"/>
          <w:numId w:val="1"/>
        </w:numPr>
        <w:tabs>
          <w:tab w:val="left" w:pos="426"/>
        </w:tabs>
        <w:spacing w:before="120" w:line="276" w:lineRule="auto"/>
        <w:ind w:left="426" w:hanging="426"/>
        <w:jc w:val="both"/>
        <w:rPr>
          <w:rFonts w:ascii="Arial" w:hAnsi="Arial"/>
          <w:sz w:val="22"/>
          <w:szCs w:val="22"/>
        </w:rPr>
      </w:pPr>
      <w:r w:rsidRPr="00E1759C">
        <w:rPr>
          <w:rFonts w:ascii="Arial" w:hAnsi="Arial" w:cs="Arial"/>
          <w:sz w:val="22"/>
          <w:szCs w:val="22"/>
        </w:rPr>
        <w:t xml:space="preserve">Przedmiotem niniejszego zamówienia jest dostawa </w:t>
      </w:r>
      <w:r w:rsidR="009B2827">
        <w:rPr>
          <w:rFonts w:ascii="Arial" w:hAnsi="Arial" w:cs="Arial"/>
          <w:sz w:val="22"/>
          <w:szCs w:val="22"/>
        </w:rPr>
        <w:t>wałków żelowych</w:t>
      </w:r>
      <w:r w:rsidR="0084443C">
        <w:rPr>
          <w:rFonts w:ascii="Arial" w:hAnsi="Arial" w:cs="Arial"/>
          <w:sz w:val="22"/>
          <w:szCs w:val="22"/>
        </w:rPr>
        <w:t xml:space="preserve"> </w:t>
      </w:r>
      <w:r w:rsidR="00514B1D">
        <w:rPr>
          <w:rFonts w:ascii="Arial" w:hAnsi="Arial"/>
          <w:sz w:val="22"/>
          <w:szCs w:val="22"/>
        </w:rPr>
        <w:t xml:space="preserve">w ramach </w:t>
      </w:r>
      <w:r w:rsidR="00514B1D" w:rsidRPr="00514B1D">
        <w:rPr>
          <w:rFonts w:ascii="Arial" w:hAnsi="Arial"/>
          <w:sz w:val="22"/>
          <w:szCs w:val="22"/>
        </w:rPr>
        <w:t>projekt</w:t>
      </w:r>
      <w:r w:rsidR="00514B1D">
        <w:rPr>
          <w:rFonts w:ascii="Arial" w:hAnsi="Arial"/>
          <w:sz w:val="22"/>
          <w:szCs w:val="22"/>
        </w:rPr>
        <w:t xml:space="preserve">u </w:t>
      </w:r>
      <w:r w:rsidR="00514B1D" w:rsidRPr="00514B1D">
        <w:rPr>
          <w:rFonts w:ascii="Arial" w:hAnsi="Arial"/>
          <w:sz w:val="22"/>
          <w:szCs w:val="22"/>
        </w:rPr>
        <w:t>dofinansowan</w:t>
      </w:r>
      <w:r w:rsidR="00514B1D">
        <w:rPr>
          <w:rFonts w:ascii="Arial" w:hAnsi="Arial"/>
          <w:sz w:val="22"/>
          <w:szCs w:val="22"/>
        </w:rPr>
        <w:t>ego</w:t>
      </w:r>
      <w:r w:rsidR="00514B1D" w:rsidRPr="00514B1D">
        <w:rPr>
          <w:rFonts w:ascii="Arial" w:hAnsi="Arial"/>
          <w:sz w:val="22"/>
          <w:szCs w:val="22"/>
        </w:rPr>
        <w:t xml:space="preserve"> z Funduszy Europejskich pn. " Zakup sprzętu medycznego i wyposażenia na Oddział </w:t>
      </w:r>
      <w:proofErr w:type="spellStart"/>
      <w:r w:rsidR="00514B1D" w:rsidRPr="00514B1D">
        <w:rPr>
          <w:rFonts w:ascii="Arial" w:hAnsi="Arial"/>
          <w:sz w:val="22"/>
          <w:szCs w:val="22"/>
        </w:rPr>
        <w:t>Obserwacyjno</w:t>
      </w:r>
      <w:proofErr w:type="spellEnd"/>
      <w:r w:rsidR="00514B1D" w:rsidRPr="00514B1D">
        <w:rPr>
          <w:rFonts w:ascii="Arial" w:hAnsi="Arial"/>
          <w:sz w:val="22"/>
          <w:szCs w:val="22"/>
        </w:rPr>
        <w:t xml:space="preserve"> - Zakaźny, do Laboratorium Diagnostycznego i Zakładu Diagnostyki Obrazowej oraz modernizacja istniejących pomieszczeń na Oddziale Anestezjologii i Intensywnej Terapii (</w:t>
      </w:r>
      <w:proofErr w:type="spellStart"/>
      <w:r w:rsidR="00514B1D" w:rsidRPr="00514B1D">
        <w:rPr>
          <w:rFonts w:ascii="Arial" w:hAnsi="Arial"/>
          <w:sz w:val="22"/>
          <w:szCs w:val="22"/>
        </w:rPr>
        <w:t>OAiIT</w:t>
      </w:r>
      <w:proofErr w:type="spellEnd"/>
      <w:r w:rsidR="00514B1D" w:rsidRPr="00514B1D">
        <w:rPr>
          <w:rFonts w:ascii="Arial" w:hAnsi="Arial"/>
          <w:sz w:val="22"/>
          <w:szCs w:val="22"/>
        </w:rPr>
        <w:t xml:space="preserve">) i pomieszczeń TK wraz z doposażeniem w celu wzmocnienia odporności systemu ochrony zdrowia i zapewnienia sprawnego funkcjonowania w kontekście pandemii COVID-19 w Szpitalu Powiatowym w Zawierciu" w ramach Programu Operacyjnego Infrastruktura i Środowisko na lata 2014-2020 dla osi XI REACT-EU dla działania: 11.3 Wsparcie podmiotów leczniczych udzielających świadczeń dedykowanych chorobom zakaźnym (REACT-EU), </w:t>
      </w:r>
      <w:proofErr w:type="spellStart"/>
      <w:r w:rsidR="00514B1D" w:rsidRPr="00514B1D">
        <w:rPr>
          <w:rFonts w:ascii="Arial" w:hAnsi="Arial"/>
          <w:sz w:val="22"/>
          <w:szCs w:val="22"/>
        </w:rPr>
        <w:t>POIiŚ</w:t>
      </w:r>
      <w:proofErr w:type="spellEnd"/>
      <w:r w:rsidR="00514B1D">
        <w:rPr>
          <w:rFonts w:ascii="Arial" w:hAnsi="Arial"/>
          <w:sz w:val="22"/>
          <w:szCs w:val="22"/>
        </w:rPr>
        <w:t xml:space="preserve"> - </w:t>
      </w:r>
      <w:r w:rsidRPr="00514B1D">
        <w:rPr>
          <w:rFonts w:ascii="Arial" w:hAnsi="Arial"/>
          <w:sz w:val="22"/>
          <w:szCs w:val="22"/>
        </w:rPr>
        <w:t xml:space="preserve">stanowiącym załącznik nr 2 </w:t>
      </w:r>
      <w:r w:rsidR="006D47B9" w:rsidRPr="00514B1D">
        <w:rPr>
          <w:rFonts w:ascii="Arial" w:hAnsi="Arial"/>
          <w:sz w:val="22"/>
          <w:szCs w:val="22"/>
        </w:rPr>
        <w:t>do SWZ.</w:t>
      </w:r>
    </w:p>
    <w:p w14:paraId="3B2D5060" w14:textId="77777777" w:rsidR="00EA0BCB" w:rsidRDefault="00EA0BCB" w:rsidP="00C14DAE">
      <w:pPr>
        <w:pStyle w:val="Akapitzlist"/>
        <w:numPr>
          <w:ilvl w:val="3"/>
          <w:numId w:val="1"/>
        </w:numPr>
        <w:spacing w:line="276" w:lineRule="auto"/>
        <w:ind w:left="426" w:hanging="426"/>
        <w:jc w:val="both"/>
        <w:rPr>
          <w:rFonts w:ascii="Arial" w:hAnsi="Arial" w:cs="Arial"/>
          <w:color w:val="000000" w:themeColor="text1"/>
          <w:sz w:val="22"/>
          <w:szCs w:val="22"/>
        </w:rPr>
      </w:pPr>
      <w:r w:rsidRPr="002447D1">
        <w:rPr>
          <w:rFonts w:ascii="Arial" w:hAnsi="Arial" w:cs="Arial"/>
          <w:color w:val="000000" w:themeColor="text1"/>
          <w:sz w:val="22"/>
          <w:szCs w:val="22"/>
        </w:rPr>
        <w:t>Kody zgodne ze Wspólnym Słownikiem Zamówień (CPV):</w:t>
      </w:r>
    </w:p>
    <w:p w14:paraId="7CEDACEC" w14:textId="4A23168D" w:rsidR="0084443C" w:rsidRPr="002C244D" w:rsidRDefault="00E16A6B" w:rsidP="002C244D">
      <w:pPr>
        <w:ind w:left="426"/>
        <w:rPr>
          <w:rFonts w:ascii="Arial" w:hAnsi="Arial"/>
          <w:color w:val="000000" w:themeColor="text1"/>
          <w:sz w:val="22"/>
          <w:szCs w:val="22"/>
        </w:rPr>
      </w:pPr>
      <w:r w:rsidRPr="00CE3BFA">
        <w:rPr>
          <w:rStyle w:val="hgkelc"/>
          <w:rFonts w:ascii="Arial" w:hAnsi="Arial"/>
          <w:color w:val="000000" w:themeColor="text1"/>
          <w:sz w:val="22"/>
          <w:szCs w:val="22"/>
        </w:rPr>
        <w:t>33</w:t>
      </w:r>
      <w:r w:rsidR="002C244D">
        <w:rPr>
          <w:rStyle w:val="hgkelc"/>
          <w:rFonts w:ascii="Arial" w:hAnsi="Arial"/>
          <w:color w:val="000000" w:themeColor="text1"/>
          <w:sz w:val="22"/>
          <w:szCs w:val="22"/>
        </w:rPr>
        <w:t xml:space="preserve">196000 – Pomoce medyczne </w:t>
      </w:r>
    </w:p>
    <w:p w14:paraId="237C2FF8" w14:textId="77777777" w:rsidR="00EA0BCB" w:rsidRDefault="00EA0BCB" w:rsidP="00C14DAE">
      <w:pPr>
        <w:pStyle w:val="Standard"/>
        <w:numPr>
          <w:ilvl w:val="0"/>
          <w:numId w:val="2"/>
        </w:numPr>
        <w:spacing w:after="0"/>
        <w:ind w:left="426" w:hanging="426"/>
        <w:jc w:val="both"/>
        <w:rPr>
          <w:rFonts w:ascii="Arial" w:hAnsi="Arial" w:cs="Arial"/>
        </w:rPr>
      </w:pPr>
      <w:r>
        <w:rPr>
          <w:rFonts w:ascii="Arial" w:hAnsi="Arial" w:cs="Arial"/>
        </w:rPr>
        <w:t>Zamawiający nie przewiduje możliwości zawarcia umowy ramowej.</w:t>
      </w:r>
    </w:p>
    <w:p w14:paraId="6E49077F" w14:textId="77777777" w:rsidR="00EA0BCB" w:rsidRDefault="00EA0BCB" w:rsidP="00C14DAE">
      <w:pPr>
        <w:pStyle w:val="Standard"/>
        <w:numPr>
          <w:ilvl w:val="0"/>
          <w:numId w:val="2"/>
        </w:numPr>
        <w:spacing w:after="0"/>
        <w:ind w:left="426" w:hanging="426"/>
        <w:jc w:val="both"/>
        <w:rPr>
          <w:rFonts w:ascii="Arial" w:hAnsi="Arial" w:cs="Arial"/>
        </w:rPr>
      </w:pPr>
      <w:r>
        <w:rPr>
          <w:rFonts w:ascii="Arial" w:hAnsi="Arial" w:cs="Arial"/>
        </w:rPr>
        <w:t>Zamawiający nie dopuszcza składania ofert wariantowych.</w:t>
      </w:r>
    </w:p>
    <w:p w14:paraId="02B17B24" w14:textId="77777777" w:rsidR="00EA0BCB" w:rsidRDefault="00EA0BCB" w:rsidP="00C14DAE">
      <w:pPr>
        <w:pStyle w:val="Standard"/>
        <w:numPr>
          <w:ilvl w:val="0"/>
          <w:numId w:val="2"/>
        </w:numPr>
        <w:spacing w:after="0"/>
        <w:ind w:left="426" w:hanging="426"/>
        <w:jc w:val="both"/>
        <w:rPr>
          <w:rFonts w:ascii="Arial" w:hAnsi="Arial" w:cs="Arial"/>
        </w:rPr>
      </w:pPr>
      <w:r>
        <w:rPr>
          <w:rFonts w:ascii="Arial" w:hAnsi="Arial" w:cs="Arial"/>
        </w:rPr>
        <w:t>Zamawiający nie przewiduje przeprowadzenia aukcji elektronicznej.</w:t>
      </w:r>
    </w:p>
    <w:p w14:paraId="4C552130" w14:textId="77777777" w:rsidR="002C244D" w:rsidRDefault="00EA0BCB" w:rsidP="002C244D">
      <w:pPr>
        <w:pStyle w:val="Standard"/>
        <w:numPr>
          <w:ilvl w:val="0"/>
          <w:numId w:val="2"/>
        </w:numPr>
        <w:spacing w:after="0"/>
        <w:ind w:left="426" w:hanging="426"/>
        <w:jc w:val="both"/>
        <w:rPr>
          <w:rFonts w:ascii="Arial" w:hAnsi="Arial" w:cs="Arial"/>
        </w:rPr>
      </w:pPr>
      <w:r>
        <w:rPr>
          <w:rFonts w:ascii="Arial" w:hAnsi="Arial" w:cs="Arial"/>
        </w:rPr>
        <w:t>Zamawiający nie przewiduje odbycia przez Wykonawcę wizji lokalnej i złożenie oferty nie wymaga odbycia przez Wykonawcę wizji lokalnej.</w:t>
      </w:r>
    </w:p>
    <w:p w14:paraId="5AB2EB9B" w14:textId="5863108E" w:rsidR="002C244D" w:rsidRPr="002C244D" w:rsidRDefault="002C244D" w:rsidP="002C244D">
      <w:pPr>
        <w:pStyle w:val="Standard"/>
        <w:numPr>
          <w:ilvl w:val="0"/>
          <w:numId w:val="2"/>
        </w:numPr>
        <w:spacing w:after="0"/>
        <w:ind w:left="426" w:hanging="426"/>
        <w:jc w:val="both"/>
        <w:rPr>
          <w:rFonts w:ascii="Arial" w:hAnsi="Arial" w:cs="Arial"/>
        </w:rPr>
      </w:pPr>
      <w:r w:rsidRPr="002C244D">
        <w:rPr>
          <w:rFonts w:ascii="Arial" w:hAnsi="Arial"/>
        </w:rPr>
        <w:t xml:space="preserve">Powody niedokonania podziału zamówienia na części: </w:t>
      </w:r>
      <w:r w:rsidRPr="002C244D">
        <w:rPr>
          <w:rFonts w:ascii="Arial" w:hAnsi="Arial"/>
          <w:color w:val="000000"/>
          <w:kern w:val="0"/>
          <w:lang w:bidi="ar"/>
        </w:rPr>
        <w:t xml:space="preserve">Niedokonanie podziału zamówienia podyktowane jest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0B19DC81" w14:textId="77777777" w:rsidR="00EA0BCB" w:rsidRDefault="00EA0BCB" w:rsidP="00C14DAE">
      <w:pPr>
        <w:pStyle w:val="Standard"/>
        <w:numPr>
          <w:ilvl w:val="0"/>
          <w:numId w:val="2"/>
        </w:numPr>
        <w:spacing w:after="0"/>
        <w:ind w:left="426" w:hanging="426"/>
        <w:jc w:val="both"/>
        <w:rPr>
          <w:rFonts w:ascii="Arial" w:hAnsi="Arial" w:cs="Arial"/>
        </w:rPr>
      </w:pPr>
      <w:r>
        <w:rPr>
          <w:rFonts w:ascii="Arial" w:hAnsi="Arial" w:cs="Arial"/>
        </w:rPr>
        <w:lastRenderedPageBreak/>
        <w:t>Zamawiający żąda wskazania w ofercie części zamówienia, których wykonanie Wykonawca zamierza powierzyć podwykonawcy i podania przez Wykonawcę nazw (firm) podwykonawców, jeżeli są znani na etapie składania oferty.</w:t>
      </w:r>
    </w:p>
    <w:p w14:paraId="7A2CF9E1" w14:textId="77777777" w:rsidR="00EA0BCB" w:rsidRDefault="00EA0BCB" w:rsidP="00C14DAE">
      <w:pPr>
        <w:pStyle w:val="Standard"/>
        <w:numPr>
          <w:ilvl w:val="0"/>
          <w:numId w:val="2"/>
        </w:numPr>
        <w:spacing w:after="0"/>
        <w:ind w:left="426" w:hanging="426"/>
        <w:jc w:val="both"/>
        <w:rPr>
          <w:rFonts w:ascii="Arial" w:hAnsi="Arial" w:cs="Arial"/>
        </w:rPr>
      </w:pPr>
      <w:r>
        <w:rPr>
          <w:rFonts w:ascii="Arial" w:hAnsi="Arial" w:cs="Arial"/>
        </w:rPr>
        <w:t>Zamawiający nie przewiduje zwrotu kosztów udziału w postępowaniu.</w:t>
      </w:r>
    </w:p>
    <w:p w14:paraId="2A7B35B5" w14:textId="77777777" w:rsidR="00EA0BCB" w:rsidRDefault="00EA0BCB" w:rsidP="00C14DAE">
      <w:pPr>
        <w:pStyle w:val="Standard"/>
        <w:numPr>
          <w:ilvl w:val="0"/>
          <w:numId w:val="2"/>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53C83C17" w14:textId="77777777" w:rsidR="00EA0BCB" w:rsidRDefault="00EA0BCB" w:rsidP="00C14DAE">
      <w:pPr>
        <w:pStyle w:val="Standard"/>
        <w:numPr>
          <w:ilvl w:val="0"/>
          <w:numId w:val="2"/>
        </w:numPr>
        <w:spacing w:after="0"/>
        <w:ind w:left="426" w:hanging="426"/>
        <w:jc w:val="both"/>
        <w:rPr>
          <w:rFonts w:ascii="Arial" w:hAnsi="Arial" w:cs="Arial"/>
        </w:rPr>
      </w:pPr>
      <w:r>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Pr>
          <w:rFonts w:ascii="Arial" w:hAnsi="Arial" w:cs="Arial"/>
        </w:rPr>
        <w:t>Pzp</w:t>
      </w:r>
      <w:proofErr w:type="spellEnd"/>
      <w:r>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Pr>
          <w:rFonts w:ascii="Arial" w:hAnsi="Arial" w:cs="Arial"/>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43B6284E" w14:textId="77777777" w:rsidR="00EA0BCB" w:rsidRPr="00702F4E" w:rsidRDefault="00EA0BCB" w:rsidP="00C14DAE">
      <w:pPr>
        <w:pStyle w:val="Standard"/>
        <w:numPr>
          <w:ilvl w:val="0"/>
          <w:numId w:val="2"/>
        </w:numPr>
        <w:spacing w:after="120"/>
        <w:ind w:left="426" w:hanging="426"/>
        <w:jc w:val="both"/>
        <w:rPr>
          <w:rFonts w:ascii="Arial" w:hAnsi="Arial" w:cs="Arial"/>
        </w:rPr>
      </w:pPr>
      <w:r>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proofErr w:type="spellStart"/>
      <w:r>
        <w:rPr>
          <w:rFonts w:ascii="Arial" w:hAnsi="Arial" w:cs="Arial"/>
        </w:rPr>
        <w:t>Pzp</w:t>
      </w:r>
      <w:proofErr w:type="spellEnd"/>
      <w:r>
        <w:rPr>
          <w:rFonts w:ascii="Arial" w:hAnsi="Arial" w:cs="Arial"/>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141B64A1" w14:textId="77777777" w:rsidTr="001A6C24">
        <w:trPr>
          <w:trHeight w:hRule="exact" w:val="510"/>
        </w:trPr>
        <w:tc>
          <w:tcPr>
            <w:tcW w:w="10485" w:type="dxa"/>
            <w:shd w:val="pct10" w:color="auto" w:fill="auto"/>
            <w:vAlign w:val="center"/>
          </w:tcPr>
          <w:p w14:paraId="3E350C08"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2A3A1779" w14:textId="3B76CB87" w:rsidR="009B2827" w:rsidRPr="002C244D" w:rsidRDefault="009B2827" w:rsidP="002C244D">
      <w:pPr>
        <w:pStyle w:val="Akapitzlist"/>
        <w:numPr>
          <w:ilvl w:val="0"/>
          <w:numId w:val="3"/>
        </w:numPr>
        <w:tabs>
          <w:tab w:val="left" w:pos="426"/>
          <w:tab w:val="left" w:pos="993"/>
        </w:tabs>
        <w:jc w:val="both"/>
        <w:rPr>
          <w:rFonts w:ascii="Arial" w:eastAsia="Arial" w:hAnsi="Arial" w:cs="Arial"/>
          <w:sz w:val="22"/>
          <w:szCs w:val="22"/>
          <w:lang w:eastAsia="pl-PL"/>
        </w:rPr>
      </w:pPr>
      <w:r w:rsidRPr="009B2827">
        <w:rPr>
          <w:rFonts w:ascii="Arial" w:eastAsia="Arial" w:hAnsi="Arial" w:cs="Arial"/>
          <w:sz w:val="22"/>
          <w:szCs w:val="22"/>
          <w:lang w:eastAsia="pl-PL"/>
        </w:rPr>
        <w:t>Zamówienie zostanie zrealizowane</w:t>
      </w:r>
      <w:r w:rsidR="002C244D">
        <w:rPr>
          <w:rFonts w:ascii="Arial" w:eastAsia="Arial" w:hAnsi="Arial" w:cs="Arial"/>
          <w:sz w:val="22"/>
          <w:szCs w:val="22"/>
          <w:lang w:eastAsia="pl-PL"/>
        </w:rPr>
        <w:t xml:space="preserve"> </w:t>
      </w:r>
      <w:r w:rsidRPr="002C244D">
        <w:rPr>
          <w:rFonts w:ascii="Arial" w:eastAsia="Arial" w:hAnsi="Arial"/>
          <w:sz w:val="22"/>
          <w:szCs w:val="22"/>
          <w:lang w:eastAsia="pl-PL"/>
        </w:rPr>
        <w:t>w terminie do 4</w:t>
      </w:r>
      <w:r w:rsidR="00B6159D">
        <w:rPr>
          <w:rFonts w:ascii="Arial" w:eastAsia="Arial" w:hAnsi="Arial"/>
          <w:sz w:val="22"/>
          <w:szCs w:val="22"/>
          <w:lang w:eastAsia="pl-PL"/>
        </w:rPr>
        <w:t>0</w:t>
      </w:r>
      <w:r w:rsidRPr="002C244D">
        <w:rPr>
          <w:rFonts w:ascii="Arial" w:eastAsia="Arial" w:hAnsi="Arial"/>
          <w:sz w:val="22"/>
          <w:szCs w:val="22"/>
          <w:lang w:eastAsia="pl-PL"/>
        </w:rPr>
        <w:t xml:space="preserve"> dni kalendarzowych od daty zawarcia umowy.</w:t>
      </w:r>
    </w:p>
    <w:p w14:paraId="5883EA30" w14:textId="359E4648" w:rsidR="005850A5" w:rsidRPr="005850A5" w:rsidRDefault="005850A5" w:rsidP="00C14DAE">
      <w:pPr>
        <w:pStyle w:val="Akapitzlist"/>
        <w:numPr>
          <w:ilvl w:val="0"/>
          <w:numId w:val="3"/>
        </w:numPr>
        <w:tabs>
          <w:tab w:val="left" w:pos="420"/>
        </w:tabs>
        <w:suppressAutoHyphens w:val="0"/>
        <w:spacing w:after="120" w:line="276" w:lineRule="auto"/>
        <w:jc w:val="both"/>
        <w:rPr>
          <w:rFonts w:ascii="Arial" w:hAnsi="Arial" w:cs="Arial"/>
          <w:sz w:val="22"/>
          <w:szCs w:val="22"/>
        </w:rPr>
      </w:pPr>
      <w:r w:rsidRPr="005850A5">
        <w:rPr>
          <w:rFonts w:ascii="Arial" w:hAnsi="Arial" w:cs="Arial"/>
          <w:sz w:val="22"/>
          <w:szCs w:val="22"/>
        </w:rPr>
        <w:t xml:space="preserve">Szczegółowe warunki realizacji zamówienia zostały określone w projektowanych postanowieniach umowy w sprawie zamówienia publicznego – załącznik nr </w:t>
      </w:r>
      <w:r w:rsidR="009876BA">
        <w:rPr>
          <w:rFonts w:ascii="Arial" w:hAnsi="Arial" w:cs="Arial"/>
          <w:sz w:val="22"/>
          <w:szCs w:val="22"/>
        </w:rPr>
        <w:t>3</w:t>
      </w:r>
      <w:r w:rsidRPr="005850A5">
        <w:rPr>
          <w:rFonts w:ascii="Arial" w:hAnsi="Arial" w:cs="Arial"/>
          <w:sz w:val="22"/>
          <w:szCs w:val="22"/>
        </w:rPr>
        <w:t xml:space="preserve"> do SWZ.</w:t>
      </w:r>
    </w:p>
    <w:p w14:paraId="57BC125F" w14:textId="77777777" w:rsidR="005850A5" w:rsidRPr="005850A5" w:rsidRDefault="005850A5" w:rsidP="00C14DAE">
      <w:pPr>
        <w:pStyle w:val="Akapitzlist"/>
        <w:numPr>
          <w:ilvl w:val="0"/>
          <w:numId w:val="3"/>
        </w:numPr>
        <w:tabs>
          <w:tab w:val="left" w:pos="420"/>
        </w:tabs>
        <w:suppressAutoHyphens w:val="0"/>
        <w:spacing w:after="120" w:line="276" w:lineRule="auto"/>
        <w:jc w:val="both"/>
        <w:rPr>
          <w:rFonts w:ascii="Arial" w:hAnsi="Arial" w:cs="Arial"/>
          <w:sz w:val="22"/>
          <w:szCs w:val="22"/>
        </w:rPr>
      </w:pPr>
      <w:r w:rsidRPr="005850A5">
        <w:rPr>
          <w:rFonts w:ascii="Arial" w:hAnsi="Arial" w:cs="Arial"/>
          <w:sz w:val="22"/>
          <w:szCs w:val="22"/>
        </w:rPr>
        <w:t>Dokładny termin dostawy Wykonawca uzgodni z upoważnionym pracownikiem Zamawiającego drogą telefoniczną.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1B0EA5C2" w14:textId="77777777" w:rsidTr="001A6C24">
        <w:trPr>
          <w:trHeight w:hRule="exact" w:val="510"/>
        </w:trPr>
        <w:tc>
          <w:tcPr>
            <w:tcW w:w="10485" w:type="dxa"/>
            <w:shd w:val="pct10" w:color="auto" w:fill="auto"/>
            <w:vAlign w:val="center"/>
          </w:tcPr>
          <w:p w14:paraId="04B12615"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1BF9CAD0" w14:textId="77777777" w:rsidR="00EA0BCB" w:rsidRDefault="00EA0BCB" w:rsidP="00C14DAE">
      <w:pPr>
        <w:pStyle w:val="Standard"/>
        <w:numPr>
          <w:ilvl w:val="0"/>
          <w:numId w:val="4"/>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58E63E0A" w14:textId="77777777" w:rsidR="00EA0BCB" w:rsidRDefault="00EA0BCB" w:rsidP="00C14DAE">
      <w:pPr>
        <w:pStyle w:val="Standard"/>
        <w:numPr>
          <w:ilvl w:val="0"/>
          <w:numId w:val="4"/>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13E6F37B" w14:textId="1F5ED2CC" w:rsidR="00EA0BCB" w:rsidRDefault="00EA0BCB" w:rsidP="00C14DAE">
      <w:pPr>
        <w:pStyle w:val="Standard"/>
        <w:numPr>
          <w:ilvl w:val="0"/>
          <w:numId w:val="4"/>
        </w:numPr>
        <w:spacing w:after="120"/>
        <w:ind w:left="425" w:hanging="357"/>
        <w:jc w:val="both"/>
        <w:rPr>
          <w:rFonts w:ascii="Arial" w:hAnsi="Arial" w:cs="Arial"/>
        </w:rPr>
      </w:pPr>
      <w:r>
        <w:rPr>
          <w:rFonts w:ascii="Arial" w:eastAsia="Arial" w:hAnsi="Arial" w:cs="Arial"/>
          <w:kern w:val="0"/>
          <w:lang w:eastAsia="pl-PL"/>
        </w:rPr>
        <w:t xml:space="preserve">Szczegółowe warunki płatności zostały określone w załączniku nr </w:t>
      </w:r>
      <w:r w:rsidR="009876BA">
        <w:rPr>
          <w:rFonts w:ascii="Arial" w:eastAsia="Arial" w:hAnsi="Arial" w:cs="Arial"/>
          <w:kern w:val="0"/>
          <w:lang w:eastAsia="pl-PL"/>
        </w:rPr>
        <w:t>3</w:t>
      </w:r>
      <w:r>
        <w:rPr>
          <w:rFonts w:ascii="Arial" w:eastAsia="Arial" w:hAnsi="Arial" w:cs="Arial"/>
          <w:kern w:val="0"/>
          <w:lang w:eastAsia="pl-PL"/>
        </w:rPr>
        <w:t xml:space="preserve">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04CDC8B0" w14:textId="77777777" w:rsidTr="001A6C24">
        <w:trPr>
          <w:trHeight w:hRule="exact" w:val="794"/>
        </w:trPr>
        <w:tc>
          <w:tcPr>
            <w:tcW w:w="10485" w:type="dxa"/>
            <w:shd w:val="pct10" w:color="auto" w:fill="auto"/>
            <w:vAlign w:val="center"/>
          </w:tcPr>
          <w:p w14:paraId="1E17741A" w14:textId="322A9E11" w:rsidR="00EA0BCB" w:rsidRDefault="00471F65" w:rsidP="001A6C24">
            <w:pPr>
              <w:tabs>
                <w:tab w:val="left" w:pos="284"/>
              </w:tabs>
              <w:spacing w:line="276" w:lineRule="auto"/>
              <w:ind w:left="284" w:hanging="284"/>
              <w:rPr>
                <w:rFonts w:ascii="Arial" w:eastAsia="Times New Roman" w:hAnsi="Arial"/>
                <w:sz w:val="22"/>
                <w:szCs w:val="22"/>
              </w:rPr>
            </w:pPr>
            <w:r w:rsidRPr="00D4503D">
              <w:rPr>
                <w:rFonts w:ascii="Arial" w:eastAsia="Times New Roman" w:hAnsi="Arial"/>
                <w:b/>
                <w:sz w:val="22"/>
                <w:szCs w:val="22"/>
              </w:rPr>
              <w:t>VI. PODSTAWY WYKLUCZENIA I WARUNKI UDZIAŁU W POSTĘPOWANIU</w:t>
            </w:r>
          </w:p>
        </w:tc>
      </w:tr>
    </w:tbl>
    <w:p w14:paraId="6B172FBA" w14:textId="77777777" w:rsidR="00471F65" w:rsidRPr="00D4503D" w:rsidRDefault="00471F65" w:rsidP="00471F65">
      <w:pPr>
        <w:numPr>
          <w:ilvl w:val="0"/>
          <w:numId w:val="43"/>
        </w:numPr>
        <w:tabs>
          <w:tab w:val="left" w:pos="421"/>
        </w:tabs>
        <w:suppressAutoHyphens w:val="0"/>
        <w:spacing w:line="276" w:lineRule="auto"/>
        <w:ind w:left="357" w:hanging="357"/>
        <w:jc w:val="both"/>
        <w:rPr>
          <w:rFonts w:ascii="Arial" w:eastAsia="Arial" w:hAnsi="Arial"/>
          <w:kern w:val="0"/>
          <w:sz w:val="22"/>
          <w:szCs w:val="22"/>
          <w:lang w:eastAsia="pl-PL" w:bidi="ar-SA"/>
        </w:rPr>
      </w:pPr>
      <w:r w:rsidRPr="00D4503D">
        <w:rPr>
          <w:rFonts w:ascii="Arial" w:eastAsia="Arial" w:hAnsi="Arial"/>
          <w:kern w:val="0"/>
          <w:sz w:val="22"/>
          <w:szCs w:val="22"/>
          <w:lang w:eastAsia="pl-PL" w:bidi="ar-SA"/>
        </w:rPr>
        <w:t xml:space="preserve">O udzielenie zamówienia publicznego mogą ubiegać się Wykonawcy, którzy </w:t>
      </w:r>
      <w:r w:rsidRPr="00D4503D">
        <w:rPr>
          <w:rFonts w:ascii="Arial" w:eastAsia="Arial" w:hAnsi="Arial"/>
          <w:b/>
          <w:kern w:val="0"/>
          <w:sz w:val="22"/>
          <w:szCs w:val="22"/>
          <w:lang w:eastAsia="pl-PL" w:bidi="ar-SA"/>
        </w:rPr>
        <w:t>nie podlegają</w:t>
      </w:r>
      <w:r w:rsidRPr="00D4503D">
        <w:rPr>
          <w:rFonts w:ascii="Arial" w:eastAsia="Arial" w:hAnsi="Arial"/>
          <w:kern w:val="0"/>
          <w:sz w:val="22"/>
          <w:szCs w:val="22"/>
          <w:lang w:eastAsia="pl-PL" w:bidi="ar-SA"/>
        </w:rPr>
        <w:t xml:space="preserve"> </w:t>
      </w:r>
      <w:r w:rsidRPr="00D4503D">
        <w:rPr>
          <w:rFonts w:ascii="Arial" w:eastAsia="Arial" w:hAnsi="Arial"/>
          <w:b/>
          <w:kern w:val="0"/>
          <w:sz w:val="22"/>
          <w:szCs w:val="22"/>
          <w:lang w:eastAsia="pl-PL" w:bidi="ar-SA"/>
        </w:rPr>
        <w:t xml:space="preserve">wykluczeniu </w:t>
      </w:r>
      <w:r w:rsidRPr="00D4503D">
        <w:rPr>
          <w:rFonts w:ascii="Arial" w:eastAsia="Arial" w:hAnsi="Arial"/>
          <w:kern w:val="0"/>
          <w:sz w:val="22"/>
          <w:szCs w:val="22"/>
          <w:lang w:eastAsia="pl-PL" w:bidi="ar-SA"/>
        </w:rPr>
        <w:t xml:space="preserve">na podstawie art. 108 ust. 1 </w:t>
      </w:r>
      <w:proofErr w:type="spellStart"/>
      <w:r w:rsidRPr="00D4503D">
        <w:rPr>
          <w:rFonts w:ascii="Arial" w:eastAsia="Arial" w:hAnsi="Arial"/>
          <w:kern w:val="0"/>
          <w:sz w:val="22"/>
          <w:szCs w:val="22"/>
          <w:lang w:eastAsia="pl-PL" w:bidi="ar-SA"/>
        </w:rPr>
        <w:t>Pzp</w:t>
      </w:r>
      <w:proofErr w:type="spellEnd"/>
      <w:r w:rsidRPr="00D4503D">
        <w:rPr>
          <w:rFonts w:ascii="Arial" w:eastAsia="Arial" w:hAnsi="Arial"/>
          <w:kern w:val="0"/>
          <w:sz w:val="22"/>
          <w:szCs w:val="22"/>
          <w:lang w:eastAsia="pl-PL" w:bidi="ar-SA"/>
        </w:rPr>
        <w:t>.</w:t>
      </w:r>
    </w:p>
    <w:p w14:paraId="738ED0D4" w14:textId="77777777" w:rsidR="00471F65" w:rsidRPr="00D4503D" w:rsidRDefault="00471F65" w:rsidP="00471F65">
      <w:pPr>
        <w:numPr>
          <w:ilvl w:val="0"/>
          <w:numId w:val="43"/>
        </w:numPr>
        <w:tabs>
          <w:tab w:val="left" w:pos="421"/>
        </w:tabs>
        <w:suppressAutoHyphens w:val="0"/>
        <w:spacing w:line="276" w:lineRule="auto"/>
        <w:ind w:left="357" w:hanging="357"/>
        <w:jc w:val="both"/>
        <w:rPr>
          <w:rFonts w:ascii="Arial" w:eastAsia="Arial" w:hAnsi="Arial"/>
          <w:kern w:val="0"/>
          <w:sz w:val="22"/>
          <w:szCs w:val="22"/>
          <w:lang w:eastAsia="pl-PL" w:bidi="ar-SA"/>
        </w:rPr>
      </w:pPr>
      <w:r w:rsidRPr="00D4503D">
        <w:rPr>
          <w:rFonts w:ascii="Arial" w:hAnsi="Arial"/>
          <w:kern w:val="0"/>
          <w:sz w:val="22"/>
          <w:szCs w:val="22"/>
          <w:lang w:eastAsia="pl-PL" w:bidi="ar-SA"/>
        </w:rPr>
        <w:t xml:space="preserve">Z postępowania o udzielenie zamówienia wyklucza się wykonawcę: </w:t>
      </w:r>
    </w:p>
    <w:p w14:paraId="48EE4256" w14:textId="77777777" w:rsidR="00471F65" w:rsidRPr="00D4503D" w:rsidRDefault="00471F65" w:rsidP="00471F65">
      <w:pPr>
        <w:pStyle w:val="Akapitzlist"/>
        <w:widowControl w:val="0"/>
        <w:numPr>
          <w:ilvl w:val="0"/>
          <w:numId w:val="44"/>
        </w:numPr>
        <w:suppressAutoHyphens w:val="0"/>
        <w:autoSpaceDE w:val="0"/>
        <w:autoSpaceDN w:val="0"/>
        <w:adjustRightInd w:val="0"/>
        <w:spacing w:line="276" w:lineRule="auto"/>
        <w:contextualSpacing w:val="0"/>
        <w:rPr>
          <w:rFonts w:ascii="Arial" w:hAnsi="Arial"/>
          <w:kern w:val="0"/>
          <w:sz w:val="22"/>
          <w:szCs w:val="22"/>
          <w:lang w:eastAsia="pl-PL"/>
        </w:rPr>
      </w:pPr>
      <w:r w:rsidRPr="00D4503D">
        <w:rPr>
          <w:rFonts w:ascii="Arial" w:hAnsi="Arial"/>
          <w:kern w:val="0"/>
          <w:sz w:val="22"/>
          <w:szCs w:val="22"/>
          <w:lang w:eastAsia="pl-PL"/>
        </w:rPr>
        <w:t xml:space="preserve">będącego osobą fizyczną, którego prawomocnie skazano za przestępstwo: </w:t>
      </w:r>
    </w:p>
    <w:p w14:paraId="7773B7AD" w14:textId="77777777" w:rsidR="00471F65" w:rsidRPr="00D4503D" w:rsidRDefault="00471F65" w:rsidP="00471F65">
      <w:pPr>
        <w:pStyle w:val="Akapitzlist"/>
        <w:widowControl w:val="0"/>
        <w:numPr>
          <w:ilvl w:val="0"/>
          <w:numId w:val="45"/>
        </w:numPr>
        <w:suppressAutoHyphens w:val="0"/>
        <w:autoSpaceDE w:val="0"/>
        <w:autoSpaceDN w:val="0"/>
        <w:adjustRightInd w:val="0"/>
        <w:spacing w:line="276" w:lineRule="auto"/>
        <w:ind w:left="1276"/>
        <w:contextualSpacing w:val="0"/>
        <w:rPr>
          <w:rFonts w:ascii="Arial" w:hAnsi="Arial"/>
          <w:kern w:val="0"/>
          <w:sz w:val="22"/>
          <w:szCs w:val="22"/>
          <w:lang w:eastAsia="pl-PL"/>
        </w:rPr>
      </w:pPr>
      <w:r w:rsidRPr="00D4503D">
        <w:rPr>
          <w:rFonts w:ascii="Arial" w:hAnsi="Arial"/>
          <w:kern w:val="0"/>
          <w:sz w:val="22"/>
          <w:szCs w:val="22"/>
          <w:lang w:eastAsia="pl-PL"/>
        </w:rPr>
        <w:lastRenderedPageBreak/>
        <w:t xml:space="preserve">udziału w zorganizowanej grupie przestępczej albo związku mającym na celu popełnienie przestępstwa lub przestępstwa skarbowego, o którym mowa w art. 258 Kodeksu karnego, </w:t>
      </w:r>
    </w:p>
    <w:p w14:paraId="2D5A7145" w14:textId="77777777" w:rsidR="00471F65" w:rsidRPr="00D4503D" w:rsidRDefault="00471F65" w:rsidP="00471F65">
      <w:pPr>
        <w:pStyle w:val="Akapitzlist"/>
        <w:widowControl w:val="0"/>
        <w:numPr>
          <w:ilvl w:val="0"/>
          <w:numId w:val="45"/>
        </w:numPr>
        <w:suppressAutoHyphens w:val="0"/>
        <w:autoSpaceDE w:val="0"/>
        <w:autoSpaceDN w:val="0"/>
        <w:adjustRightInd w:val="0"/>
        <w:spacing w:line="276" w:lineRule="auto"/>
        <w:ind w:left="1276"/>
        <w:contextualSpacing w:val="0"/>
        <w:rPr>
          <w:rFonts w:ascii="Arial" w:hAnsi="Arial"/>
          <w:kern w:val="0"/>
          <w:sz w:val="22"/>
          <w:szCs w:val="22"/>
          <w:lang w:eastAsia="pl-PL"/>
        </w:rPr>
      </w:pPr>
      <w:r w:rsidRPr="00D4503D">
        <w:rPr>
          <w:rFonts w:ascii="Arial" w:hAnsi="Arial"/>
          <w:kern w:val="0"/>
          <w:sz w:val="22"/>
          <w:szCs w:val="22"/>
          <w:lang w:eastAsia="pl-PL"/>
        </w:rPr>
        <w:t xml:space="preserve">handlu ludźmi, o którym mowa w art. 189a Kodeksu karnego, </w:t>
      </w:r>
    </w:p>
    <w:p w14:paraId="01B81CA4" w14:textId="77777777" w:rsidR="00471F65" w:rsidRPr="00D4503D" w:rsidRDefault="00471F65" w:rsidP="00471F65">
      <w:pPr>
        <w:pStyle w:val="Akapitzlist"/>
        <w:widowControl w:val="0"/>
        <w:numPr>
          <w:ilvl w:val="0"/>
          <w:numId w:val="45"/>
        </w:numPr>
        <w:suppressAutoHyphens w:val="0"/>
        <w:autoSpaceDE w:val="0"/>
        <w:autoSpaceDN w:val="0"/>
        <w:adjustRightInd w:val="0"/>
        <w:spacing w:line="276" w:lineRule="auto"/>
        <w:ind w:left="1276"/>
        <w:contextualSpacing w:val="0"/>
        <w:jc w:val="both"/>
        <w:rPr>
          <w:rFonts w:ascii="Arial" w:hAnsi="Arial"/>
          <w:kern w:val="0"/>
          <w:sz w:val="22"/>
          <w:szCs w:val="22"/>
          <w:lang w:eastAsia="pl-PL"/>
        </w:rPr>
      </w:pPr>
      <w:r w:rsidRPr="00D4503D">
        <w:rPr>
          <w:rFonts w:ascii="Arial" w:hAnsi="Arial"/>
          <w:kern w:val="0"/>
          <w:sz w:val="22"/>
          <w:szCs w:val="22"/>
          <w:lang w:eastAsia="pl-PL"/>
        </w:rPr>
        <w:t xml:space="preserve">o którym mowa w art. 228–230a, art. 250a Kodeksu karnego lub w art. 46 lub art. 48 ustawy </w:t>
      </w:r>
      <w:r w:rsidRPr="00D4503D">
        <w:rPr>
          <w:rFonts w:ascii="Arial" w:hAnsi="Arial"/>
          <w:kern w:val="0"/>
          <w:sz w:val="22"/>
          <w:szCs w:val="22"/>
          <w:lang w:eastAsia="pl-PL"/>
        </w:rPr>
        <w:br/>
        <w:t xml:space="preserve">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0F2F7861" w14:textId="77777777" w:rsidR="00471F65" w:rsidRPr="00D4503D" w:rsidRDefault="00471F65" w:rsidP="00471F65">
      <w:pPr>
        <w:pStyle w:val="Akapitzlist"/>
        <w:widowControl w:val="0"/>
        <w:numPr>
          <w:ilvl w:val="0"/>
          <w:numId w:val="45"/>
        </w:numPr>
        <w:suppressAutoHyphens w:val="0"/>
        <w:autoSpaceDE w:val="0"/>
        <w:autoSpaceDN w:val="0"/>
        <w:adjustRightInd w:val="0"/>
        <w:spacing w:line="276" w:lineRule="auto"/>
        <w:ind w:left="1276"/>
        <w:contextualSpacing w:val="0"/>
        <w:jc w:val="both"/>
        <w:rPr>
          <w:rFonts w:ascii="Arial" w:hAnsi="Arial"/>
          <w:kern w:val="0"/>
          <w:sz w:val="22"/>
          <w:szCs w:val="22"/>
          <w:lang w:eastAsia="pl-PL"/>
        </w:rPr>
      </w:pPr>
      <w:r w:rsidRPr="00D4503D">
        <w:rPr>
          <w:rFonts w:ascii="Arial" w:hAnsi="Arial"/>
          <w:kern w:val="0"/>
          <w:sz w:val="22"/>
          <w:szCs w:val="22"/>
          <w:lang w:eastAsia="pl-PL"/>
        </w:rPr>
        <w:t xml:space="preserve">finansowania przestępstwa o charakterze terrorystycznym, o którym mowa w art. 165a </w:t>
      </w:r>
      <w:r w:rsidRPr="00D4503D">
        <w:rPr>
          <w:rFonts w:ascii="Arial" w:hAnsi="Arial"/>
          <w:kern w:val="0"/>
          <w:sz w:val="22"/>
          <w:szCs w:val="22"/>
          <w:lang w:eastAsia="pl-PL"/>
        </w:rPr>
        <w:br/>
        <w:t xml:space="preserve">Kodeksu karnego, lub przestępstwo udaremniania lub utrudniania stwierdzenia przestępnego po-chodzenia pieniędzy lub ukrywania ich pochodzenia, o którym mowa w art. 299 Kodeksu karnego, </w:t>
      </w:r>
    </w:p>
    <w:p w14:paraId="2B29C894" w14:textId="77777777" w:rsidR="00471F65" w:rsidRPr="00D4503D" w:rsidRDefault="00471F65" w:rsidP="00471F65">
      <w:pPr>
        <w:pStyle w:val="Akapitzlist"/>
        <w:widowControl w:val="0"/>
        <w:numPr>
          <w:ilvl w:val="0"/>
          <w:numId w:val="45"/>
        </w:numPr>
        <w:suppressAutoHyphens w:val="0"/>
        <w:autoSpaceDE w:val="0"/>
        <w:autoSpaceDN w:val="0"/>
        <w:adjustRightInd w:val="0"/>
        <w:spacing w:line="276" w:lineRule="auto"/>
        <w:ind w:left="1276"/>
        <w:contextualSpacing w:val="0"/>
        <w:jc w:val="both"/>
        <w:rPr>
          <w:rFonts w:ascii="Arial" w:hAnsi="Arial"/>
          <w:kern w:val="0"/>
          <w:sz w:val="22"/>
          <w:szCs w:val="22"/>
          <w:lang w:eastAsia="pl-PL"/>
        </w:rPr>
      </w:pPr>
      <w:r w:rsidRPr="00D4503D">
        <w:rPr>
          <w:rFonts w:ascii="Arial" w:hAnsi="Arial"/>
          <w:kern w:val="0"/>
          <w:sz w:val="22"/>
          <w:szCs w:val="22"/>
          <w:lang w:eastAsia="pl-PL"/>
        </w:rPr>
        <w:t>o charakterze terrorystycznym, o którym mowa w art. 115 § 20 Kodeksu karnego, lub mające na celu popełnienie tego przestępstwa,</w:t>
      </w:r>
    </w:p>
    <w:p w14:paraId="7D00AE1A" w14:textId="77777777" w:rsidR="00471F65" w:rsidRPr="00D4503D" w:rsidRDefault="00471F65" w:rsidP="00471F65">
      <w:pPr>
        <w:pStyle w:val="Akapitzlist"/>
        <w:widowControl w:val="0"/>
        <w:numPr>
          <w:ilvl w:val="0"/>
          <w:numId w:val="45"/>
        </w:numPr>
        <w:suppressAutoHyphens w:val="0"/>
        <w:autoSpaceDE w:val="0"/>
        <w:autoSpaceDN w:val="0"/>
        <w:adjustRightInd w:val="0"/>
        <w:spacing w:line="276" w:lineRule="auto"/>
        <w:ind w:left="1276"/>
        <w:contextualSpacing w:val="0"/>
        <w:jc w:val="both"/>
        <w:rPr>
          <w:rFonts w:ascii="Arial" w:hAnsi="Arial"/>
          <w:kern w:val="0"/>
          <w:sz w:val="22"/>
          <w:szCs w:val="22"/>
          <w:lang w:eastAsia="pl-PL"/>
        </w:rPr>
      </w:pPr>
      <w:r w:rsidRPr="00D4503D">
        <w:rPr>
          <w:rFonts w:ascii="Arial" w:hAnsi="Arial"/>
          <w:bCs/>
          <w:sz w:val="22"/>
          <w:szCs w:val="22"/>
        </w:rPr>
        <w:t>powierzenia wykonywania pracy małoletniemu cudzoziemcowi,</w:t>
      </w:r>
      <w:r w:rsidRPr="00D4503D">
        <w:rPr>
          <w:rFonts w:ascii="Arial" w:hAnsi="Arial"/>
          <w:b/>
          <w:bCs/>
          <w:sz w:val="22"/>
          <w:szCs w:val="22"/>
        </w:rPr>
        <w:t xml:space="preserve"> </w:t>
      </w:r>
      <w:r w:rsidRPr="00D4503D">
        <w:rPr>
          <w:rFonts w:ascii="Arial" w:hAnsi="Arial"/>
          <w:sz w:val="22"/>
          <w:szCs w:val="22"/>
        </w:rPr>
        <w:t>o którym mowa w art. 9 ust. 2 ustawy z dnia 15 czerwca 2012 r. o skutkach powierzania wykonywania pracy cudzoziemcom przebywającym wbrew przepisom na terytorium Rzeczypospolitej Polskiej (Dz. U. poz. 769),</w:t>
      </w:r>
    </w:p>
    <w:p w14:paraId="1E242192" w14:textId="77777777" w:rsidR="00471F65" w:rsidRPr="00D4503D" w:rsidRDefault="00471F65" w:rsidP="00471F65">
      <w:pPr>
        <w:pStyle w:val="Akapitzlist"/>
        <w:widowControl w:val="0"/>
        <w:numPr>
          <w:ilvl w:val="0"/>
          <w:numId w:val="45"/>
        </w:numPr>
        <w:suppressAutoHyphens w:val="0"/>
        <w:autoSpaceDE w:val="0"/>
        <w:autoSpaceDN w:val="0"/>
        <w:adjustRightInd w:val="0"/>
        <w:spacing w:line="276" w:lineRule="auto"/>
        <w:ind w:left="1276"/>
        <w:contextualSpacing w:val="0"/>
        <w:jc w:val="both"/>
        <w:rPr>
          <w:rFonts w:ascii="Arial" w:hAnsi="Arial"/>
          <w:kern w:val="0"/>
          <w:sz w:val="22"/>
          <w:szCs w:val="22"/>
          <w:lang w:eastAsia="pl-PL"/>
        </w:rPr>
      </w:pPr>
      <w:r w:rsidRPr="00D4503D">
        <w:rPr>
          <w:rFonts w:ascii="Arial" w:hAnsi="Arial"/>
          <w:kern w:val="0"/>
          <w:sz w:val="22"/>
          <w:szCs w:val="22"/>
          <w:lang w:eastAsia="pl-PL"/>
        </w:rPr>
        <w:t xml:space="preserve">przeciwko obrotowi gospodarczemu, o których mowa w art. 296–307 Kodeksu karnego, </w:t>
      </w:r>
      <w:r w:rsidRPr="00D4503D">
        <w:rPr>
          <w:rFonts w:ascii="Arial" w:hAnsi="Arial"/>
          <w:kern w:val="0"/>
          <w:sz w:val="22"/>
          <w:szCs w:val="22"/>
          <w:lang w:eastAsia="pl-PL"/>
        </w:rPr>
        <w:br/>
        <w:t xml:space="preserve">przestępstwo oszustwa, o którym mowa w art. 286 Kodeksu karnego, przestępstwo przeciwko wiarygodności dokumentów, o których mowa w art. 270–277d Kodeksu karnego, lub przestępstwo skarbowe, </w:t>
      </w:r>
    </w:p>
    <w:p w14:paraId="6B2896E8" w14:textId="77777777" w:rsidR="00471F65" w:rsidRPr="00D4503D" w:rsidRDefault="00471F65" w:rsidP="00471F65">
      <w:pPr>
        <w:pStyle w:val="Akapitzlist"/>
        <w:widowControl w:val="0"/>
        <w:numPr>
          <w:ilvl w:val="0"/>
          <w:numId w:val="45"/>
        </w:numPr>
        <w:suppressAutoHyphens w:val="0"/>
        <w:autoSpaceDE w:val="0"/>
        <w:autoSpaceDN w:val="0"/>
        <w:adjustRightInd w:val="0"/>
        <w:spacing w:line="276" w:lineRule="auto"/>
        <w:ind w:left="1276"/>
        <w:contextualSpacing w:val="0"/>
        <w:jc w:val="both"/>
        <w:rPr>
          <w:rFonts w:ascii="Arial" w:hAnsi="Arial"/>
          <w:kern w:val="0"/>
          <w:sz w:val="22"/>
          <w:szCs w:val="22"/>
          <w:lang w:eastAsia="pl-PL"/>
        </w:rPr>
      </w:pPr>
      <w:r w:rsidRPr="00D4503D">
        <w:rPr>
          <w:rFonts w:ascii="Arial" w:hAnsi="Arial"/>
          <w:kern w:val="0"/>
          <w:sz w:val="22"/>
          <w:szCs w:val="22"/>
          <w:lang w:eastAsia="pl-PL"/>
        </w:rPr>
        <w:t xml:space="preserve">o którym mowa w art. 9 ust. 1 i 3 lub art. 10 ustawy z dnia 15 czerwca 2012 r. o skutkach </w:t>
      </w:r>
      <w:r w:rsidRPr="00D4503D">
        <w:rPr>
          <w:rFonts w:ascii="Arial" w:hAnsi="Arial"/>
          <w:kern w:val="0"/>
          <w:sz w:val="22"/>
          <w:szCs w:val="22"/>
          <w:lang w:eastAsia="pl-PL"/>
        </w:rPr>
        <w:br/>
        <w:t xml:space="preserve">powierzania wykonywania pracy cudzoziemcom przebywającym wbrew przepisom na terytorium Rzeczypospolitej Polskiej </w:t>
      </w:r>
    </w:p>
    <w:p w14:paraId="0F323D51" w14:textId="77777777" w:rsidR="00471F65" w:rsidRPr="00D4503D" w:rsidRDefault="00471F65" w:rsidP="00471F65">
      <w:pPr>
        <w:suppressAutoHyphens w:val="0"/>
        <w:autoSpaceDE w:val="0"/>
        <w:adjustRightInd w:val="0"/>
        <w:spacing w:line="276" w:lineRule="auto"/>
        <w:ind w:left="709"/>
        <w:jc w:val="both"/>
        <w:rPr>
          <w:rFonts w:ascii="Arial" w:hAnsi="Arial"/>
          <w:kern w:val="0"/>
          <w:sz w:val="22"/>
          <w:szCs w:val="22"/>
          <w:lang w:eastAsia="pl-PL" w:bidi="ar-SA"/>
        </w:rPr>
      </w:pPr>
      <w:r w:rsidRPr="00D4503D">
        <w:rPr>
          <w:rFonts w:ascii="Arial" w:hAnsi="Arial"/>
          <w:kern w:val="0"/>
          <w:sz w:val="22"/>
          <w:szCs w:val="22"/>
          <w:lang w:eastAsia="pl-PL" w:bidi="ar-SA"/>
        </w:rPr>
        <w:t xml:space="preserve">– lub za odpowiedni czyn zabroniony określony w przepisach prawa obcego; </w:t>
      </w:r>
    </w:p>
    <w:p w14:paraId="156709CC" w14:textId="77777777" w:rsidR="00471F65" w:rsidRPr="00D4503D" w:rsidRDefault="00471F65" w:rsidP="00471F65">
      <w:pPr>
        <w:pStyle w:val="Akapitzlist"/>
        <w:widowControl w:val="0"/>
        <w:numPr>
          <w:ilvl w:val="0"/>
          <w:numId w:val="44"/>
        </w:numPr>
        <w:suppressAutoHyphens w:val="0"/>
        <w:autoSpaceDE w:val="0"/>
        <w:autoSpaceDN w:val="0"/>
        <w:adjustRightInd w:val="0"/>
        <w:spacing w:line="276" w:lineRule="auto"/>
        <w:contextualSpacing w:val="0"/>
        <w:jc w:val="both"/>
        <w:rPr>
          <w:rFonts w:ascii="Arial" w:hAnsi="Arial"/>
          <w:kern w:val="0"/>
          <w:sz w:val="22"/>
          <w:szCs w:val="22"/>
          <w:lang w:eastAsia="pl-PL"/>
        </w:rPr>
      </w:pPr>
      <w:r w:rsidRPr="00D4503D">
        <w:rPr>
          <w:rFonts w:ascii="Arial" w:hAnsi="Arial"/>
          <w:kern w:val="0"/>
          <w:sz w:val="22"/>
          <w:szCs w:val="22"/>
          <w:lang w:eastAsia="pl-PL"/>
        </w:rPr>
        <w:t xml:space="preserve">jeżeli urzędującego członka jego organu zarządzającego lub nadzorczego, wspólnika spółki </w:t>
      </w:r>
      <w:r w:rsidRPr="00D4503D">
        <w:rPr>
          <w:rFonts w:ascii="Arial" w:hAnsi="Arial"/>
          <w:kern w:val="0"/>
          <w:sz w:val="22"/>
          <w:szCs w:val="22"/>
          <w:lang w:eastAsia="pl-PL"/>
        </w:rPr>
        <w:br/>
        <w:t xml:space="preserve">w spółce jawnej lub partnerskiej albo komplementariusza w spółce komandytowej lub komandytowo-akcyjnej lub prokurenta prawomocnie skazano za przestępstwo, o którym mowa w pkt 1; </w:t>
      </w:r>
    </w:p>
    <w:p w14:paraId="2CEF8185" w14:textId="77777777" w:rsidR="00471F65" w:rsidRPr="00D4503D" w:rsidRDefault="00471F65" w:rsidP="00471F65">
      <w:pPr>
        <w:pStyle w:val="Akapitzlist"/>
        <w:widowControl w:val="0"/>
        <w:numPr>
          <w:ilvl w:val="0"/>
          <w:numId w:val="44"/>
        </w:numPr>
        <w:suppressAutoHyphens w:val="0"/>
        <w:autoSpaceDE w:val="0"/>
        <w:autoSpaceDN w:val="0"/>
        <w:adjustRightInd w:val="0"/>
        <w:spacing w:line="276" w:lineRule="auto"/>
        <w:contextualSpacing w:val="0"/>
        <w:jc w:val="both"/>
        <w:rPr>
          <w:rFonts w:ascii="Arial" w:hAnsi="Arial"/>
          <w:kern w:val="0"/>
          <w:sz w:val="22"/>
          <w:szCs w:val="22"/>
          <w:lang w:eastAsia="pl-PL"/>
        </w:rPr>
      </w:pPr>
      <w:r w:rsidRPr="00D4503D">
        <w:rPr>
          <w:rFonts w:ascii="Arial" w:hAnsi="Arial"/>
          <w:kern w:val="0"/>
          <w:sz w:val="22"/>
          <w:szCs w:val="22"/>
          <w:lang w:eastAsia="pl-PL"/>
        </w:rPr>
        <w:t>wobec którego wydano prawomocny wyrok sądu lub ostateczną decyzję administracyjną o zalega-</w:t>
      </w:r>
      <w:proofErr w:type="spellStart"/>
      <w:r w:rsidRPr="00D4503D">
        <w:rPr>
          <w:rFonts w:ascii="Arial" w:hAnsi="Arial"/>
          <w:kern w:val="0"/>
          <w:sz w:val="22"/>
          <w:szCs w:val="22"/>
          <w:lang w:eastAsia="pl-PL"/>
        </w:rPr>
        <w:t>niu</w:t>
      </w:r>
      <w:proofErr w:type="spellEnd"/>
      <w:r w:rsidRPr="00D4503D">
        <w:rPr>
          <w:rFonts w:ascii="Arial" w:hAnsi="Arial"/>
          <w:kern w:val="0"/>
          <w:sz w:val="22"/>
          <w:szCs w:val="22"/>
          <w:lang w:eastAsia="pl-PL"/>
        </w:rPr>
        <w:t xml:space="preserve">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B489DCF" w14:textId="77777777" w:rsidR="00471F65" w:rsidRPr="00D4503D" w:rsidRDefault="00471F65" w:rsidP="00471F65">
      <w:pPr>
        <w:pStyle w:val="Akapitzlist"/>
        <w:widowControl w:val="0"/>
        <w:numPr>
          <w:ilvl w:val="0"/>
          <w:numId w:val="44"/>
        </w:numPr>
        <w:suppressAutoHyphens w:val="0"/>
        <w:autoSpaceDE w:val="0"/>
        <w:autoSpaceDN w:val="0"/>
        <w:adjustRightInd w:val="0"/>
        <w:spacing w:line="276" w:lineRule="auto"/>
        <w:contextualSpacing w:val="0"/>
        <w:jc w:val="both"/>
        <w:rPr>
          <w:rFonts w:ascii="Arial" w:hAnsi="Arial"/>
          <w:kern w:val="0"/>
          <w:sz w:val="22"/>
          <w:szCs w:val="22"/>
          <w:lang w:eastAsia="pl-PL"/>
        </w:rPr>
      </w:pPr>
      <w:r w:rsidRPr="00D4503D">
        <w:rPr>
          <w:rFonts w:ascii="Arial" w:hAnsi="Arial"/>
          <w:kern w:val="0"/>
          <w:sz w:val="22"/>
          <w:szCs w:val="22"/>
          <w:lang w:eastAsia="pl-PL"/>
        </w:rPr>
        <w:t xml:space="preserve">wobec którego </w:t>
      </w:r>
      <w:r w:rsidRPr="00D4503D">
        <w:rPr>
          <w:rFonts w:ascii="Arial" w:hAnsi="Arial"/>
          <w:bCs/>
          <w:kern w:val="0"/>
          <w:sz w:val="22"/>
          <w:szCs w:val="22"/>
          <w:lang w:eastAsia="pl-PL"/>
        </w:rPr>
        <w:t>prawomocnie</w:t>
      </w:r>
      <w:r w:rsidRPr="00D4503D">
        <w:rPr>
          <w:rFonts w:ascii="Arial" w:hAnsi="Arial"/>
          <w:b/>
          <w:bCs/>
          <w:kern w:val="0"/>
          <w:sz w:val="22"/>
          <w:szCs w:val="22"/>
          <w:lang w:eastAsia="pl-PL"/>
        </w:rPr>
        <w:t xml:space="preserve"> </w:t>
      </w:r>
      <w:r w:rsidRPr="00D4503D">
        <w:rPr>
          <w:rFonts w:ascii="Arial" w:hAnsi="Arial"/>
          <w:kern w:val="0"/>
          <w:sz w:val="22"/>
          <w:szCs w:val="22"/>
          <w:lang w:eastAsia="pl-PL"/>
        </w:rPr>
        <w:t>orzeczono zakaz ubiegania się o zamówienia publiczne;</w:t>
      </w:r>
    </w:p>
    <w:p w14:paraId="2BDB0DE1" w14:textId="77777777" w:rsidR="00471F65" w:rsidRPr="00D4503D" w:rsidRDefault="00471F65" w:rsidP="00471F65">
      <w:pPr>
        <w:pStyle w:val="Akapitzlist"/>
        <w:widowControl w:val="0"/>
        <w:numPr>
          <w:ilvl w:val="0"/>
          <w:numId w:val="44"/>
        </w:numPr>
        <w:suppressAutoHyphens w:val="0"/>
        <w:autoSpaceDE w:val="0"/>
        <w:autoSpaceDN w:val="0"/>
        <w:adjustRightInd w:val="0"/>
        <w:spacing w:line="276" w:lineRule="auto"/>
        <w:contextualSpacing w:val="0"/>
        <w:jc w:val="both"/>
        <w:rPr>
          <w:rFonts w:ascii="Arial" w:hAnsi="Arial"/>
          <w:kern w:val="0"/>
          <w:sz w:val="22"/>
          <w:szCs w:val="22"/>
          <w:lang w:eastAsia="pl-PL"/>
        </w:rPr>
      </w:pPr>
      <w:r w:rsidRPr="00D4503D">
        <w:rPr>
          <w:rFonts w:ascii="Arial" w:hAnsi="Arial"/>
          <w:kern w:val="0"/>
          <w:sz w:val="22"/>
          <w:szCs w:val="22"/>
          <w:lang w:eastAsia="pl-PL"/>
        </w:rPr>
        <w:t xml:space="preserve">jeżeli zamawiający może stwierdzić, na podstawie wiarygodnych przesłanek, że wykonawca </w:t>
      </w:r>
      <w:r w:rsidRPr="00D4503D">
        <w:rPr>
          <w:rFonts w:ascii="Arial" w:hAnsi="Arial"/>
          <w:kern w:val="0"/>
          <w:sz w:val="22"/>
          <w:szCs w:val="22"/>
          <w:lang w:eastAsia="pl-PL"/>
        </w:rPr>
        <w:br/>
        <w:t xml:space="preserve">zawarł z innymi wykonawcami porozumienie mające na celu zakłócenie konkurencji, w szczególności jeżeli należąc do tej samej grupy kapitałowej w rozumieniu ustawy z dnia 16 lutego 2007 r. </w:t>
      </w:r>
      <w:r w:rsidRPr="00D4503D">
        <w:rPr>
          <w:rFonts w:ascii="Arial" w:hAnsi="Arial"/>
          <w:kern w:val="0"/>
          <w:sz w:val="22"/>
          <w:szCs w:val="22"/>
          <w:lang w:eastAsia="pl-PL"/>
        </w:rPr>
        <w:br/>
        <w:t xml:space="preserve">o ochronie konkurencji i konsumentów, złożyli odrębne oferty, oferty częściowe lub wnioski o do-puszczenie do udziału w postępowaniu, chyba że wykażą, że przygotowali te oferty lub wnioski niezależnie od siebie; </w:t>
      </w:r>
    </w:p>
    <w:p w14:paraId="0DB03800" w14:textId="77777777" w:rsidR="00471F65" w:rsidRPr="00D4503D" w:rsidRDefault="00471F65" w:rsidP="00471F65">
      <w:pPr>
        <w:pStyle w:val="Akapitzlist"/>
        <w:widowControl w:val="0"/>
        <w:numPr>
          <w:ilvl w:val="0"/>
          <w:numId w:val="44"/>
        </w:numPr>
        <w:suppressAutoHyphens w:val="0"/>
        <w:autoSpaceDE w:val="0"/>
        <w:autoSpaceDN w:val="0"/>
        <w:adjustRightInd w:val="0"/>
        <w:spacing w:line="276" w:lineRule="auto"/>
        <w:contextualSpacing w:val="0"/>
        <w:jc w:val="both"/>
        <w:rPr>
          <w:rFonts w:ascii="Arial" w:hAnsi="Arial"/>
          <w:kern w:val="0"/>
          <w:sz w:val="22"/>
          <w:szCs w:val="22"/>
          <w:lang w:eastAsia="pl-PL"/>
        </w:rPr>
      </w:pPr>
      <w:r w:rsidRPr="00D4503D">
        <w:rPr>
          <w:rFonts w:ascii="Arial" w:hAnsi="Arial"/>
          <w:kern w:val="0"/>
          <w:sz w:val="22"/>
          <w:szCs w:val="22"/>
          <w:lang w:eastAsia="pl-PL"/>
        </w:rPr>
        <w:t xml:space="preserve">jeżeli, w przypadkach, o których mowa w art. 85 ust. 1, doszło do zakłócenia konkurencji </w:t>
      </w:r>
      <w:r w:rsidRPr="00D4503D">
        <w:rPr>
          <w:rFonts w:ascii="Arial" w:hAnsi="Arial"/>
          <w:kern w:val="0"/>
          <w:sz w:val="22"/>
          <w:szCs w:val="22"/>
          <w:lang w:eastAsia="pl-PL"/>
        </w:rPr>
        <w:br/>
        <w:t xml:space="preserve">wynikającego z wcześniejszego zaangażowania tego wykonawcy lub podmiotu, który należy </w:t>
      </w:r>
      <w:r w:rsidRPr="00D4503D">
        <w:rPr>
          <w:rFonts w:ascii="Arial" w:hAnsi="Arial"/>
          <w:kern w:val="0"/>
          <w:sz w:val="22"/>
          <w:szCs w:val="22"/>
          <w:lang w:eastAsia="pl-PL"/>
        </w:rPr>
        <w:br/>
      </w:r>
      <w:r w:rsidRPr="00D4503D">
        <w:rPr>
          <w:rFonts w:ascii="Arial" w:hAnsi="Arial"/>
          <w:kern w:val="0"/>
          <w:sz w:val="22"/>
          <w:szCs w:val="22"/>
          <w:lang w:eastAsia="pl-PL"/>
        </w:rPr>
        <w:lastRenderedPageBreak/>
        <w:t xml:space="preserve">z wykonawcą do tej samej grupy kapitałowej w rozumieniu ustawy z dnia 16 lutego 2007 r. </w:t>
      </w:r>
      <w:r w:rsidRPr="00D4503D">
        <w:rPr>
          <w:rFonts w:ascii="Arial" w:hAnsi="Arial"/>
          <w:kern w:val="0"/>
          <w:sz w:val="22"/>
          <w:szCs w:val="22"/>
          <w:lang w:eastAsia="pl-PL"/>
        </w:rPr>
        <w:br/>
        <w:t xml:space="preserve">o ochronie konkurencji i konsumentów, chyba że spowodowane tym zakłócenie konkurencji może być wyeliminowane w inny sposób niż przez wykluczenie wykonawcy z udziału w postępowaniu </w:t>
      </w:r>
      <w:r w:rsidRPr="00D4503D">
        <w:rPr>
          <w:rFonts w:ascii="Arial" w:hAnsi="Arial"/>
          <w:kern w:val="0"/>
          <w:sz w:val="22"/>
          <w:szCs w:val="22"/>
          <w:lang w:eastAsia="pl-PL"/>
        </w:rPr>
        <w:br/>
        <w:t>o udzielenie zamówienia.</w:t>
      </w:r>
    </w:p>
    <w:p w14:paraId="3C610183" w14:textId="77777777" w:rsidR="00471F65" w:rsidRPr="00D4503D" w:rsidRDefault="00471F65" w:rsidP="00471F65">
      <w:pPr>
        <w:numPr>
          <w:ilvl w:val="0"/>
          <w:numId w:val="43"/>
        </w:numPr>
        <w:tabs>
          <w:tab w:val="left" w:pos="421"/>
        </w:tabs>
        <w:suppressAutoHyphens w:val="0"/>
        <w:spacing w:line="276" w:lineRule="auto"/>
        <w:ind w:left="357" w:hanging="357"/>
        <w:jc w:val="both"/>
        <w:rPr>
          <w:rFonts w:ascii="Arial" w:eastAsia="Arial" w:hAnsi="Arial"/>
          <w:kern w:val="0"/>
          <w:sz w:val="22"/>
          <w:szCs w:val="22"/>
          <w:lang w:eastAsia="pl-PL" w:bidi="ar-SA"/>
        </w:rPr>
      </w:pPr>
      <w:r w:rsidRPr="00D4503D">
        <w:rPr>
          <w:rFonts w:ascii="Arial" w:hAnsi="Arial"/>
          <w:kern w:val="0"/>
          <w:sz w:val="22"/>
          <w:szCs w:val="22"/>
          <w:lang w:eastAsia="pl-PL"/>
        </w:rPr>
        <w:t>Zamawiający wykluczy z postępowania wykonawcę w przypadkach, o których mowa w art. 7 ust. 1 ustawy z dnia 13 kwietnia 2022 r. o szczególnych rozwiązania w zakresie przeciwdziałania wspieraniu agresji na Ukrainę oraz służących ochronie bezpieczeństwa narodowego (Dz. U. poz. 835), tj.:</w:t>
      </w:r>
    </w:p>
    <w:p w14:paraId="7083CA31" w14:textId="77777777" w:rsidR="00471F65" w:rsidRPr="00D4503D" w:rsidRDefault="00471F65" w:rsidP="00471F65">
      <w:pPr>
        <w:pStyle w:val="Akapitzlist"/>
        <w:widowControl w:val="0"/>
        <w:numPr>
          <w:ilvl w:val="0"/>
          <w:numId w:val="46"/>
        </w:numPr>
        <w:suppressAutoHyphens w:val="0"/>
        <w:autoSpaceDE w:val="0"/>
        <w:autoSpaceDN w:val="0"/>
        <w:adjustRightInd w:val="0"/>
        <w:spacing w:line="276" w:lineRule="auto"/>
        <w:contextualSpacing w:val="0"/>
        <w:jc w:val="both"/>
        <w:rPr>
          <w:rFonts w:ascii="Arial" w:hAnsi="Arial"/>
          <w:kern w:val="0"/>
          <w:sz w:val="22"/>
          <w:szCs w:val="22"/>
          <w:lang w:eastAsia="pl-PL"/>
        </w:rPr>
      </w:pPr>
      <w:r w:rsidRPr="00D4503D">
        <w:rPr>
          <w:rFonts w:ascii="Arial" w:hAnsi="Arial"/>
          <w:kern w:val="0"/>
          <w:sz w:val="22"/>
          <w:szCs w:val="22"/>
          <w:lang w:eastAsia="pl-PL"/>
        </w:rPr>
        <w:t>Wykonawcę wymienionego w wykazach określonych w rozporządzeniu 765/2006 i rozporządzeniu 269/2014 albo wpisanego na listę na podstawie decyzji w sprawie wpisu na listę rozstrzygającej o zastosowaniu środka, o którym mowa w art. 1 pkt 3 ww. ustawy;</w:t>
      </w:r>
    </w:p>
    <w:p w14:paraId="0AF09E35" w14:textId="77777777" w:rsidR="00471F65" w:rsidRPr="00D4503D" w:rsidRDefault="00471F65" w:rsidP="00471F65">
      <w:pPr>
        <w:pStyle w:val="Akapitzlist"/>
        <w:widowControl w:val="0"/>
        <w:numPr>
          <w:ilvl w:val="0"/>
          <w:numId w:val="46"/>
        </w:numPr>
        <w:suppressAutoHyphens w:val="0"/>
        <w:autoSpaceDE w:val="0"/>
        <w:autoSpaceDN w:val="0"/>
        <w:adjustRightInd w:val="0"/>
        <w:spacing w:line="276" w:lineRule="auto"/>
        <w:contextualSpacing w:val="0"/>
        <w:jc w:val="both"/>
        <w:rPr>
          <w:rFonts w:ascii="Arial" w:hAnsi="Arial"/>
          <w:kern w:val="0"/>
          <w:sz w:val="22"/>
          <w:szCs w:val="22"/>
          <w:lang w:eastAsia="pl-PL"/>
        </w:rPr>
      </w:pPr>
      <w:r w:rsidRPr="00D4503D">
        <w:rPr>
          <w:rFonts w:ascii="Arial" w:hAnsi="Arial"/>
          <w:kern w:val="0"/>
          <w:sz w:val="22"/>
          <w:szCs w:val="22"/>
          <w:lang w:eastAsia="pl-PL"/>
        </w:rPr>
        <w:t xml:space="preserve">Wykonawcę, którego beneficjentem rzeczywistym w rozumieniu ustawy z dnia 1 marca 2018 r. </w:t>
      </w:r>
      <w:r w:rsidRPr="00D4503D">
        <w:rPr>
          <w:rFonts w:ascii="Arial" w:hAnsi="Arial"/>
          <w:kern w:val="0"/>
          <w:sz w:val="22"/>
          <w:szCs w:val="22"/>
          <w:lang w:eastAsia="pl-PL"/>
        </w:rPr>
        <w:br/>
        <w:t xml:space="preserve">o przeciwdziałaniu praniu pieniędzy oraz finansowaniu terroryzmu (Dz. U. z 2022 r. poz. 593 </w:t>
      </w:r>
      <w:r w:rsidRPr="00D4503D">
        <w:rPr>
          <w:rFonts w:ascii="Arial" w:hAnsi="Arial"/>
          <w:kern w:val="0"/>
          <w:sz w:val="22"/>
          <w:szCs w:val="22"/>
          <w:lang w:eastAsia="pl-PL"/>
        </w:rPr>
        <w:br/>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BF21A04" w14:textId="77777777" w:rsidR="00471F65" w:rsidRPr="00D4503D" w:rsidRDefault="00471F65" w:rsidP="00471F65">
      <w:pPr>
        <w:pStyle w:val="Akapitzlist"/>
        <w:widowControl w:val="0"/>
        <w:numPr>
          <w:ilvl w:val="0"/>
          <w:numId w:val="46"/>
        </w:numPr>
        <w:suppressAutoHyphens w:val="0"/>
        <w:autoSpaceDE w:val="0"/>
        <w:autoSpaceDN w:val="0"/>
        <w:adjustRightInd w:val="0"/>
        <w:spacing w:line="276" w:lineRule="auto"/>
        <w:contextualSpacing w:val="0"/>
        <w:jc w:val="both"/>
        <w:rPr>
          <w:rFonts w:ascii="Arial" w:hAnsi="Arial"/>
          <w:kern w:val="0"/>
          <w:sz w:val="22"/>
          <w:szCs w:val="22"/>
          <w:lang w:eastAsia="pl-PL"/>
        </w:rPr>
      </w:pPr>
      <w:r w:rsidRPr="00D4503D">
        <w:rPr>
          <w:rFonts w:ascii="Arial" w:hAnsi="Arial"/>
          <w:kern w:val="0"/>
          <w:sz w:val="22"/>
          <w:szCs w:val="22"/>
          <w:lang w:eastAsia="pl-PL"/>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D4503D">
        <w:rPr>
          <w:rFonts w:ascii="Arial" w:hAnsi="Arial"/>
          <w:kern w:val="0"/>
          <w:sz w:val="22"/>
          <w:szCs w:val="22"/>
          <w:lang w:eastAsia="pl-PL"/>
        </w:rPr>
        <w:br/>
        <w:t>o zastosowaniu środka, o którym mowa w art. 1 pkt 3 ww. ustawy.</w:t>
      </w:r>
    </w:p>
    <w:p w14:paraId="21DCDF3A" w14:textId="77777777" w:rsidR="00471F65" w:rsidRPr="00D4503D" w:rsidRDefault="00471F65" w:rsidP="00471F65">
      <w:pPr>
        <w:numPr>
          <w:ilvl w:val="0"/>
          <w:numId w:val="43"/>
        </w:numPr>
        <w:tabs>
          <w:tab w:val="left" w:pos="421"/>
        </w:tabs>
        <w:suppressAutoHyphens w:val="0"/>
        <w:spacing w:line="276" w:lineRule="auto"/>
        <w:ind w:left="357" w:hanging="357"/>
        <w:jc w:val="both"/>
        <w:rPr>
          <w:rFonts w:ascii="Arial" w:eastAsia="Arial" w:hAnsi="Arial"/>
          <w:kern w:val="0"/>
          <w:sz w:val="22"/>
          <w:szCs w:val="22"/>
          <w:lang w:eastAsia="pl-PL" w:bidi="ar-SA"/>
        </w:rPr>
      </w:pPr>
      <w:r w:rsidRPr="00D4503D">
        <w:rPr>
          <w:rFonts w:ascii="Arial" w:eastAsia="Arial" w:hAnsi="Arial"/>
          <w:kern w:val="0"/>
          <w:sz w:val="22"/>
          <w:szCs w:val="22"/>
          <w:lang w:eastAsia="pl-PL" w:bidi="ar-SA"/>
        </w:rPr>
        <w:t>Wykonawca może zostać wykluczony przez Zamawiającego na każdym etapie postępowania o udzielenie zamówienia.</w:t>
      </w:r>
    </w:p>
    <w:p w14:paraId="316C6A65" w14:textId="77777777" w:rsidR="00471F65" w:rsidRPr="00D4503D" w:rsidRDefault="00471F65" w:rsidP="00471F65">
      <w:pPr>
        <w:numPr>
          <w:ilvl w:val="0"/>
          <w:numId w:val="43"/>
        </w:numPr>
        <w:tabs>
          <w:tab w:val="left" w:pos="421"/>
        </w:tabs>
        <w:suppressAutoHyphens w:val="0"/>
        <w:spacing w:line="276" w:lineRule="auto"/>
        <w:ind w:left="357" w:hanging="357"/>
        <w:jc w:val="both"/>
        <w:rPr>
          <w:rFonts w:ascii="Arial" w:eastAsia="Arial" w:hAnsi="Arial"/>
          <w:kern w:val="0"/>
          <w:sz w:val="22"/>
          <w:szCs w:val="22"/>
          <w:lang w:eastAsia="pl-PL" w:bidi="ar-SA"/>
        </w:rPr>
      </w:pPr>
      <w:r w:rsidRPr="00D4503D">
        <w:rPr>
          <w:rFonts w:ascii="Arial" w:eastAsia="Arial" w:hAnsi="Arial"/>
          <w:kern w:val="0"/>
          <w:sz w:val="22"/>
          <w:szCs w:val="20"/>
          <w:lang w:eastAsia="pl-PL"/>
        </w:rPr>
        <w:t>O udzielenie zamówienia publicznego mogą ubiegać się Wykonawcy, którzy spełniają warunki udziału w postępowaniu o których mowa w art. 112 ust. 2 pkt 1) – 4), dotyczące:</w:t>
      </w:r>
    </w:p>
    <w:p w14:paraId="273A729E" w14:textId="77777777" w:rsidR="00471F65" w:rsidRPr="00D4503D" w:rsidRDefault="00471F65" w:rsidP="00471F65">
      <w:pPr>
        <w:pStyle w:val="Akapitzlist"/>
        <w:widowControl w:val="0"/>
        <w:numPr>
          <w:ilvl w:val="0"/>
          <w:numId w:val="47"/>
        </w:numPr>
        <w:tabs>
          <w:tab w:val="left" w:pos="421"/>
        </w:tabs>
        <w:suppressAutoHyphens w:val="0"/>
        <w:spacing w:line="276" w:lineRule="auto"/>
        <w:contextualSpacing w:val="0"/>
        <w:jc w:val="both"/>
        <w:rPr>
          <w:rFonts w:ascii="Arial" w:eastAsia="Arial" w:hAnsi="Arial"/>
          <w:kern w:val="0"/>
          <w:sz w:val="22"/>
          <w:szCs w:val="22"/>
          <w:lang w:eastAsia="pl-PL"/>
        </w:rPr>
      </w:pPr>
      <w:r w:rsidRPr="00D4503D">
        <w:rPr>
          <w:rFonts w:ascii="Arial" w:eastAsia="Arial" w:hAnsi="Arial"/>
          <w:kern w:val="0"/>
          <w:sz w:val="22"/>
          <w:szCs w:val="20"/>
          <w:lang w:eastAsia="pl-PL"/>
        </w:rPr>
        <w:t>Zdolność do występowania w obrocie gospodarczym – Zamawiający nie definiuje szczególnych warunków;</w:t>
      </w:r>
    </w:p>
    <w:p w14:paraId="084BEDA5" w14:textId="77777777" w:rsidR="00471F65" w:rsidRPr="00D4503D" w:rsidRDefault="00471F65" w:rsidP="00471F65">
      <w:pPr>
        <w:pStyle w:val="Akapitzlist"/>
        <w:widowControl w:val="0"/>
        <w:numPr>
          <w:ilvl w:val="0"/>
          <w:numId w:val="47"/>
        </w:numPr>
        <w:tabs>
          <w:tab w:val="left" w:pos="421"/>
        </w:tabs>
        <w:suppressAutoHyphens w:val="0"/>
        <w:spacing w:line="276" w:lineRule="auto"/>
        <w:contextualSpacing w:val="0"/>
        <w:jc w:val="both"/>
        <w:rPr>
          <w:rFonts w:ascii="Arial" w:eastAsia="Arial" w:hAnsi="Arial"/>
          <w:kern w:val="0"/>
          <w:sz w:val="22"/>
          <w:szCs w:val="22"/>
          <w:lang w:eastAsia="pl-PL"/>
        </w:rPr>
      </w:pPr>
      <w:r w:rsidRPr="00D4503D">
        <w:rPr>
          <w:rFonts w:ascii="Arial" w:eastAsia="Arial" w:hAnsi="Arial"/>
          <w:kern w:val="0"/>
          <w:sz w:val="22"/>
          <w:szCs w:val="20"/>
          <w:lang w:eastAsia="pl-PL"/>
        </w:rPr>
        <w:t>Uprawnienia do prowadzenia określonej działalności zawodowej o ile wynika to z odrębnych przepisów - Zamawiający nie definiuje szczególnych warunków;</w:t>
      </w:r>
    </w:p>
    <w:p w14:paraId="63E8890A" w14:textId="77777777" w:rsidR="00471F65" w:rsidRPr="00D4503D" w:rsidRDefault="00471F65" w:rsidP="00471F65">
      <w:pPr>
        <w:pStyle w:val="Akapitzlist"/>
        <w:widowControl w:val="0"/>
        <w:numPr>
          <w:ilvl w:val="0"/>
          <w:numId w:val="47"/>
        </w:numPr>
        <w:tabs>
          <w:tab w:val="left" w:pos="421"/>
        </w:tabs>
        <w:suppressAutoHyphens w:val="0"/>
        <w:spacing w:line="276" w:lineRule="auto"/>
        <w:contextualSpacing w:val="0"/>
        <w:jc w:val="both"/>
        <w:rPr>
          <w:rFonts w:ascii="Arial" w:eastAsia="Arial" w:hAnsi="Arial"/>
          <w:kern w:val="0"/>
          <w:sz w:val="22"/>
          <w:szCs w:val="22"/>
          <w:lang w:eastAsia="pl-PL"/>
        </w:rPr>
      </w:pPr>
      <w:r w:rsidRPr="00D4503D">
        <w:rPr>
          <w:rFonts w:ascii="Arial" w:eastAsia="Arial" w:hAnsi="Arial"/>
          <w:kern w:val="0"/>
          <w:sz w:val="22"/>
          <w:szCs w:val="20"/>
          <w:lang w:eastAsia="pl-PL"/>
        </w:rPr>
        <w:t>Sytuacja finansowa lub ekonomiczna – Zamawiający nie definiuje szczególnych warunków;</w:t>
      </w:r>
    </w:p>
    <w:p w14:paraId="62784F02" w14:textId="32F74AB4" w:rsidR="00EA0BCB" w:rsidRPr="00471F65" w:rsidRDefault="00471F65" w:rsidP="00471F65">
      <w:pPr>
        <w:pStyle w:val="Akapitzlist"/>
        <w:widowControl w:val="0"/>
        <w:numPr>
          <w:ilvl w:val="0"/>
          <w:numId w:val="47"/>
        </w:numPr>
        <w:tabs>
          <w:tab w:val="left" w:pos="421"/>
        </w:tabs>
        <w:suppressAutoHyphens w:val="0"/>
        <w:spacing w:line="276" w:lineRule="auto"/>
        <w:contextualSpacing w:val="0"/>
        <w:jc w:val="both"/>
        <w:rPr>
          <w:rFonts w:ascii="Arial" w:eastAsia="Arial" w:hAnsi="Arial"/>
          <w:kern w:val="0"/>
          <w:sz w:val="22"/>
          <w:szCs w:val="22"/>
          <w:lang w:eastAsia="pl-PL"/>
        </w:rPr>
      </w:pPr>
      <w:r w:rsidRPr="00D4503D">
        <w:rPr>
          <w:rFonts w:ascii="Arial" w:eastAsia="Arial" w:hAnsi="Arial"/>
          <w:kern w:val="0"/>
          <w:sz w:val="22"/>
          <w:szCs w:val="20"/>
          <w:lang w:eastAsia="pl-PL"/>
        </w:rPr>
        <w:t>Zdolność techniczna lub zawodowa</w:t>
      </w:r>
      <w:r>
        <w:rPr>
          <w:rFonts w:ascii="Arial" w:eastAsia="Arial" w:hAnsi="Arial"/>
          <w:kern w:val="0"/>
          <w:sz w:val="22"/>
          <w:szCs w:val="20"/>
          <w:lang w:eastAsia="pl-PL"/>
        </w:rPr>
        <w:t xml:space="preserve"> </w:t>
      </w:r>
      <w:r w:rsidRPr="00D4503D">
        <w:rPr>
          <w:rFonts w:ascii="Arial" w:eastAsia="Arial" w:hAnsi="Arial"/>
          <w:kern w:val="0"/>
          <w:sz w:val="22"/>
          <w:szCs w:val="20"/>
          <w:lang w:eastAsia="pl-PL"/>
        </w:rPr>
        <w:t>– Zamawiający nie definiuje szczególnych warunków;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19609A01" w14:textId="77777777" w:rsidTr="001A6C24">
        <w:trPr>
          <w:trHeight w:hRule="exact" w:val="845"/>
        </w:trPr>
        <w:tc>
          <w:tcPr>
            <w:tcW w:w="10485" w:type="dxa"/>
            <w:shd w:val="clear" w:color="auto" w:fill="D9D9D9"/>
            <w:vAlign w:val="center"/>
          </w:tcPr>
          <w:p w14:paraId="7AEE0C73" w14:textId="30194005" w:rsidR="00EA0BCB" w:rsidRDefault="00471F65" w:rsidP="001A6C24">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VII. INFORMACJE O PODMIOTOWYCH I PRZEDMIOTOWYCH ŚRODKACH DOWODOWYCH</w:t>
            </w:r>
            <w:r>
              <w:rPr>
                <w:rFonts w:ascii="Arial" w:eastAsia="Arial" w:hAnsi="Arial"/>
                <w:b/>
                <w:sz w:val="22"/>
                <w:szCs w:val="22"/>
              </w:rPr>
              <w:t xml:space="preserve"> </w:t>
            </w:r>
          </w:p>
        </w:tc>
      </w:tr>
    </w:tbl>
    <w:p w14:paraId="37A004D9" w14:textId="77777777" w:rsidR="00471F65" w:rsidRPr="00D4503D" w:rsidRDefault="00471F65" w:rsidP="00471F65">
      <w:pPr>
        <w:pStyle w:val="Akapitzlist"/>
        <w:widowControl w:val="0"/>
        <w:numPr>
          <w:ilvl w:val="0"/>
          <w:numId w:val="11"/>
        </w:numPr>
        <w:suppressAutoHyphens w:val="0"/>
        <w:autoSpaceDE w:val="0"/>
        <w:autoSpaceDN w:val="0"/>
        <w:adjustRightInd w:val="0"/>
        <w:spacing w:before="120" w:line="276" w:lineRule="auto"/>
        <w:ind w:left="425" w:hanging="425"/>
        <w:contextualSpacing w:val="0"/>
        <w:jc w:val="both"/>
        <w:rPr>
          <w:rFonts w:ascii="Arial" w:eastAsia="CIDFont+F6" w:hAnsi="Arial"/>
          <w:sz w:val="22"/>
          <w:szCs w:val="22"/>
          <w:lang w:eastAsia="pl-PL"/>
        </w:rPr>
      </w:pPr>
      <w:r w:rsidRPr="00D4503D">
        <w:rPr>
          <w:rFonts w:ascii="Arial" w:eastAsia="CIDFont+F6" w:hAnsi="Arial"/>
          <w:sz w:val="22"/>
          <w:szCs w:val="22"/>
          <w:lang w:eastAsia="pl-PL"/>
        </w:rPr>
        <w:t xml:space="preserve">Na potwierdzenie, że oferowane dostawy spełniają określone przez Zamawiającego  wymagania oraz cechy, Zamawiający wymaga </w:t>
      </w:r>
      <w:r w:rsidRPr="00D4503D">
        <w:rPr>
          <w:rFonts w:ascii="Arial" w:eastAsia="CIDFont+F6" w:hAnsi="Arial"/>
          <w:b/>
          <w:sz w:val="22"/>
          <w:szCs w:val="22"/>
          <w:lang w:eastAsia="pl-PL"/>
        </w:rPr>
        <w:t>złożenia wraz z ofertą</w:t>
      </w:r>
      <w:r w:rsidRPr="00D4503D">
        <w:rPr>
          <w:rFonts w:ascii="Arial" w:eastAsia="CIDFont+F6" w:hAnsi="Arial"/>
          <w:sz w:val="22"/>
          <w:szCs w:val="22"/>
          <w:lang w:eastAsia="pl-PL"/>
        </w:rPr>
        <w:t xml:space="preserve"> przedmiotowych środków dowodowych:</w:t>
      </w:r>
    </w:p>
    <w:p w14:paraId="10E6CEA1" w14:textId="4492DE52" w:rsidR="00471F65" w:rsidRPr="00D52F6A" w:rsidRDefault="00471F65" w:rsidP="00D52F6A">
      <w:pPr>
        <w:widowControl w:val="0"/>
        <w:autoSpaceDE w:val="0"/>
        <w:autoSpaceDN w:val="0"/>
        <w:adjustRightInd w:val="0"/>
        <w:spacing w:before="120" w:after="120"/>
        <w:jc w:val="both"/>
        <w:textAlignment w:val="baseline"/>
        <w:rPr>
          <w:rFonts w:ascii="Arial" w:eastAsia="CIDFont+F6" w:hAnsi="Arial"/>
          <w:color w:val="000000"/>
          <w:sz w:val="22"/>
          <w:szCs w:val="22"/>
          <w:lang w:eastAsia="pl-PL"/>
        </w:rPr>
      </w:pPr>
      <w:r w:rsidRPr="00471F65">
        <w:rPr>
          <w:rFonts w:ascii="Arial" w:hAnsi="Arial"/>
          <w:sz w:val="22"/>
          <w:szCs w:val="22"/>
        </w:rPr>
        <w:t xml:space="preserve">-  </w:t>
      </w:r>
      <w:r w:rsidRPr="00471F65">
        <w:rPr>
          <w:rFonts w:ascii="Arial" w:eastAsia="CIDFont+F6" w:hAnsi="Arial"/>
          <w:color w:val="000000"/>
          <w:sz w:val="22"/>
          <w:szCs w:val="22"/>
          <w:lang w:eastAsia="pl-PL"/>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471F65">
        <w:rPr>
          <w:rFonts w:ascii="Arial" w:eastAsia="CIDFont+F6" w:hAnsi="Arial"/>
          <w:color w:val="000000"/>
          <w:sz w:val="22"/>
          <w:szCs w:val="22"/>
          <w:lang w:eastAsia="pl-PL"/>
        </w:rPr>
        <w:lastRenderedPageBreak/>
        <w:t xml:space="preserve">dotyczy poz. objętych 8% stawką VAT) - </w:t>
      </w:r>
      <w:r w:rsidRPr="00471F65">
        <w:rPr>
          <w:rFonts w:ascii="Arial" w:eastAsia="CIDFont+F6" w:hAnsi="Arial"/>
          <w:b/>
          <w:bCs/>
          <w:color w:val="000000"/>
          <w:sz w:val="22"/>
          <w:szCs w:val="22"/>
          <w:lang w:eastAsia="pl-PL"/>
        </w:rPr>
        <w:t>Wykonawca składa oświadczenie na własnym druku;</w:t>
      </w:r>
    </w:p>
    <w:p w14:paraId="0191A925" w14:textId="77777777" w:rsidR="00471F65" w:rsidRPr="00D4503D" w:rsidRDefault="00471F65" w:rsidP="00471F65">
      <w:pPr>
        <w:pStyle w:val="Akapitzlist"/>
        <w:widowControl w:val="0"/>
        <w:numPr>
          <w:ilvl w:val="0"/>
          <w:numId w:val="11"/>
        </w:numPr>
        <w:suppressAutoHyphens w:val="0"/>
        <w:autoSpaceDE w:val="0"/>
        <w:autoSpaceDN w:val="0"/>
        <w:adjustRightInd w:val="0"/>
        <w:spacing w:line="276" w:lineRule="auto"/>
        <w:ind w:left="426"/>
        <w:contextualSpacing w:val="0"/>
        <w:jc w:val="both"/>
        <w:rPr>
          <w:rFonts w:ascii="Arial" w:eastAsia="CIDFont+F6" w:hAnsi="Arial"/>
          <w:sz w:val="22"/>
          <w:szCs w:val="22"/>
          <w:lang w:eastAsia="pl-PL"/>
        </w:rPr>
      </w:pPr>
      <w:r w:rsidRPr="00D4503D">
        <w:rPr>
          <w:rFonts w:ascii="Arial" w:eastAsia="CIDFont+F6" w:hAnsi="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4C129BD3" w14:textId="77777777" w:rsidR="00471F65" w:rsidRPr="00D4503D" w:rsidRDefault="00471F65" w:rsidP="00471F65">
      <w:pPr>
        <w:pStyle w:val="Akapitzlist"/>
        <w:widowControl w:val="0"/>
        <w:numPr>
          <w:ilvl w:val="0"/>
          <w:numId w:val="11"/>
        </w:numPr>
        <w:suppressAutoHyphens w:val="0"/>
        <w:autoSpaceDE w:val="0"/>
        <w:autoSpaceDN w:val="0"/>
        <w:adjustRightInd w:val="0"/>
        <w:spacing w:line="276" w:lineRule="auto"/>
        <w:ind w:left="426"/>
        <w:contextualSpacing w:val="0"/>
        <w:jc w:val="both"/>
        <w:rPr>
          <w:rFonts w:ascii="Arial" w:eastAsia="CIDFont+F6" w:hAnsi="Arial"/>
          <w:sz w:val="22"/>
          <w:szCs w:val="22"/>
          <w:lang w:eastAsia="pl-PL"/>
        </w:rPr>
      </w:pPr>
      <w:r w:rsidRPr="00D4503D">
        <w:rPr>
          <w:rFonts w:ascii="Arial" w:eastAsia="CIDFont+F6" w:hAnsi="Arial"/>
          <w:sz w:val="22"/>
          <w:szCs w:val="22"/>
          <w:lang w:eastAsia="pl-PL"/>
        </w:rPr>
        <w:t>Zamawiający może żądać od Wykonawców wyjaśnień dotyczących treści przedmiotowych środków dowodowych.</w:t>
      </w:r>
    </w:p>
    <w:p w14:paraId="00F0CE04" w14:textId="77777777" w:rsidR="00471F65" w:rsidRPr="00D4503D" w:rsidRDefault="00471F65" w:rsidP="00471F65">
      <w:pPr>
        <w:pStyle w:val="Akapitzlist"/>
        <w:widowControl w:val="0"/>
        <w:numPr>
          <w:ilvl w:val="0"/>
          <w:numId w:val="11"/>
        </w:numPr>
        <w:suppressAutoHyphens w:val="0"/>
        <w:autoSpaceDE w:val="0"/>
        <w:autoSpaceDN w:val="0"/>
        <w:adjustRightInd w:val="0"/>
        <w:spacing w:before="120" w:line="276" w:lineRule="auto"/>
        <w:ind w:left="425" w:hanging="357"/>
        <w:contextualSpacing w:val="0"/>
        <w:jc w:val="both"/>
        <w:rPr>
          <w:rFonts w:ascii="Arial" w:eastAsia="CIDFont+F6" w:hAnsi="Arial"/>
          <w:kern w:val="0"/>
          <w:sz w:val="22"/>
          <w:szCs w:val="22"/>
          <w:lang w:eastAsia="pl-PL"/>
        </w:rPr>
      </w:pPr>
      <w:r w:rsidRPr="00D4503D">
        <w:rPr>
          <w:rFonts w:ascii="Arial" w:eastAsia="CIDFont+F6" w:hAnsi="Arial"/>
          <w:b/>
          <w:kern w:val="0"/>
          <w:sz w:val="22"/>
          <w:szCs w:val="22"/>
          <w:lang w:eastAsia="pl-PL"/>
        </w:rPr>
        <w:t>Do oferty</w:t>
      </w:r>
      <w:r w:rsidRPr="00D4503D">
        <w:rPr>
          <w:rFonts w:ascii="Arial" w:eastAsia="CIDFont+F6" w:hAnsi="Arial"/>
          <w:kern w:val="0"/>
          <w:sz w:val="22"/>
          <w:szCs w:val="22"/>
          <w:lang w:eastAsia="pl-PL"/>
        </w:rPr>
        <w:t xml:space="preserve"> </w:t>
      </w:r>
      <w:r w:rsidRPr="00D4503D">
        <w:rPr>
          <w:rFonts w:ascii="Arial" w:eastAsia="CIDFont+F6" w:hAnsi="Arial"/>
          <w:b/>
          <w:kern w:val="0"/>
          <w:sz w:val="22"/>
          <w:szCs w:val="22"/>
          <w:lang w:eastAsia="pl-PL"/>
        </w:rPr>
        <w:t>każdy Wykonawca musi dołączyć:</w:t>
      </w:r>
    </w:p>
    <w:p w14:paraId="311C1EA9" w14:textId="39595F5A" w:rsidR="00471F65" w:rsidRPr="00D4503D" w:rsidRDefault="00471F65" w:rsidP="00471F65">
      <w:pPr>
        <w:suppressAutoHyphens w:val="0"/>
        <w:autoSpaceDE w:val="0"/>
        <w:adjustRightInd w:val="0"/>
        <w:spacing w:line="276" w:lineRule="auto"/>
        <w:ind w:left="425"/>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 oświadczenie o którym mowa w art. 125 ust. 1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 xml:space="preserve">; w zakresie wskazanym w załączniku nr </w:t>
      </w:r>
      <w:r w:rsidR="009876BA">
        <w:rPr>
          <w:rFonts w:ascii="Arial" w:eastAsia="CIDFont+F6" w:hAnsi="Arial"/>
          <w:kern w:val="0"/>
          <w:sz w:val="22"/>
          <w:szCs w:val="22"/>
          <w:lang w:eastAsia="pl-PL"/>
        </w:rPr>
        <w:t>4</w:t>
      </w:r>
      <w:r w:rsidRPr="00D4503D">
        <w:rPr>
          <w:rFonts w:ascii="Arial" w:eastAsia="CIDFont+F6" w:hAnsi="Arial"/>
          <w:kern w:val="0"/>
          <w:sz w:val="22"/>
          <w:szCs w:val="22"/>
          <w:lang w:eastAsia="pl-PL"/>
        </w:rPr>
        <w:t xml:space="preserve"> do SWZ o niepodleganiu wykluczeniu.</w:t>
      </w:r>
    </w:p>
    <w:p w14:paraId="1ED0FD82" w14:textId="77777777" w:rsidR="00471F65" w:rsidRPr="00D4503D" w:rsidRDefault="00471F65" w:rsidP="00471F65">
      <w:pPr>
        <w:pStyle w:val="Akapitzlist"/>
        <w:widowControl w:val="0"/>
        <w:numPr>
          <w:ilvl w:val="0"/>
          <w:numId w:val="11"/>
        </w:numPr>
        <w:suppressAutoHyphens w:val="0"/>
        <w:autoSpaceDE w:val="0"/>
        <w:autoSpaceDN w:val="0"/>
        <w:adjustRightInd w:val="0"/>
        <w:spacing w:line="276" w:lineRule="auto"/>
        <w:ind w:left="425" w:hanging="357"/>
        <w:contextualSpacing w:val="0"/>
        <w:jc w:val="both"/>
        <w:rPr>
          <w:rFonts w:ascii="Arial" w:eastAsia="CIDFont+F6" w:hAnsi="Arial"/>
          <w:kern w:val="0"/>
          <w:sz w:val="22"/>
          <w:szCs w:val="22"/>
          <w:lang w:eastAsia="pl-PL"/>
        </w:rPr>
      </w:pPr>
      <w:r w:rsidRPr="00D4503D">
        <w:rPr>
          <w:rFonts w:ascii="Arial" w:eastAsia="CIDFont+F6" w:hAnsi="Arial"/>
          <w:sz w:val="22"/>
          <w:szCs w:val="22"/>
          <w:lang w:eastAsia="pl-PL"/>
        </w:rPr>
        <w:t>W przypadku wspólnego ubiegania się o zamówienie przez Wykonawców i/lub polegania na zasobach innych podmiotów oświadczenia potwierdzające brak podstaw wykluczenia oraz spełnianie konkretnego warunku udziału w postępowaniu składa:</w:t>
      </w:r>
    </w:p>
    <w:p w14:paraId="529A2779" w14:textId="77777777" w:rsidR="00471F65" w:rsidRPr="00D4503D" w:rsidRDefault="00471F65" w:rsidP="00471F65">
      <w:pPr>
        <w:pStyle w:val="Akapitzlist"/>
        <w:widowControl w:val="0"/>
        <w:numPr>
          <w:ilvl w:val="0"/>
          <w:numId w:val="48"/>
        </w:numPr>
        <w:suppressAutoHyphens w:val="0"/>
        <w:autoSpaceDE w:val="0"/>
        <w:autoSpaceDN w:val="0"/>
        <w:adjustRightInd w:val="0"/>
        <w:spacing w:line="276" w:lineRule="auto"/>
        <w:jc w:val="both"/>
        <w:rPr>
          <w:rFonts w:ascii="Arial" w:eastAsia="CIDFont+F6" w:hAnsi="Arial"/>
          <w:sz w:val="22"/>
          <w:szCs w:val="22"/>
          <w:lang w:eastAsia="pl-PL"/>
        </w:rPr>
      </w:pPr>
      <w:r w:rsidRPr="00D4503D">
        <w:rPr>
          <w:rFonts w:ascii="Arial" w:eastAsia="CIDFont+F6" w:hAnsi="Arial"/>
          <w:sz w:val="22"/>
          <w:szCs w:val="22"/>
          <w:lang w:eastAsia="pl-PL"/>
        </w:rPr>
        <w:t xml:space="preserve">każdy z Wykonawców - art. 125 ust. 4 </w:t>
      </w:r>
      <w:proofErr w:type="spellStart"/>
      <w:r w:rsidRPr="00D4503D">
        <w:rPr>
          <w:rFonts w:ascii="Arial" w:eastAsia="CIDFont+F6" w:hAnsi="Arial"/>
          <w:sz w:val="22"/>
          <w:szCs w:val="22"/>
          <w:lang w:eastAsia="pl-PL"/>
        </w:rPr>
        <w:t>Pzp</w:t>
      </w:r>
      <w:proofErr w:type="spellEnd"/>
      <w:r w:rsidRPr="00D4503D">
        <w:rPr>
          <w:rFonts w:ascii="Arial" w:eastAsia="CIDFont+F6" w:hAnsi="Arial"/>
          <w:sz w:val="22"/>
          <w:szCs w:val="22"/>
          <w:lang w:eastAsia="pl-PL"/>
        </w:rPr>
        <w:t xml:space="preserve"> oraz</w:t>
      </w:r>
    </w:p>
    <w:p w14:paraId="7EE93AD6" w14:textId="77777777" w:rsidR="00471F65" w:rsidRPr="00D4503D" w:rsidRDefault="00471F65" w:rsidP="00471F65">
      <w:pPr>
        <w:pStyle w:val="Akapitzlist"/>
        <w:widowControl w:val="0"/>
        <w:numPr>
          <w:ilvl w:val="0"/>
          <w:numId w:val="48"/>
        </w:numPr>
        <w:suppressAutoHyphens w:val="0"/>
        <w:autoSpaceDE w:val="0"/>
        <w:autoSpaceDN w:val="0"/>
        <w:adjustRightInd w:val="0"/>
        <w:spacing w:line="276" w:lineRule="auto"/>
        <w:jc w:val="both"/>
        <w:rPr>
          <w:rFonts w:ascii="Arial" w:eastAsia="CIDFont+F6" w:hAnsi="Arial"/>
          <w:sz w:val="22"/>
          <w:szCs w:val="22"/>
          <w:lang w:eastAsia="pl-PL"/>
        </w:rPr>
      </w:pPr>
      <w:r w:rsidRPr="00D4503D">
        <w:rPr>
          <w:rFonts w:ascii="Arial" w:eastAsia="CIDFont+F6" w:hAnsi="Arial"/>
          <w:sz w:val="22"/>
          <w:szCs w:val="22"/>
          <w:lang w:eastAsia="pl-PL"/>
        </w:rPr>
        <w:t xml:space="preserve">każdy podmiot udostępniający - art. 125 ust. 5 </w:t>
      </w:r>
      <w:proofErr w:type="spellStart"/>
      <w:r w:rsidRPr="00D4503D">
        <w:rPr>
          <w:rFonts w:ascii="Arial" w:eastAsia="CIDFont+F6" w:hAnsi="Arial"/>
          <w:sz w:val="22"/>
          <w:szCs w:val="22"/>
          <w:lang w:eastAsia="pl-PL"/>
        </w:rPr>
        <w:t>Pzp</w:t>
      </w:r>
      <w:proofErr w:type="spellEnd"/>
      <w:r w:rsidRPr="00D4503D">
        <w:rPr>
          <w:rFonts w:ascii="Arial" w:eastAsia="CIDFont+F6" w:hAnsi="Arial"/>
          <w:sz w:val="22"/>
          <w:szCs w:val="22"/>
          <w:lang w:eastAsia="pl-PL"/>
        </w:rPr>
        <w:t>.</w:t>
      </w:r>
    </w:p>
    <w:p w14:paraId="54831F39" w14:textId="77777777" w:rsidR="00471F65" w:rsidRPr="00D4503D" w:rsidRDefault="00471F65" w:rsidP="00471F65">
      <w:pPr>
        <w:pStyle w:val="Akapitzlist"/>
        <w:widowControl w:val="0"/>
        <w:numPr>
          <w:ilvl w:val="0"/>
          <w:numId w:val="11"/>
        </w:numPr>
        <w:suppressAutoHyphens w:val="0"/>
        <w:autoSpaceDE w:val="0"/>
        <w:autoSpaceDN w:val="0"/>
        <w:adjustRightInd w:val="0"/>
        <w:spacing w:line="276" w:lineRule="auto"/>
        <w:ind w:left="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Zamawiający nie weryfikuje podstaw wykluczenia w odniesieniu do podwykonawcy.</w:t>
      </w:r>
    </w:p>
    <w:p w14:paraId="4551B4BC" w14:textId="77777777" w:rsidR="00471F65" w:rsidRPr="00D4503D" w:rsidRDefault="00471F65" w:rsidP="00471F65">
      <w:pPr>
        <w:pStyle w:val="Akapitzlist"/>
        <w:widowControl w:val="0"/>
        <w:numPr>
          <w:ilvl w:val="0"/>
          <w:numId w:val="11"/>
        </w:numPr>
        <w:suppressAutoHyphens w:val="0"/>
        <w:autoSpaceDE w:val="0"/>
        <w:autoSpaceDN w:val="0"/>
        <w:adjustRightInd w:val="0"/>
        <w:spacing w:line="276" w:lineRule="auto"/>
        <w:ind w:left="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Oferty wykonawców, którzy nie złożą lub nie uzupełnią oświadczenia o którym mowa w pkt 1, podlegają odrzuceniu na podstawie art. 226 ust. 1 pkt 2 lit. „c”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w:t>
      </w:r>
    </w:p>
    <w:p w14:paraId="6A8F60C5" w14:textId="77777777" w:rsidR="00471F65" w:rsidRPr="00D4503D" w:rsidRDefault="00471F65" w:rsidP="00471F65">
      <w:pPr>
        <w:pStyle w:val="Akapitzlist"/>
        <w:widowControl w:val="0"/>
        <w:numPr>
          <w:ilvl w:val="0"/>
          <w:numId w:val="49"/>
        </w:numPr>
        <w:tabs>
          <w:tab w:val="left" w:pos="420"/>
        </w:tabs>
        <w:suppressAutoHyphens w:val="0"/>
        <w:autoSpaceDE w:val="0"/>
        <w:adjustRightInd w:val="0"/>
        <w:spacing w:after="120" w:line="276" w:lineRule="auto"/>
        <w:ind w:left="425" w:hanging="357"/>
        <w:contextualSpacing w:val="0"/>
        <w:jc w:val="both"/>
        <w:rPr>
          <w:rFonts w:ascii="Arial" w:eastAsia="Arial" w:hAnsi="Arial"/>
          <w:kern w:val="0"/>
          <w:sz w:val="22"/>
          <w:szCs w:val="22"/>
          <w:lang w:eastAsia="pl-PL"/>
        </w:rPr>
      </w:pPr>
      <w:r w:rsidRPr="00D4503D">
        <w:rPr>
          <w:rFonts w:ascii="Arial" w:eastAsia="CIDFont+F6" w:hAnsi="Arial"/>
          <w:sz w:val="22"/>
          <w:szCs w:val="22"/>
          <w:lang w:eastAsia="pl-PL"/>
        </w:rPr>
        <w:t xml:space="preserve">Zamawiający przed wyborem najkorzystniejszej oferty wezwie Wykonawcę, którego oferta zostanie najwyżej oceniona do złożenia w wyznaczonym terminie, nie krótszym niż 5 dni od dnia wezwania, aktualnych na dzień złożenia, następujących podmiotowych środków dowodowych: </w:t>
      </w:r>
    </w:p>
    <w:p w14:paraId="787B7CEF" w14:textId="6E49C824" w:rsidR="00471F65" w:rsidRPr="00704CC4" w:rsidRDefault="00471F65" w:rsidP="00704CC4">
      <w:pPr>
        <w:pStyle w:val="Akapitzlist"/>
        <w:tabs>
          <w:tab w:val="left" w:pos="420"/>
        </w:tabs>
        <w:suppressAutoHyphens w:val="0"/>
        <w:autoSpaceDE w:val="0"/>
        <w:adjustRightInd w:val="0"/>
        <w:spacing w:after="120" w:line="276" w:lineRule="auto"/>
        <w:ind w:left="425"/>
        <w:jc w:val="both"/>
        <w:rPr>
          <w:rFonts w:ascii="Arial" w:eastAsia="Arial" w:hAnsi="Arial"/>
          <w:kern w:val="0"/>
          <w:sz w:val="22"/>
          <w:szCs w:val="22"/>
          <w:lang w:eastAsia="pl-PL"/>
        </w:rPr>
      </w:pPr>
      <w:r w:rsidRPr="00D4503D">
        <w:rPr>
          <w:rFonts w:ascii="Arial" w:eastAsia="Arial" w:hAnsi="Arial"/>
          <w:kern w:val="0"/>
          <w:sz w:val="22"/>
          <w:szCs w:val="22"/>
          <w:lang w:eastAsia="pl-PL"/>
        </w:rPr>
        <w:t xml:space="preserve">- oświadczenia wykonawcy, w zakresie art. 108 ust. 1 pkt 5 ustawy PZP,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oświadczenia stanowi załącznik nr </w:t>
      </w:r>
      <w:r w:rsidR="00704CC4">
        <w:rPr>
          <w:rFonts w:ascii="Arial" w:eastAsia="Arial" w:hAnsi="Arial"/>
          <w:kern w:val="0"/>
          <w:sz w:val="22"/>
          <w:szCs w:val="22"/>
          <w:lang w:eastAsia="pl-PL"/>
        </w:rPr>
        <w:t>5</w:t>
      </w:r>
      <w:r w:rsidRPr="00D4503D">
        <w:rPr>
          <w:rFonts w:ascii="Arial" w:eastAsia="Arial" w:hAnsi="Arial"/>
          <w:kern w:val="0"/>
          <w:sz w:val="22"/>
          <w:szCs w:val="22"/>
          <w:lang w:eastAsia="pl-PL"/>
        </w:rPr>
        <w:t xml:space="preserve"> do Specyfikacji.</w:t>
      </w:r>
    </w:p>
    <w:p w14:paraId="3474E126" w14:textId="77777777" w:rsidR="00471F65" w:rsidRPr="00D4503D" w:rsidRDefault="00471F65" w:rsidP="00471F65">
      <w:pPr>
        <w:pStyle w:val="Tekstpodstawowy"/>
        <w:numPr>
          <w:ilvl w:val="0"/>
          <w:numId w:val="49"/>
        </w:numPr>
        <w:spacing w:after="0" w:line="276" w:lineRule="auto"/>
        <w:ind w:left="426"/>
        <w:jc w:val="both"/>
        <w:rPr>
          <w:rFonts w:ascii="Arial" w:hAnsi="Arial" w:cs="Arial"/>
          <w:sz w:val="22"/>
          <w:szCs w:val="22"/>
        </w:rPr>
      </w:pPr>
      <w:r w:rsidRPr="00D4503D">
        <w:rPr>
          <w:rFonts w:ascii="Arial" w:eastAsia="CIDFont+F6" w:hAnsi="Arial" w:cs="Arial"/>
          <w:sz w:val="22"/>
          <w:szCs w:val="22"/>
        </w:rPr>
        <w:t>Jeżeli Wykonawca nie złożył oświadczenia, o którym mowa w pkt. 4, podmiotowych środków dowodowych (jeśli dotyczy) lub są one niekompletne lub zawierają błędy, zamawiający wzywa Wykonawcę odpowiednio do ich złożenia, poprawienia lub uzupełnienia w wyznaczonym terminie, chyba że:</w:t>
      </w:r>
    </w:p>
    <w:p w14:paraId="02EE4041" w14:textId="77777777" w:rsidR="00471F65" w:rsidRPr="00D4503D" w:rsidRDefault="00471F65" w:rsidP="00471F65">
      <w:pPr>
        <w:pStyle w:val="Akapitzlist"/>
        <w:widowControl w:val="0"/>
        <w:numPr>
          <w:ilvl w:val="0"/>
          <w:numId w:val="50"/>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oferta wykonawcy podlega odrzuceniu bez względu na ich złożenie, uzupełnienie lub poprawienie lub</w:t>
      </w:r>
    </w:p>
    <w:p w14:paraId="0923C21A" w14:textId="77777777" w:rsidR="00471F65" w:rsidRPr="00D4503D" w:rsidRDefault="00471F65" w:rsidP="00471F65">
      <w:pPr>
        <w:pStyle w:val="Akapitzlist"/>
        <w:widowControl w:val="0"/>
        <w:numPr>
          <w:ilvl w:val="0"/>
          <w:numId w:val="50"/>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zachodzą przesłanki unieważnienia postępowania.</w:t>
      </w:r>
    </w:p>
    <w:p w14:paraId="55EE7B27" w14:textId="104F9C65" w:rsidR="00EA0BCB" w:rsidRPr="00693F3A" w:rsidRDefault="00EA0BCB" w:rsidP="00693F3A">
      <w:pPr>
        <w:suppressAutoHyphens w:val="0"/>
        <w:autoSpaceDE w:val="0"/>
        <w:autoSpaceDN w:val="0"/>
        <w:adjustRightInd w:val="0"/>
        <w:spacing w:after="120" w:line="276" w:lineRule="auto"/>
        <w:jc w:val="both"/>
        <w:rPr>
          <w:rFonts w:ascii="Arial" w:eastAsia="CIDFont+F6" w:hAnsi="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0714A719" w14:textId="77777777" w:rsidTr="00693F3A">
        <w:trPr>
          <w:trHeight w:hRule="exact" w:val="1532"/>
        </w:trPr>
        <w:tc>
          <w:tcPr>
            <w:tcW w:w="10485" w:type="dxa"/>
            <w:shd w:val="clear" w:color="auto" w:fill="D9D9D9"/>
            <w:vAlign w:val="center"/>
          </w:tcPr>
          <w:p w14:paraId="38F76CC6" w14:textId="0ECCB600" w:rsidR="00EA0BCB" w:rsidRDefault="00693F3A" w:rsidP="001A6C24">
            <w:pPr>
              <w:tabs>
                <w:tab w:val="left" w:pos="452"/>
              </w:tabs>
              <w:spacing w:line="276" w:lineRule="auto"/>
              <w:ind w:left="425" w:hanging="425"/>
              <w:rPr>
                <w:rFonts w:ascii="Arial" w:eastAsia="Times New Roman" w:hAnsi="Arial"/>
                <w:sz w:val="22"/>
                <w:szCs w:val="22"/>
              </w:rPr>
            </w:pPr>
            <w:r w:rsidRPr="00D4503D">
              <w:rPr>
                <w:rFonts w:ascii="Arial" w:hAnsi="Arial"/>
                <w:b/>
                <w:sz w:val="22"/>
                <w:szCs w:val="22"/>
              </w:rPr>
              <w:t>VIII</w:t>
            </w:r>
            <w:r w:rsidRPr="00D4503D">
              <w:rPr>
                <w:rFonts w:ascii="Arial" w:hAnsi="Arial"/>
                <w:sz w:val="22"/>
                <w:szCs w:val="22"/>
              </w:rPr>
              <w:t xml:space="preserve">. </w:t>
            </w:r>
            <w:r w:rsidRPr="00D4503D">
              <w:rPr>
                <w:rFonts w:ascii="Arial" w:hAnsi="Arial"/>
                <w:b/>
                <w:sz w:val="22"/>
                <w:szCs w:val="22"/>
              </w:rPr>
              <w:t>INFORMACJE O ŚRODKACH KOMUNIKACJI ELEKTRONICZNEJ, PRZY UŻYCIU KTÓRYCH ZAMAWIAJACY BĘDZIE KOMUNIKOWAŁ SIĘ Z WYKONAWCAMI ORAZ INFORMACJE O WYMAGANIACH TECHNICZNYCH I ORGANIZACYJNYCH SPORZĄDZANIA, WYSYŁANIA I ODBIERANIA KORESPONDENCJI ELEKTRONICZNEJ</w:t>
            </w:r>
          </w:p>
        </w:tc>
      </w:tr>
    </w:tbl>
    <w:p w14:paraId="4F7194CD" w14:textId="77777777" w:rsidR="00693F3A" w:rsidRPr="00D4503D" w:rsidRDefault="00693F3A" w:rsidP="00693F3A">
      <w:pPr>
        <w:numPr>
          <w:ilvl w:val="0"/>
          <w:numId w:val="42"/>
        </w:numPr>
        <w:tabs>
          <w:tab w:val="clear" w:pos="0"/>
          <w:tab w:val="left" w:pos="420"/>
        </w:tabs>
        <w:suppressAutoHyphens w:val="0"/>
        <w:autoSpaceDE w:val="0"/>
        <w:autoSpaceDN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Zamawiający wyznacza następujące osoby do kontaktu z Wykonawcami:</w:t>
      </w:r>
    </w:p>
    <w:p w14:paraId="536658C9" w14:textId="3CDAF0B3" w:rsidR="00693F3A" w:rsidRPr="00D4503D" w:rsidRDefault="00693F3A" w:rsidP="00693F3A">
      <w:pPr>
        <w:tabs>
          <w:tab w:val="left" w:pos="420"/>
        </w:tabs>
        <w:suppressAutoHyphens w:val="0"/>
        <w:autoSpaceDE w:val="0"/>
        <w:adjustRightInd w:val="0"/>
        <w:spacing w:after="120" w:line="276" w:lineRule="auto"/>
        <w:ind w:left="477"/>
        <w:jc w:val="both"/>
        <w:rPr>
          <w:rFonts w:ascii="Arial" w:eastAsia="Times New Roman" w:hAnsi="Arial"/>
          <w:kern w:val="0"/>
          <w:sz w:val="22"/>
          <w:szCs w:val="22"/>
          <w:lang w:eastAsia="pl-PL" w:bidi="pl-PL"/>
        </w:rPr>
      </w:pPr>
      <w:r>
        <w:rPr>
          <w:rFonts w:ascii="Arial" w:eastAsia="Times New Roman" w:hAnsi="Arial"/>
          <w:kern w:val="0"/>
          <w:sz w:val="22"/>
          <w:szCs w:val="22"/>
          <w:lang w:eastAsia="pl-PL" w:bidi="pl-PL"/>
        </w:rPr>
        <w:lastRenderedPageBreak/>
        <w:t>Aleksandra Skóra</w:t>
      </w:r>
      <w:r w:rsidRPr="00D4503D">
        <w:rPr>
          <w:rFonts w:ascii="Arial" w:eastAsia="Times New Roman" w:hAnsi="Arial"/>
          <w:kern w:val="0"/>
          <w:sz w:val="22"/>
          <w:szCs w:val="22"/>
          <w:lang w:eastAsia="pl-PL" w:bidi="pl-PL"/>
        </w:rPr>
        <w:t xml:space="preserve"> tel. 32 67 40 361</w:t>
      </w:r>
    </w:p>
    <w:p w14:paraId="1868E878"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2. </w:t>
      </w:r>
      <w:r w:rsidRPr="00D4503D">
        <w:rPr>
          <w:rFonts w:ascii="Arial" w:eastAsia="Times New Roman" w:hAnsi="Arial"/>
          <w:kern w:val="0"/>
          <w:sz w:val="22"/>
          <w:szCs w:val="22"/>
          <w:lang w:eastAsia="pl-PL" w:bidi="pl-PL"/>
        </w:rPr>
        <w:tab/>
        <w:t xml:space="preserve">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9" w:history="1">
        <w:r w:rsidRPr="00D4503D">
          <w:rPr>
            <w:rStyle w:val="Hipercze"/>
            <w:rFonts w:ascii="Arial" w:eastAsia="Times New Roman" w:hAnsi="Arial"/>
            <w:kern w:val="0"/>
            <w:sz w:val="22"/>
            <w:szCs w:val="22"/>
            <w:lang w:bidi="pl-PL"/>
          </w:rPr>
          <w:t>https://www.platformazakupowa.pl/pn/szpitalzawiercie</w:t>
        </w:r>
      </w:hyperlink>
      <w:r w:rsidRPr="00D4503D">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0BAB0815"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3. </w:t>
      </w:r>
      <w:r w:rsidRPr="00D4503D">
        <w:rPr>
          <w:rFonts w:ascii="Arial" w:eastAsia="Times New Roman" w:hAnsi="Arial"/>
          <w:kern w:val="0"/>
          <w:sz w:val="22"/>
          <w:szCs w:val="22"/>
          <w:lang w:eastAsia="pl-PL" w:bidi="pl-PL"/>
        </w:rPr>
        <w:tab/>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3B61C1DB"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4. </w:t>
      </w:r>
      <w:r w:rsidRPr="00D4503D">
        <w:rPr>
          <w:rFonts w:ascii="Arial" w:eastAsia="Times New Roman" w:hAnsi="Arial"/>
          <w:kern w:val="0"/>
          <w:sz w:val="22"/>
          <w:szCs w:val="22"/>
          <w:lang w:eastAsia="pl-PL" w:bidi="pl-PL"/>
        </w:rPr>
        <w:tab/>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3056B930"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D4503D">
        <w:rPr>
          <w:rFonts w:ascii="Arial" w:eastAsia="Times New Roman" w:hAnsi="Arial"/>
          <w:kern w:val="0"/>
          <w:sz w:val="22"/>
          <w:szCs w:val="22"/>
          <w:lang w:eastAsia="pl-PL" w:bidi="pl-PL"/>
        </w:rPr>
        <w:t>Nexus</w:t>
      </w:r>
      <w:proofErr w:type="spellEnd"/>
      <w:r w:rsidRPr="00D4503D">
        <w:rPr>
          <w:rFonts w:ascii="Arial" w:eastAsia="Times New Roman" w:hAnsi="Arial"/>
          <w:kern w:val="0"/>
          <w:sz w:val="22"/>
          <w:szCs w:val="22"/>
          <w:lang w:eastAsia="pl-PL" w:bidi="pl-PL"/>
        </w:rPr>
        <w:t xml:space="preserve"> Sp. z o.o. (</w:t>
      </w:r>
      <w:hyperlink r:id="rId10" w:history="1">
        <w:r w:rsidRPr="00D4503D">
          <w:rPr>
            <w:rStyle w:val="Hipercze"/>
            <w:rFonts w:ascii="Arial" w:eastAsia="Times New Roman" w:hAnsi="Arial"/>
            <w:kern w:val="0"/>
            <w:sz w:val="22"/>
            <w:szCs w:val="22"/>
            <w:lang w:bidi="pl-PL"/>
          </w:rPr>
          <w:t>https://platformazakupowa.pl/strona/1-regulamin</w:t>
        </w:r>
      </w:hyperlink>
      <w:r w:rsidRPr="00D4503D">
        <w:rPr>
          <w:rFonts w:ascii="Arial" w:eastAsia="Times New Roman" w:hAnsi="Arial"/>
          <w:kern w:val="0"/>
          <w:sz w:val="22"/>
          <w:szCs w:val="22"/>
          <w:lang w:eastAsia="pl-PL" w:bidi="pl-PL"/>
        </w:rPr>
        <w:t xml:space="preserve"> ).</w:t>
      </w:r>
    </w:p>
    <w:p w14:paraId="0A0B3CFC"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1" w:history="1">
        <w:r w:rsidRPr="00D4503D">
          <w:rPr>
            <w:rStyle w:val="Hipercze"/>
            <w:rFonts w:ascii="Arial" w:eastAsia="Times New Roman" w:hAnsi="Arial"/>
            <w:kern w:val="0"/>
            <w:sz w:val="22"/>
            <w:szCs w:val="22"/>
            <w:lang w:bidi="pl-PL"/>
          </w:rPr>
          <w:t>https://platformazakupowa.pl/strona/45-instrukcje</w:t>
        </w:r>
      </w:hyperlink>
      <w:r w:rsidRPr="00D4503D">
        <w:rPr>
          <w:rFonts w:ascii="Arial" w:eastAsia="Times New Roman" w:hAnsi="Arial"/>
          <w:kern w:val="0"/>
          <w:sz w:val="22"/>
          <w:szCs w:val="22"/>
          <w:lang w:eastAsia="pl-PL" w:bidi="pl-PL"/>
        </w:rPr>
        <w:t xml:space="preserve"> .</w:t>
      </w:r>
    </w:p>
    <w:p w14:paraId="6C2F3B27"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7. </w:t>
      </w:r>
      <w:r w:rsidRPr="00D4503D">
        <w:rPr>
          <w:rFonts w:ascii="Arial" w:eastAsia="Times New Roman" w:hAnsi="Arial"/>
          <w:kern w:val="0"/>
          <w:sz w:val="22"/>
          <w:szCs w:val="22"/>
          <w:lang w:eastAsia="pl-PL" w:bidi="pl-PL"/>
        </w:rPr>
        <w:tab/>
        <w:t>Postępowanie jest prowadzone w języku polskim.</w:t>
      </w:r>
    </w:p>
    <w:p w14:paraId="6AFD3C6E"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8.</w:t>
      </w:r>
      <w:r w:rsidRPr="00D4503D">
        <w:rPr>
          <w:rFonts w:ascii="Arial" w:eastAsia="Times New Roman" w:hAnsi="Arial"/>
          <w:kern w:val="0"/>
          <w:sz w:val="22"/>
          <w:szCs w:val="22"/>
          <w:lang w:eastAsia="pl-PL" w:bidi="pl-PL"/>
        </w:rPr>
        <w:tab/>
        <w:t>W korespondencji kierowanej do Zamawiającego Wykonawca winien posługiwać się numerem sprawy</w:t>
      </w:r>
    </w:p>
    <w:p w14:paraId="10042C25" w14:textId="2F32B814"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ab/>
        <w:t xml:space="preserve">określonym w SWZ, tj. nr </w:t>
      </w:r>
      <w:r w:rsidRPr="00D4503D">
        <w:rPr>
          <w:rFonts w:ascii="Arial" w:eastAsia="Times New Roman" w:hAnsi="Arial"/>
          <w:b/>
          <w:bCs/>
          <w:kern w:val="0"/>
          <w:sz w:val="22"/>
          <w:szCs w:val="22"/>
          <w:lang w:eastAsia="pl-PL" w:bidi="pl-PL"/>
        </w:rPr>
        <w:t>DZP/TP/</w:t>
      </w:r>
      <w:r>
        <w:rPr>
          <w:rFonts w:ascii="Arial" w:eastAsia="Times New Roman" w:hAnsi="Arial"/>
          <w:b/>
          <w:bCs/>
          <w:kern w:val="0"/>
          <w:sz w:val="22"/>
          <w:szCs w:val="22"/>
          <w:lang w:eastAsia="pl-PL" w:bidi="pl-PL"/>
        </w:rPr>
        <w:t>68/2</w:t>
      </w:r>
      <w:r w:rsidRPr="00D4503D">
        <w:rPr>
          <w:rFonts w:ascii="Arial" w:eastAsia="Times New Roman" w:hAnsi="Arial"/>
          <w:b/>
          <w:bCs/>
          <w:kern w:val="0"/>
          <w:sz w:val="22"/>
          <w:szCs w:val="22"/>
          <w:lang w:eastAsia="pl-PL" w:bidi="pl-PL"/>
        </w:rPr>
        <w:t>/2023</w:t>
      </w:r>
      <w:r w:rsidRPr="00D4503D">
        <w:rPr>
          <w:rFonts w:ascii="Arial" w:eastAsia="Times New Roman" w:hAnsi="Arial"/>
          <w:kern w:val="0"/>
          <w:sz w:val="22"/>
          <w:szCs w:val="22"/>
          <w:lang w:eastAsia="pl-PL" w:bidi="pl-PL"/>
        </w:rPr>
        <w:t>.</w:t>
      </w:r>
    </w:p>
    <w:p w14:paraId="0B1E3560"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9. </w:t>
      </w:r>
      <w:r w:rsidRPr="00D4503D">
        <w:rPr>
          <w:rFonts w:ascii="Arial" w:eastAsia="Times New Roman" w:hAnsi="Arial"/>
          <w:kern w:val="0"/>
          <w:sz w:val="22"/>
          <w:szCs w:val="22"/>
          <w:lang w:eastAsia="pl-PL" w:bidi="pl-PL"/>
        </w:rPr>
        <w:tab/>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D4503D">
        <w:rPr>
          <w:rFonts w:ascii="Arial" w:eastAsia="Times New Roman" w:hAnsi="Arial"/>
          <w:kern w:val="0"/>
          <w:sz w:val="22"/>
          <w:szCs w:val="22"/>
          <w:lang w:eastAsia="pl-PL" w:bidi="pl-PL"/>
        </w:rPr>
        <w:t>Pzp</w:t>
      </w:r>
      <w:proofErr w:type="spellEnd"/>
      <w:r w:rsidRPr="00D4503D">
        <w:rPr>
          <w:rFonts w:ascii="Arial" w:eastAsia="Times New Roman" w:hAnsi="Arial"/>
          <w:kern w:val="0"/>
          <w:sz w:val="22"/>
          <w:szCs w:val="22"/>
          <w:lang w:eastAsia="pl-PL" w:bidi="pl-PL"/>
        </w:rPr>
        <w:t>).</w:t>
      </w:r>
    </w:p>
    <w:p w14:paraId="20F2649E"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0E0AB27B"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lastRenderedPageBreak/>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4B6DCB2F"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12. </w:t>
      </w:r>
      <w:r w:rsidRPr="00D4503D">
        <w:rPr>
          <w:rFonts w:ascii="Arial" w:eastAsia="Times New Roman" w:hAnsi="Arial"/>
          <w:kern w:val="0"/>
          <w:sz w:val="22"/>
          <w:szCs w:val="22"/>
          <w:lang w:eastAsia="pl-PL" w:bidi="pl-PL"/>
        </w:rPr>
        <w:tab/>
        <w:t>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4E18B43F"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6168E377" w14:textId="634A1F4C" w:rsidR="003906B3" w:rsidRPr="001D7D05"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14. </w:t>
      </w:r>
      <w:r w:rsidRPr="00D4503D">
        <w:rPr>
          <w:rFonts w:ascii="Arial" w:eastAsia="Times New Roman" w:hAnsi="Arial"/>
          <w:kern w:val="0"/>
          <w:sz w:val="22"/>
          <w:szCs w:val="22"/>
          <w:lang w:eastAsia="pl-PL" w:bidi="pl-PL"/>
        </w:rPr>
        <w:tab/>
        <w:t>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35E17311" w14:textId="77777777" w:rsidTr="001A6C24">
        <w:trPr>
          <w:trHeight w:hRule="exact" w:val="510"/>
        </w:trPr>
        <w:tc>
          <w:tcPr>
            <w:tcW w:w="10485" w:type="dxa"/>
            <w:shd w:val="pct10" w:color="auto" w:fill="auto"/>
            <w:vAlign w:val="center"/>
          </w:tcPr>
          <w:p w14:paraId="50144D2C"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2508241A" w14:textId="77777777" w:rsidR="00EA0BCB" w:rsidRDefault="00EA0BCB" w:rsidP="00EA0BCB">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59BCA006" w14:textId="77777777" w:rsidTr="001A6C24">
        <w:trPr>
          <w:trHeight w:hRule="exact" w:val="510"/>
        </w:trPr>
        <w:tc>
          <w:tcPr>
            <w:tcW w:w="10485" w:type="dxa"/>
            <w:shd w:val="pct10" w:color="auto" w:fill="auto"/>
            <w:vAlign w:val="center"/>
          </w:tcPr>
          <w:p w14:paraId="445DB384"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3453F48D" w14:textId="07F07B50" w:rsidR="00EA0BCB" w:rsidRDefault="00EA0BCB" w:rsidP="00C14DAE">
      <w:pPr>
        <w:pStyle w:val="Akapitzlist"/>
        <w:numPr>
          <w:ilvl w:val="0"/>
          <w:numId w:val="14"/>
        </w:numPr>
        <w:suppressAutoHyphens w:val="0"/>
        <w:autoSpaceDE w:val="0"/>
        <w:autoSpaceDN w:val="0"/>
        <w:adjustRightInd w:val="0"/>
        <w:spacing w:before="120" w:line="276" w:lineRule="auto"/>
        <w:ind w:left="426" w:hanging="426"/>
        <w:contextualSpacing w:val="0"/>
        <w:jc w:val="both"/>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ofert do dnia</w:t>
      </w:r>
      <w:r>
        <w:rPr>
          <w:rFonts w:ascii="Arial" w:eastAsia="CIDFont+F6" w:hAnsi="Arial" w:cs="Arial"/>
          <w:b/>
          <w:sz w:val="22"/>
          <w:szCs w:val="22"/>
          <w:lang w:eastAsia="pl-PL"/>
        </w:rPr>
        <w:t xml:space="preserve"> </w:t>
      </w:r>
      <w:r w:rsidR="00693F3A">
        <w:rPr>
          <w:rFonts w:ascii="Arial" w:eastAsia="CIDFont+F6" w:hAnsi="Arial" w:cs="Arial"/>
          <w:b/>
          <w:sz w:val="22"/>
          <w:szCs w:val="22"/>
          <w:lang w:eastAsia="pl-PL"/>
        </w:rPr>
        <w:t>24</w:t>
      </w:r>
      <w:r w:rsidR="00322E70">
        <w:rPr>
          <w:rFonts w:ascii="Arial" w:eastAsia="CIDFont+F6" w:hAnsi="Arial" w:cs="Arial"/>
          <w:b/>
          <w:sz w:val="22"/>
          <w:szCs w:val="22"/>
          <w:lang w:eastAsia="pl-PL"/>
        </w:rPr>
        <w:t>.</w:t>
      </w:r>
      <w:r w:rsidR="00693F3A">
        <w:rPr>
          <w:rFonts w:ascii="Arial" w:eastAsia="CIDFont+F6" w:hAnsi="Arial" w:cs="Arial"/>
          <w:b/>
          <w:sz w:val="22"/>
          <w:szCs w:val="22"/>
          <w:lang w:eastAsia="pl-PL"/>
        </w:rPr>
        <w:t>1</w:t>
      </w:r>
      <w:r w:rsidR="00322E70">
        <w:rPr>
          <w:rFonts w:ascii="Arial" w:eastAsia="CIDFont+F6" w:hAnsi="Arial" w:cs="Arial"/>
          <w:b/>
          <w:sz w:val="22"/>
          <w:szCs w:val="22"/>
          <w:lang w:eastAsia="pl-PL"/>
        </w:rPr>
        <w:t>1.202</w:t>
      </w:r>
      <w:r w:rsidR="00693F3A">
        <w:rPr>
          <w:rFonts w:ascii="Arial" w:eastAsia="CIDFont+F6" w:hAnsi="Arial" w:cs="Arial"/>
          <w:b/>
          <w:sz w:val="22"/>
          <w:szCs w:val="22"/>
          <w:lang w:eastAsia="pl-PL"/>
        </w:rPr>
        <w:t>3</w:t>
      </w:r>
      <w:r w:rsidR="00322E70">
        <w:rPr>
          <w:rFonts w:ascii="Arial" w:eastAsia="CIDFont+F6" w:hAnsi="Arial" w:cs="Arial"/>
          <w:b/>
          <w:sz w:val="22"/>
          <w:szCs w:val="22"/>
          <w:lang w:eastAsia="pl-PL"/>
        </w:rPr>
        <w:t xml:space="preserve"> </w:t>
      </w:r>
      <w:r w:rsidRPr="001E4960">
        <w:rPr>
          <w:rFonts w:ascii="Arial" w:eastAsia="CIDFont+F6" w:hAnsi="Arial" w:cs="Arial"/>
          <w:b/>
          <w:sz w:val="22"/>
          <w:szCs w:val="22"/>
          <w:lang w:eastAsia="pl-PL"/>
        </w:rPr>
        <w:t>r.</w:t>
      </w:r>
    </w:p>
    <w:p w14:paraId="6D2900BC" w14:textId="77777777" w:rsidR="00693F3A" w:rsidRPr="00D4503D" w:rsidRDefault="00693F3A" w:rsidP="00693F3A">
      <w:pPr>
        <w:pStyle w:val="Akapitzlist"/>
        <w:widowControl w:val="0"/>
        <w:numPr>
          <w:ilvl w:val="0"/>
          <w:numId w:val="14"/>
        </w:numPr>
        <w:suppressAutoHyphens w:val="0"/>
        <w:autoSpaceDE w:val="0"/>
        <w:autoSpaceDN w:val="0"/>
        <w:adjustRightInd w:val="0"/>
        <w:spacing w:line="276" w:lineRule="auto"/>
        <w:ind w:left="426" w:hanging="426"/>
        <w:contextualSpacing w:val="0"/>
        <w:rPr>
          <w:rFonts w:ascii="Arial" w:eastAsia="CIDFont+F6" w:hAnsi="Arial"/>
          <w:kern w:val="0"/>
          <w:sz w:val="22"/>
          <w:szCs w:val="22"/>
          <w:lang w:eastAsia="pl-PL"/>
        </w:rPr>
      </w:pPr>
      <w:r w:rsidRPr="00D4503D">
        <w:rPr>
          <w:rFonts w:ascii="Arial" w:eastAsia="CIDFont+F6" w:hAnsi="Arial"/>
          <w:kern w:val="0"/>
          <w:sz w:val="22"/>
          <w:szCs w:val="22"/>
          <w:lang w:eastAsia="pl-PL"/>
        </w:rPr>
        <w:t>Bieg terminu związania ofertą rozpoczyna się wraz z upływem terminu składania ofert, przy czym pierwszym dniem terminu związania ofertą jest dzień, w którym upływa termin składania ofert.</w:t>
      </w:r>
    </w:p>
    <w:p w14:paraId="590E29BA" w14:textId="77777777" w:rsidR="00693F3A" w:rsidRPr="00D4503D" w:rsidRDefault="00693F3A" w:rsidP="00693F3A">
      <w:pPr>
        <w:pStyle w:val="Akapitzlist"/>
        <w:widowControl w:val="0"/>
        <w:numPr>
          <w:ilvl w:val="0"/>
          <w:numId w:val="14"/>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Zgodnie z art. 307 ust. 2 ustawy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 xml:space="preserve"> W przypadku, gdy wybór najkorzystniejszej oferty nie nastąpi przed upływem terminu związania ofertą określonego w dokumentach zamówienia, zamawiający przed </w:t>
      </w:r>
      <w:r w:rsidRPr="00D4503D">
        <w:rPr>
          <w:rFonts w:ascii="Arial" w:eastAsia="CIDFont+F6" w:hAnsi="Arial"/>
          <w:kern w:val="0"/>
          <w:sz w:val="22"/>
          <w:szCs w:val="22"/>
          <w:lang w:eastAsia="pl-PL"/>
        </w:rPr>
        <w:br/>
        <w:t>upływem terminu związania ofertą, zwraca się jednokrotnie do wykonawców o wyrażenie zgody na przedłużenie tego terminu o wskazywany przez niego okres, nie dłuższy niż 30 dni.</w:t>
      </w:r>
    </w:p>
    <w:p w14:paraId="0F63A11C" w14:textId="77777777" w:rsidR="00693F3A" w:rsidRPr="00D4503D" w:rsidRDefault="00693F3A" w:rsidP="00693F3A">
      <w:pPr>
        <w:pStyle w:val="Akapitzlist"/>
        <w:widowControl w:val="0"/>
        <w:numPr>
          <w:ilvl w:val="0"/>
          <w:numId w:val="14"/>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Jeżeli termin związania ofertą upłynął przed wyborem najkorzystniejszej oferty, Zamawiający wzywa Wykonawcę, którego oferta otrzymała najwyższą ocenę, do wyrażenia, w wyznaczonym przez </w:t>
      </w:r>
      <w:r w:rsidRPr="00D4503D">
        <w:rPr>
          <w:rFonts w:ascii="Arial" w:eastAsia="ArialMT-Identity-H" w:hAnsi="Arial"/>
          <w:kern w:val="0"/>
          <w:sz w:val="22"/>
          <w:szCs w:val="22"/>
          <w:lang w:eastAsia="pl-PL"/>
        </w:rPr>
        <w:br/>
        <w:t>Zamawiającego terminie, pisemnej zgody na wybór jego oferty.</w:t>
      </w:r>
    </w:p>
    <w:p w14:paraId="7C286F28" w14:textId="77777777" w:rsidR="00693F3A" w:rsidRPr="00D4503D" w:rsidRDefault="00693F3A" w:rsidP="00693F3A">
      <w:pPr>
        <w:pStyle w:val="Akapitzlist"/>
        <w:widowControl w:val="0"/>
        <w:numPr>
          <w:ilvl w:val="0"/>
          <w:numId w:val="14"/>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W przypadku braku zgody, o której mowa w ust. 10, Zamawiający zwraca się o wyrażenie takiej zgody do kolejnego Wykonawcy, którego oferta została najwyżej oceniona, chyba że zachodzą przesłanki do unieważnienia postępowania.</w:t>
      </w:r>
    </w:p>
    <w:p w14:paraId="4AA15B41" w14:textId="2ED58557" w:rsidR="00EA0BCB" w:rsidRPr="00693F3A" w:rsidRDefault="00693F3A" w:rsidP="00693F3A">
      <w:pPr>
        <w:pStyle w:val="Akapitzlist"/>
        <w:widowControl w:val="0"/>
        <w:numPr>
          <w:ilvl w:val="0"/>
          <w:numId w:val="14"/>
        </w:numPr>
        <w:suppressAutoHyphens w:val="0"/>
        <w:autoSpaceDE w:val="0"/>
        <w:autoSpaceDN w:val="0"/>
        <w:adjustRightInd w:val="0"/>
        <w:spacing w:line="276" w:lineRule="auto"/>
        <w:ind w:left="425" w:hanging="425"/>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Przedłużenie terminu związania ofertą, o którym mowa w art. 307 ust. 2 ustawy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 xml:space="preserve">, wymaga złożenia przez wykonawcę pisemnego oświadczenia o wyrażeniu zgody na przedłużenie terminu związania </w:t>
      </w:r>
      <w:r w:rsidRPr="00D4503D">
        <w:rPr>
          <w:rFonts w:ascii="Arial" w:eastAsia="CIDFont+F6" w:hAnsi="Arial"/>
          <w:kern w:val="0"/>
          <w:sz w:val="22"/>
          <w:szCs w:val="22"/>
          <w:lang w:eastAsia="pl-PL"/>
        </w:rPr>
        <w:br/>
        <w:t>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6D5FA1FF" w14:textId="77777777" w:rsidTr="001A6C24">
        <w:trPr>
          <w:trHeight w:hRule="exact" w:val="510"/>
        </w:trPr>
        <w:tc>
          <w:tcPr>
            <w:tcW w:w="10485" w:type="dxa"/>
            <w:shd w:val="pct10" w:color="auto" w:fill="auto"/>
            <w:vAlign w:val="center"/>
          </w:tcPr>
          <w:p w14:paraId="2B36B8E3"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05B46940" w14:textId="4E42050B" w:rsidR="00693F3A" w:rsidRPr="00693F3A" w:rsidRDefault="00693F3A" w:rsidP="00693F3A">
      <w:pPr>
        <w:pStyle w:val="Akapitzlist"/>
        <w:numPr>
          <w:ilvl w:val="0"/>
          <w:numId w:val="52"/>
        </w:numPr>
        <w:tabs>
          <w:tab w:val="left" w:pos="284"/>
        </w:tabs>
        <w:suppressAutoHyphens w:val="0"/>
        <w:autoSpaceDE w:val="0"/>
        <w:adjustRightInd w:val="0"/>
        <w:spacing w:line="276" w:lineRule="auto"/>
        <w:jc w:val="both"/>
        <w:rPr>
          <w:rFonts w:ascii="Arial" w:hAnsi="Arial"/>
          <w:kern w:val="0"/>
          <w:sz w:val="22"/>
          <w:szCs w:val="22"/>
          <w:lang w:eastAsia="pl-PL"/>
        </w:rPr>
      </w:pPr>
      <w:r w:rsidRPr="00693F3A">
        <w:rPr>
          <w:rFonts w:ascii="Arial" w:hAnsi="Arial"/>
          <w:kern w:val="0"/>
          <w:sz w:val="22"/>
          <w:szCs w:val="22"/>
          <w:lang w:eastAsia="pl-PL"/>
        </w:rPr>
        <w:t>Wykonawca może złożyć jedną ofertę na każdą z wybranych przez siebie części. Złożenie więcej niż jednej oferty spowoduje odrzucenie wszystkich ofert złożonych na daną część przez Wykonawcę.</w:t>
      </w:r>
    </w:p>
    <w:p w14:paraId="75366C47"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2. </w:t>
      </w:r>
      <w:r w:rsidRPr="00D4503D">
        <w:rPr>
          <w:rFonts w:ascii="Arial" w:hAnsi="Arial"/>
          <w:kern w:val="0"/>
          <w:sz w:val="22"/>
          <w:szCs w:val="22"/>
          <w:lang w:eastAsia="pl-PL"/>
        </w:rPr>
        <w:tab/>
      </w:r>
      <w:r w:rsidRPr="00D4503D">
        <w:rPr>
          <w:rFonts w:ascii="Arial" w:hAnsi="Arial"/>
          <w:kern w:val="0"/>
          <w:sz w:val="22"/>
          <w:szCs w:val="22"/>
          <w:lang w:eastAsia="pl-PL"/>
        </w:rPr>
        <w:tab/>
        <w:t xml:space="preserve">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w:t>
      </w:r>
      <w:r w:rsidRPr="00D4503D">
        <w:rPr>
          <w:rFonts w:ascii="Arial" w:hAnsi="Arial"/>
          <w:kern w:val="0"/>
          <w:sz w:val="22"/>
          <w:szCs w:val="22"/>
          <w:lang w:eastAsia="pl-PL"/>
        </w:rPr>
        <w:lastRenderedPageBreak/>
        <w:t>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43E4CA31"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3. </w:t>
      </w:r>
      <w:r w:rsidRPr="00D4503D">
        <w:rPr>
          <w:rFonts w:ascii="Arial" w:hAnsi="Arial"/>
          <w:kern w:val="0"/>
          <w:sz w:val="22"/>
          <w:szCs w:val="22"/>
          <w:lang w:eastAsia="pl-PL"/>
        </w:rPr>
        <w:tab/>
      </w:r>
      <w:r w:rsidRPr="00D4503D">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3B2D90F1"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4. </w:t>
      </w:r>
      <w:r w:rsidRPr="00D4503D">
        <w:rPr>
          <w:rFonts w:ascii="Arial" w:hAnsi="Arial"/>
          <w:kern w:val="0"/>
          <w:sz w:val="22"/>
          <w:szCs w:val="22"/>
          <w:lang w:eastAsia="pl-PL"/>
        </w:rPr>
        <w:tab/>
      </w:r>
      <w:r w:rsidRPr="00D4503D">
        <w:rPr>
          <w:rFonts w:ascii="Arial" w:hAnsi="Arial"/>
          <w:kern w:val="0"/>
          <w:sz w:val="22"/>
          <w:szCs w:val="22"/>
          <w:lang w:eastAsia="pl-PL"/>
        </w:rPr>
        <w:tab/>
        <w:t>Zaleca się, aby podpis elektroniczny zawierał znacznik czasu oraz dane umożliwiające weryfikację właściwości podpisu po wygaśnięciu certyfikatu.</w:t>
      </w:r>
    </w:p>
    <w:p w14:paraId="5E1E50E7"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5. </w:t>
      </w:r>
      <w:r w:rsidRPr="00D4503D">
        <w:rPr>
          <w:rFonts w:ascii="Arial" w:hAnsi="Arial"/>
          <w:kern w:val="0"/>
          <w:sz w:val="22"/>
          <w:szCs w:val="22"/>
          <w:lang w:eastAsia="pl-PL"/>
        </w:rPr>
        <w:tab/>
      </w:r>
      <w:r w:rsidRPr="00D4503D">
        <w:rPr>
          <w:rFonts w:ascii="Arial" w:hAnsi="Arial"/>
          <w:kern w:val="0"/>
          <w:sz w:val="22"/>
          <w:szCs w:val="22"/>
          <w:lang w:eastAsia="pl-PL"/>
        </w:rPr>
        <w:tab/>
        <w:t>Zamawiający zaleca:</w:t>
      </w:r>
    </w:p>
    <w:p w14:paraId="4C12A893"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 złożenie dokumentów w formie elektronicznej w formacie.pdf z podpisem elektronicznym osadzonym</w:t>
      </w:r>
    </w:p>
    <w:p w14:paraId="02D9F682"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 xml:space="preserve">wewnątrz pliku (tzw. </w:t>
      </w:r>
      <w:proofErr w:type="spellStart"/>
      <w:r w:rsidRPr="00D4503D">
        <w:rPr>
          <w:rFonts w:ascii="Arial" w:hAnsi="Arial"/>
          <w:kern w:val="0"/>
          <w:sz w:val="22"/>
          <w:szCs w:val="22"/>
          <w:lang w:eastAsia="pl-PL"/>
        </w:rPr>
        <w:t>PAdES</w:t>
      </w:r>
      <w:proofErr w:type="spellEnd"/>
      <w:r w:rsidRPr="00D4503D">
        <w:rPr>
          <w:rFonts w:ascii="Arial" w:hAnsi="Arial"/>
          <w:kern w:val="0"/>
          <w:sz w:val="22"/>
          <w:szCs w:val="22"/>
          <w:lang w:eastAsia="pl-PL"/>
        </w:rPr>
        <w:t xml:space="preserve">). W przypadku podpisania pliku podpisem zewnętrznym (tzw. </w:t>
      </w:r>
      <w:proofErr w:type="spellStart"/>
      <w:r w:rsidRPr="00D4503D">
        <w:rPr>
          <w:rFonts w:ascii="Arial" w:hAnsi="Arial"/>
          <w:kern w:val="0"/>
          <w:sz w:val="22"/>
          <w:szCs w:val="22"/>
          <w:lang w:eastAsia="pl-PL"/>
        </w:rPr>
        <w:t>XAdES</w:t>
      </w:r>
      <w:proofErr w:type="spellEnd"/>
      <w:r w:rsidRPr="00D4503D">
        <w:rPr>
          <w:rFonts w:ascii="Arial" w:hAnsi="Arial"/>
          <w:kern w:val="0"/>
          <w:sz w:val="22"/>
          <w:szCs w:val="22"/>
          <w:lang w:eastAsia="pl-PL"/>
        </w:rPr>
        <w:t>) konieczne jest wysłanie pary plików: pliku podpisanego i pliku zawierającego podpis;</w:t>
      </w:r>
    </w:p>
    <w:p w14:paraId="7ED28A4D"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 podczas podpisywania plików stosowanie algorytmu skrótu SHA2 zamiast SHA1;</w:t>
      </w:r>
    </w:p>
    <w:p w14:paraId="6E10AB33"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1084C4C8"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6. </w:t>
      </w:r>
      <w:r w:rsidRPr="00D4503D">
        <w:rPr>
          <w:rFonts w:ascii="Arial" w:hAnsi="Arial"/>
          <w:kern w:val="0"/>
          <w:sz w:val="22"/>
          <w:szCs w:val="22"/>
          <w:lang w:eastAsia="pl-PL"/>
        </w:rPr>
        <w:tab/>
      </w:r>
      <w:r w:rsidRPr="00D4503D">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507DECDE"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7. </w:t>
      </w:r>
      <w:r w:rsidRPr="00D4503D">
        <w:rPr>
          <w:rFonts w:ascii="Arial" w:hAnsi="Arial"/>
          <w:kern w:val="0"/>
          <w:sz w:val="22"/>
          <w:szCs w:val="22"/>
          <w:lang w:eastAsia="pl-PL"/>
        </w:rPr>
        <w:tab/>
      </w:r>
      <w:r w:rsidRPr="00D4503D">
        <w:rPr>
          <w:rFonts w:ascii="Arial" w:hAnsi="Arial"/>
          <w:kern w:val="0"/>
          <w:sz w:val="22"/>
          <w:szCs w:val="22"/>
          <w:lang w:eastAsia="pl-PL"/>
        </w:rPr>
        <w:tab/>
        <w:t>W celu ewentualnej kompresji danych Zamawiający rekomenduje wykorzystanie jednego z formatów:</w:t>
      </w:r>
    </w:p>
    <w:p w14:paraId="09F4F40B"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a) .zip</w:t>
      </w:r>
    </w:p>
    <w:p w14:paraId="1542F2FC"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b) .7Z</w:t>
      </w:r>
    </w:p>
    <w:p w14:paraId="44706EBC"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Zamawiający informuje, iż w przypadku przesyłania przez Wykonawcę dokumentów elektronicznych</w:t>
      </w:r>
    </w:p>
    <w:p w14:paraId="2854FD30"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skompresowanych (w tym oferty przetargowej) dopuszczone są wyłącznie formaty danych wskazane w</w:t>
      </w:r>
    </w:p>
    <w:p w14:paraId="5F81DA93" w14:textId="1FAD8531"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Rozporządzeniu Rady Ministrów z dnia 12 kwietnia 2012 r. (</w:t>
      </w:r>
      <w:proofErr w:type="spellStart"/>
      <w:r w:rsidRPr="00D4503D">
        <w:rPr>
          <w:rFonts w:ascii="Arial" w:hAnsi="Arial"/>
          <w:kern w:val="0"/>
          <w:sz w:val="22"/>
          <w:szCs w:val="22"/>
          <w:lang w:eastAsia="pl-PL"/>
        </w:rPr>
        <w:t>t.j</w:t>
      </w:r>
      <w:proofErr w:type="spellEnd"/>
      <w:r w:rsidRPr="00D4503D">
        <w:rPr>
          <w:rFonts w:ascii="Arial" w:hAnsi="Arial"/>
          <w:kern w:val="0"/>
          <w:sz w:val="22"/>
          <w:szCs w:val="22"/>
          <w:lang w:eastAsia="pl-PL"/>
        </w:rPr>
        <w:t>. Dz. U. z 2017 r., poz. 2247) w sprawie Krajowych Ram Interoperacyjności, minimalnych wymagań dla rejestrów publicznych i wymiany informacji w postaci elektronicznej oraz minimalnych wymagań dla systemów teleinformatycznych.</w:t>
      </w:r>
      <w:r>
        <w:rPr>
          <w:rFonts w:ascii="Arial" w:hAnsi="Arial"/>
          <w:kern w:val="0"/>
          <w:sz w:val="22"/>
          <w:szCs w:val="22"/>
          <w:lang w:eastAsia="pl-PL"/>
        </w:rPr>
        <w:t xml:space="preserve"> </w:t>
      </w:r>
      <w:r w:rsidRPr="00D4503D">
        <w:rPr>
          <w:rFonts w:ascii="Arial" w:hAnsi="Arial"/>
          <w:kern w:val="0"/>
          <w:sz w:val="22"/>
          <w:szCs w:val="22"/>
          <w:lang w:eastAsia="pl-PL"/>
        </w:rPr>
        <w:t>Wśród formatów powszechnych, a NIE występujących w rozporządzeniu występują: .</w:t>
      </w:r>
      <w:proofErr w:type="spellStart"/>
      <w:r w:rsidRPr="00D4503D">
        <w:rPr>
          <w:rFonts w:ascii="Arial" w:hAnsi="Arial"/>
          <w:kern w:val="0"/>
          <w:sz w:val="22"/>
          <w:szCs w:val="22"/>
          <w:lang w:eastAsia="pl-PL"/>
        </w:rPr>
        <w:t>rar</w:t>
      </w:r>
      <w:proofErr w:type="spellEnd"/>
      <w:r w:rsidRPr="00D4503D">
        <w:rPr>
          <w:rFonts w:ascii="Arial" w:hAnsi="Arial"/>
          <w:kern w:val="0"/>
          <w:sz w:val="22"/>
          <w:szCs w:val="22"/>
          <w:lang w:eastAsia="pl-PL"/>
        </w:rPr>
        <w:t xml:space="preserve"> .gif .</w:t>
      </w:r>
      <w:proofErr w:type="spellStart"/>
      <w:r w:rsidRPr="00D4503D">
        <w:rPr>
          <w:rFonts w:ascii="Arial" w:hAnsi="Arial"/>
          <w:kern w:val="0"/>
          <w:sz w:val="22"/>
          <w:szCs w:val="22"/>
          <w:lang w:eastAsia="pl-PL"/>
        </w:rPr>
        <w:t>bmp</w:t>
      </w:r>
      <w:proofErr w:type="spellEnd"/>
      <w:r w:rsidRPr="00D4503D">
        <w:rPr>
          <w:rFonts w:ascii="Arial" w:hAnsi="Arial"/>
          <w:kern w:val="0"/>
          <w:sz w:val="22"/>
          <w:szCs w:val="22"/>
          <w:lang w:eastAsia="pl-PL"/>
        </w:rPr>
        <w:t xml:space="preserve"> .</w:t>
      </w:r>
      <w:proofErr w:type="spellStart"/>
      <w:r w:rsidRPr="00D4503D">
        <w:rPr>
          <w:rFonts w:ascii="Arial" w:hAnsi="Arial"/>
          <w:kern w:val="0"/>
          <w:sz w:val="22"/>
          <w:szCs w:val="22"/>
          <w:lang w:eastAsia="pl-PL"/>
        </w:rPr>
        <w:t>numbers</w:t>
      </w:r>
      <w:proofErr w:type="spellEnd"/>
      <w:r w:rsidRPr="00D4503D">
        <w:rPr>
          <w:rFonts w:ascii="Arial" w:hAnsi="Arial"/>
          <w:kern w:val="0"/>
          <w:sz w:val="22"/>
          <w:szCs w:val="22"/>
          <w:lang w:eastAsia="pl-PL"/>
        </w:rPr>
        <w:t xml:space="preserve"> .</w:t>
      </w:r>
      <w:proofErr w:type="spellStart"/>
      <w:r w:rsidRPr="00D4503D">
        <w:rPr>
          <w:rFonts w:ascii="Arial" w:hAnsi="Arial"/>
          <w:kern w:val="0"/>
          <w:sz w:val="22"/>
          <w:szCs w:val="22"/>
          <w:lang w:eastAsia="pl-PL"/>
        </w:rPr>
        <w:t>pages</w:t>
      </w:r>
      <w:proofErr w:type="spellEnd"/>
      <w:r w:rsidRPr="00D4503D">
        <w:rPr>
          <w:rFonts w:ascii="Arial" w:hAnsi="Arial"/>
          <w:kern w:val="0"/>
          <w:sz w:val="22"/>
          <w:szCs w:val="22"/>
          <w:lang w:eastAsia="pl-PL"/>
        </w:rPr>
        <w:t>. Dokumenty złożone w takich plikach zostaną uznane za złożone nieskutecznie.</w:t>
      </w:r>
    </w:p>
    <w:p w14:paraId="13AB25D4"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8. </w:t>
      </w:r>
      <w:r w:rsidRPr="00D4503D">
        <w:rPr>
          <w:rFonts w:ascii="Arial" w:hAnsi="Arial"/>
          <w:kern w:val="0"/>
          <w:sz w:val="22"/>
          <w:szCs w:val="22"/>
          <w:lang w:eastAsia="pl-PL"/>
        </w:rPr>
        <w:tab/>
      </w:r>
      <w:r w:rsidRPr="00D4503D">
        <w:rPr>
          <w:rFonts w:ascii="Arial" w:hAnsi="Arial"/>
          <w:kern w:val="0"/>
          <w:sz w:val="22"/>
          <w:szCs w:val="22"/>
          <w:lang w:eastAsia="pl-PL"/>
        </w:rPr>
        <w:tab/>
        <w:t>Oferta (wraz z załącznikami) musi być sporządzona w sposób czytelny, w języku polskim.</w:t>
      </w:r>
    </w:p>
    <w:p w14:paraId="27D6E320"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9. </w:t>
      </w:r>
      <w:r w:rsidRPr="00D4503D">
        <w:rPr>
          <w:rFonts w:ascii="Arial" w:hAnsi="Arial"/>
          <w:kern w:val="0"/>
          <w:sz w:val="22"/>
          <w:szCs w:val="22"/>
          <w:lang w:eastAsia="pl-PL"/>
        </w:rPr>
        <w:tab/>
      </w:r>
      <w:r w:rsidRPr="00D4503D">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79D4036F"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10. </w:t>
      </w:r>
      <w:r w:rsidRPr="00D4503D">
        <w:rPr>
          <w:rFonts w:ascii="Arial" w:hAnsi="Arial"/>
          <w:kern w:val="0"/>
          <w:sz w:val="22"/>
          <w:szCs w:val="22"/>
          <w:lang w:eastAsia="pl-PL"/>
        </w:rPr>
        <w:tab/>
        <w:t>Wykonawca składa ofertę zgodnie z instrukcją, o której mowa w części VIII pkt. 6 SWZ na</w:t>
      </w:r>
    </w:p>
    <w:p w14:paraId="5594BE19"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tab/>
      </w:r>
      <w:r w:rsidRPr="00D4503D">
        <w:tab/>
      </w:r>
      <w:hyperlink r:id="rId12" w:history="1">
        <w:r w:rsidRPr="00D4503D">
          <w:rPr>
            <w:rStyle w:val="Hipercze"/>
            <w:rFonts w:ascii="Arial" w:hAnsi="Arial"/>
            <w:kern w:val="0"/>
            <w:sz w:val="22"/>
            <w:szCs w:val="22"/>
          </w:rPr>
          <w:t>https://www.platformazakupowa.pl/pn/szpitalzawiercie</w:t>
        </w:r>
      </w:hyperlink>
      <w:r w:rsidRPr="00D4503D">
        <w:rPr>
          <w:rFonts w:ascii="Arial" w:hAnsi="Arial"/>
          <w:kern w:val="0"/>
          <w:sz w:val="22"/>
          <w:szCs w:val="22"/>
          <w:lang w:eastAsia="pl-PL"/>
        </w:rPr>
        <w:t xml:space="preserve"> .</w:t>
      </w:r>
    </w:p>
    <w:p w14:paraId="464D99D3"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11. </w:t>
      </w:r>
      <w:r w:rsidRPr="00D4503D">
        <w:rPr>
          <w:rFonts w:ascii="Arial" w:hAnsi="Arial"/>
          <w:kern w:val="0"/>
          <w:sz w:val="22"/>
          <w:szCs w:val="22"/>
          <w:lang w:eastAsia="pl-PL"/>
        </w:rPr>
        <w:tab/>
        <w:t>Zalecane formaty przesyłanych danych: .pdf, .</w:t>
      </w:r>
      <w:proofErr w:type="spellStart"/>
      <w:r w:rsidRPr="00D4503D">
        <w:rPr>
          <w:rFonts w:ascii="Arial" w:hAnsi="Arial"/>
          <w:kern w:val="0"/>
          <w:sz w:val="22"/>
          <w:szCs w:val="22"/>
          <w:lang w:eastAsia="pl-PL"/>
        </w:rPr>
        <w:t>xlsx</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docx</w:t>
      </w:r>
      <w:proofErr w:type="spellEnd"/>
      <w:r w:rsidRPr="00D4503D">
        <w:rPr>
          <w:rFonts w:ascii="Arial" w:hAnsi="Arial"/>
          <w:kern w:val="0"/>
          <w:sz w:val="22"/>
          <w:szCs w:val="22"/>
          <w:lang w:eastAsia="pl-PL"/>
        </w:rPr>
        <w:t>. Do danych zawierających dokumenty tekstowe, tekstowo-graficzne lub multimedialne dopuszcza się:.txt; .</w:t>
      </w:r>
      <w:proofErr w:type="spellStart"/>
      <w:r w:rsidRPr="00D4503D">
        <w:rPr>
          <w:rFonts w:ascii="Arial" w:hAnsi="Arial"/>
          <w:kern w:val="0"/>
          <w:sz w:val="22"/>
          <w:szCs w:val="22"/>
          <w:lang w:eastAsia="pl-PL"/>
        </w:rPr>
        <w:t>rft</w:t>
      </w:r>
      <w:proofErr w:type="spellEnd"/>
      <w:r w:rsidRPr="00D4503D">
        <w:rPr>
          <w:rFonts w:ascii="Arial" w:hAnsi="Arial"/>
          <w:kern w:val="0"/>
          <w:sz w:val="22"/>
          <w:szCs w:val="22"/>
          <w:lang w:eastAsia="pl-PL"/>
        </w:rPr>
        <w:t>; .pdf; .</w:t>
      </w:r>
      <w:proofErr w:type="spellStart"/>
      <w:r w:rsidRPr="00D4503D">
        <w:rPr>
          <w:rFonts w:ascii="Arial" w:hAnsi="Arial"/>
          <w:kern w:val="0"/>
          <w:sz w:val="22"/>
          <w:szCs w:val="22"/>
          <w:lang w:eastAsia="pl-PL"/>
        </w:rPr>
        <w:t>xps</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odt</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ods</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odp</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doc</w:t>
      </w:r>
      <w:proofErr w:type="spellEnd"/>
      <w:r w:rsidRPr="00D4503D">
        <w:rPr>
          <w:rFonts w:ascii="Arial" w:hAnsi="Arial"/>
          <w:kern w:val="0"/>
          <w:sz w:val="22"/>
          <w:szCs w:val="22"/>
          <w:lang w:eastAsia="pl-PL"/>
        </w:rPr>
        <w:t>; .xls; .</w:t>
      </w:r>
      <w:proofErr w:type="spellStart"/>
      <w:r w:rsidRPr="00D4503D">
        <w:rPr>
          <w:rFonts w:ascii="Arial" w:hAnsi="Arial"/>
          <w:kern w:val="0"/>
          <w:sz w:val="22"/>
          <w:szCs w:val="22"/>
          <w:lang w:eastAsia="pl-PL"/>
        </w:rPr>
        <w:t>ppt</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docx</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xlsx</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pptx</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csv</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xml</w:t>
      </w:r>
      <w:proofErr w:type="spellEnd"/>
      <w:r w:rsidRPr="00D4503D">
        <w:rPr>
          <w:rFonts w:ascii="Arial" w:hAnsi="Arial"/>
          <w:kern w:val="0"/>
          <w:sz w:val="22"/>
          <w:szCs w:val="22"/>
          <w:lang w:eastAsia="pl-PL"/>
        </w:rPr>
        <w:t>.</w:t>
      </w:r>
    </w:p>
    <w:p w14:paraId="2A131E34"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lastRenderedPageBreak/>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3A7A6F9B"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0618686D"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716ACC46"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292B9FDA"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14. Wykonawca nie może zastrzec informacji, o których mowa w art. 222 ust. 5 ustawy </w:t>
      </w:r>
      <w:proofErr w:type="spellStart"/>
      <w:r w:rsidRPr="00D4503D">
        <w:rPr>
          <w:rFonts w:ascii="Arial" w:hAnsi="Arial"/>
          <w:kern w:val="0"/>
          <w:sz w:val="22"/>
          <w:szCs w:val="22"/>
          <w:lang w:eastAsia="pl-PL"/>
        </w:rPr>
        <w:t>Pzp</w:t>
      </w:r>
      <w:proofErr w:type="spellEnd"/>
      <w:r w:rsidRPr="00D4503D">
        <w:rPr>
          <w:rFonts w:ascii="Arial" w:hAnsi="Arial"/>
          <w:kern w:val="0"/>
          <w:sz w:val="22"/>
          <w:szCs w:val="22"/>
          <w:lang w:eastAsia="pl-PL"/>
        </w:rPr>
        <w:t>.</w:t>
      </w:r>
    </w:p>
    <w:p w14:paraId="09A042F1"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eastAsia="CIDFont+F6" w:hAnsi="Arial"/>
          <w:kern w:val="0"/>
          <w:sz w:val="22"/>
          <w:szCs w:val="22"/>
          <w:lang w:eastAsia="pl-PL" w:bidi="ar-SA"/>
        </w:rPr>
      </w:pPr>
      <w:r w:rsidRPr="00D4503D">
        <w:rPr>
          <w:rFonts w:ascii="Arial" w:hAnsi="Arial"/>
          <w:kern w:val="0"/>
          <w:sz w:val="22"/>
          <w:szCs w:val="22"/>
          <w:lang w:eastAsia="pl-PL"/>
        </w:rPr>
        <w:t xml:space="preserve">15. </w:t>
      </w:r>
      <w:r w:rsidRPr="00D4503D">
        <w:rPr>
          <w:rFonts w:ascii="Arial" w:eastAsia="CIDFont+F6" w:hAnsi="Arial"/>
          <w:b/>
          <w:kern w:val="0"/>
          <w:sz w:val="22"/>
          <w:szCs w:val="22"/>
          <w:lang w:eastAsia="pl-PL" w:bidi="ar-SA"/>
        </w:rPr>
        <w:t>Do oferty</w:t>
      </w:r>
      <w:r w:rsidRPr="00D4503D">
        <w:rPr>
          <w:rFonts w:ascii="Arial" w:eastAsia="CIDFont+F6" w:hAnsi="Arial"/>
          <w:kern w:val="0"/>
          <w:sz w:val="22"/>
          <w:szCs w:val="22"/>
          <w:lang w:eastAsia="pl-PL" w:bidi="ar-SA"/>
        </w:rPr>
        <w:t xml:space="preserve"> </w:t>
      </w:r>
      <w:r w:rsidRPr="00D4503D">
        <w:rPr>
          <w:rFonts w:ascii="Arial" w:eastAsia="CIDFont+F6" w:hAnsi="Arial"/>
          <w:b/>
          <w:kern w:val="0"/>
          <w:sz w:val="22"/>
          <w:szCs w:val="22"/>
          <w:lang w:eastAsia="pl-PL" w:bidi="ar-SA"/>
        </w:rPr>
        <w:t>każdy Wykonawca musi dołączyć:</w:t>
      </w:r>
    </w:p>
    <w:p w14:paraId="6434DBBC" w14:textId="77777777" w:rsidR="00693F3A" w:rsidRPr="009876BA" w:rsidRDefault="00693F3A" w:rsidP="00693F3A">
      <w:pPr>
        <w:suppressAutoHyphens w:val="0"/>
        <w:autoSpaceDE w:val="0"/>
        <w:adjustRightInd w:val="0"/>
        <w:spacing w:line="276" w:lineRule="auto"/>
        <w:ind w:left="567" w:hanging="142"/>
        <w:jc w:val="both"/>
        <w:rPr>
          <w:rFonts w:ascii="Arial" w:eastAsia="CIDFont+F6" w:hAnsi="Arial"/>
          <w:bCs/>
          <w:color w:val="000000" w:themeColor="text1"/>
          <w:sz w:val="22"/>
          <w:szCs w:val="22"/>
          <w:lang w:eastAsia="pl-PL" w:bidi="ar-SA"/>
        </w:rPr>
      </w:pPr>
      <w:r w:rsidRPr="009876BA">
        <w:rPr>
          <w:rFonts w:ascii="Arial" w:eastAsia="CIDFont+F6" w:hAnsi="Arial"/>
          <w:bCs/>
          <w:color w:val="000000" w:themeColor="text1"/>
          <w:kern w:val="0"/>
          <w:sz w:val="22"/>
          <w:szCs w:val="22"/>
          <w:lang w:eastAsia="pl-PL" w:bidi="ar-SA"/>
        </w:rPr>
        <w:t xml:space="preserve">- </w:t>
      </w:r>
      <w:r w:rsidRPr="009876BA">
        <w:rPr>
          <w:rFonts w:ascii="Arial" w:eastAsia="CIDFont+F6" w:hAnsi="Arial"/>
          <w:bCs/>
          <w:color w:val="000000" w:themeColor="text1"/>
          <w:kern w:val="0"/>
          <w:sz w:val="22"/>
          <w:szCs w:val="22"/>
          <w:u w:val="single"/>
          <w:lang w:eastAsia="pl-PL" w:bidi="ar-SA"/>
        </w:rPr>
        <w:t>Formularz Ofertowy</w:t>
      </w:r>
      <w:r w:rsidRPr="009876BA">
        <w:rPr>
          <w:rFonts w:ascii="Arial" w:eastAsia="CIDFont+F6" w:hAnsi="Arial"/>
          <w:bCs/>
          <w:color w:val="000000" w:themeColor="text1"/>
          <w:kern w:val="0"/>
          <w:sz w:val="22"/>
          <w:szCs w:val="22"/>
          <w:lang w:eastAsia="pl-PL" w:bidi="ar-SA"/>
        </w:rPr>
        <w:t xml:space="preserve"> </w:t>
      </w:r>
      <w:r w:rsidRPr="009876BA">
        <w:rPr>
          <w:rFonts w:ascii="Arial" w:eastAsia="CIDFont+F6" w:hAnsi="Arial"/>
          <w:bCs/>
          <w:color w:val="000000" w:themeColor="text1"/>
          <w:sz w:val="22"/>
          <w:szCs w:val="22"/>
          <w:lang w:eastAsia="pl-PL" w:bidi="ar-SA"/>
        </w:rPr>
        <w:t>– załącznik nr 1 do SWZ,</w:t>
      </w:r>
    </w:p>
    <w:p w14:paraId="28787B4C" w14:textId="234332B9" w:rsidR="009876BA" w:rsidRPr="009876BA" w:rsidRDefault="009876BA" w:rsidP="00693F3A">
      <w:pPr>
        <w:suppressAutoHyphens w:val="0"/>
        <w:autoSpaceDE w:val="0"/>
        <w:adjustRightInd w:val="0"/>
        <w:spacing w:line="276" w:lineRule="auto"/>
        <w:ind w:left="567" w:hanging="142"/>
        <w:jc w:val="both"/>
        <w:rPr>
          <w:rFonts w:ascii="Arial" w:eastAsia="CIDFont+F6" w:hAnsi="Arial"/>
          <w:bCs/>
          <w:color w:val="000000" w:themeColor="text1"/>
          <w:sz w:val="22"/>
          <w:szCs w:val="22"/>
          <w:lang w:eastAsia="pl-PL" w:bidi="ar-SA"/>
        </w:rPr>
      </w:pPr>
      <w:r w:rsidRPr="009876BA">
        <w:rPr>
          <w:rFonts w:ascii="Arial" w:eastAsia="CIDFont+F6" w:hAnsi="Arial"/>
          <w:bCs/>
          <w:color w:val="000000" w:themeColor="text1"/>
          <w:sz w:val="22"/>
          <w:szCs w:val="22"/>
          <w:lang w:eastAsia="pl-PL" w:bidi="ar-SA"/>
        </w:rPr>
        <w:t xml:space="preserve">- </w:t>
      </w:r>
      <w:r w:rsidRPr="009876BA">
        <w:rPr>
          <w:rFonts w:ascii="Arial" w:eastAsia="CIDFont+F6" w:hAnsi="Arial"/>
          <w:bCs/>
          <w:color w:val="000000" w:themeColor="text1"/>
          <w:sz w:val="22"/>
          <w:szCs w:val="22"/>
          <w:u w:val="single"/>
          <w:lang w:eastAsia="pl-PL" w:bidi="ar-SA"/>
        </w:rPr>
        <w:t>Formularz asortymentowo-cenowy</w:t>
      </w:r>
      <w:r w:rsidRPr="009876BA">
        <w:rPr>
          <w:rFonts w:ascii="Arial" w:eastAsia="CIDFont+F6" w:hAnsi="Arial"/>
          <w:bCs/>
          <w:color w:val="000000" w:themeColor="text1"/>
          <w:sz w:val="22"/>
          <w:szCs w:val="22"/>
          <w:lang w:eastAsia="pl-PL" w:bidi="ar-SA"/>
        </w:rPr>
        <w:t xml:space="preserve"> – załącznik nr 2 do SWZ</w:t>
      </w:r>
    </w:p>
    <w:p w14:paraId="2680EA7F" w14:textId="77777777" w:rsidR="00704CC4" w:rsidRDefault="00693F3A" w:rsidP="00704CC4">
      <w:pPr>
        <w:suppressAutoHyphens w:val="0"/>
        <w:autoSpaceDE w:val="0"/>
        <w:adjustRightInd w:val="0"/>
        <w:spacing w:line="276" w:lineRule="auto"/>
        <w:ind w:left="567" w:hanging="142"/>
        <w:jc w:val="both"/>
        <w:rPr>
          <w:rFonts w:ascii="Arial" w:eastAsia="CIDFont+F6" w:hAnsi="Arial"/>
          <w:bCs/>
          <w:color w:val="000000" w:themeColor="text1"/>
          <w:kern w:val="0"/>
          <w:sz w:val="22"/>
          <w:szCs w:val="22"/>
          <w:lang w:eastAsia="pl-PL"/>
        </w:rPr>
      </w:pPr>
      <w:r w:rsidRPr="009876BA">
        <w:rPr>
          <w:rFonts w:ascii="Arial" w:eastAsia="CIDFont+F6" w:hAnsi="Arial"/>
          <w:bCs/>
          <w:color w:val="000000" w:themeColor="text1"/>
          <w:kern w:val="0"/>
          <w:sz w:val="22"/>
          <w:szCs w:val="22"/>
          <w:lang w:eastAsia="pl-PL"/>
        </w:rPr>
        <w:t xml:space="preserve">- </w:t>
      </w:r>
      <w:r w:rsidRPr="009876BA">
        <w:rPr>
          <w:rFonts w:ascii="Arial" w:eastAsia="CIDFont+F6" w:hAnsi="Arial"/>
          <w:bCs/>
          <w:color w:val="000000" w:themeColor="text1"/>
          <w:kern w:val="0"/>
          <w:sz w:val="22"/>
          <w:szCs w:val="22"/>
          <w:u w:val="single"/>
          <w:lang w:eastAsia="pl-PL"/>
        </w:rPr>
        <w:t>Oświadczenie</w:t>
      </w:r>
      <w:r w:rsidRPr="009876BA">
        <w:rPr>
          <w:rFonts w:ascii="Arial" w:eastAsia="CIDFont+F6" w:hAnsi="Arial"/>
          <w:bCs/>
          <w:color w:val="000000" w:themeColor="text1"/>
          <w:kern w:val="0"/>
          <w:sz w:val="22"/>
          <w:szCs w:val="22"/>
          <w:lang w:eastAsia="pl-PL"/>
        </w:rPr>
        <w:t xml:space="preserve"> o którym mowa w art. 125 ust. 1 </w:t>
      </w:r>
      <w:proofErr w:type="spellStart"/>
      <w:r w:rsidRPr="009876BA">
        <w:rPr>
          <w:rFonts w:ascii="Arial" w:eastAsia="CIDFont+F6" w:hAnsi="Arial"/>
          <w:bCs/>
          <w:color w:val="000000" w:themeColor="text1"/>
          <w:kern w:val="0"/>
          <w:sz w:val="22"/>
          <w:szCs w:val="22"/>
          <w:lang w:eastAsia="pl-PL"/>
        </w:rPr>
        <w:t>Pzp</w:t>
      </w:r>
      <w:proofErr w:type="spellEnd"/>
      <w:r w:rsidRPr="009876BA">
        <w:rPr>
          <w:rFonts w:ascii="Arial" w:eastAsia="CIDFont+F6" w:hAnsi="Arial"/>
          <w:bCs/>
          <w:color w:val="000000" w:themeColor="text1"/>
          <w:kern w:val="0"/>
          <w:sz w:val="22"/>
          <w:szCs w:val="22"/>
          <w:lang w:eastAsia="pl-PL"/>
        </w:rPr>
        <w:t xml:space="preserve">; w zakresie wskazanym w załączniku nr </w:t>
      </w:r>
      <w:r w:rsidR="009876BA">
        <w:rPr>
          <w:rFonts w:ascii="Arial" w:eastAsia="CIDFont+F6" w:hAnsi="Arial"/>
          <w:bCs/>
          <w:color w:val="000000" w:themeColor="text1"/>
          <w:kern w:val="0"/>
          <w:sz w:val="22"/>
          <w:szCs w:val="22"/>
          <w:lang w:eastAsia="pl-PL"/>
        </w:rPr>
        <w:t>4</w:t>
      </w:r>
      <w:r w:rsidRPr="009876BA">
        <w:rPr>
          <w:rFonts w:ascii="Arial" w:eastAsia="CIDFont+F6" w:hAnsi="Arial"/>
          <w:bCs/>
          <w:color w:val="000000" w:themeColor="text1"/>
          <w:kern w:val="0"/>
          <w:sz w:val="22"/>
          <w:szCs w:val="22"/>
          <w:lang w:eastAsia="pl-PL"/>
        </w:rPr>
        <w:t xml:space="preserve"> do SWZ o niepodleganiu wykluczeniu,</w:t>
      </w:r>
    </w:p>
    <w:p w14:paraId="6E8CC132" w14:textId="28B3E09A" w:rsidR="00704CC4" w:rsidRPr="009876BA" w:rsidRDefault="00704CC4" w:rsidP="00704CC4">
      <w:pPr>
        <w:suppressAutoHyphens w:val="0"/>
        <w:autoSpaceDE w:val="0"/>
        <w:adjustRightInd w:val="0"/>
        <w:spacing w:line="276" w:lineRule="auto"/>
        <w:ind w:left="567" w:hanging="142"/>
        <w:jc w:val="both"/>
        <w:rPr>
          <w:rFonts w:ascii="Arial" w:eastAsia="CIDFont+F6" w:hAnsi="Arial"/>
          <w:bCs/>
          <w:color w:val="000000" w:themeColor="text1"/>
          <w:kern w:val="0"/>
          <w:sz w:val="22"/>
          <w:szCs w:val="22"/>
          <w:lang w:eastAsia="pl-PL"/>
        </w:rPr>
      </w:pPr>
      <w:r>
        <w:rPr>
          <w:rFonts w:ascii="Arial" w:eastAsia="CIDFont+F6" w:hAnsi="Arial"/>
          <w:bCs/>
          <w:color w:val="000000" w:themeColor="text1"/>
          <w:kern w:val="0"/>
          <w:sz w:val="22"/>
          <w:szCs w:val="22"/>
          <w:lang w:eastAsia="pl-PL"/>
        </w:rPr>
        <w:t xml:space="preserve">- </w:t>
      </w:r>
      <w:r w:rsidRPr="00704CC4">
        <w:rPr>
          <w:rFonts w:ascii="Arial" w:eastAsia="CIDFont+F6" w:hAnsi="Arial"/>
          <w:color w:val="000000"/>
          <w:sz w:val="22"/>
          <w:szCs w:val="22"/>
          <w:u w:val="single"/>
          <w:lang w:eastAsia="pl-PL"/>
        </w:rPr>
        <w:t>Oświadczenie</w:t>
      </w:r>
      <w:r w:rsidRPr="00471F65">
        <w:rPr>
          <w:rFonts w:ascii="Arial" w:eastAsia="CIDFont+F6" w:hAnsi="Arial"/>
          <w:color w:val="000000"/>
          <w:sz w:val="22"/>
          <w:szCs w:val="22"/>
          <w:lang w:eastAsia="pl-PL"/>
        </w:rPr>
        <w:t xml:space="preserv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dotyczy poz. objętych 8% stawką VAT) - </w:t>
      </w:r>
      <w:r w:rsidRPr="00471F65">
        <w:rPr>
          <w:rFonts w:ascii="Arial" w:eastAsia="CIDFont+F6" w:hAnsi="Arial"/>
          <w:b/>
          <w:bCs/>
          <w:color w:val="000000"/>
          <w:sz w:val="22"/>
          <w:szCs w:val="22"/>
          <w:lang w:eastAsia="pl-PL"/>
        </w:rPr>
        <w:t>Wykonawca składa oświadczenie na własnym druku;</w:t>
      </w:r>
    </w:p>
    <w:p w14:paraId="29BB5DFD" w14:textId="77777777" w:rsidR="00693F3A" w:rsidRPr="009876BA" w:rsidRDefault="00693F3A" w:rsidP="00693F3A">
      <w:pPr>
        <w:suppressAutoHyphens w:val="0"/>
        <w:autoSpaceDE w:val="0"/>
        <w:adjustRightInd w:val="0"/>
        <w:spacing w:line="276" w:lineRule="auto"/>
        <w:ind w:left="567" w:hanging="142"/>
        <w:jc w:val="both"/>
        <w:rPr>
          <w:rFonts w:ascii="Arial" w:eastAsia="CIDFont+F6" w:hAnsi="Arial"/>
          <w:bCs/>
          <w:color w:val="000000" w:themeColor="text1"/>
          <w:sz w:val="22"/>
          <w:szCs w:val="22"/>
          <w:lang w:eastAsia="pl-PL"/>
        </w:rPr>
      </w:pPr>
      <w:r w:rsidRPr="009876BA">
        <w:rPr>
          <w:rFonts w:ascii="Arial" w:hAnsi="Arial"/>
          <w:bCs/>
          <w:color w:val="000000" w:themeColor="text1"/>
          <w:sz w:val="22"/>
          <w:szCs w:val="22"/>
        </w:rPr>
        <w:t xml:space="preserve">- </w:t>
      </w:r>
      <w:r w:rsidRPr="009876BA">
        <w:rPr>
          <w:rFonts w:ascii="Arial" w:eastAsia="CIDFont+F6" w:hAnsi="Arial"/>
          <w:bCs/>
          <w:color w:val="000000" w:themeColor="text1"/>
          <w:sz w:val="22"/>
          <w:szCs w:val="22"/>
          <w:u w:val="single"/>
          <w:lang w:eastAsia="pl-PL"/>
        </w:rPr>
        <w:t>Pełnomocnictwo</w:t>
      </w:r>
      <w:r w:rsidRPr="009876BA">
        <w:rPr>
          <w:rFonts w:ascii="Arial" w:eastAsia="CIDFont+F6" w:hAnsi="Arial"/>
          <w:bCs/>
          <w:color w:val="000000" w:themeColor="text1"/>
          <w:sz w:val="22"/>
          <w:szCs w:val="22"/>
          <w:lang w:eastAsia="pl-PL"/>
        </w:rPr>
        <w:t xml:space="preserve"> w przypadku, gdy uprawnienie do podpisania oferty nie wynika z właściwego rejestru lub centralnej ewidencji i informacji o działalności gospodarczej. Pełnomocnictwo dla pełnomocnika do reprezentowania w postępowaniu Wykonawców wspólnie ubiegających się 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p w14:paraId="141187F5"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16. </w:t>
      </w:r>
      <w:r w:rsidRPr="00D4503D">
        <w:rPr>
          <w:rFonts w:ascii="Arial" w:hAnsi="Arial"/>
          <w:kern w:val="0"/>
          <w:sz w:val="22"/>
          <w:szCs w:val="22"/>
          <w:lang w:eastAsia="pl-PL"/>
        </w:rPr>
        <w:tab/>
        <w:t>Oferta oraz oświadczenie o niepodleganiu wykluczeniu muszą być złożone w oryginale.</w:t>
      </w:r>
    </w:p>
    <w:p w14:paraId="7F997BB2"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lastRenderedPageBreak/>
        <w:t>17. Jeżeli Wykonawca nie złoży przedmiotowych środków dowodowych lub złożone przedmiotowe środki dowodowe będą niekompletne, Zamawiający wezwie do ich złożenia lub uzupełnienia w wyznaczonym terminie.</w:t>
      </w:r>
    </w:p>
    <w:p w14:paraId="0F08D6B3" w14:textId="616AA55D" w:rsidR="00EA0BCB" w:rsidRPr="00693F3A"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57A953DE" w14:textId="77777777" w:rsidTr="001A6C24">
        <w:trPr>
          <w:trHeight w:hRule="exact" w:val="510"/>
        </w:trPr>
        <w:tc>
          <w:tcPr>
            <w:tcW w:w="10485" w:type="dxa"/>
            <w:shd w:val="pct10" w:color="auto" w:fill="auto"/>
            <w:vAlign w:val="center"/>
          </w:tcPr>
          <w:p w14:paraId="61215AE8"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16034078" w14:textId="0189CE62" w:rsidR="00EA0BCB" w:rsidRPr="007F4CCD" w:rsidRDefault="00EA0BCB" w:rsidP="00EA0BCB">
      <w:pPr>
        <w:tabs>
          <w:tab w:val="left" w:pos="420"/>
        </w:tabs>
        <w:suppressAutoHyphens w:val="0"/>
        <w:spacing w:before="120" w:after="120" w:line="276" w:lineRule="auto"/>
        <w:jc w:val="both"/>
        <w:rPr>
          <w:rFonts w:ascii="Arial" w:eastAsia="Arial" w:hAnsi="Arial"/>
          <w:color w:val="FF0000"/>
          <w:kern w:val="0"/>
          <w:sz w:val="22"/>
          <w:szCs w:val="22"/>
          <w:lang w:eastAsia="pl-PL" w:bidi="ar-SA"/>
        </w:rPr>
      </w:pPr>
      <w:r>
        <w:rPr>
          <w:rFonts w:ascii="Arial" w:eastAsia="Arial" w:hAnsi="Arial"/>
          <w:kern w:val="0"/>
          <w:sz w:val="22"/>
          <w:szCs w:val="22"/>
          <w:lang w:eastAsia="pl-PL" w:bidi="ar-SA"/>
        </w:rPr>
        <w:t>Termin składania ofert: do dnia:</w:t>
      </w:r>
      <w:r>
        <w:rPr>
          <w:rFonts w:ascii="Arial" w:eastAsia="Arial" w:hAnsi="Arial"/>
          <w:b/>
          <w:kern w:val="0"/>
          <w:sz w:val="22"/>
          <w:szCs w:val="22"/>
          <w:lang w:eastAsia="pl-PL" w:bidi="ar-SA"/>
        </w:rPr>
        <w:t xml:space="preserve"> </w:t>
      </w:r>
      <w:r w:rsidR="00B6159D">
        <w:rPr>
          <w:rFonts w:ascii="Arial" w:eastAsia="Arial" w:hAnsi="Arial"/>
          <w:b/>
          <w:kern w:val="0"/>
          <w:sz w:val="22"/>
          <w:szCs w:val="22"/>
          <w:lang w:eastAsia="pl-PL" w:bidi="ar-SA"/>
        </w:rPr>
        <w:t>03</w:t>
      </w:r>
      <w:r w:rsidR="00322E70">
        <w:rPr>
          <w:rFonts w:ascii="Arial" w:eastAsia="Arial" w:hAnsi="Arial"/>
          <w:b/>
          <w:kern w:val="0"/>
          <w:sz w:val="22"/>
          <w:szCs w:val="22"/>
          <w:lang w:eastAsia="pl-PL" w:bidi="ar-SA"/>
        </w:rPr>
        <w:t>.1</w:t>
      </w:r>
      <w:r w:rsidR="009876BA">
        <w:rPr>
          <w:rFonts w:ascii="Arial" w:eastAsia="Arial" w:hAnsi="Arial"/>
          <w:b/>
          <w:kern w:val="0"/>
          <w:sz w:val="22"/>
          <w:szCs w:val="22"/>
          <w:lang w:eastAsia="pl-PL" w:bidi="ar-SA"/>
        </w:rPr>
        <w:t>1</w:t>
      </w:r>
      <w:r w:rsidR="00322E70">
        <w:rPr>
          <w:rFonts w:ascii="Arial" w:eastAsia="Arial" w:hAnsi="Arial"/>
          <w:b/>
          <w:kern w:val="0"/>
          <w:sz w:val="22"/>
          <w:szCs w:val="22"/>
          <w:lang w:eastAsia="pl-PL" w:bidi="ar-SA"/>
        </w:rPr>
        <w:t xml:space="preserve">.2023 </w:t>
      </w:r>
      <w:r>
        <w:rPr>
          <w:rFonts w:ascii="Arial" w:eastAsia="Arial" w:hAnsi="Arial"/>
          <w:b/>
          <w:kern w:val="0"/>
          <w:sz w:val="22"/>
          <w:szCs w:val="22"/>
          <w:lang w:eastAsia="pl-PL" w:bidi="ar-SA"/>
        </w:rPr>
        <w:t xml:space="preserve">r. do godziny </w:t>
      </w:r>
      <w:r w:rsidRPr="001E4960">
        <w:rPr>
          <w:rFonts w:ascii="Arial" w:eastAsia="Arial" w:hAnsi="Arial"/>
          <w:b/>
          <w:kern w:val="0"/>
          <w:sz w:val="22"/>
          <w:szCs w:val="22"/>
          <w:lang w:eastAsia="pl-PL" w:bidi="ar-SA"/>
        </w:rPr>
        <w:t>0</w:t>
      </w:r>
      <w:r>
        <w:rPr>
          <w:rFonts w:ascii="Arial" w:eastAsia="Arial" w:hAnsi="Arial"/>
          <w:b/>
          <w:kern w:val="0"/>
          <w:sz w:val="22"/>
          <w:szCs w:val="22"/>
          <w:lang w:eastAsia="pl-PL" w:bidi="ar-SA"/>
        </w:rPr>
        <w:t>9</w:t>
      </w:r>
      <w:r w:rsidRPr="001E4960">
        <w:rPr>
          <w:rFonts w:ascii="Arial" w:eastAsia="Arial" w:hAnsi="Arial"/>
          <w:b/>
          <w:kern w:val="0"/>
          <w:sz w:val="22"/>
          <w:szCs w:val="22"/>
          <w:lang w:eastAsia="pl-PL" w:bidi="ar-SA"/>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7588AE57" w14:textId="77777777" w:rsidTr="001A6C24">
        <w:trPr>
          <w:trHeight w:hRule="exact" w:val="510"/>
        </w:trPr>
        <w:tc>
          <w:tcPr>
            <w:tcW w:w="10485" w:type="dxa"/>
            <w:shd w:val="pct10" w:color="auto" w:fill="auto"/>
            <w:vAlign w:val="center"/>
          </w:tcPr>
          <w:p w14:paraId="15CD06C0"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XIII. MIEJSCE I TERMIN OTWARCIA OFERT</w:t>
            </w:r>
          </w:p>
        </w:tc>
      </w:tr>
    </w:tbl>
    <w:p w14:paraId="5175F110" w14:textId="1DBCA278" w:rsidR="00322E70" w:rsidRPr="00F73FEE" w:rsidRDefault="00EA0BCB" w:rsidP="00322E70">
      <w:pPr>
        <w:pStyle w:val="Akapitzlist"/>
        <w:numPr>
          <w:ilvl w:val="0"/>
          <w:numId w:val="16"/>
        </w:numPr>
        <w:tabs>
          <w:tab w:val="left" w:pos="420"/>
        </w:tabs>
        <w:suppressAutoHyphens w:val="0"/>
        <w:spacing w:line="276" w:lineRule="auto"/>
        <w:ind w:left="426" w:hanging="426"/>
        <w:contextualSpacing w:val="0"/>
        <w:jc w:val="both"/>
        <w:rPr>
          <w:rFonts w:ascii="Arial" w:eastAsia="Arial" w:hAnsi="Arial" w:cs="Arial"/>
          <w:kern w:val="0"/>
          <w:sz w:val="22"/>
          <w:szCs w:val="22"/>
          <w:lang w:eastAsia="pl-PL"/>
        </w:rPr>
      </w:pPr>
      <w:r w:rsidRPr="00322E70">
        <w:rPr>
          <w:rFonts w:ascii="Arial" w:eastAsia="Arial" w:hAnsi="Arial" w:cs="Arial"/>
          <w:sz w:val="22"/>
          <w:szCs w:val="22"/>
          <w:lang w:eastAsia="pl-PL"/>
        </w:rPr>
        <w:t xml:space="preserve">Otwarcie ofert odbędzie się w dniu </w:t>
      </w:r>
      <w:r w:rsidR="00B6159D">
        <w:rPr>
          <w:rFonts w:ascii="Arial" w:eastAsia="Arial" w:hAnsi="Arial" w:cs="Arial"/>
          <w:b/>
          <w:bCs/>
          <w:sz w:val="22"/>
          <w:szCs w:val="22"/>
          <w:lang w:eastAsia="pl-PL"/>
        </w:rPr>
        <w:t>03</w:t>
      </w:r>
      <w:r w:rsidR="00322E70" w:rsidRPr="00322E70">
        <w:rPr>
          <w:rFonts w:ascii="Arial" w:eastAsia="Arial" w:hAnsi="Arial" w:cs="Arial"/>
          <w:b/>
          <w:bCs/>
          <w:sz w:val="22"/>
          <w:szCs w:val="22"/>
          <w:lang w:eastAsia="pl-PL"/>
        </w:rPr>
        <w:t>.1</w:t>
      </w:r>
      <w:r w:rsidR="009876BA">
        <w:rPr>
          <w:rFonts w:ascii="Arial" w:eastAsia="Arial" w:hAnsi="Arial" w:cs="Arial"/>
          <w:b/>
          <w:bCs/>
          <w:sz w:val="22"/>
          <w:szCs w:val="22"/>
          <w:lang w:eastAsia="pl-PL"/>
        </w:rPr>
        <w:t>1</w:t>
      </w:r>
      <w:r w:rsidR="00322E70" w:rsidRPr="00322E70">
        <w:rPr>
          <w:rFonts w:ascii="Arial" w:eastAsia="Arial" w:hAnsi="Arial" w:cs="Arial"/>
          <w:b/>
          <w:bCs/>
          <w:sz w:val="22"/>
          <w:szCs w:val="22"/>
          <w:lang w:eastAsia="pl-PL"/>
        </w:rPr>
        <w:t>.2023</w:t>
      </w:r>
      <w:r w:rsidRPr="00322E70">
        <w:rPr>
          <w:rFonts w:ascii="Arial" w:eastAsia="Arial" w:hAnsi="Arial"/>
          <w:b/>
          <w:kern w:val="0"/>
          <w:sz w:val="22"/>
          <w:szCs w:val="22"/>
          <w:lang w:eastAsia="pl-PL"/>
        </w:rPr>
        <w:t xml:space="preserve"> r.</w:t>
      </w:r>
      <w:r w:rsidRPr="00322E70">
        <w:rPr>
          <w:rFonts w:ascii="Arial" w:eastAsia="Arial" w:hAnsi="Arial" w:cs="Arial"/>
          <w:b/>
          <w:sz w:val="22"/>
          <w:szCs w:val="22"/>
          <w:lang w:eastAsia="pl-PL"/>
        </w:rPr>
        <w:t xml:space="preserve"> o godzinie 09:30 </w:t>
      </w:r>
      <w:r w:rsidR="00322E70" w:rsidRPr="00F73FEE">
        <w:rPr>
          <w:rFonts w:ascii="Arial" w:eastAsia="Arial" w:hAnsi="Arial" w:cs="Arial"/>
          <w:kern w:val="0"/>
          <w:sz w:val="22"/>
          <w:szCs w:val="22"/>
          <w:lang w:eastAsia="pl-PL"/>
        </w:rPr>
        <w:t>przez odszyfrowanie wczytanych ofert na platformie zakupowej.</w:t>
      </w:r>
    </w:p>
    <w:p w14:paraId="53FCF71A" w14:textId="34ADC516" w:rsidR="00EA0BCB" w:rsidRPr="00322E70" w:rsidRDefault="00EA0BCB" w:rsidP="00322E70">
      <w:pPr>
        <w:pStyle w:val="Akapitzlist"/>
        <w:numPr>
          <w:ilvl w:val="0"/>
          <w:numId w:val="16"/>
        </w:numPr>
        <w:tabs>
          <w:tab w:val="left" w:pos="420"/>
        </w:tabs>
        <w:suppressAutoHyphens w:val="0"/>
        <w:spacing w:line="276" w:lineRule="auto"/>
        <w:ind w:left="425" w:hanging="425"/>
        <w:contextualSpacing w:val="0"/>
        <w:jc w:val="both"/>
        <w:rPr>
          <w:rFonts w:ascii="Arial" w:eastAsia="Arial" w:hAnsi="Arial" w:cs="Arial"/>
          <w:sz w:val="22"/>
          <w:szCs w:val="22"/>
          <w:lang w:eastAsia="pl-PL"/>
        </w:rPr>
      </w:pPr>
      <w:r w:rsidRPr="00322E70">
        <w:rPr>
          <w:rFonts w:ascii="Arial" w:eastAsia="CIDFont+F6" w:hAnsi="Arial" w:cs="Arial"/>
          <w:sz w:val="22"/>
          <w:szCs w:val="22"/>
          <w:lang w:eastAsia="pl-PL"/>
        </w:rPr>
        <w:t>Zamawiający nie przewiduje publicznej sesji otwarcia ofert.</w:t>
      </w:r>
    </w:p>
    <w:p w14:paraId="2AA072DE" w14:textId="77777777" w:rsidR="00EA0BCB" w:rsidRDefault="00EA0BCB" w:rsidP="00C14DAE">
      <w:pPr>
        <w:pStyle w:val="Akapitzlist"/>
        <w:numPr>
          <w:ilvl w:val="0"/>
          <w:numId w:val="16"/>
        </w:numPr>
        <w:tabs>
          <w:tab w:val="left" w:pos="420"/>
        </w:tabs>
        <w:suppressAutoHyphens w:val="0"/>
        <w:spacing w:line="276" w:lineRule="auto"/>
        <w:ind w:left="425" w:hanging="425"/>
        <w:contextualSpacing w:val="0"/>
        <w:jc w:val="both"/>
        <w:rPr>
          <w:rFonts w:ascii="Arial" w:eastAsia="Arial" w:hAnsi="Arial" w:cs="Arial"/>
          <w:sz w:val="22"/>
          <w:szCs w:val="22"/>
          <w:lang w:eastAsia="pl-PL"/>
        </w:rPr>
      </w:pPr>
      <w:r>
        <w:rPr>
          <w:rFonts w:ascii="Arial" w:eastAsia="CIDFont+F6" w:hAnsi="Arial" w:cs="Arial"/>
          <w:sz w:val="22"/>
          <w:szCs w:val="22"/>
          <w:lang w:eastAsia="pl-PL"/>
        </w:rPr>
        <w:t>Zamawiający, najpóźniej przed otwarciem ofert, udostępnia na stronie internetowej prowadzonego postępowania informację o kwocie, jaką zamierza przeznaczyć na sfinansowanie zamówienia.</w:t>
      </w:r>
    </w:p>
    <w:p w14:paraId="686380FE" w14:textId="77777777" w:rsidR="00EA0BCB" w:rsidRDefault="00EA0BCB" w:rsidP="00C14DAE">
      <w:pPr>
        <w:pStyle w:val="Akapitzlist"/>
        <w:numPr>
          <w:ilvl w:val="0"/>
          <w:numId w:val="16"/>
        </w:numPr>
        <w:tabs>
          <w:tab w:val="left" w:pos="420"/>
        </w:tabs>
        <w:suppressAutoHyphens w:val="0"/>
        <w:spacing w:line="276" w:lineRule="auto"/>
        <w:ind w:left="425" w:hanging="425"/>
        <w:contextualSpacing w:val="0"/>
        <w:jc w:val="both"/>
        <w:rPr>
          <w:rFonts w:ascii="Arial" w:eastAsia="Arial" w:hAnsi="Arial" w:cs="Arial"/>
          <w:sz w:val="22"/>
          <w:szCs w:val="22"/>
          <w:lang w:eastAsia="pl-PL"/>
        </w:rPr>
      </w:pPr>
      <w:r>
        <w:rPr>
          <w:rFonts w:ascii="Arial" w:eastAsia="CIDFont+F6" w:hAnsi="Arial" w:cs="Arial"/>
          <w:sz w:val="22"/>
          <w:szCs w:val="22"/>
          <w:lang w:eastAsia="pl-PL"/>
        </w:rPr>
        <w:t>Zamawiający, niezwłocznie po otwarciu ofert, udostępnia na stronie internetowej prowadzonego postępowania informacje o:</w:t>
      </w:r>
    </w:p>
    <w:p w14:paraId="4C588204" w14:textId="77777777" w:rsidR="00EA0BCB" w:rsidRDefault="00EA0BCB" w:rsidP="00C14DAE">
      <w:pPr>
        <w:pStyle w:val="Akapitzlist"/>
        <w:numPr>
          <w:ilvl w:val="0"/>
          <w:numId w:val="17"/>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Pr>
          <w:rFonts w:ascii="Arial" w:eastAsia="CIDFont+F6" w:hAnsi="Arial" w:cs="Arial"/>
          <w:sz w:val="22"/>
          <w:szCs w:val="22"/>
          <w:lang w:eastAsia="pl-PL"/>
        </w:rPr>
        <w:t xml:space="preserve">nazwach albo imionach i nazwiskach oraz siedzibach lub miejscach prowadzonej działalności </w:t>
      </w:r>
      <w:r>
        <w:rPr>
          <w:rFonts w:ascii="Arial" w:eastAsia="CIDFont+F6" w:hAnsi="Arial" w:cs="Arial"/>
          <w:sz w:val="22"/>
          <w:szCs w:val="22"/>
          <w:lang w:eastAsia="pl-PL"/>
        </w:rPr>
        <w:br/>
        <w:t>gospodarczej albo miejscach zamieszkania wykonawców, których oferty zostały otwarte;</w:t>
      </w:r>
    </w:p>
    <w:p w14:paraId="7A80A2F3" w14:textId="77777777" w:rsidR="00EA0BCB" w:rsidRDefault="00EA0BCB" w:rsidP="00C14DAE">
      <w:pPr>
        <w:pStyle w:val="Akapitzlist"/>
        <w:numPr>
          <w:ilvl w:val="0"/>
          <w:numId w:val="17"/>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Pr>
          <w:rFonts w:ascii="Arial" w:eastAsia="CIDFont+F6" w:hAnsi="Arial" w:cs="Arial"/>
          <w:sz w:val="22"/>
          <w:szCs w:val="22"/>
          <w:lang w:eastAsia="pl-PL"/>
        </w:rPr>
        <w:t>cenach zawartych w ofertach.</w:t>
      </w:r>
    </w:p>
    <w:p w14:paraId="33F839C4" w14:textId="77777777" w:rsidR="00EA0BCB" w:rsidRDefault="00EA0BCB" w:rsidP="00C14DAE">
      <w:pPr>
        <w:pStyle w:val="Akapitzlist"/>
        <w:numPr>
          <w:ilvl w:val="0"/>
          <w:numId w:val="18"/>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Pr>
          <w:rFonts w:ascii="Arial" w:eastAsia="CIDFont+F6" w:hAnsi="Arial" w:cs="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54CCE6D9" w14:textId="77777777" w:rsidR="00EA0BCB" w:rsidRDefault="00EA0BCB" w:rsidP="00C14DAE">
      <w:pPr>
        <w:pStyle w:val="Akapitzlist"/>
        <w:numPr>
          <w:ilvl w:val="0"/>
          <w:numId w:val="18"/>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Pr>
          <w:rFonts w:ascii="Arial" w:eastAsia="CIDFont+F6" w:hAnsi="Arial" w:cs="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2D46DD02" w14:textId="77777777" w:rsidTr="001A6C24">
        <w:trPr>
          <w:trHeight w:hRule="exact" w:val="510"/>
        </w:trPr>
        <w:tc>
          <w:tcPr>
            <w:tcW w:w="10485" w:type="dxa"/>
            <w:shd w:val="pct10" w:color="auto" w:fill="auto"/>
            <w:vAlign w:val="center"/>
          </w:tcPr>
          <w:p w14:paraId="53C0FA15"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1299665A" w14:textId="77777777" w:rsidR="00EA0BCB" w:rsidRDefault="00EA0BCB" w:rsidP="00C14DAE">
      <w:pPr>
        <w:pStyle w:val="Akapitzlist"/>
        <w:numPr>
          <w:ilvl w:val="0"/>
          <w:numId w:val="19"/>
        </w:numPr>
        <w:suppressAutoHyphens w:val="0"/>
        <w:spacing w:before="120" w:line="276" w:lineRule="auto"/>
        <w:ind w:left="425" w:hanging="425"/>
        <w:contextualSpacing w:val="0"/>
        <w:jc w:val="both"/>
        <w:rPr>
          <w:rFonts w:ascii="Arial" w:eastAsia="Arial" w:hAnsi="Arial" w:cs="Arial"/>
          <w:sz w:val="22"/>
          <w:szCs w:val="22"/>
          <w:lang w:eastAsia="pl-PL"/>
        </w:rPr>
      </w:pPr>
      <w:r>
        <w:rPr>
          <w:rFonts w:ascii="Arial" w:eastAsia="Arial" w:hAnsi="Arial" w:cs="Arial"/>
          <w:sz w:val="22"/>
          <w:szCs w:val="22"/>
          <w:lang w:eastAsia="pl-PL"/>
        </w:rPr>
        <w:t xml:space="preserve">Pod pojęciem ceny Zamawiający rozumie cenę w rozumieniu art. 3 ust. 1 pkt 1 i ust. 2 ustawy z dnia </w:t>
      </w:r>
      <w:r>
        <w:rPr>
          <w:rFonts w:ascii="Arial" w:eastAsia="Arial" w:hAnsi="Arial" w:cs="Arial"/>
          <w:sz w:val="22"/>
          <w:szCs w:val="22"/>
          <w:lang w:eastAsia="pl-PL"/>
        </w:rPr>
        <w:br/>
        <w:t>9 maja 2014 r. o informowaniu o cenach towarów i usług (Dz. U. z 2019 r. poz. 178).</w:t>
      </w:r>
    </w:p>
    <w:p w14:paraId="21F84F42" w14:textId="77777777" w:rsidR="00EA0BCB" w:rsidRDefault="00EA0BCB" w:rsidP="00C14DAE">
      <w:pPr>
        <w:pStyle w:val="Akapitzlist"/>
        <w:numPr>
          <w:ilvl w:val="0"/>
          <w:numId w:val="19"/>
        </w:numPr>
        <w:suppressAutoHyphens w:val="0"/>
        <w:spacing w:line="276" w:lineRule="auto"/>
        <w:ind w:left="426" w:hanging="426"/>
        <w:contextualSpacing w:val="0"/>
        <w:jc w:val="both"/>
        <w:rPr>
          <w:rFonts w:ascii="Arial" w:eastAsia="Arial" w:hAnsi="Arial" w:cs="Arial"/>
          <w:sz w:val="22"/>
          <w:szCs w:val="22"/>
          <w:lang w:eastAsia="pl-PL"/>
        </w:rPr>
      </w:pPr>
      <w:r>
        <w:rPr>
          <w:rFonts w:ascii="Arial" w:eastAsia="Arial" w:hAnsi="Arial" w:cs="Arial"/>
          <w:sz w:val="22"/>
          <w:szCs w:val="22"/>
          <w:lang w:eastAsia="pl-PL"/>
        </w:rPr>
        <w:t xml:space="preserve">Cena winna obejmować wszystkie koszty i składniki związane z wykonaniem zamówienia </w:t>
      </w:r>
      <w:r>
        <w:rPr>
          <w:rFonts w:ascii="Arial" w:eastAsia="Arial" w:hAnsi="Arial" w:cs="Arial"/>
          <w:sz w:val="22"/>
          <w:szCs w:val="22"/>
          <w:lang w:eastAsia="pl-PL"/>
        </w:rPr>
        <w:br/>
        <w:t>i uwzględniać cały zakres przedmiotu zamówienia.</w:t>
      </w:r>
    </w:p>
    <w:p w14:paraId="4E05522B" w14:textId="77777777" w:rsidR="00EA0BCB" w:rsidRDefault="00EA0BCB" w:rsidP="00C14DAE">
      <w:pPr>
        <w:pStyle w:val="Akapitzlist"/>
        <w:numPr>
          <w:ilvl w:val="0"/>
          <w:numId w:val="19"/>
        </w:numPr>
        <w:suppressAutoHyphens w:val="0"/>
        <w:spacing w:line="276" w:lineRule="auto"/>
        <w:ind w:left="426" w:hanging="426"/>
        <w:contextualSpacing w:val="0"/>
        <w:jc w:val="both"/>
        <w:rPr>
          <w:rFonts w:ascii="Arial" w:eastAsia="Arial" w:hAnsi="Arial" w:cs="Arial"/>
          <w:sz w:val="22"/>
          <w:szCs w:val="22"/>
          <w:lang w:eastAsia="pl-PL"/>
        </w:rPr>
      </w:pPr>
      <w:r>
        <w:rPr>
          <w:rFonts w:ascii="Arial" w:eastAsia="Arial" w:hAnsi="Arial" w:cs="Arial"/>
          <w:sz w:val="22"/>
          <w:szCs w:val="22"/>
          <w:lang w:eastAsia="pl-PL"/>
        </w:rPr>
        <w:t>Cenę należy wyliczyć zgodnie z załącznikiem nr 2 do SWZ – Formularz asortymentowo-cenowy.</w:t>
      </w:r>
    </w:p>
    <w:p w14:paraId="3D2E287E" w14:textId="77777777" w:rsidR="00EA0BCB" w:rsidRDefault="00EA0BCB" w:rsidP="00C14DAE">
      <w:pPr>
        <w:pStyle w:val="Akapitzlist"/>
        <w:numPr>
          <w:ilvl w:val="0"/>
          <w:numId w:val="19"/>
        </w:numPr>
        <w:suppressAutoHyphens w:val="0"/>
        <w:spacing w:line="276" w:lineRule="auto"/>
        <w:ind w:left="426" w:hanging="426"/>
        <w:contextualSpacing w:val="0"/>
        <w:jc w:val="both"/>
        <w:rPr>
          <w:rFonts w:ascii="Arial" w:eastAsia="Arial" w:hAnsi="Arial" w:cs="Arial"/>
          <w:sz w:val="22"/>
          <w:szCs w:val="22"/>
          <w:lang w:eastAsia="pl-PL"/>
        </w:rPr>
      </w:pPr>
      <w:r>
        <w:rPr>
          <w:rFonts w:ascii="Arial" w:eastAsia="Arial" w:hAnsi="Arial" w:cs="Arial"/>
          <w:sz w:val="22"/>
          <w:szCs w:val="22"/>
          <w:lang w:eastAsia="pl-PL"/>
        </w:rPr>
        <w:t xml:space="preserve">Wszystkie wartości określone w formularzu asortymentowo cenowym i ofertowym muszą być liczone </w:t>
      </w:r>
      <w:r>
        <w:rPr>
          <w:rFonts w:ascii="Arial" w:eastAsia="Arial" w:hAnsi="Arial" w:cs="Arial"/>
          <w:sz w:val="22"/>
          <w:szCs w:val="22"/>
          <w:lang w:eastAsia="pl-PL"/>
        </w:rPr>
        <w:br/>
        <w:t>z dokładnością do dwóch miejsc po przecinku oraz winny być różne od 0.</w:t>
      </w:r>
    </w:p>
    <w:p w14:paraId="2ED440B1" w14:textId="77777777" w:rsidR="00EA0BCB" w:rsidRDefault="00EA0BCB" w:rsidP="00C14DAE">
      <w:pPr>
        <w:pStyle w:val="Akapitzlist"/>
        <w:numPr>
          <w:ilvl w:val="0"/>
          <w:numId w:val="19"/>
        </w:numPr>
        <w:suppressAutoHyphens w:val="0"/>
        <w:spacing w:line="276" w:lineRule="auto"/>
        <w:ind w:left="426" w:hanging="426"/>
        <w:contextualSpacing w:val="0"/>
        <w:jc w:val="both"/>
        <w:rPr>
          <w:rFonts w:ascii="Arial" w:eastAsia="Arial" w:hAnsi="Arial" w:cs="Arial"/>
          <w:sz w:val="22"/>
          <w:szCs w:val="22"/>
          <w:lang w:eastAsia="pl-PL"/>
        </w:rPr>
      </w:pPr>
      <w:r>
        <w:rPr>
          <w:rFonts w:ascii="Arial" w:eastAsia="CIDFont+F6" w:hAnsi="Arial" w:cs="Arial"/>
          <w:sz w:val="22"/>
          <w:szCs w:val="22"/>
          <w:lang w:eastAsia="pl-PL"/>
        </w:rPr>
        <w:t xml:space="preserve">Jeżeli złożono ofertę, której wybór prowadziłby do powstania u Zamawiającego obowiązku podatkowego zgodnie z ustawą z dnia 11 marca 2004 r. o podatku od towarów i usług (Dz. U. z 2022 r. poz. 931, z </w:t>
      </w:r>
      <w:proofErr w:type="spellStart"/>
      <w:r>
        <w:rPr>
          <w:rFonts w:ascii="Arial" w:eastAsia="CIDFont+F6" w:hAnsi="Arial" w:cs="Arial"/>
          <w:sz w:val="22"/>
          <w:szCs w:val="22"/>
          <w:lang w:eastAsia="pl-PL"/>
        </w:rPr>
        <w:t>późn</w:t>
      </w:r>
      <w:proofErr w:type="spellEnd"/>
      <w:r>
        <w:rPr>
          <w:rFonts w:ascii="Arial" w:eastAsia="CIDFont+F6" w:hAnsi="Arial" w:cs="Arial"/>
          <w:sz w:val="22"/>
          <w:szCs w:val="22"/>
          <w:lang w:eastAsia="pl-PL"/>
        </w:rPr>
        <w:t xml:space="preserve">. zm.) dla celów stosowania kryterium ceny, Zamawiający dolicza do przedstawionej </w:t>
      </w:r>
      <w:r>
        <w:rPr>
          <w:rFonts w:ascii="Arial" w:eastAsia="CIDFont+F6" w:hAnsi="Arial" w:cs="Arial"/>
          <w:sz w:val="22"/>
          <w:szCs w:val="22"/>
          <w:lang w:eastAsia="pl-PL"/>
        </w:rPr>
        <w:br/>
        <w:t xml:space="preserve">w tej ofercie ceny kwotę podatku od towarów i usług, który miałby obowiązek rozliczyć. W ofercie, </w:t>
      </w:r>
      <w:r>
        <w:rPr>
          <w:rFonts w:ascii="Arial" w:eastAsia="CIDFont+F6" w:hAnsi="Arial" w:cs="Arial"/>
          <w:sz w:val="22"/>
          <w:szCs w:val="22"/>
          <w:lang w:eastAsia="pl-PL"/>
        </w:rPr>
        <w:br/>
        <w:t xml:space="preserve">o której mowa w art. 225 ust. 1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Wykonawca ma obowiązek:</w:t>
      </w:r>
    </w:p>
    <w:p w14:paraId="1FC294C1" w14:textId="77777777" w:rsidR="00EA0BCB" w:rsidRDefault="00EA0BCB" w:rsidP="00C14DAE">
      <w:pPr>
        <w:pStyle w:val="Akapitzlist"/>
        <w:numPr>
          <w:ilvl w:val="0"/>
          <w:numId w:val="20"/>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Pr>
          <w:rFonts w:ascii="Arial" w:eastAsia="CIDFont+F6" w:hAnsi="Arial" w:cs="Arial"/>
          <w:sz w:val="22"/>
          <w:szCs w:val="22"/>
          <w:lang w:eastAsia="pl-PL"/>
        </w:rPr>
        <w:lastRenderedPageBreak/>
        <w:t xml:space="preserve">poinformowania Zamawiającego, że wybór jego oferty będzie prowadził do powstania </w:t>
      </w:r>
      <w:r>
        <w:rPr>
          <w:rFonts w:ascii="Arial" w:eastAsia="CIDFont+F6" w:hAnsi="Arial" w:cs="Arial"/>
          <w:sz w:val="22"/>
          <w:szCs w:val="22"/>
          <w:lang w:eastAsia="pl-PL"/>
        </w:rPr>
        <w:br/>
        <w:t>u Zamawiającego obowiązku podatkowego;</w:t>
      </w:r>
    </w:p>
    <w:p w14:paraId="06D16A69" w14:textId="77777777" w:rsidR="00EA0BCB" w:rsidRDefault="00EA0BCB" w:rsidP="00C14DAE">
      <w:pPr>
        <w:pStyle w:val="Akapitzlist"/>
        <w:numPr>
          <w:ilvl w:val="0"/>
          <w:numId w:val="20"/>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Pr>
          <w:rFonts w:ascii="Arial" w:eastAsia="CIDFont+F6" w:hAnsi="Arial" w:cs="Arial"/>
          <w:sz w:val="22"/>
          <w:szCs w:val="22"/>
          <w:lang w:eastAsia="pl-PL"/>
        </w:rPr>
        <w:t>wskazania nazwy (rodzaju) towaru lub usługi, których dostawa lub świadczenie będą prowadziły do powstania obowiązku podatkowego;</w:t>
      </w:r>
    </w:p>
    <w:p w14:paraId="2AEBFDC3" w14:textId="77777777" w:rsidR="00EA0BCB" w:rsidRDefault="00EA0BCB" w:rsidP="00C14DAE">
      <w:pPr>
        <w:pStyle w:val="Akapitzlist"/>
        <w:numPr>
          <w:ilvl w:val="0"/>
          <w:numId w:val="20"/>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Pr>
          <w:rFonts w:ascii="Arial" w:eastAsia="CIDFont+F6" w:hAnsi="Arial" w:cs="Arial"/>
          <w:sz w:val="22"/>
          <w:szCs w:val="22"/>
          <w:lang w:eastAsia="pl-PL"/>
        </w:rPr>
        <w:t>wskazania wartości towaru lub usługi objętego obowiązkiem podatkowym Zamawiającego, bez kwoty podatku;</w:t>
      </w:r>
    </w:p>
    <w:p w14:paraId="3A72DD7C" w14:textId="77777777" w:rsidR="00EA0BCB" w:rsidRDefault="00EA0BCB" w:rsidP="00C14DAE">
      <w:pPr>
        <w:pStyle w:val="Akapitzlist"/>
        <w:numPr>
          <w:ilvl w:val="0"/>
          <w:numId w:val="20"/>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Pr>
          <w:rFonts w:ascii="Arial" w:eastAsia="CIDFont+F6" w:hAnsi="Arial" w:cs="Arial"/>
          <w:sz w:val="22"/>
          <w:szCs w:val="22"/>
          <w:lang w:eastAsia="pl-PL"/>
        </w:rPr>
        <w:t>wskazania stawki podatku od towarów i usług, która zgodnie z wiedzą wykonawcy, będzie miała zastosowanie.</w:t>
      </w:r>
    </w:p>
    <w:p w14:paraId="63A7A800" w14:textId="77777777" w:rsidR="00EA0BCB" w:rsidRDefault="00EA0BCB" w:rsidP="00C14DAE">
      <w:pPr>
        <w:pStyle w:val="Akapitzlist"/>
        <w:numPr>
          <w:ilvl w:val="0"/>
          <w:numId w:val="19"/>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 xml:space="preserve">Jeżeli zaoferowana cena lub koszt, lub ich istotne części składowe, wydają się rażąco niskie </w:t>
      </w:r>
      <w:r>
        <w:rPr>
          <w:rFonts w:ascii="Arial" w:eastAsia="ArialMT-Identity-H" w:hAnsi="Arial" w:cs="Arial"/>
          <w:sz w:val="22"/>
          <w:szCs w:val="22"/>
          <w:lang w:eastAsia="pl-PL"/>
        </w:rPr>
        <w:br/>
        <w:t>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31E4EC8E" w14:textId="77777777" w:rsidR="00EA0BCB" w:rsidRDefault="00EA0BCB" w:rsidP="00C14DAE">
      <w:pPr>
        <w:pStyle w:val="Akapitzlist"/>
        <w:numPr>
          <w:ilvl w:val="0"/>
          <w:numId w:val="19"/>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W przypadku gdy cena całkowita oferty złożonej w terminie jest niższa o co najmniej 30% od:</w:t>
      </w:r>
    </w:p>
    <w:p w14:paraId="3653D449" w14:textId="77777777" w:rsidR="00EA0BCB" w:rsidRDefault="00EA0BCB" w:rsidP="00C14DAE">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 xml:space="preserve">wartości zamówienia powiększonej o należny podatek od towarów i usług, ustalonej przed </w:t>
      </w:r>
      <w:r>
        <w:rPr>
          <w:rFonts w:ascii="Arial" w:eastAsia="ArialMT-Identity-H" w:hAnsi="Arial" w:cs="Arial"/>
          <w:sz w:val="22"/>
          <w:szCs w:val="22"/>
          <w:lang w:eastAsia="pl-PL"/>
        </w:rPr>
        <w:br/>
        <w:t xml:space="preserve">wszczęciem postępowania lub średniej arytmetycznej cen wszystkich złożonych ofert niepodlegających odrzuceniu na podstawie art. 226 ust. 1 pkt 1, 5 i 10, Zamawiający zwraca się </w:t>
      </w:r>
      <w:r>
        <w:rPr>
          <w:rFonts w:ascii="Arial" w:eastAsia="ArialMT-Identity-H" w:hAnsi="Arial" w:cs="Arial"/>
          <w:sz w:val="22"/>
          <w:szCs w:val="22"/>
          <w:lang w:eastAsia="pl-PL"/>
        </w:rPr>
        <w:br/>
        <w:t>o udzielenie wyjaśnień, o których mowa w ust. 1, chyba że rozbieżność wynika z okoliczności oczywistych, które nie wymagają wyjaśnienia;</w:t>
      </w:r>
    </w:p>
    <w:p w14:paraId="4903C00C" w14:textId="77777777" w:rsidR="00EA0BCB" w:rsidRDefault="00EA0BCB" w:rsidP="00C14DAE">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 xml:space="preserve">wartości zamówienia powiększonej o należny podatek od towarów i usług, zaktualizowanej </w:t>
      </w:r>
      <w:r>
        <w:rPr>
          <w:rFonts w:ascii="Arial" w:eastAsia="ArialMT-Identity-H" w:hAnsi="Arial" w:cs="Arial"/>
          <w:sz w:val="22"/>
          <w:szCs w:val="22"/>
          <w:lang w:eastAsia="pl-PL"/>
        </w:rPr>
        <w:br/>
        <w:t>z uwzględnieniem okoliczności, które nastąpiły po wszczęciu postępowania, w szczególności istotnej zmiany cen rynkowych, Zamawiający może zwrócić się o udzielenie wyjaśnień, o których mowa w ust. 1.</w:t>
      </w:r>
    </w:p>
    <w:p w14:paraId="2FEB69CC" w14:textId="77777777" w:rsidR="00EA0BCB" w:rsidRDefault="00EA0BCB" w:rsidP="00C14DAE">
      <w:pPr>
        <w:pStyle w:val="Akapitzlist"/>
        <w:numPr>
          <w:ilvl w:val="0"/>
          <w:numId w:val="22"/>
        </w:numPr>
        <w:suppressAutoHyphens w:val="0"/>
        <w:autoSpaceDE w:val="0"/>
        <w:autoSpaceDN w:val="0"/>
        <w:adjustRightInd w:val="0"/>
        <w:spacing w:line="276" w:lineRule="auto"/>
        <w:ind w:left="426" w:hanging="426"/>
        <w:contextualSpacing w:val="0"/>
        <w:rPr>
          <w:rFonts w:ascii="Arial" w:eastAsia="ArialMT-Identity-H" w:hAnsi="Arial" w:cs="Arial"/>
          <w:sz w:val="22"/>
          <w:szCs w:val="22"/>
          <w:lang w:eastAsia="pl-PL"/>
        </w:rPr>
      </w:pPr>
      <w:r>
        <w:rPr>
          <w:rFonts w:ascii="Arial" w:eastAsia="ArialMT-Identity-H" w:hAnsi="Arial" w:cs="Arial"/>
          <w:sz w:val="22"/>
          <w:szCs w:val="22"/>
          <w:lang w:eastAsia="pl-PL"/>
        </w:rPr>
        <w:t>Wyjaśnienia, o których mowa w ust. 1, mogą dotyczyć w szczególności:</w:t>
      </w:r>
    </w:p>
    <w:p w14:paraId="75467DFD" w14:textId="77777777" w:rsidR="00EA0BCB" w:rsidRDefault="00EA0BCB" w:rsidP="00C14DAE">
      <w:pPr>
        <w:pStyle w:val="Akapitzlist"/>
        <w:numPr>
          <w:ilvl w:val="0"/>
          <w:numId w:val="23"/>
        </w:numPr>
        <w:suppressAutoHyphens w:val="0"/>
        <w:autoSpaceDE w:val="0"/>
        <w:autoSpaceDN w:val="0"/>
        <w:adjustRightInd w:val="0"/>
        <w:spacing w:line="276" w:lineRule="auto"/>
        <w:contextualSpacing w:val="0"/>
        <w:rPr>
          <w:rFonts w:ascii="Arial" w:eastAsia="ArialMT-Identity-H" w:hAnsi="Arial" w:cs="Arial"/>
          <w:sz w:val="22"/>
          <w:szCs w:val="22"/>
          <w:lang w:eastAsia="pl-PL"/>
        </w:rPr>
      </w:pPr>
      <w:r>
        <w:rPr>
          <w:rFonts w:ascii="Arial" w:eastAsia="ArialMT-Identity-H" w:hAnsi="Arial" w:cs="Arial"/>
          <w:sz w:val="22"/>
          <w:szCs w:val="22"/>
          <w:lang w:eastAsia="pl-PL"/>
        </w:rPr>
        <w:t>zarządzania procesem produkcji, świadczonych usług lub metody budowy;</w:t>
      </w:r>
    </w:p>
    <w:p w14:paraId="2C5C4CAC" w14:textId="77777777" w:rsidR="00EA0BCB" w:rsidRDefault="00EA0BCB" w:rsidP="00C14DAE">
      <w:pPr>
        <w:pStyle w:val="Akapitzlist"/>
        <w:numPr>
          <w:ilvl w:val="0"/>
          <w:numId w:val="23"/>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wybranych rozwiązań technicznych, wyjątkowo korzystnych warunków dostaw, usług albo związanych z realizacją robót budowlanych;</w:t>
      </w:r>
    </w:p>
    <w:p w14:paraId="6BF61C67" w14:textId="77777777" w:rsidR="00EA0BCB" w:rsidRDefault="00EA0BCB" w:rsidP="00C14DAE">
      <w:pPr>
        <w:pStyle w:val="Akapitzlist"/>
        <w:numPr>
          <w:ilvl w:val="0"/>
          <w:numId w:val="23"/>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oryginalności dostaw, usług lub robót budowlanych oferowanych przez wykonawcę;</w:t>
      </w:r>
    </w:p>
    <w:p w14:paraId="5BAC84EA" w14:textId="77777777" w:rsidR="00EA0BCB" w:rsidRDefault="00EA0BCB" w:rsidP="00C14DAE">
      <w:pPr>
        <w:pStyle w:val="Akapitzlist"/>
        <w:numPr>
          <w:ilvl w:val="0"/>
          <w:numId w:val="23"/>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dla spraw, z którymi związane jest realizowane zamówienie;</w:t>
      </w:r>
    </w:p>
    <w:p w14:paraId="0473FBA0" w14:textId="77777777" w:rsidR="00EA0BCB" w:rsidRDefault="00EA0BCB" w:rsidP="00C14DAE">
      <w:pPr>
        <w:pStyle w:val="Akapitzlist"/>
        <w:numPr>
          <w:ilvl w:val="0"/>
          <w:numId w:val="23"/>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zgodności z prawem w rozumieniu przepisów o postępowaniu w sprawach dotyczących pomocy publicznej;</w:t>
      </w:r>
    </w:p>
    <w:p w14:paraId="7088CAD7" w14:textId="77777777" w:rsidR="00EA0BCB" w:rsidRDefault="00EA0BCB" w:rsidP="00C14DAE">
      <w:pPr>
        <w:pStyle w:val="Akapitzlist"/>
        <w:numPr>
          <w:ilvl w:val="0"/>
          <w:numId w:val="23"/>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 xml:space="preserve">zgodności z przepisami z zakresu prawa pracy i zabezpieczenia społecznego, obowiązującymi </w:t>
      </w:r>
      <w:r>
        <w:rPr>
          <w:rFonts w:ascii="Arial" w:eastAsia="ArialMT-Identity-H" w:hAnsi="Arial" w:cs="Arial"/>
          <w:sz w:val="22"/>
          <w:szCs w:val="22"/>
          <w:lang w:eastAsia="pl-PL"/>
        </w:rPr>
        <w:br/>
        <w:t>w miejscu, w którym realizowane jest zamówienie;</w:t>
      </w:r>
    </w:p>
    <w:p w14:paraId="4ADA9044" w14:textId="77777777" w:rsidR="00EA0BCB" w:rsidRDefault="00EA0BCB" w:rsidP="00C14DAE">
      <w:pPr>
        <w:pStyle w:val="Akapitzlist"/>
        <w:numPr>
          <w:ilvl w:val="0"/>
          <w:numId w:val="23"/>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zgodności z przepisami dotyczącymi z zakresu ochrony środowiska;</w:t>
      </w:r>
    </w:p>
    <w:p w14:paraId="3DDD6BC7" w14:textId="77777777" w:rsidR="00EA0BCB" w:rsidRDefault="00EA0BCB" w:rsidP="00C14DAE">
      <w:pPr>
        <w:pStyle w:val="Akapitzlist"/>
        <w:numPr>
          <w:ilvl w:val="0"/>
          <w:numId w:val="23"/>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wypełniania obowiązków związanych z powierzeniem wykonania części zamówienia podwykonawcy.</w:t>
      </w:r>
    </w:p>
    <w:p w14:paraId="727C7A6C" w14:textId="77777777" w:rsidR="00EA0BCB" w:rsidRDefault="00EA0BCB" w:rsidP="00C14DAE">
      <w:pPr>
        <w:pStyle w:val="Akapitzlist"/>
        <w:numPr>
          <w:ilvl w:val="0"/>
          <w:numId w:val="24"/>
        </w:numPr>
        <w:suppressAutoHyphens w:val="0"/>
        <w:autoSpaceDE w:val="0"/>
        <w:autoSpaceDN w:val="0"/>
        <w:adjustRightInd w:val="0"/>
        <w:spacing w:line="276" w:lineRule="auto"/>
        <w:ind w:left="426" w:hanging="426"/>
        <w:contextualSpacing w:val="0"/>
        <w:rPr>
          <w:rFonts w:ascii="Arial" w:eastAsia="ArialMT-Identity-H" w:hAnsi="Arial" w:cs="Arial"/>
          <w:sz w:val="22"/>
          <w:szCs w:val="22"/>
          <w:lang w:eastAsia="pl-PL"/>
        </w:rPr>
      </w:pPr>
      <w:r>
        <w:rPr>
          <w:rFonts w:ascii="Arial" w:eastAsia="ArialMT-Identity-H" w:hAnsi="Arial" w:cs="Arial"/>
          <w:sz w:val="22"/>
          <w:szCs w:val="22"/>
          <w:lang w:eastAsia="pl-PL"/>
        </w:rPr>
        <w:t>Obowiązek wykazania, że oferta nie zawiera rażąco niskiej ceny lub kosztu spoczywa na wykonawcy.</w:t>
      </w:r>
    </w:p>
    <w:p w14:paraId="2C7165DD" w14:textId="77777777" w:rsidR="00EA0BCB" w:rsidRDefault="00EA0BCB" w:rsidP="00C14DAE">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155DA707" w14:textId="77777777" w:rsidR="00EA0BCB" w:rsidRDefault="00EA0BCB" w:rsidP="00C14DAE">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Pr>
          <w:rFonts w:ascii="Arial" w:eastAsia="CIDFont+F6" w:hAnsi="Arial" w:cs="Arial"/>
          <w:sz w:val="22"/>
          <w:szCs w:val="22"/>
          <w:lang w:eastAsia="pl-PL"/>
        </w:rPr>
        <w:lastRenderedPageBreak/>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01676210" w14:textId="77777777" w:rsidTr="001A6C24">
        <w:trPr>
          <w:trHeight w:hRule="exact" w:val="1113"/>
        </w:trPr>
        <w:tc>
          <w:tcPr>
            <w:tcW w:w="10485" w:type="dxa"/>
            <w:shd w:val="pct10" w:color="auto" w:fill="auto"/>
            <w:vAlign w:val="center"/>
          </w:tcPr>
          <w:p w14:paraId="44DD85EB" w14:textId="77777777" w:rsidR="00EA0BCB" w:rsidRDefault="00EA0BCB" w:rsidP="001A6C24">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10F1CFDD" w14:textId="0FE39E25" w:rsidR="00F94469" w:rsidRPr="00C51A7E" w:rsidRDefault="00F94469" w:rsidP="00F94469">
      <w:pPr>
        <w:numPr>
          <w:ilvl w:val="0"/>
          <w:numId w:val="25"/>
        </w:numPr>
        <w:tabs>
          <w:tab w:val="left" w:pos="420"/>
        </w:tabs>
        <w:suppressAutoHyphens w:val="0"/>
        <w:spacing w:before="120"/>
        <w:rPr>
          <w:rFonts w:ascii="Arial" w:eastAsia="Arial" w:hAnsi="Arial"/>
          <w:sz w:val="22"/>
          <w:szCs w:val="22"/>
          <w:lang w:eastAsia="pl-PL"/>
        </w:rPr>
      </w:pPr>
      <w:r w:rsidRPr="00B01618">
        <w:rPr>
          <w:rFonts w:ascii="Arial" w:eastAsia="Arial" w:hAnsi="Arial"/>
          <w:noProof/>
          <w:sz w:val="22"/>
          <w:szCs w:val="22"/>
          <w:lang w:eastAsia="pl-PL" w:bidi="ar-SA"/>
        </w:rPr>
        <mc:AlternateContent>
          <mc:Choice Requires="wps">
            <w:drawing>
              <wp:anchor distT="0" distB="0" distL="114300" distR="114300" simplePos="0" relativeHeight="251659264" behindDoc="1" locked="0" layoutInCell="1" allowOverlap="1" wp14:anchorId="16CB9616" wp14:editId="1B4992C0">
                <wp:simplePos x="0" y="0"/>
                <wp:positionH relativeFrom="column">
                  <wp:posOffset>-71120</wp:posOffset>
                </wp:positionH>
                <wp:positionV relativeFrom="paragraph">
                  <wp:posOffset>-1270</wp:posOffset>
                </wp:positionV>
                <wp:extent cx="6285230" cy="0"/>
                <wp:effectExtent l="0" t="0" r="20320" b="19050"/>
                <wp:wrapNone/>
                <wp:docPr id="4"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2262F0D" id="Łącznik prostoliniowy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7WH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" strokeweight=".16931mm"/>
            </w:pict>
          </mc:Fallback>
        </mc:AlternateContent>
      </w:r>
      <w:r w:rsidRPr="00B01618">
        <w:rPr>
          <w:rFonts w:ascii="Arial" w:eastAsia="Arial" w:hAnsi="Arial"/>
          <w:sz w:val="22"/>
          <w:szCs w:val="22"/>
          <w:lang w:eastAsia="pl-PL"/>
        </w:rPr>
        <w:t>Przy wyborze oferty Zamawiający będzie kierował się następującymi kryteriami:</w:t>
      </w:r>
    </w:p>
    <w:p w14:paraId="27BFF8C6" w14:textId="77777777" w:rsidR="00F94469" w:rsidRPr="00977A17" w:rsidRDefault="00F94469" w:rsidP="00F94469">
      <w:pPr>
        <w:autoSpaceDE w:val="0"/>
        <w:adjustRightInd w:val="0"/>
        <w:ind w:left="284"/>
        <w:contextualSpacing/>
        <w:jc w:val="both"/>
        <w:rPr>
          <w:rFonts w:ascii="Arial" w:eastAsia="Times New Roman" w:hAnsi="Arial"/>
          <w:b/>
          <w:sz w:val="22"/>
          <w:szCs w:val="22"/>
        </w:rPr>
      </w:pPr>
      <w:r w:rsidRPr="00977A17">
        <w:rPr>
          <w:rFonts w:ascii="Arial" w:eastAsia="Times New Roman" w:hAnsi="Arial"/>
          <w:b/>
          <w:sz w:val="22"/>
          <w:szCs w:val="22"/>
        </w:rPr>
        <w:t>A – Cena – 60 %</w:t>
      </w:r>
    </w:p>
    <w:p w14:paraId="0AB79335" w14:textId="3905869B" w:rsidR="00F94469" w:rsidRPr="00977A17" w:rsidRDefault="00F94469" w:rsidP="00F94469">
      <w:pPr>
        <w:autoSpaceDE w:val="0"/>
        <w:adjustRightInd w:val="0"/>
        <w:ind w:left="284"/>
        <w:contextualSpacing/>
        <w:jc w:val="both"/>
        <w:rPr>
          <w:rFonts w:ascii="Arial" w:eastAsia="Times New Roman" w:hAnsi="Arial"/>
          <w:b/>
          <w:sz w:val="22"/>
          <w:szCs w:val="22"/>
        </w:rPr>
      </w:pPr>
      <w:r w:rsidRPr="00977A17">
        <w:rPr>
          <w:rFonts w:ascii="Arial" w:eastAsia="Times New Roman" w:hAnsi="Arial"/>
          <w:b/>
          <w:sz w:val="22"/>
          <w:szCs w:val="22"/>
        </w:rPr>
        <w:t xml:space="preserve">B – Termin </w:t>
      </w:r>
      <w:r w:rsidR="00371254">
        <w:rPr>
          <w:rFonts w:ascii="Arial" w:eastAsia="Times New Roman" w:hAnsi="Arial"/>
          <w:b/>
          <w:sz w:val="22"/>
          <w:szCs w:val="22"/>
        </w:rPr>
        <w:t>realizacji</w:t>
      </w:r>
      <w:r w:rsidRPr="00977A17">
        <w:rPr>
          <w:rFonts w:ascii="Arial" w:eastAsia="Times New Roman" w:hAnsi="Arial"/>
          <w:b/>
          <w:sz w:val="22"/>
          <w:szCs w:val="22"/>
        </w:rPr>
        <w:t xml:space="preserve"> – </w:t>
      </w:r>
      <w:r w:rsidR="00371254">
        <w:rPr>
          <w:rFonts w:ascii="Arial" w:eastAsia="Times New Roman" w:hAnsi="Arial"/>
          <w:b/>
          <w:sz w:val="22"/>
          <w:szCs w:val="22"/>
        </w:rPr>
        <w:t>3</w:t>
      </w:r>
      <w:r w:rsidRPr="00977A17">
        <w:rPr>
          <w:rFonts w:ascii="Arial" w:eastAsia="Times New Roman" w:hAnsi="Arial"/>
          <w:b/>
          <w:sz w:val="22"/>
          <w:szCs w:val="22"/>
        </w:rPr>
        <w:t>0 %</w:t>
      </w:r>
    </w:p>
    <w:p w14:paraId="3F971279" w14:textId="22F1A565" w:rsidR="00F94469" w:rsidRPr="00B01618" w:rsidRDefault="00F94469" w:rsidP="00F94469">
      <w:pPr>
        <w:autoSpaceDE w:val="0"/>
        <w:adjustRightInd w:val="0"/>
        <w:ind w:left="284"/>
        <w:contextualSpacing/>
        <w:jc w:val="both"/>
        <w:rPr>
          <w:rFonts w:ascii="Arial" w:eastAsia="Times New Roman" w:hAnsi="Arial"/>
          <w:b/>
          <w:sz w:val="22"/>
          <w:szCs w:val="22"/>
        </w:rPr>
      </w:pPr>
      <w:r w:rsidRPr="00977A17">
        <w:rPr>
          <w:rFonts w:ascii="Arial" w:eastAsia="Times New Roman" w:hAnsi="Arial"/>
          <w:b/>
          <w:sz w:val="22"/>
          <w:szCs w:val="22"/>
        </w:rPr>
        <w:t>C – Okres gwarancji i rękojmi</w:t>
      </w:r>
      <w:r w:rsidRPr="00977A17">
        <w:rPr>
          <w:rFonts w:ascii="Arial" w:eastAsia="Times New Roman" w:hAnsi="Arial"/>
          <w:sz w:val="22"/>
          <w:szCs w:val="22"/>
        </w:rPr>
        <w:t xml:space="preserve"> </w:t>
      </w:r>
      <w:r w:rsidRPr="00977A17">
        <w:rPr>
          <w:rFonts w:ascii="Arial" w:eastAsia="Times New Roman" w:hAnsi="Arial"/>
          <w:b/>
          <w:sz w:val="22"/>
          <w:szCs w:val="22"/>
        </w:rPr>
        <w:t xml:space="preserve">– </w:t>
      </w:r>
      <w:r w:rsidR="00371254">
        <w:rPr>
          <w:rFonts w:ascii="Arial" w:eastAsia="Times New Roman" w:hAnsi="Arial"/>
          <w:b/>
          <w:sz w:val="22"/>
          <w:szCs w:val="22"/>
        </w:rPr>
        <w:t>1</w:t>
      </w:r>
      <w:r w:rsidRPr="00977A17">
        <w:rPr>
          <w:rFonts w:ascii="Arial" w:eastAsia="Times New Roman" w:hAnsi="Arial"/>
          <w:b/>
          <w:sz w:val="22"/>
          <w:szCs w:val="22"/>
        </w:rPr>
        <w:t>0 %</w:t>
      </w:r>
      <w:r w:rsidRPr="00B01618">
        <w:rPr>
          <w:rFonts w:ascii="Arial" w:eastAsia="Times New Roman" w:hAnsi="Arial"/>
          <w:b/>
          <w:sz w:val="22"/>
          <w:szCs w:val="22"/>
        </w:rPr>
        <w:t xml:space="preserve"> </w:t>
      </w:r>
    </w:p>
    <w:p w14:paraId="21AC8AF8" w14:textId="77777777" w:rsidR="00F94469" w:rsidRPr="00B01618" w:rsidRDefault="00F94469" w:rsidP="00F94469">
      <w:pPr>
        <w:jc w:val="both"/>
        <w:rPr>
          <w:rFonts w:ascii="Arial" w:eastAsia="Calibri" w:hAnsi="Arial"/>
          <w:sz w:val="22"/>
          <w:szCs w:val="22"/>
        </w:rPr>
      </w:pPr>
    </w:p>
    <w:p w14:paraId="735C0BDB" w14:textId="77777777" w:rsidR="00F94469" w:rsidRPr="00B01618" w:rsidRDefault="00F94469" w:rsidP="00C14DAE">
      <w:pPr>
        <w:numPr>
          <w:ilvl w:val="0"/>
          <w:numId w:val="39"/>
        </w:numPr>
        <w:suppressAutoHyphens w:val="0"/>
        <w:spacing w:after="200" w:line="276" w:lineRule="auto"/>
        <w:ind w:left="786"/>
        <w:jc w:val="both"/>
        <w:rPr>
          <w:rFonts w:ascii="Arial" w:eastAsia="Calibri" w:hAnsi="Arial"/>
          <w:sz w:val="22"/>
          <w:szCs w:val="22"/>
        </w:rPr>
      </w:pPr>
      <w:r w:rsidRPr="00B01618">
        <w:rPr>
          <w:rFonts w:ascii="Arial" w:eastAsia="Calibri" w:hAnsi="Arial"/>
          <w:b/>
          <w:sz w:val="22"/>
          <w:szCs w:val="22"/>
        </w:rPr>
        <w:t>Kryterium „Cena”</w:t>
      </w:r>
      <w:r w:rsidRPr="00B01618">
        <w:rPr>
          <w:rFonts w:ascii="Arial" w:eastAsia="Calibri" w:hAnsi="Arial"/>
          <w:sz w:val="22"/>
          <w:szCs w:val="22"/>
        </w:rPr>
        <w:t xml:space="preserve"> będzie liczone w następujący sposób: </w:t>
      </w:r>
    </w:p>
    <w:p w14:paraId="2D3FC081" w14:textId="77777777" w:rsidR="00F94469" w:rsidRPr="00B01618" w:rsidRDefault="00F94469" w:rsidP="00F94469">
      <w:pPr>
        <w:spacing w:after="200" w:line="276" w:lineRule="auto"/>
        <w:ind w:left="786"/>
        <w:jc w:val="both"/>
        <w:rPr>
          <w:rFonts w:ascii="Arial" w:eastAsia="Calibri" w:hAnsi="Arial"/>
          <w:sz w:val="22"/>
          <w:szCs w:val="22"/>
        </w:rPr>
      </w:pPr>
      <w:r w:rsidRPr="00B01618">
        <w:rPr>
          <w:rFonts w:ascii="Arial" w:eastAsia="Calibri" w:hAnsi="Arial"/>
          <w:sz w:val="22"/>
          <w:szCs w:val="22"/>
        </w:rPr>
        <w:t>- najwyższą liczbę punktów za to kryterium (60 pkt) otrzyma oferta o najniższej cenie brutto (wskazanej w formularzu ofertowym i asortymentowo cenowym). Pozostali Wykonawcy odpowiednio mniej, stosownie do wzoru:</w:t>
      </w:r>
    </w:p>
    <w:p w14:paraId="01C8D6BB" w14:textId="64BEEDA3" w:rsidR="00F94469" w:rsidRPr="00B01618" w:rsidRDefault="00F94469" w:rsidP="00573797">
      <w:pPr>
        <w:tabs>
          <w:tab w:val="left" w:pos="3240"/>
        </w:tabs>
        <w:ind w:left="284"/>
        <w:jc w:val="center"/>
        <w:rPr>
          <w:rFonts w:ascii="Arial" w:eastAsia="Calibri" w:hAnsi="Arial"/>
          <w:sz w:val="22"/>
          <w:szCs w:val="22"/>
        </w:rPr>
      </w:pPr>
      <w:r w:rsidRPr="00B01618">
        <w:rPr>
          <w:rFonts w:ascii="Arial" w:eastAsia="Calibri" w:hAnsi="Arial"/>
          <w:sz w:val="22"/>
          <w:szCs w:val="22"/>
        </w:rPr>
        <w:t>Najniższa zaoferowana cena brutto</w:t>
      </w:r>
    </w:p>
    <w:p w14:paraId="10E26A73" w14:textId="77777777" w:rsidR="00F94469" w:rsidRPr="00B01618" w:rsidRDefault="00F94469" w:rsidP="00573797">
      <w:pPr>
        <w:ind w:left="284"/>
        <w:jc w:val="center"/>
        <w:rPr>
          <w:rFonts w:ascii="Arial" w:eastAsia="Calibri" w:hAnsi="Arial"/>
          <w:sz w:val="22"/>
          <w:szCs w:val="22"/>
          <w:vertAlign w:val="subscript"/>
        </w:rPr>
      </w:pPr>
      <w:r w:rsidRPr="00B01618">
        <w:rPr>
          <w:rFonts w:ascii="Arial" w:eastAsia="Calibri" w:hAnsi="Arial"/>
          <w:sz w:val="22"/>
          <w:szCs w:val="22"/>
        </w:rPr>
        <w:t>A = ------------------------------------------------------------------------- x 60 punktów</w:t>
      </w:r>
    </w:p>
    <w:p w14:paraId="591A7F31" w14:textId="0BAF71D1" w:rsidR="00F94469" w:rsidRPr="00B01618" w:rsidRDefault="00F94469" w:rsidP="00573797">
      <w:pPr>
        <w:tabs>
          <w:tab w:val="left" w:pos="3240"/>
        </w:tabs>
        <w:ind w:left="284"/>
        <w:jc w:val="center"/>
        <w:rPr>
          <w:rFonts w:ascii="Arial" w:eastAsia="Calibri" w:hAnsi="Arial"/>
          <w:sz w:val="22"/>
          <w:szCs w:val="22"/>
        </w:rPr>
      </w:pPr>
      <w:r w:rsidRPr="00B01618">
        <w:rPr>
          <w:rFonts w:ascii="Arial" w:eastAsia="Calibri" w:hAnsi="Arial"/>
          <w:sz w:val="22"/>
          <w:szCs w:val="22"/>
        </w:rPr>
        <w:t>Cena brutto oferty badanej</w:t>
      </w:r>
    </w:p>
    <w:p w14:paraId="688E5B3B" w14:textId="77777777" w:rsidR="00F94469" w:rsidRPr="00B01618" w:rsidRDefault="00F94469" w:rsidP="00F94469">
      <w:pPr>
        <w:tabs>
          <w:tab w:val="left" w:pos="3240"/>
        </w:tabs>
        <w:ind w:left="284"/>
        <w:rPr>
          <w:rFonts w:ascii="Arial" w:eastAsia="Calibri" w:hAnsi="Arial"/>
          <w:sz w:val="22"/>
          <w:szCs w:val="22"/>
        </w:rPr>
      </w:pPr>
    </w:p>
    <w:p w14:paraId="384EDDDF" w14:textId="77777777" w:rsidR="00F94469" w:rsidRPr="00B01618" w:rsidRDefault="00F94469" w:rsidP="00F94469">
      <w:pPr>
        <w:tabs>
          <w:tab w:val="left" w:pos="426"/>
        </w:tabs>
        <w:ind w:left="567"/>
        <w:jc w:val="both"/>
        <w:rPr>
          <w:rFonts w:ascii="Arial" w:eastAsia="Times New Roman" w:hAnsi="Arial"/>
          <w:sz w:val="22"/>
          <w:szCs w:val="22"/>
        </w:rPr>
      </w:pPr>
      <w:r w:rsidRPr="00B01618">
        <w:rPr>
          <w:rFonts w:ascii="Arial" w:eastAsia="Times New Roman" w:hAnsi="Arial"/>
          <w:sz w:val="22"/>
          <w:szCs w:val="22"/>
        </w:rPr>
        <w:t>W cenie brutto muszą być zawarte wszystkie koszty niezbędne do wykonania zamówienia.</w:t>
      </w:r>
    </w:p>
    <w:p w14:paraId="44A27C05" w14:textId="77777777" w:rsidR="00F94469" w:rsidRPr="00B01618" w:rsidRDefault="00F94469" w:rsidP="00F94469">
      <w:pPr>
        <w:spacing w:after="200" w:line="276" w:lineRule="auto"/>
        <w:ind w:left="426" w:hanging="426"/>
        <w:jc w:val="both"/>
        <w:rPr>
          <w:rFonts w:ascii="Arial" w:eastAsia="Calibri" w:hAnsi="Arial"/>
          <w:bCs/>
          <w:sz w:val="22"/>
          <w:szCs w:val="22"/>
        </w:rPr>
      </w:pPr>
      <w:r w:rsidRPr="00B01618">
        <w:rPr>
          <w:rFonts w:ascii="Arial" w:eastAsia="Calibri" w:hAnsi="Arial"/>
          <w:sz w:val="22"/>
          <w:szCs w:val="22"/>
        </w:rPr>
        <w:t xml:space="preserve">   </w:t>
      </w:r>
    </w:p>
    <w:p w14:paraId="4E5F6D0F" w14:textId="5D1DFAAF" w:rsidR="00F94469" w:rsidRPr="00F94469" w:rsidRDefault="00F94469" w:rsidP="00C14DAE">
      <w:pPr>
        <w:pStyle w:val="Akapitzlist"/>
        <w:numPr>
          <w:ilvl w:val="0"/>
          <w:numId w:val="39"/>
        </w:numPr>
        <w:suppressAutoHyphens w:val="0"/>
        <w:spacing w:after="200" w:line="276" w:lineRule="auto"/>
        <w:ind w:left="786"/>
        <w:jc w:val="both"/>
        <w:rPr>
          <w:rFonts w:ascii="Arial" w:eastAsia="Calibri" w:hAnsi="Arial"/>
          <w:sz w:val="22"/>
          <w:szCs w:val="22"/>
        </w:rPr>
      </w:pPr>
      <w:r w:rsidRPr="00B01618">
        <w:rPr>
          <w:rFonts w:ascii="Arial" w:hAnsi="Arial"/>
          <w:b/>
          <w:sz w:val="22"/>
          <w:szCs w:val="22"/>
        </w:rPr>
        <w:t xml:space="preserve">Kryterium „Termin </w:t>
      </w:r>
      <w:r w:rsidR="00DB6ABC">
        <w:rPr>
          <w:rFonts w:ascii="Arial" w:hAnsi="Arial"/>
          <w:b/>
          <w:sz w:val="22"/>
          <w:szCs w:val="22"/>
        </w:rPr>
        <w:t>realizacji</w:t>
      </w:r>
      <w:r w:rsidRPr="00B01618">
        <w:rPr>
          <w:rFonts w:ascii="Arial" w:hAnsi="Arial"/>
          <w:b/>
          <w:sz w:val="22"/>
          <w:szCs w:val="22"/>
        </w:rPr>
        <w:t>”</w:t>
      </w:r>
      <w:r w:rsidRPr="00B01618">
        <w:rPr>
          <w:rFonts w:ascii="Arial" w:hAnsi="Arial"/>
          <w:sz w:val="22"/>
          <w:szCs w:val="22"/>
        </w:rPr>
        <w:t xml:space="preserve"> </w:t>
      </w:r>
      <w:r w:rsidRPr="00F94469">
        <w:rPr>
          <w:rFonts w:ascii="Arial" w:eastAsia="Calibri" w:hAnsi="Arial"/>
          <w:sz w:val="22"/>
          <w:szCs w:val="22"/>
        </w:rPr>
        <w:t xml:space="preserve">będzie liczone w następujący sposób: </w:t>
      </w:r>
    </w:p>
    <w:p w14:paraId="3DE7C09A" w14:textId="1B79C659" w:rsidR="00F94469" w:rsidRPr="00B01618" w:rsidRDefault="00F94469" w:rsidP="00F94469">
      <w:pPr>
        <w:spacing w:after="200" w:line="276" w:lineRule="auto"/>
        <w:ind w:left="786"/>
        <w:jc w:val="both"/>
        <w:rPr>
          <w:rFonts w:ascii="Arial" w:eastAsia="Calibri" w:hAnsi="Arial"/>
          <w:sz w:val="22"/>
          <w:szCs w:val="22"/>
        </w:rPr>
      </w:pPr>
      <w:r w:rsidRPr="00B01618">
        <w:rPr>
          <w:rFonts w:ascii="Arial" w:eastAsia="Calibri" w:hAnsi="Arial"/>
          <w:sz w:val="22"/>
          <w:szCs w:val="22"/>
        </w:rPr>
        <w:t>- najwyższą liczbę punktów za to kryterium (</w:t>
      </w:r>
      <w:r w:rsidR="00B6159D">
        <w:rPr>
          <w:rFonts w:ascii="Arial" w:eastAsia="Calibri" w:hAnsi="Arial"/>
          <w:sz w:val="22"/>
          <w:szCs w:val="22"/>
        </w:rPr>
        <w:t>3</w:t>
      </w:r>
      <w:r w:rsidRPr="00B01618">
        <w:rPr>
          <w:rFonts w:ascii="Arial" w:eastAsia="Calibri" w:hAnsi="Arial"/>
          <w:sz w:val="22"/>
          <w:szCs w:val="22"/>
        </w:rPr>
        <w:t>0 pkt) otrzyma oferta o najkrótszym terminie dostawy. Pozostali Wykonawcy odpowiednio mniej, stosownie do wzoru:</w:t>
      </w:r>
    </w:p>
    <w:p w14:paraId="7ED499DA" w14:textId="5F3A1D37" w:rsidR="00F94469" w:rsidRPr="00B01618" w:rsidRDefault="00F94469" w:rsidP="00573797">
      <w:pPr>
        <w:tabs>
          <w:tab w:val="left" w:pos="3240"/>
        </w:tabs>
        <w:ind w:left="284"/>
        <w:jc w:val="center"/>
        <w:rPr>
          <w:rFonts w:ascii="Arial" w:eastAsia="Calibri" w:hAnsi="Arial"/>
          <w:sz w:val="22"/>
          <w:szCs w:val="22"/>
        </w:rPr>
      </w:pPr>
      <w:r w:rsidRPr="00B01618">
        <w:rPr>
          <w:rFonts w:ascii="Arial" w:eastAsia="Calibri" w:hAnsi="Arial"/>
          <w:sz w:val="22"/>
          <w:szCs w:val="22"/>
        </w:rPr>
        <w:t>Najkrótszy zaoferowany termin dostawy</w:t>
      </w:r>
    </w:p>
    <w:p w14:paraId="3D1F2C18" w14:textId="5E346860" w:rsidR="00F94469" w:rsidRPr="00B01618" w:rsidRDefault="00F94469" w:rsidP="00573797">
      <w:pPr>
        <w:ind w:left="284"/>
        <w:jc w:val="center"/>
        <w:rPr>
          <w:rFonts w:ascii="Arial" w:eastAsia="Calibri" w:hAnsi="Arial"/>
          <w:sz w:val="22"/>
          <w:szCs w:val="22"/>
          <w:vertAlign w:val="subscript"/>
        </w:rPr>
      </w:pPr>
      <w:r w:rsidRPr="00B01618">
        <w:rPr>
          <w:rFonts w:ascii="Arial" w:eastAsia="Calibri" w:hAnsi="Arial"/>
          <w:sz w:val="22"/>
          <w:szCs w:val="22"/>
        </w:rPr>
        <w:t xml:space="preserve">B = ----------------------------------------------------------------------------------- x </w:t>
      </w:r>
      <w:r w:rsidR="00371254">
        <w:rPr>
          <w:rFonts w:ascii="Arial" w:eastAsia="Calibri" w:hAnsi="Arial"/>
          <w:sz w:val="22"/>
          <w:szCs w:val="22"/>
        </w:rPr>
        <w:t>3</w:t>
      </w:r>
      <w:r w:rsidRPr="00B01618">
        <w:rPr>
          <w:rFonts w:ascii="Arial" w:eastAsia="Calibri" w:hAnsi="Arial"/>
          <w:sz w:val="22"/>
          <w:szCs w:val="22"/>
        </w:rPr>
        <w:t>0 punktów</w:t>
      </w:r>
    </w:p>
    <w:p w14:paraId="6FEB5DC5" w14:textId="537FB13A" w:rsidR="00F94469" w:rsidRPr="00B01618" w:rsidRDefault="00F94469" w:rsidP="00573797">
      <w:pPr>
        <w:tabs>
          <w:tab w:val="left" w:pos="3240"/>
        </w:tabs>
        <w:ind w:left="284"/>
        <w:jc w:val="center"/>
        <w:rPr>
          <w:rFonts w:ascii="Arial" w:eastAsia="Calibri" w:hAnsi="Arial"/>
          <w:sz w:val="22"/>
          <w:szCs w:val="22"/>
        </w:rPr>
      </w:pPr>
      <w:r w:rsidRPr="00B01618">
        <w:rPr>
          <w:rFonts w:ascii="Arial" w:eastAsia="Calibri" w:hAnsi="Arial"/>
          <w:sz w:val="22"/>
          <w:szCs w:val="22"/>
        </w:rPr>
        <w:t>Termin dostawy oferty badanej</w:t>
      </w:r>
    </w:p>
    <w:p w14:paraId="33795297" w14:textId="77777777" w:rsidR="00F94469" w:rsidRPr="00B01618" w:rsidRDefault="00F94469" w:rsidP="00573797">
      <w:pPr>
        <w:tabs>
          <w:tab w:val="left" w:pos="3240"/>
        </w:tabs>
        <w:ind w:left="284"/>
        <w:jc w:val="center"/>
        <w:rPr>
          <w:rFonts w:ascii="Arial" w:eastAsia="Calibri" w:hAnsi="Arial"/>
          <w:sz w:val="22"/>
          <w:szCs w:val="22"/>
        </w:rPr>
      </w:pPr>
    </w:p>
    <w:p w14:paraId="6F671B7B" w14:textId="77777777" w:rsidR="00322E70" w:rsidRDefault="00F94469" w:rsidP="00322E70">
      <w:pPr>
        <w:spacing w:line="276" w:lineRule="auto"/>
        <w:ind w:left="567"/>
        <w:jc w:val="both"/>
        <w:rPr>
          <w:rFonts w:ascii="Arial" w:eastAsia="Times New Roman" w:hAnsi="Arial"/>
          <w:b/>
          <w:sz w:val="22"/>
          <w:szCs w:val="22"/>
        </w:rPr>
      </w:pPr>
      <w:r w:rsidRPr="00B01618">
        <w:rPr>
          <w:rFonts w:ascii="Arial" w:eastAsia="Times New Roman" w:hAnsi="Arial"/>
          <w:b/>
          <w:sz w:val="22"/>
          <w:szCs w:val="22"/>
        </w:rPr>
        <w:t xml:space="preserve">Uwaga ! </w:t>
      </w:r>
    </w:p>
    <w:p w14:paraId="64E9CF9E" w14:textId="57788041" w:rsidR="00371254" w:rsidRPr="00322E70" w:rsidRDefault="00371254" w:rsidP="00322E70">
      <w:pPr>
        <w:spacing w:line="276" w:lineRule="auto"/>
        <w:ind w:left="567"/>
        <w:jc w:val="both"/>
        <w:rPr>
          <w:rFonts w:ascii="Arial" w:eastAsia="Times New Roman" w:hAnsi="Arial"/>
          <w:b/>
          <w:sz w:val="22"/>
          <w:szCs w:val="22"/>
        </w:rPr>
      </w:pPr>
      <w:r w:rsidRPr="00B01618">
        <w:rPr>
          <w:rFonts w:ascii="Arial" w:eastAsia="Times New Roman" w:hAnsi="Arial"/>
          <w:sz w:val="22"/>
          <w:szCs w:val="22"/>
        </w:rPr>
        <w:t xml:space="preserve">Termin </w:t>
      </w:r>
      <w:r w:rsidR="00DB6ABC">
        <w:rPr>
          <w:rFonts w:ascii="Arial" w:eastAsia="Times New Roman" w:hAnsi="Arial"/>
          <w:sz w:val="22"/>
          <w:szCs w:val="22"/>
        </w:rPr>
        <w:t xml:space="preserve">realizacji </w:t>
      </w:r>
      <w:r w:rsidRPr="00B01618">
        <w:rPr>
          <w:rFonts w:ascii="Arial" w:eastAsia="Times New Roman" w:hAnsi="Arial"/>
          <w:sz w:val="22"/>
          <w:szCs w:val="22"/>
        </w:rPr>
        <w:t xml:space="preserve">dostawy należy podać w pełnych dniach, np. </w:t>
      </w:r>
      <w:r>
        <w:rPr>
          <w:rFonts w:ascii="Arial" w:eastAsia="Times New Roman" w:hAnsi="Arial"/>
          <w:sz w:val="22"/>
          <w:szCs w:val="22"/>
        </w:rPr>
        <w:t>7</w:t>
      </w:r>
      <w:r w:rsidRPr="00B01618">
        <w:rPr>
          <w:rFonts w:ascii="Arial" w:eastAsia="Times New Roman" w:hAnsi="Arial"/>
          <w:sz w:val="22"/>
          <w:szCs w:val="22"/>
        </w:rPr>
        <w:t>, 1</w:t>
      </w:r>
      <w:r>
        <w:rPr>
          <w:rFonts w:ascii="Arial" w:eastAsia="Times New Roman" w:hAnsi="Arial"/>
          <w:sz w:val="22"/>
          <w:szCs w:val="22"/>
        </w:rPr>
        <w:t>0</w:t>
      </w:r>
      <w:r w:rsidRPr="00B01618">
        <w:rPr>
          <w:rFonts w:ascii="Arial" w:eastAsia="Times New Roman" w:hAnsi="Arial"/>
          <w:sz w:val="22"/>
          <w:szCs w:val="22"/>
        </w:rPr>
        <w:t>, 1</w:t>
      </w:r>
      <w:r>
        <w:rPr>
          <w:rFonts w:ascii="Arial" w:eastAsia="Times New Roman" w:hAnsi="Arial"/>
          <w:sz w:val="22"/>
          <w:szCs w:val="22"/>
        </w:rPr>
        <w:t>4</w:t>
      </w:r>
      <w:r w:rsidRPr="00B01618">
        <w:rPr>
          <w:rFonts w:ascii="Arial" w:eastAsia="Times New Roman" w:hAnsi="Arial"/>
          <w:sz w:val="22"/>
          <w:szCs w:val="22"/>
        </w:rPr>
        <w:t xml:space="preserve"> (…)</w:t>
      </w:r>
      <w:r>
        <w:rPr>
          <w:rFonts w:ascii="Arial" w:eastAsia="Times New Roman" w:hAnsi="Arial"/>
          <w:sz w:val="22"/>
          <w:szCs w:val="22"/>
        </w:rPr>
        <w:t xml:space="preserve"> </w:t>
      </w:r>
      <w:r w:rsidRPr="00B01618">
        <w:rPr>
          <w:rFonts w:ascii="Arial" w:eastAsia="Times New Roman" w:hAnsi="Arial"/>
          <w:b/>
          <w:sz w:val="22"/>
          <w:szCs w:val="22"/>
        </w:rPr>
        <w:t xml:space="preserve">max. </w:t>
      </w:r>
      <w:r>
        <w:rPr>
          <w:rFonts w:ascii="Arial" w:eastAsia="Times New Roman" w:hAnsi="Arial"/>
          <w:b/>
          <w:sz w:val="22"/>
          <w:szCs w:val="22"/>
        </w:rPr>
        <w:t>4</w:t>
      </w:r>
      <w:r w:rsidR="00B6159D">
        <w:rPr>
          <w:rFonts w:ascii="Arial" w:eastAsia="Times New Roman" w:hAnsi="Arial"/>
          <w:b/>
          <w:sz w:val="22"/>
          <w:szCs w:val="22"/>
        </w:rPr>
        <w:t>0</w:t>
      </w:r>
      <w:r w:rsidRPr="00B01618">
        <w:rPr>
          <w:rFonts w:ascii="Arial" w:eastAsia="Times New Roman" w:hAnsi="Arial"/>
          <w:b/>
          <w:sz w:val="22"/>
          <w:szCs w:val="22"/>
        </w:rPr>
        <w:t xml:space="preserve"> dni kalendarzowych</w:t>
      </w:r>
      <w:r w:rsidRPr="00B01618">
        <w:rPr>
          <w:rFonts w:ascii="Arial" w:eastAsia="Times New Roman" w:hAnsi="Arial"/>
          <w:sz w:val="22"/>
          <w:szCs w:val="22"/>
        </w:rPr>
        <w:t xml:space="preserve">. W przypadku, gdy Wykonawca nie wskaże powyższego w formularzu ofertowym Zamawiający przyjmie, iż zaoferowano maksymalny dopuszczony termin dostawy, a co za tym idzie Wykonawca otrzyma 0 pkt. Jeśli Wykonawca zaoferuje termin </w:t>
      </w:r>
      <w:r w:rsidRPr="00412A74">
        <w:rPr>
          <w:rFonts w:ascii="Arial" w:eastAsia="Times New Roman" w:hAnsi="Arial"/>
          <w:sz w:val="22"/>
          <w:szCs w:val="22"/>
        </w:rPr>
        <w:t xml:space="preserve">dostawy dłuższy niż </w:t>
      </w:r>
      <w:r>
        <w:rPr>
          <w:rFonts w:ascii="Arial" w:eastAsia="Times New Roman" w:hAnsi="Arial"/>
          <w:b/>
          <w:sz w:val="22"/>
          <w:szCs w:val="22"/>
        </w:rPr>
        <w:t>4</w:t>
      </w:r>
      <w:r w:rsidR="00B6159D">
        <w:rPr>
          <w:rFonts w:ascii="Arial" w:eastAsia="Times New Roman" w:hAnsi="Arial"/>
          <w:b/>
          <w:sz w:val="22"/>
          <w:szCs w:val="22"/>
        </w:rPr>
        <w:t>0</w:t>
      </w:r>
      <w:r w:rsidRPr="00412A74">
        <w:rPr>
          <w:rFonts w:ascii="Arial" w:eastAsia="Times New Roman" w:hAnsi="Arial"/>
          <w:b/>
          <w:sz w:val="22"/>
          <w:szCs w:val="22"/>
        </w:rPr>
        <w:t xml:space="preserve"> dni</w:t>
      </w:r>
      <w:r w:rsidRPr="00412A74">
        <w:rPr>
          <w:rFonts w:ascii="Arial" w:eastAsia="Times New Roman" w:hAnsi="Arial"/>
          <w:sz w:val="22"/>
          <w:szCs w:val="22"/>
        </w:rPr>
        <w:t>, Zamawiający</w:t>
      </w:r>
      <w:r w:rsidRPr="00B01618">
        <w:rPr>
          <w:rFonts w:ascii="Arial" w:eastAsia="Times New Roman" w:hAnsi="Arial"/>
          <w:sz w:val="22"/>
          <w:szCs w:val="22"/>
        </w:rPr>
        <w:t xml:space="preserve"> odrzuci ofertę na pod</w:t>
      </w:r>
      <w:r>
        <w:rPr>
          <w:rFonts w:ascii="Arial" w:eastAsia="Times New Roman" w:hAnsi="Arial"/>
          <w:sz w:val="22"/>
          <w:szCs w:val="22"/>
        </w:rPr>
        <w:t>stawie art. 226 ust. 1 pkt. 5 u</w:t>
      </w:r>
      <w:r w:rsidRPr="00B01618">
        <w:rPr>
          <w:rFonts w:ascii="Arial" w:eastAsia="Times New Roman" w:hAnsi="Arial"/>
          <w:sz w:val="22"/>
          <w:szCs w:val="22"/>
        </w:rPr>
        <w:t xml:space="preserve">stawy </w:t>
      </w:r>
      <w:proofErr w:type="spellStart"/>
      <w:r w:rsidRPr="00B01618">
        <w:rPr>
          <w:rFonts w:ascii="Arial" w:eastAsia="Times New Roman" w:hAnsi="Arial"/>
          <w:sz w:val="22"/>
          <w:szCs w:val="22"/>
        </w:rPr>
        <w:t>Pzp</w:t>
      </w:r>
      <w:proofErr w:type="spellEnd"/>
      <w:r w:rsidRPr="00B01618">
        <w:rPr>
          <w:rFonts w:ascii="Arial" w:eastAsia="Times New Roman" w:hAnsi="Arial"/>
          <w:sz w:val="22"/>
          <w:szCs w:val="22"/>
        </w:rPr>
        <w:t>, bowiem jej treść jest niezgodna z warunkami zamówienia.</w:t>
      </w:r>
    </w:p>
    <w:p w14:paraId="68501A1B" w14:textId="77777777" w:rsidR="00371254" w:rsidRPr="00B01618" w:rsidRDefault="00371254" w:rsidP="00C51A7E">
      <w:pPr>
        <w:spacing w:line="276" w:lineRule="auto"/>
        <w:jc w:val="both"/>
        <w:rPr>
          <w:rFonts w:ascii="Arial" w:eastAsia="Times New Roman" w:hAnsi="Arial"/>
          <w:sz w:val="22"/>
          <w:szCs w:val="22"/>
        </w:rPr>
      </w:pPr>
    </w:p>
    <w:p w14:paraId="0059EBA6" w14:textId="73EC053A" w:rsidR="00F94469" w:rsidRPr="00F94469" w:rsidRDefault="00F94469" w:rsidP="00C14DAE">
      <w:pPr>
        <w:numPr>
          <w:ilvl w:val="0"/>
          <w:numId w:val="39"/>
        </w:numPr>
        <w:suppressAutoHyphens w:val="0"/>
        <w:spacing w:after="200" w:line="276" w:lineRule="auto"/>
        <w:ind w:left="786"/>
        <w:jc w:val="both"/>
        <w:rPr>
          <w:rFonts w:ascii="Arial" w:eastAsia="Calibri" w:hAnsi="Arial"/>
          <w:sz w:val="22"/>
          <w:szCs w:val="22"/>
        </w:rPr>
      </w:pPr>
      <w:r w:rsidRPr="00B01618">
        <w:rPr>
          <w:rFonts w:ascii="Arial" w:eastAsia="Calibri" w:hAnsi="Arial"/>
          <w:b/>
          <w:sz w:val="22"/>
          <w:szCs w:val="22"/>
        </w:rPr>
        <w:t xml:space="preserve">Kryterium „Okres </w:t>
      </w:r>
      <w:r w:rsidRPr="00B01618">
        <w:rPr>
          <w:rFonts w:ascii="Arial" w:eastAsia="Times New Roman" w:hAnsi="Arial"/>
          <w:b/>
          <w:sz w:val="22"/>
          <w:szCs w:val="22"/>
        </w:rPr>
        <w:t>gwarancji i rękojmi</w:t>
      </w:r>
      <w:r w:rsidRPr="00B01618">
        <w:rPr>
          <w:rFonts w:ascii="Arial" w:eastAsia="Times New Roman" w:hAnsi="Arial"/>
          <w:sz w:val="22"/>
          <w:szCs w:val="22"/>
        </w:rPr>
        <w:t xml:space="preserve">” </w:t>
      </w:r>
      <w:r w:rsidRPr="00F94469">
        <w:rPr>
          <w:rFonts w:ascii="Arial" w:eastAsia="Calibri" w:hAnsi="Arial"/>
          <w:sz w:val="22"/>
          <w:szCs w:val="22"/>
        </w:rPr>
        <w:t>będzie liczone w następujący sposób:</w:t>
      </w:r>
    </w:p>
    <w:p w14:paraId="14B1E6CB" w14:textId="063A20EF" w:rsidR="00F94469" w:rsidRPr="00B01618" w:rsidRDefault="00F94469" w:rsidP="00F94469">
      <w:pPr>
        <w:spacing w:after="200" w:line="276" w:lineRule="auto"/>
        <w:ind w:left="786"/>
        <w:jc w:val="both"/>
        <w:rPr>
          <w:rFonts w:ascii="Arial" w:eastAsia="Calibri" w:hAnsi="Arial"/>
          <w:sz w:val="22"/>
          <w:szCs w:val="22"/>
        </w:rPr>
      </w:pPr>
      <w:r w:rsidRPr="00B01618">
        <w:rPr>
          <w:rFonts w:ascii="Arial" w:eastAsia="Calibri" w:hAnsi="Arial"/>
          <w:sz w:val="22"/>
          <w:szCs w:val="22"/>
        </w:rPr>
        <w:t>- najwyższą liczbę punktów za to kryterium (</w:t>
      </w:r>
      <w:r w:rsidR="00B6159D">
        <w:rPr>
          <w:rFonts w:ascii="Arial" w:eastAsia="Calibri" w:hAnsi="Arial"/>
          <w:sz w:val="22"/>
          <w:szCs w:val="22"/>
        </w:rPr>
        <w:t>1</w:t>
      </w:r>
      <w:r w:rsidRPr="00B01618">
        <w:rPr>
          <w:rFonts w:ascii="Arial" w:eastAsia="Calibri" w:hAnsi="Arial"/>
          <w:sz w:val="22"/>
          <w:szCs w:val="22"/>
        </w:rPr>
        <w:t>0 pkt) otrzyma oferta o najdłuższym terminie gwarancji i rękojmi. Pozostali Wykonawcy odpowiednio mniej, stosownie do wzoru:</w:t>
      </w:r>
    </w:p>
    <w:p w14:paraId="07EFC907" w14:textId="77777777" w:rsidR="00F94469" w:rsidRPr="00B01618" w:rsidRDefault="00F94469" w:rsidP="00F94469">
      <w:pPr>
        <w:tabs>
          <w:tab w:val="left" w:pos="3240"/>
        </w:tabs>
        <w:ind w:left="284"/>
        <w:jc w:val="center"/>
        <w:rPr>
          <w:rFonts w:ascii="Arial" w:eastAsia="Calibri" w:hAnsi="Arial"/>
          <w:sz w:val="22"/>
          <w:szCs w:val="22"/>
        </w:rPr>
      </w:pPr>
      <w:r w:rsidRPr="00B01618">
        <w:rPr>
          <w:rFonts w:ascii="Arial" w:eastAsia="Calibri" w:hAnsi="Arial"/>
          <w:sz w:val="22"/>
          <w:szCs w:val="22"/>
        </w:rPr>
        <w:t>Okres gwarancji i rękojmi oferty badanej</w:t>
      </w:r>
    </w:p>
    <w:p w14:paraId="14FFB3C5" w14:textId="6FE1800B" w:rsidR="00F94469" w:rsidRPr="00B01618" w:rsidRDefault="00F94469" w:rsidP="00F94469">
      <w:pPr>
        <w:ind w:left="1134"/>
        <w:jc w:val="center"/>
        <w:rPr>
          <w:rFonts w:ascii="Arial" w:eastAsia="Calibri" w:hAnsi="Arial"/>
          <w:sz w:val="22"/>
          <w:szCs w:val="22"/>
          <w:vertAlign w:val="subscript"/>
        </w:rPr>
      </w:pPr>
      <w:r w:rsidRPr="00B01618">
        <w:rPr>
          <w:rFonts w:ascii="Arial" w:eastAsia="Calibri" w:hAnsi="Arial"/>
          <w:sz w:val="22"/>
          <w:szCs w:val="22"/>
        </w:rPr>
        <w:lastRenderedPageBreak/>
        <w:t xml:space="preserve">C = ----------------------------------------------------------------- x </w:t>
      </w:r>
      <w:r w:rsidR="00371254">
        <w:rPr>
          <w:rFonts w:ascii="Arial" w:eastAsia="Calibri" w:hAnsi="Arial"/>
          <w:sz w:val="22"/>
          <w:szCs w:val="22"/>
        </w:rPr>
        <w:t>1</w:t>
      </w:r>
      <w:r w:rsidRPr="00B01618">
        <w:rPr>
          <w:rFonts w:ascii="Arial" w:eastAsia="Calibri" w:hAnsi="Arial"/>
          <w:sz w:val="22"/>
          <w:szCs w:val="22"/>
        </w:rPr>
        <w:t>0 punktów</w:t>
      </w:r>
    </w:p>
    <w:p w14:paraId="30A04844" w14:textId="77777777" w:rsidR="00F94469" w:rsidRPr="00B01618" w:rsidRDefault="00F94469" w:rsidP="00F94469">
      <w:pPr>
        <w:ind w:left="284"/>
        <w:jc w:val="center"/>
        <w:rPr>
          <w:rFonts w:ascii="Arial" w:eastAsia="Calibri" w:hAnsi="Arial"/>
          <w:sz w:val="22"/>
          <w:szCs w:val="22"/>
        </w:rPr>
      </w:pPr>
      <w:r w:rsidRPr="00B01618">
        <w:rPr>
          <w:rFonts w:ascii="Arial" w:eastAsia="Calibri" w:hAnsi="Arial"/>
          <w:sz w:val="22"/>
          <w:szCs w:val="22"/>
        </w:rPr>
        <w:t xml:space="preserve">Najdłuższy zaoferowany okres </w:t>
      </w:r>
      <w:r w:rsidRPr="00B01618">
        <w:rPr>
          <w:rFonts w:ascii="Arial" w:eastAsia="Calibri" w:hAnsi="Arial"/>
          <w:sz w:val="22"/>
          <w:szCs w:val="22"/>
        </w:rPr>
        <w:br/>
        <w:t>gwarancji i rękojmi</w:t>
      </w:r>
    </w:p>
    <w:p w14:paraId="1001317A" w14:textId="77777777" w:rsidR="00F94469" w:rsidRPr="00B01618" w:rsidRDefault="00F94469" w:rsidP="00F94469">
      <w:pPr>
        <w:ind w:left="284"/>
        <w:jc w:val="center"/>
        <w:rPr>
          <w:rFonts w:ascii="Arial" w:eastAsia="Calibri" w:hAnsi="Arial"/>
          <w:sz w:val="22"/>
          <w:szCs w:val="22"/>
        </w:rPr>
      </w:pPr>
    </w:p>
    <w:p w14:paraId="18D3DA08" w14:textId="77777777" w:rsidR="00F94469" w:rsidRPr="00B01618" w:rsidRDefault="00F94469" w:rsidP="00F94469">
      <w:pPr>
        <w:spacing w:line="276" w:lineRule="auto"/>
        <w:ind w:left="567"/>
        <w:jc w:val="both"/>
        <w:rPr>
          <w:rFonts w:ascii="Arial" w:eastAsia="Times New Roman" w:hAnsi="Arial"/>
          <w:b/>
          <w:sz w:val="22"/>
          <w:szCs w:val="22"/>
        </w:rPr>
      </w:pPr>
      <w:r w:rsidRPr="00B01618">
        <w:rPr>
          <w:rFonts w:ascii="Arial" w:eastAsia="Times New Roman" w:hAnsi="Arial"/>
          <w:b/>
          <w:sz w:val="22"/>
          <w:szCs w:val="22"/>
        </w:rPr>
        <w:t xml:space="preserve">Uwaga ! </w:t>
      </w:r>
    </w:p>
    <w:p w14:paraId="6659CBCE" w14:textId="131D2162" w:rsidR="00F94469" w:rsidRPr="00B01618" w:rsidRDefault="00F94469" w:rsidP="00766AE7">
      <w:pPr>
        <w:spacing w:line="276" w:lineRule="auto"/>
        <w:ind w:left="567"/>
        <w:jc w:val="both"/>
        <w:rPr>
          <w:rFonts w:ascii="Arial" w:eastAsia="Times New Roman" w:hAnsi="Arial"/>
          <w:sz w:val="22"/>
          <w:szCs w:val="22"/>
        </w:rPr>
      </w:pPr>
      <w:r w:rsidRPr="00B01618">
        <w:rPr>
          <w:rFonts w:ascii="Arial" w:eastAsia="Times New Roman" w:hAnsi="Arial"/>
          <w:sz w:val="22"/>
          <w:szCs w:val="22"/>
        </w:rPr>
        <w:t xml:space="preserve">Okres gwarancji i rękojmi należy podać w pełnych miesiącach, np. 24, 25, 48 (…) </w:t>
      </w:r>
      <w:r w:rsidR="005F3452" w:rsidRPr="005F3452">
        <w:rPr>
          <w:rFonts w:ascii="Arial" w:eastAsia="Times New Roman" w:hAnsi="Arial"/>
          <w:b/>
          <w:bCs/>
          <w:sz w:val="22"/>
          <w:szCs w:val="22"/>
        </w:rPr>
        <w:t>min. 24,</w:t>
      </w:r>
      <w:r w:rsidR="005F3452">
        <w:rPr>
          <w:rFonts w:ascii="Arial" w:eastAsia="Times New Roman" w:hAnsi="Arial"/>
          <w:sz w:val="22"/>
          <w:szCs w:val="22"/>
        </w:rPr>
        <w:t xml:space="preserve"> </w:t>
      </w:r>
      <w:r w:rsidRPr="00B01618">
        <w:rPr>
          <w:rFonts w:ascii="Arial" w:eastAsia="Times New Roman" w:hAnsi="Arial"/>
          <w:b/>
          <w:sz w:val="22"/>
          <w:szCs w:val="22"/>
        </w:rPr>
        <w:t>max. 60 miesięcy</w:t>
      </w:r>
      <w:r w:rsidRPr="00B01618">
        <w:rPr>
          <w:rFonts w:ascii="Arial" w:eastAsia="Times New Roman" w:hAnsi="Arial"/>
          <w:sz w:val="22"/>
          <w:szCs w:val="22"/>
        </w:rPr>
        <w:t xml:space="preserve">. </w:t>
      </w:r>
      <w:r>
        <w:rPr>
          <w:rFonts w:ascii="Arial" w:eastAsia="Times New Roman" w:hAnsi="Arial"/>
          <w:sz w:val="22"/>
          <w:szCs w:val="22"/>
        </w:rPr>
        <w:br/>
      </w:r>
      <w:r w:rsidRPr="00B01618">
        <w:rPr>
          <w:rFonts w:ascii="Arial" w:eastAsia="Times New Roman" w:hAnsi="Arial"/>
          <w:sz w:val="22"/>
          <w:szCs w:val="22"/>
        </w:rPr>
        <w:t>W przypadku, gdy Wykonawca nie wskaże powyższego w formularzu ofertowym Zamawiający przyjmie, iż zaoferowano minimalny dopuszczony okres gwarancji i rękojmi, a co za tym idzie Wykonawca otrzyma 0 pkt. Jeśli Wykonawca zaoferuje okres gwarancji i rękojmi dłuższy niż 60 miesięcy, Zamawiający przyjmie do oceny oferty wartość maksymalną</w:t>
      </w:r>
      <w:r>
        <w:rPr>
          <w:rFonts w:ascii="Arial" w:eastAsia="Times New Roman" w:hAnsi="Arial"/>
          <w:sz w:val="22"/>
          <w:szCs w:val="22"/>
        </w:rPr>
        <w:t>,</w:t>
      </w:r>
      <w:r w:rsidRPr="00B01618">
        <w:rPr>
          <w:rFonts w:ascii="Arial" w:eastAsia="Times New Roman" w:hAnsi="Arial"/>
          <w:sz w:val="22"/>
          <w:szCs w:val="22"/>
        </w:rPr>
        <w:t xml:space="preserve"> tj. 60 miesięcy.</w:t>
      </w:r>
    </w:p>
    <w:p w14:paraId="3E028493" w14:textId="21F31E88" w:rsidR="00EA0BCB" w:rsidRPr="005F3452" w:rsidRDefault="00EA0BCB" w:rsidP="00C14DAE">
      <w:pPr>
        <w:pStyle w:val="Akapitzlist"/>
        <w:numPr>
          <w:ilvl w:val="0"/>
          <w:numId w:val="25"/>
        </w:numPr>
        <w:tabs>
          <w:tab w:val="left" w:pos="426"/>
        </w:tabs>
        <w:suppressAutoHyphens w:val="0"/>
        <w:spacing w:line="276" w:lineRule="auto"/>
        <w:ind w:left="426" w:hanging="284"/>
        <w:jc w:val="both"/>
        <w:rPr>
          <w:rFonts w:ascii="Arial" w:hAnsi="Arial"/>
          <w:iCs/>
          <w:sz w:val="22"/>
          <w:szCs w:val="22"/>
        </w:rPr>
      </w:pPr>
      <w:r w:rsidRPr="005F3452">
        <w:rPr>
          <w:rFonts w:ascii="Arial" w:hAnsi="Arial"/>
          <w:iCs/>
          <w:sz w:val="22"/>
          <w:szCs w:val="22"/>
        </w:rPr>
        <w:t xml:space="preserve">Zamawiający wybierze ofertę najkorzystniejszą na podstawie kryteriów oceny ofert określonych </w:t>
      </w:r>
      <w:r w:rsidRPr="005F3452">
        <w:rPr>
          <w:rFonts w:ascii="Arial" w:hAnsi="Arial"/>
          <w:iCs/>
          <w:sz w:val="22"/>
          <w:szCs w:val="22"/>
        </w:rPr>
        <w:br/>
        <w:t xml:space="preserve">w niniejszej SWZ, spośród ofert nie podlegających odrzuceniu, tj. tę ofertę, która w wyniku przeprowadzonej oceny uzyska najwyższą liczbę punktów, wyliczoną jako suma punktów uzyskanych za kryterium: </w:t>
      </w:r>
      <w:r w:rsidRPr="005F3452">
        <w:rPr>
          <w:rFonts w:ascii="Arial" w:hAnsi="Arial"/>
          <w:sz w:val="22"/>
          <w:szCs w:val="22"/>
        </w:rPr>
        <w:t xml:space="preserve">Cena, </w:t>
      </w:r>
      <w:r w:rsidRPr="005F3452">
        <w:rPr>
          <w:rFonts w:ascii="Arial" w:hAnsi="Arial"/>
          <w:sz w:val="22"/>
          <w:szCs w:val="22"/>
          <w:lang w:eastAsia="ar-SA"/>
        </w:rPr>
        <w:t>Termin realizacji</w:t>
      </w:r>
      <w:r w:rsidRPr="005F3452">
        <w:rPr>
          <w:rFonts w:ascii="Arial" w:hAnsi="Arial"/>
          <w:sz w:val="22"/>
          <w:szCs w:val="22"/>
        </w:rPr>
        <w:t xml:space="preserve">, </w:t>
      </w:r>
      <w:r w:rsidR="00DB6ABC">
        <w:rPr>
          <w:rFonts w:ascii="Arial" w:hAnsi="Arial"/>
          <w:sz w:val="22"/>
          <w:szCs w:val="22"/>
          <w:lang w:eastAsia="ar-SA"/>
        </w:rPr>
        <w:t>Okres gwarancji i rękojmi</w:t>
      </w:r>
      <w:r w:rsidRPr="005F3452">
        <w:rPr>
          <w:rFonts w:ascii="Arial" w:hAnsi="Arial"/>
          <w:sz w:val="22"/>
          <w:szCs w:val="22"/>
        </w:rPr>
        <w:t xml:space="preserve">, tj. </w:t>
      </w:r>
      <w:r w:rsidRPr="005F3452">
        <w:rPr>
          <w:rFonts w:ascii="Arial" w:hAnsi="Arial"/>
          <w:iCs/>
          <w:sz w:val="22"/>
          <w:szCs w:val="22"/>
        </w:rPr>
        <w:t>A+B+C.</w:t>
      </w:r>
    </w:p>
    <w:p w14:paraId="01A4C895" w14:textId="77777777" w:rsidR="00EA0BCB" w:rsidRDefault="00EA0BCB" w:rsidP="00C14DAE">
      <w:pPr>
        <w:numPr>
          <w:ilvl w:val="0"/>
          <w:numId w:val="25"/>
        </w:numPr>
        <w:suppressAutoHyphens w:val="0"/>
        <w:autoSpaceDN w:val="0"/>
        <w:spacing w:line="276" w:lineRule="auto"/>
        <w:ind w:left="426" w:hanging="357"/>
        <w:jc w:val="both"/>
        <w:rPr>
          <w:rFonts w:ascii="Arial" w:eastAsia="ArialMT-Identity-H" w:hAnsi="Arial"/>
          <w:kern w:val="0"/>
          <w:sz w:val="22"/>
          <w:szCs w:val="22"/>
          <w:lang w:eastAsia="pl-PL" w:bidi="ar-SA"/>
        </w:rPr>
      </w:pPr>
      <w:r>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29AFB30E" w14:textId="77777777" w:rsidR="00EA0BCB" w:rsidRDefault="00EA0BCB" w:rsidP="00C14DAE">
      <w:pPr>
        <w:numPr>
          <w:ilvl w:val="0"/>
          <w:numId w:val="25"/>
        </w:numPr>
        <w:suppressAutoHyphens w:val="0"/>
        <w:autoSpaceDN w:val="0"/>
        <w:spacing w:line="276" w:lineRule="auto"/>
        <w:ind w:left="426" w:hanging="357"/>
        <w:jc w:val="both"/>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Pr>
          <w:rFonts w:ascii="Arial" w:eastAsia="ArialMT-Identity-H" w:hAnsi="Arial"/>
          <w:kern w:val="0"/>
          <w:sz w:val="22"/>
          <w:szCs w:val="22"/>
          <w:lang w:eastAsia="pl-PL" w:bidi="ar-SA"/>
        </w:rPr>
        <w:t>otrzymała najwyższą ocenę w kryterium o najwyższej wadze.</w:t>
      </w:r>
    </w:p>
    <w:p w14:paraId="5474D908" w14:textId="77777777" w:rsidR="00EA0BCB" w:rsidRDefault="00EA0BCB" w:rsidP="00C14DAE">
      <w:pPr>
        <w:numPr>
          <w:ilvl w:val="0"/>
          <w:numId w:val="25"/>
        </w:numPr>
        <w:suppressAutoHyphens w:val="0"/>
        <w:autoSpaceDN w:val="0"/>
        <w:spacing w:line="276" w:lineRule="auto"/>
        <w:ind w:left="426" w:hanging="357"/>
        <w:jc w:val="both"/>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oferty otrzymały taką samą ocenę w kryterium o najwyższej wadze, Zamawiający wybiera ofertę z najniższą </w:t>
      </w:r>
      <w:r>
        <w:rPr>
          <w:rFonts w:ascii="Arial" w:eastAsia="ArialMT-Identity-H" w:hAnsi="Arial"/>
          <w:kern w:val="0"/>
          <w:sz w:val="22"/>
          <w:szCs w:val="22"/>
          <w:lang w:eastAsia="pl-PL" w:bidi="ar-SA"/>
        </w:rPr>
        <w:t>ceną lub najniższym kosztem.</w:t>
      </w:r>
    </w:p>
    <w:p w14:paraId="21B6EF0C" w14:textId="55AE989D" w:rsidR="00EA0BCB" w:rsidRDefault="00EA0BCB" w:rsidP="00C14DAE">
      <w:pPr>
        <w:numPr>
          <w:ilvl w:val="0"/>
          <w:numId w:val="25"/>
        </w:numPr>
        <w:suppressAutoHyphens w:val="0"/>
        <w:autoSpaceDN w:val="0"/>
        <w:spacing w:line="276" w:lineRule="auto"/>
        <w:ind w:left="426" w:hanging="357"/>
        <w:jc w:val="both"/>
        <w:rPr>
          <w:rFonts w:ascii="Arial" w:eastAsia="ArialMT-Identity-H" w:hAnsi="Arial"/>
          <w:kern w:val="0"/>
          <w:sz w:val="22"/>
          <w:szCs w:val="22"/>
          <w:lang w:eastAsia="pl-PL" w:bidi="ar-SA"/>
        </w:rPr>
      </w:pPr>
      <w:r>
        <w:rPr>
          <w:rFonts w:ascii="Arial" w:eastAsia="ArialMT-Identity-H" w:hAnsi="Arial"/>
          <w:kern w:val="0"/>
          <w:sz w:val="22"/>
          <w:szCs w:val="22"/>
          <w:lang w:eastAsia="pl-PL" w:bidi="ar-SA"/>
        </w:rPr>
        <w:t>J</w:t>
      </w:r>
      <w:r>
        <w:rPr>
          <w:rFonts w:ascii="Arial" w:eastAsia="ArialMT-Identity-H" w:hAnsi="Arial"/>
          <w:kern w:val="0"/>
          <w:sz w:val="22"/>
          <w:szCs w:val="22"/>
          <w:lang w:eastAsia="pl-PL"/>
        </w:rPr>
        <w:t xml:space="preserve">eżeli nie można dokonać wyboru oferty, w sposób o którym mowa w ust. </w:t>
      </w:r>
      <w:r w:rsidR="005F3452">
        <w:rPr>
          <w:rFonts w:ascii="Arial" w:eastAsia="ArialMT-Identity-H" w:hAnsi="Arial"/>
          <w:kern w:val="0"/>
          <w:sz w:val="22"/>
          <w:szCs w:val="22"/>
          <w:lang w:eastAsia="pl-PL"/>
        </w:rPr>
        <w:t>4</w:t>
      </w:r>
      <w:r>
        <w:rPr>
          <w:rFonts w:ascii="Arial" w:eastAsia="ArialMT-Identity-H" w:hAnsi="Arial"/>
          <w:kern w:val="0"/>
          <w:sz w:val="22"/>
          <w:szCs w:val="22"/>
          <w:lang w:eastAsia="pl-PL"/>
        </w:rPr>
        <w:t xml:space="preserve">, Zamawiający wzywa Wykonawców, </w:t>
      </w:r>
      <w:r>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01FD6725" w14:textId="77777777" w:rsidR="00EA0BCB" w:rsidRDefault="00EA0BCB" w:rsidP="00C14DAE">
      <w:pPr>
        <w:numPr>
          <w:ilvl w:val="0"/>
          <w:numId w:val="25"/>
        </w:numPr>
        <w:suppressAutoHyphens w:val="0"/>
        <w:autoSpaceDN w:val="0"/>
        <w:spacing w:line="276" w:lineRule="auto"/>
        <w:ind w:left="426" w:hanging="357"/>
        <w:jc w:val="both"/>
        <w:rPr>
          <w:rFonts w:ascii="Arial" w:eastAsia="ArialMT-Identity-H" w:hAnsi="Arial"/>
          <w:kern w:val="0"/>
          <w:sz w:val="22"/>
          <w:szCs w:val="22"/>
          <w:lang w:eastAsia="pl-PL" w:bidi="ar-SA"/>
        </w:rPr>
      </w:pPr>
      <w:r>
        <w:rPr>
          <w:rFonts w:ascii="Arial" w:eastAsia="ArialMT-Identity-H" w:hAnsi="Arial"/>
          <w:kern w:val="0"/>
          <w:sz w:val="22"/>
          <w:szCs w:val="22"/>
          <w:lang w:eastAsia="pl-PL"/>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w:t>
      </w:r>
      <w:r>
        <w:rPr>
          <w:rFonts w:ascii="Arial" w:eastAsia="ArialMT-Identity-H" w:hAnsi="Arial"/>
          <w:kern w:val="0"/>
          <w:sz w:val="22"/>
          <w:szCs w:val="22"/>
          <w:lang w:eastAsia="pl-PL" w:bidi="ar-SA"/>
        </w:rPr>
        <w:t>amawiającego ofert dodatkowych zawierających nową cenę lub koszt.</w:t>
      </w:r>
    </w:p>
    <w:p w14:paraId="716AAA5D" w14:textId="77777777" w:rsidR="00EA0BCB" w:rsidRDefault="00EA0BCB" w:rsidP="00C14DAE">
      <w:pPr>
        <w:numPr>
          <w:ilvl w:val="0"/>
          <w:numId w:val="25"/>
        </w:numPr>
        <w:suppressAutoHyphens w:val="0"/>
        <w:autoSpaceDN w:val="0"/>
        <w:spacing w:line="276" w:lineRule="auto"/>
        <w:ind w:left="426" w:hanging="357"/>
        <w:jc w:val="both"/>
        <w:rPr>
          <w:rFonts w:ascii="Arial" w:eastAsia="ArialMT-Identity-H" w:hAnsi="Arial"/>
          <w:sz w:val="22"/>
          <w:szCs w:val="22"/>
          <w:lang w:eastAsia="pl-PL"/>
        </w:rPr>
      </w:pPr>
      <w:r>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Pr>
          <w:rFonts w:ascii="Arial" w:eastAsia="ArialMT-Identity-H" w:hAnsi="Arial"/>
          <w:kern w:val="0"/>
          <w:sz w:val="22"/>
          <w:szCs w:val="22"/>
          <w:lang w:eastAsia="pl-PL" w:bidi="ar-SA"/>
        </w:rPr>
        <w:t xml:space="preserve">względu na to, że zostały złożone oferty o takim samym koszcie, Zamawiający wybiera ofertę: </w:t>
      </w:r>
      <w:r>
        <w:rPr>
          <w:rFonts w:ascii="Arial" w:eastAsia="ArialMT-Identity-H" w:hAnsi="Arial"/>
          <w:sz w:val="22"/>
          <w:szCs w:val="22"/>
          <w:lang w:eastAsia="pl-PL"/>
        </w:rPr>
        <w:t>z niższym kosztem nabycia albo z niższymi innymi kosztami cyklu życia</w:t>
      </w:r>
    </w:p>
    <w:p w14:paraId="2416AD45" w14:textId="77777777" w:rsidR="00EA0BCB" w:rsidRDefault="00EA0BCB" w:rsidP="00EA0BCB">
      <w:pPr>
        <w:suppressAutoHyphens w:val="0"/>
        <w:autoSpaceDE w:val="0"/>
        <w:adjustRightInd w:val="0"/>
        <w:spacing w:line="276" w:lineRule="auto"/>
        <w:ind w:left="426"/>
        <w:rPr>
          <w:rFonts w:ascii="Arial" w:eastAsia="ArialMT-Identity-H" w:hAnsi="Arial"/>
          <w:kern w:val="0"/>
          <w:sz w:val="22"/>
          <w:szCs w:val="22"/>
          <w:lang w:eastAsia="pl-PL"/>
        </w:rPr>
      </w:pPr>
      <w:r>
        <w:rPr>
          <w:rFonts w:ascii="Arial" w:eastAsia="ArialMT-Identity-H" w:hAnsi="Arial"/>
          <w:kern w:val="0"/>
          <w:sz w:val="22"/>
          <w:szCs w:val="22"/>
          <w:lang w:eastAsia="pl-PL"/>
        </w:rPr>
        <w:t>‒ pod warunkiem dopuszczenia takiego rozwiązania w dokumentach zamówienia.</w:t>
      </w:r>
    </w:p>
    <w:p w14:paraId="150207CF" w14:textId="77777777" w:rsidR="00EA0BCB" w:rsidRDefault="00EA0BCB" w:rsidP="00C14DAE">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Jeżeli nie można dokonać wyboru oferty w sposób, o którym mowa w ust. 1, Zamawiający wzywa Wykonawców, którzy złożyli te oferty do złożenia ofert dodatkowych zawierających nowy koszt nabycia, w terminie określonym przez Zamawiającego.</w:t>
      </w:r>
    </w:p>
    <w:p w14:paraId="09F25E94" w14:textId="77777777" w:rsidR="00EA0BCB" w:rsidRDefault="00EA0BCB" w:rsidP="00C14DAE">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Wykonawcy, składając oferty dodatkowe, nie mogą oferować cen lub kosztów wyższych niż zaoferowane w uprzednio złożonych przez nich ofertach.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56"/>
      </w:tblGrid>
      <w:tr w:rsidR="00EA0BCB" w14:paraId="04D3E775" w14:textId="77777777" w:rsidTr="009876BA">
        <w:trPr>
          <w:trHeight w:hRule="exact" w:val="422"/>
        </w:trPr>
        <w:tc>
          <w:tcPr>
            <w:tcW w:w="10456" w:type="dxa"/>
            <w:shd w:val="pct10" w:color="auto" w:fill="auto"/>
            <w:vAlign w:val="center"/>
          </w:tcPr>
          <w:p w14:paraId="32230718" w14:textId="2379E5C5"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 xml:space="preserve">XVI. </w:t>
            </w:r>
            <w:r w:rsidR="009876BA" w:rsidRPr="00D4503D">
              <w:rPr>
                <w:rFonts w:ascii="Arial" w:eastAsia="Times New Roman" w:hAnsi="Arial"/>
                <w:b/>
                <w:sz w:val="22"/>
                <w:szCs w:val="22"/>
              </w:rPr>
              <w:t>WYBÓR WYKONAWCY I ZAWARCIE UMOWY</w:t>
            </w:r>
          </w:p>
        </w:tc>
      </w:tr>
    </w:tbl>
    <w:p w14:paraId="28B06E76" w14:textId="77777777" w:rsidR="009876BA" w:rsidRPr="00D4503D" w:rsidRDefault="009876BA" w:rsidP="009876BA">
      <w:pPr>
        <w:numPr>
          <w:ilvl w:val="0"/>
          <w:numId w:val="53"/>
        </w:numPr>
        <w:tabs>
          <w:tab w:val="clear" w:pos="360"/>
          <w:tab w:val="left" w:pos="426"/>
        </w:tabs>
        <w:suppressAutoHyphens w:val="0"/>
        <w:autoSpaceDE w:val="0"/>
        <w:autoSpaceDN w:val="0"/>
        <w:adjustRightInd w:val="0"/>
        <w:spacing w:before="120" w:line="276" w:lineRule="auto"/>
        <w:ind w:left="426" w:hanging="426"/>
        <w:jc w:val="both"/>
        <w:rPr>
          <w:rFonts w:ascii="Arial" w:eastAsia="ArialMT-Identity-H" w:hAnsi="Arial"/>
          <w:kern w:val="0"/>
          <w:sz w:val="22"/>
          <w:szCs w:val="22"/>
          <w:lang w:eastAsia="pl-PL"/>
        </w:rPr>
      </w:pPr>
      <w:r w:rsidRPr="00D4503D">
        <w:rPr>
          <w:rFonts w:ascii="Arial" w:eastAsia="CIDFont+F6" w:hAnsi="Arial"/>
          <w:kern w:val="0"/>
          <w:sz w:val="22"/>
          <w:szCs w:val="22"/>
          <w:lang w:eastAsia="pl-PL" w:bidi="ar-SA"/>
        </w:rPr>
        <w:t xml:space="preserve">Za najkorzystniejszą zostanie uznana oferta, która otrzyma najwyższą łączną liczbę punktów w przyjętych w postępowaniu kryteriach. Wszystkie obliczenia zostaną dokonane z dokładnością do dwóch miejsc po przecinku. </w:t>
      </w:r>
    </w:p>
    <w:p w14:paraId="138A5B1E" w14:textId="77777777" w:rsidR="009876BA" w:rsidRPr="00D4503D" w:rsidRDefault="009876BA" w:rsidP="009876BA">
      <w:pPr>
        <w:numPr>
          <w:ilvl w:val="0"/>
          <w:numId w:val="53"/>
        </w:numPr>
        <w:tabs>
          <w:tab w:val="clear" w:pos="360"/>
          <w:tab w:val="left" w:pos="426"/>
        </w:tabs>
        <w:suppressAutoHyphens w:val="0"/>
        <w:autoSpaceDE w:val="0"/>
        <w:autoSpaceDN w:val="0"/>
        <w:adjustRightInd w:val="0"/>
        <w:spacing w:line="276" w:lineRule="auto"/>
        <w:ind w:left="426" w:hanging="426"/>
        <w:jc w:val="both"/>
        <w:rPr>
          <w:rFonts w:ascii="Arial" w:eastAsia="ArialMT-Identity-H" w:hAnsi="Arial"/>
          <w:kern w:val="0"/>
          <w:sz w:val="22"/>
          <w:szCs w:val="22"/>
          <w:lang w:eastAsia="pl-PL" w:bidi="ar-SA"/>
        </w:rPr>
      </w:pPr>
      <w:r w:rsidRPr="00D4503D">
        <w:rPr>
          <w:rFonts w:ascii="Arial" w:eastAsia="ArialMT-Identity-H" w:hAnsi="Arial"/>
          <w:kern w:val="0"/>
          <w:sz w:val="22"/>
          <w:szCs w:val="22"/>
          <w:lang w:eastAsia="pl-PL"/>
        </w:rPr>
        <w:lastRenderedPageBreak/>
        <w:t xml:space="preserve">Jeżeli nie można wybrać najkorzystniejszej oferty z uwagi na to, że dwie lub więcej ofert przedstawia taki sam bilans ceny lub kosztu i innych kryteriów oceny ofert, zamawiający wybiera spośród tych ofert ofertę, która </w:t>
      </w:r>
      <w:r w:rsidRPr="00D4503D">
        <w:rPr>
          <w:rFonts w:ascii="Arial" w:eastAsia="ArialMT-Identity-H" w:hAnsi="Arial"/>
          <w:kern w:val="0"/>
          <w:sz w:val="22"/>
          <w:szCs w:val="22"/>
          <w:lang w:eastAsia="pl-PL" w:bidi="ar-SA"/>
        </w:rPr>
        <w:t>otrzymała najwyższą ocenę w kryterium o najwyższej wadze.</w:t>
      </w:r>
    </w:p>
    <w:p w14:paraId="3DD654DB" w14:textId="77777777" w:rsidR="009876BA" w:rsidRPr="00D4503D" w:rsidRDefault="009876BA" w:rsidP="009876BA">
      <w:pPr>
        <w:numPr>
          <w:ilvl w:val="0"/>
          <w:numId w:val="53"/>
        </w:numPr>
        <w:tabs>
          <w:tab w:val="clear" w:pos="360"/>
          <w:tab w:val="left" w:pos="426"/>
        </w:tabs>
        <w:suppressAutoHyphens w:val="0"/>
        <w:autoSpaceDE w:val="0"/>
        <w:autoSpaceDN w:val="0"/>
        <w:adjustRightInd w:val="0"/>
        <w:spacing w:line="276" w:lineRule="auto"/>
        <w:ind w:left="426" w:hanging="426"/>
        <w:jc w:val="both"/>
        <w:rPr>
          <w:rFonts w:ascii="Arial" w:eastAsia="ArialMT-Identity-H" w:hAnsi="Arial"/>
          <w:kern w:val="0"/>
          <w:sz w:val="22"/>
          <w:szCs w:val="22"/>
          <w:lang w:eastAsia="pl-PL" w:bidi="ar-SA"/>
        </w:rPr>
      </w:pPr>
      <w:r w:rsidRPr="00D4503D">
        <w:rPr>
          <w:rFonts w:ascii="Arial" w:eastAsia="ArialMT-Identity-H" w:hAnsi="Arial"/>
          <w:kern w:val="0"/>
          <w:sz w:val="22"/>
          <w:szCs w:val="22"/>
          <w:lang w:eastAsia="pl-PL"/>
        </w:rPr>
        <w:t xml:space="preserve">Jeżeli oferty otrzymały taką samą ocenę w kryterium o najwyższej wadze, zamawiający wybiera ofertę </w:t>
      </w:r>
      <w:r w:rsidRPr="00D4503D">
        <w:rPr>
          <w:rFonts w:ascii="Arial" w:eastAsia="ArialMT-Identity-H" w:hAnsi="Arial"/>
          <w:kern w:val="0"/>
          <w:sz w:val="22"/>
          <w:szCs w:val="22"/>
          <w:lang w:eastAsia="pl-PL"/>
        </w:rPr>
        <w:br/>
        <w:t xml:space="preserve">z najniższą </w:t>
      </w:r>
      <w:r w:rsidRPr="00D4503D">
        <w:rPr>
          <w:rFonts w:ascii="Arial" w:eastAsia="ArialMT-Identity-H" w:hAnsi="Arial"/>
          <w:kern w:val="0"/>
          <w:sz w:val="22"/>
          <w:szCs w:val="22"/>
          <w:lang w:eastAsia="pl-PL" w:bidi="ar-SA"/>
        </w:rPr>
        <w:t>ceną lub najniższym kosztem.</w:t>
      </w:r>
    </w:p>
    <w:p w14:paraId="62822FEC" w14:textId="77777777" w:rsidR="009876BA" w:rsidRPr="00D4503D" w:rsidRDefault="009876BA" w:rsidP="009876BA">
      <w:pPr>
        <w:numPr>
          <w:ilvl w:val="0"/>
          <w:numId w:val="53"/>
        </w:numPr>
        <w:tabs>
          <w:tab w:val="clear" w:pos="360"/>
          <w:tab w:val="left" w:pos="426"/>
        </w:tabs>
        <w:suppressAutoHyphens w:val="0"/>
        <w:autoSpaceDE w:val="0"/>
        <w:autoSpaceDN w:val="0"/>
        <w:adjustRightInd w:val="0"/>
        <w:spacing w:line="276" w:lineRule="auto"/>
        <w:ind w:left="426" w:hanging="426"/>
        <w:jc w:val="both"/>
        <w:rPr>
          <w:rFonts w:ascii="Arial" w:eastAsia="ArialMT-Identity-H" w:hAnsi="Arial"/>
          <w:kern w:val="0"/>
          <w:sz w:val="22"/>
          <w:szCs w:val="22"/>
          <w:lang w:eastAsia="pl-PL" w:bidi="ar-SA"/>
        </w:rPr>
      </w:pPr>
      <w:r w:rsidRPr="00D4503D">
        <w:rPr>
          <w:rFonts w:ascii="Arial" w:eastAsia="ArialMT-Identity-H" w:hAnsi="Arial"/>
          <w:kern w:val="0"/>
          <w:sz w:val="22"/>
          <w:szCs w:val="22"/>
          <w:lang w:eastAsia="pl-PL" w:bidi="ar-SA"/>
        </w:rPr>
        <w:t>J</w:t>
      </w:r>
      <w:r w:rsidRPr="00D4503D">
        <w:rPr>
          <w:rFonts w:ascii="Arial" w:eastAsia="ArialMT-Identity-H" w:hAnsi="Arial"/>
          <w:kern w:val="0"/>
          <w:sz w:val="22"/>
          <w:szCs w:val="22"/>
          <w:lang w:eastAsia="pl-PL"/>
        </w:rPr>
        <w:t xml:space="preserve">eżeli nie można dokonać wyboru oferty, w sposób o którym mowa w ust. 3, Zamawiający wzywa </w:t>
      </w:r>
      <w:r w:rsidRPr="00D4503D">
        <w:rPr>
          <w:rFonts w:ascii="Arial" w:eastAsia="ArialMT-Identity-H" w:hAnsi="Arial"/>
          <w:kern w:val="0"/>
          <w:sz w:val="22"/>
          <w:szCs w:val="22"/>
          <w:lang w:eastAsia="pl-PL"/>
        </w:rPr>
        <w:br/>
        <w:t xml:space="preserve">Wykonawców, </w:t>
      </w:r>
      <w:r w:rsidRPr="00D4503D">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37754CD2" w14:textId="77777777" w:rsidR="009876BA" w:rsidRPr="00D4503D" w:rsidRDefault="009876BA" w:rsidP="009876BA">
      <w:pPr>
        <w:numPr>
          <w:ilvl w:val="0"/>
          <w:numId w:val="53"/>
        </w:numPr>
        <w:tabs>
          <w:tab w:val="clear" w:pos="360"/>
          <w:tab w:val="left" w:pos="426"/>
        </w:tabs>
        <w:suppressAutoHyphens w:val="0"/>
        <w:autoSpaceDE w:val="0"/>
        <w:autoSpaceDN w:val="0"/>
        <w:adjustRightInd w:val="0"/>
        <w:spacing w:line="276" w:lineRule="auto"/>
        <w:ind w:left="426" w:hanging="426"/>
        <w:jc w:val="both"/>
        <w:rPr>
          <w:rFonts w:ascii="Arial" w:eastAsia="ArialMT-Identity-H" w:hAnsi="Arial"/>
          <w:kern w:val="0"/>
          <w:sz w:val="22"/>
          <w:szCs w:val="22"/>
          <w:lang w:eastAsia="pl-PL" w:bidi="ar-SA"/>
        </w:rPr>
      </w:pPr>
      <w:r w:rsidRPr="00D4503D">
        <w:rPr>
          <w:rFonts w:ascii="Arial" w:eastAsia="ArialMT-Identity-H" w:hAnsi="Arial"/>
          <w:kern w:val="0"/>
          <w:sz w:val="22"/>
          <w:szCs w:val="22"/>
          <w:lang w:eastAsia="pl-PL"/>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w:t>
      </w:r>
      <w:r w:rsidRPr="00D4503D">
        <w:rPr>
          <w:rFonts w:ascii="Arial" w:eastAsia="ArialMT-Identity-H" w:hAnsi="Arial"/>
          <w:kern w:val="0"/>
          <w:sz w:val="22"/>
          <w:szCs w:val="22"/>
          <w:lang w:eastAsia="pl-PL"/>
        </w:rPr>
        <w:br/>
        <w:t>złożenia w terminie określonym przez Z</w:t>
      </w:r>
      <w:r w:rsidRPr="00D4503D">
        <w:rPr>
          <w:rFonts w:ascii="Arial" w:eastAsia="ArialMT-Identity-H" w:hAnsi="Arial"/>
          <w:kern w:val="0"/>
          <w:sz w:val="22"/>
          <w:szCs w:val="22"/>
          <w:lang w:eastAsia="pl-PL" w:bidi="ar-SA"/>
        </w:rPr>
        <w:t>amawiającego ofert dodatkowych zawierających nową cenę lub koszt.</w:t>
      </w:r>
    </w:p>
    <w:p w14:paraId="2A10F732" w14:textId="77777777" w:rsidR="009876BA" w:rsidRPr="00D4503D" w:rsidRDefault="009876BA" w:rsidP="009876BA">
      <w:pPr>
        <w:numPr>
          <w:ilvl w:val="0"/>
          <w:numId w:val="53"/>
        </w:numPr>
        <w:tabs>
          <w:tab w:val="clear" w:pos="360"/>
          <w:tab w:val="left" w:pos="426"/>
        </w:tabs>
        <w:suppressAutoHyphens w:val="0"/>
        <w:autoSpaceDE w:val="0"/>
        <w:autoSpaceDN w:val="0"/>
        <w:adjustRightInd w:val="0"/>
        <w:spacing w:line="276" w:lineRule="auto"/>
        <w:ind w:left="426" w:hanging="426"/>
        <w:jc w:val="both"/>
        <w:rPr>
          <w:rFonts w:ascii="Arial" w:eastAsia="ArialMT-Identity-H" w:hAnsi="Arial"/>
          <w:kern w:val="0"/>
          <w:sz w:val="22"/>
          <w:szCs w:val="22"/>
          <w:lang w:eastAsia="pl-PL" w:bidi="ar-SA"/>
        </w:rPr>
      </w:pPr>
      <w:r w:rsidRPr="00D4503D">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sidRPr="00D4503D">
        <w:rPr>
          <w:rFonts w:ascii="Arial" w:eastAsia="ArialMT-Identity-H" w:hAnsi="Arial"/>
          <w:kern w:val="0"/>
          <w:sz w:val="22"/>
          <w:szCs w:val="22"/>
          <w:lang w:eastAsia="pl-PL" w:bidi="ar-SA"/>
        </w:rPr>
        <w:t>względu na to, że zostały złożone oferty o takim samym koszcie, zamawiający wybiera ofertę:</w:t>
      </w:r>
    </w:p>
    <w:p w14:paraId="67E80A02" w14:textId="77777777" w:rsidR="009876BA" w:rsidRPr="00D4503D" w:rsidRDefault="009876BA" w:rsidP="009876BA">
      <w:pPr>
        <w:pStyle w:val="Akapitzlist"/>
        <w:widowControl w:val="0"/>
        <w:numPr>
          <w:ilvl w:val="0"/>
          <w:numId w:val="54"/>
        </w:numPr>
        <w:suppressAutoHyphens w:val="0"/>
        <w:autoSpaceDE w:val="0"/>
        <w:autoSpaceDN w:val="0"/>
        <w:adjustRightInd w:val="0"/>
        <w:spacing w:line="276" w:lineRule="auto"/>
        <w:contextualSpacing w:val="0"/>
        <w:rPr>
          <w:rFonts w:ascii="Arial" w:eastAsia="ArialMT-Identity-H" w:hAnsi="Arial"/>
          <w:kern w:val="0"/>
          <w:sz w:val="22"/>
          <w:szCs w:val="22"/>
          <w:lang w:eastAsia="pl-PL"/>
        </w:rPr>
      </w:pPr>
      <w:r w:rsidRPr="00D4503D">
        <w:rPr>
          <w:rFonts w:ascii="Arial" w:eastAsia="ArialMT-Identity-H" w:hAnsi="Arial"/>
          <w:kern w:val="0"/>
          <w:sz w:val="22"/>
          <w:szCs w:val="22"/>
          <w:lang w:eastAsia="pl-PL"/>
        </w:rPr>
        <w:t>z niższym kosztem nabycia albo</w:t>
      </w:r>
    </w:p>
    <w:p w14:paraId="4BD4EE8E" w14:textId="77777777" w:rsidR="009876BA" w:rsidRPr="00D4503D" w:rsidRDefault="009876BA" w:rsidP="009876BA">
      <w:pPr>
        <w:pStyle w:val="Akapitzlist"/>
        <w:widowControl w:val="0"/>
        <w:numPr>
          <w:ilvl w:val="0"/>
          <w:numId w:val="54"/>
        </w:numPr>
        <w:suppressAutoHyphens w:val="0"/>
        <w:autoSpaceDE w:val="0"/>
        <w:autoSpaceDN w:val="0"/>
        <w:adjustRightInd w:val="0"/>
        <w:spacing w:line="276" w:lineRule="auto"/>
        <w:contextualSpacing w:val="0"/>
        <w:rPr>
          <w:rFonts w:ascii="Arial" w:eastAsia="ArialMT-Identity-H" w:hAnsi="Arial"/>
          <w:kern w:val="0"/>
          <w:sz w:val="22"/>
          <w:szCs w:val="22"/>
          <w:lang w:eastAsia="pl-PL"/>
        </w:rPr>
      </w:pPr>
      <w:r w:rsidRPr="00D4503D">
        <w:rPr>
          <w:rFonts w:ascii="Arial" w:eastAsia="ArialMT-Identity-H" w:hAnsi="Arial"/>
          <w:kern w:val="0"/>
          <w:sz w:val="22"/>
          <w:szCs w:val="22"/>
          <w:lang w:eastAsia="pl-PL"/>
        </w:rPr>
        <w:t>z niższymi innymi kosztami cyklu życia</w:t>
      </w:r>
    </w:p>
    <w:p w14:paraId="42D092C8" w14:textId="77777777" w:rsidR="009876BA" w:rsidRPr="00D4503D" w:rsidRDefault="009876BA" w:rsidP="00A12C3A">
      <w:pPr>
        <w:suppressAutoHyphens w:val="0"/>
        <w:autoSpaceDE w:val="0"/>
        <w:adjustRightInd w:val="0"/>
        <w:spacing w:line="276" w:lineRule="auto"/>
        <w:ind w:left="426"/>
        <w:rPr>
          <w:rFonts w:ascii="Arial" w:eastAsia="ArialMT-Identity-H" w:hAnsi="Arial"/>
          <w:kern w:val="0"/>
          <w:sz w:val="22"/>
          <w:szCs w:val="22"/>
          <w:lang w:eastAsia="pl-PL"/>
        </w:rPr>
      </w:pPr>
      <w:r w:rsidRPr="00D4503D">
        <w:rPr>
          <w:rFonts w:ascii="Arial" w:eastAsia="ArialMT-Identity-H" w:hAnsi="Arial"/>
          <w:kern w:val="0"/>
          <w:sz w:val="22"/>
          <w:szCs w:val="22"/>
          <w:lang w:eastAsia="pl-PL"/>
        </w:rPr>
        <w:t>‒ pod warunkiem dopuszczenia takiego rozwiązania w dokumentach zamówienia.</w:t>
      </w:r>
    </w:p>
    <w:p w14:paraId="569BCA49" w14:textId="77777777" w:rsidR="009876BA" w:rsidRPr="00D4503D" w:rsidRDefault="009876BA" w:rsidP="009876BA">
      <w:pPr>
        <w:pStyle w:val="Akapitzlist"/>
        <w:widowControl w:val="0"/>
        <w:numPr>
          <w:ilvl w:val="0"/>
          <w:numId w:val="26"/>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Jeżeli nie można dokonać wyboru oferty w sposób, o którym mowa w ust. 1, Zamawiający wzywa </w:t>
      </w:r>
      <w:r w:rsidRPr="00D4503D">
        <w:rPr>
          <w:rFonts w:ascii="Arial" w:eastAsia="ArialMT-Identity-H" w:hAnsi="Arial"/>
          <w:kern w:val="0"/>
          <w:sz w:val="22"/>
          <w:szCs w:val="22"/>
          <w:lang w:eastAsia="pl-PL"/>
        </w:rPr>
        <w:br/>
        <w:t>Wykonawców, którzy złożyli te oferty do złożenia ofert dodatkowych zawierających nowy koszt nabycia, w terminie określonym przez Zamawiającego.</w:t>
      </w:r>
    </w:p>
    <w:p w14:paraId="31AC453C" w14:textId="77777777" w:rsidR="009876BA" w:rsidRPr="00D4503D" w:rsidRDefault="009876BA" w:rsidP="009876BA">
      <w:pPr>
        <w:pStyle w:val="Akapitzlist"/>
        <w:widowControl w:val="0"/>
        <w:numPr>
          <w:ilvl w:val="0"/>
          <w:numId w:val="26"/>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Wykonawcy, składając oferty dodatkowe, nie mogą oferować cen lub kosztów wyższych niż </w:t>
      </w:r>
      <w:r w:rsidRPr="00D4503D">
        <w:rPr>
          <w:rFonts w:ascii="Arial" w:eastAsia="ArialMT-Identity-H" w:hAnsi="Arial"/>
          <w:kern w:val="0"/>
          <w:sz w:val="22"/>
          <w:szCs w:val="22"/>
          <w:lang w:eastAsia="pl-PL"/>
        </w:rPr>
        <w:br/>
        <w:t>zaoferowane w uprzednio złożonych przez nich ofertach.</w:t>
      </w:r>
    </w:p>
    <w:p w14:paraId="38E8EC29" w14:textId="77777777" w:rsidR="009876BA" w:rsidRPr="00D4503D" w:rsidRDefault="009876BA" w:rsidP="009876BA">
      <w:pPr>
        <w:pStyle w:val="Akapitzlist"/>
        <w:widowControl w:val="0"/>
        <w:numPr>
          <w:ilvl w:val="0"/>
          <w:numId w:val="26"/>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Zamawiający wybiera najkorzystniejszą ofertę w terminie związania ofertą określonym w dokumentach zamówienia.</w:t>
      </w:r>
    </w:p>
    <w:p w14:paraId="5AB8A0CF" w14:textId="77777777" w:rsidR="009876BA" w:rsidRPr="00D4503D" w:rsidRDefault="009876BA" w:rsidP="009876BA">
      <w:pPr>
        <w:pStyle w:val="Akapitzlist"/>
        <w:widowControl w:val="0"/>
        <w:numPr>
          <w:ilvl w:val="0"/>
          <w:numId w:val="26"/>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Niezwłocznie po wyborze najkorzystniejszej oferty Zamawiający informuje równocześnie </w:t>
      </w:r>
      <w:r w:rsidRPr="00D4503D">
        <w:rPr>
          <w:rFonts w:ascii="Arial" w:eastAsia="ArialMT-Identity-H" w:hAnsi="Arial"/>
          <w:kern w:val="0"/>
          <w:sz w:val="22"/>
          <w:szCs w:val="22"/>
          <w:lang w:eastAsia="pl-PL"/>
        </w:rPr>
        <w:br/>
        <w:t>Wykonawców, którzy złożyli oferty, o:</w:t>
      </w:r>
    </w:p>
    <w:p w14:paraId="77FDFCB6" w14:textId="77777777" w:rsidR="009876BA" w:rsidRPr="00D4503D" w:rsidRDefault="009876BA" w:rsidP="009876BA">
      <w:pPr>
        <w:pStyle w:val="Akapitzlist"/>
        <w:widowControl w:val="0"/>
        <w:numPr>
          <w:ilvl w:val="0"/>
          <w:numId w:val="55"/>
        </w:numPr>
        <w:suppressAutoHyphens w:val="0"/>
        <w:autoSpaceDE w:val="0"/>
        <w:autoSpaceDN w:val="0"/>
        <w:adjustRightInd w:val="0"/>
        <w:spacing w:line="276" w:lineRule="auto"/>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wyborze najkorzystniejszej oferty, podając nazwę albo imię i nazwisko, siedzibę albo miejsce </w:t>
      </w:r>
      <w:r w:rsidRPr="00D4503D">
        <w:rPr>
          <w:rFonts w:ascii="Arial" w:eastAsia="ArialMT-Identity-H" w:hAnsi="Arial"/>
          <w:kern w:val="0"/>
          <w:sz w:val="22"/>
          <w:szCs w:val="22"/>
          <w:lang w:eastAsia="pl-PL"/>
        </w:rPr>
        <w:br/>
        <w:t xml:space="preserve">zamieszkania, jeżeli jest miejscem wykonywania działalności wykonawcy, którego ofertę wybrano, oraz nazwy albo imiona i nazwiska, siedziby albo miejsca zamieszkania, jeżeli są miejscami </w:t>
      </w:r>
      <w:r w:rsidRPr="00D4503D">
        <w:rPr>
          <w:rFonts w:ascii="Arial" w:eastAsia="ArialMT-Identity-H" w:hAnsi="Arial"/>
          <w:kern w:val="0"/>
          <w:sz w:val="22"/>
          <w:szCs w:val="22"/>
          <w:lang w:eastAsia="pl-PL"/>
        </w:rPr>
        <w:br/>
        <w:t>wykonywania działalności wykonawców, którzy złożyli oferty, a także punktację przyznaną ofertom w każdym kryterium oceny ofert i łączną punktację,</w:t>
      </w:r>
    </w:p>
    <w:p w14:paraId="65D4D850" w14:textId="77777777" w:rsidR="009876BA" w:rsidRPr="00D4503D" w:rsidRDefault="009876BA" w:rsidP="009876BA">
      <w:pPr>
        <w:pStyle w:val="Akapitzlist"/>
        <w:widowControl w:val="0"/>
        <w:numPr>
          <w:ilvl w:val="0"/>
          <w:numId w:val="55"/>
        </w:numPr>
        <w:suppressAutoHyphens w:val="0"/>
        <w:autoSpaceDE w:val="0"/>
        <w:autoSpaceDN w:val="0"/>
        <w:adjustRightInd w:val="0"/>
        <w:spacing w:line="276" w:lineRule="auto"/>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wykonawcach, których oferty zostały odrzucone</w:t>
      </w:r>
    </w:p>
    <w:p w14:paraId="317B5B31" w14:textId="77777777" w:rsidR="009876BA" w:rsidRPr="00D4503D" w:rsidRDefault="009876BA" w:rsidP="00A12C3A">
      <w:pPr>
        <w:suppressAutoHyphens w:val="0"/>
        <w:autoSpaceDE w:val="0"/>
        <w:adjustRightInd w:val="0"/>
        <w:spacing w:line="276" w:lineRule="auto"/>
        <w:ind w:left="426"/>
        <w:rPr>
          <w:rFonts w:ascii="Arial" w:eastAsia="ArialMT-Identity-H" w:hAnsi="Arial"/>
          <w:kern w:val="0"/>
          <w:sz w:val="22"/>
          <w:szCs w:val="22"/>
          <w:lang w:eastAsia="pl-PL"/>
        </w:rPr>
      </w:pPr>
      <w:r w:rsidRPr="00D4503D">
        <w:rPr>
          <w:rFonts w:ascii="Arial" w:eastAsia="ArialMT-Identity-H" w:hAnsi="Arial"/>
          <w:kern w:val="0"/>
          <w:sz w:val="22"/>
          <w:szCs w:val="22"/>
          <w:lang w:eastAsia="pl-PL"/>
        </w:rPr>
        <w:t>– podając uzasadnienie faktyczne i prawne.</w:t>
      </w:r>
    </w:p>
    <w:p w14:paraId="64663061" w14:textId="77777777" w:rsidR="009876BA" w:rsidRPr="00D4503D" w:rsidRDefault="009876BA" w:rsidP="009876BA">
      <w:pPr>
        <w:pStyle w:val="Akapitzlist"/>
        <w:widowControl w:val="0"/>
        <w:numPr>
          <w:ilvl w:val="0"/>
          <w:numId w:val="56"/>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Zamawiający udostępnia niezwłocznie informacje, o których mowa w ust. 10 pkt 1, na stronie </w:t>
      </w:r>
      <w:r w:rsidRPr="00D4503D">
        <w:rPr>
          <w:rFonts w:ascii="Arial" w:eastAsia="ArialMT-Identity-H" w:hAnsi="Arial"/>
          <w:kern w:val="0"/>
          <w:sz w:val="22"/>
          <w:szCs w:val="22"/>
          <w:lang w:eastAsia="pl-PL"/>
        </w:rPr>
        <w:br/>
        <w:t>internetowej prowadzonego postępowania.</w:t>
      </w:r>
    </w:p>
    <w:p w14:paraId="3F5AE150" w14:textId="77777777" w:rsidR="009876BA" w:rsidRPr="00D4503D" w:rsidRDefault="009876BA" w:rsidP="009876BA">
      <w:pPr>
        <w:pStyle w:val="Akapitzlist"/>
        <w:widowControl w:val="0"/>
        <w:numPr>
          <w:ilvl w:val="0"/>
          <w:numId w:val="56"/>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Zamawiający może nie ujawniać informacji, o których mowa w ust. 10, jeżeli ich ujawnienie byłoby sprzeczne z ważnym interesem publicznym.</w:t>
      </w:r>
    </w:p>
    <w:p w14:paraId="1C829F5E" w14:textId="77777777" w:rsidR="009876BA" w:rsidRPr="00D4503D" w:rsidRDefault="009876BA" w:rsidP="009876BA">
      <w:pPr>
        <w:pStyle w:val="Akapitzlist"/>
        <w:widowControl w:val="0"/>
        <w:numPr>
          <w:ilvl w:val="0"/>
          <w:numId w:val="56"/>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Zamawiający zawiera umowę w sprawie zamówienia publicznego, z uwzględnieniem art. 577, </w:t>
      </w:r>
      <w:r w:rsidRPr="00D4503D">
        <w:rPr>
          <w:rFonts w:ascii="Arial" w:eastAsia="ArialMT-Identity-H" w:hAnsi="Arial"/>
          <w:kern w:val="0"/>
          <w:sz w:val="22"/>
          <w:szCs w:val="22"/>
          <w:lang w:eastAsia="pl-PL"/>
        </w:rPr>
        <w:br/>
        <w:t xml:space="preserve">w terminie nie krótszym niż 5 dni od dnia przesłania zawiadomienia o wyborze najkorzystniejszej </w:t>
      </w:r>
      <w:r w:rsidRPr="00D4503D">
        <w:rPr>
          <w:rFonts w:ascii="Arial" w:eastAsia="ArialMT-Identity-H" w:hAnsi="Arial"/>
          <w:kern w:val="0"/>
          <w:sz w:val="22"/>
          <w:szCs w:val="22"/>
          <w:lang w:eastAsia="pl-PL"/>
        </w:rPr>
        <w:br/>
        <w:t xml:space="preserve">oferty, jeżeli zawiadomienie to zostało przesłane przy użyciu środków komunikacji elektronicznej, albo </w:t>
      </w:r>
      <w:r w:rsidRPr="00D4503D">
        <w:rPr>
          <w:rFonts w:ascii="Arial" w:eastAsia="ArialMT-Identity-H" w:hAnsi="Arial"/>
          <w:kern w:val="0"/>
          <w:sz w:val="22"/>
          <w:szCs w:val="22"/>
          <w:lang w:eastAsia="pl-PL"/>
        </w:rPr>
        <w:lastRenderedPageBreak/>
        <w:t>10 dni, jeżeli zostało przesłane w inny sposób.</w:t>
      </w:r>
    </w:p>
    <w:p w14:paraId="5A28A2CD" w14:textId="77777777" w:rsidR="009876BA" w:rsidRPr="00D4503D" w:rsidRDefault="009876BA" w:rsidP="009876BA">
      <w:pPr>
        <w:pStyle w:val="Akapitzlist"/>
        <w:widowControl w:val="0"/>
        <w:numPr>
          <w:ilvl w:val="0"/>
          <w:numId w:val="56"/>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Zamawiający może zawrzeć umowę w sprawie zamówienia publicznego przed upływem terminu, </w:t>
      </w:r>
      <w:r w:rsidRPr="00D4503D">
        <w:rPr>
          <w:rFonts w:ascii="Arial" w:eastAsia="ArialMT-Identity-H" w:hAnsi="Arial"/>
          <w:kern w:val="0"/>
          <w:sz w:val="22"/>
          <w:szCs w:val="22"/>
          <w:lang w:eastAsia="pl-PL"/>
        </w:rPr>
        <w:br/>
        <w:t xml:space="preserve">o którym mowa w ust. 13, jeżeli w postępowaniu o udzielenie zamówienia prowadzonym w trybie </w:t>
      </w:r>
      <w:r w:rsidRPr="00D4503D">
        <w:rPr>
          <w:rFonts w:ascii="Arial" w:eastAsia="ArialMT-Identity-H" w:hAnsi="Arial"/>
          <w:kern w:val="0"/>
          <w:sz w:val="22"/>
          <w:szCs w:val="22"/>
          <w:lang w:eastAsia="pl-PL"/>
        </w:rPr>
        <w:br/>
        <w:t>podstawowym złożono tylko jedną ofertę.</w:t>
      </w:r>
    </w:p>
    <w:p w14:paraId="63FA8184" w14:textId="77777777" w:rsidR="009876BA" w:rsidRPr="00D4503D" w:rsidRDefault="009876BA" w:rsidP="009876BA">
      <w:pPr>
        <w:pStyle w:val="Akapitzlist"/>
        <w:widowControl w:val="0"/>
        <w:numPr>
          <w:ilvl w:val="0"/>
          <w:numId w:val="56"/>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 w:hAnsi="Arial"/>
          <w:kern w:val="0"/>
          <w:sz w:val="22"/>
          <w:szCs w:val="22"/>
          <w:lang w:eastAsia="pl-PL"/>
        </w:rPr>
        <w:t xml:space="preserve">Jeżeli zostanie wybrana oferta Wykonawców wspólnie ubiegający się o udzielenie zamówienia, </w:t>
      </w:r>
      <w:r w:rsidRPr="00D4503D">
        <w:rPr>
          <w:rFonts w:ascii="Arial" w:eastAsia="Arial" w:hAnsi="Arial"/>
          <w:kern w:val="0"/>
          <w:sz w:val="22"/>
          <w:szCs w:val="22"/>
          <w:lang w:eastAsia="pl-PL"/>
        </w:rPr>
        <w:br/>
        <w:t>to przed zawarciem umowy, winni dostarczyć Zamawiającemu:</w:t>
      </w:r>
    </w:p>
    <w:p w14:paraId="1C478623" w14:textId="77777777" w:rsidR="009876BA" w:rsidRPr="00D4503D" w:rsidRDefault="009876BA" w:rsidP="009876BA">
      <w:pPr>
        <w:numPr>
          <w:ilvl w:val="1"/>
          <w:numId w:val="57"/>
        </w:numPr>
        <w:tabs>
          <w:tab w:val="left" w:pos="1000"/>
        </w:tabs>
        <w:suppressAutoHyphens w:val="0"/>
        <w:spacing w:line="276" w:lineRule="auto"/>
        <w:ind w:left="811" w:hanging="454"/>
        <w:jc w:val="both"/>
        <w:rPr>
          <w:rFonts w:ascii="Arial" w:eastAsia="Arial" w:hAnsi="Arial"/>
          <w:kern w:val="0"/>
          <w:sz w:val="22"/>
          <w:szCs w:val="22"/>
          <w:lang w:eastAsia="pl-PL" w:bidi="ar-SA"/>
        </w:rPr>
      </w:pPr>
      <w:r w:rsidRPr="00D4503D">
        <w:rPr>
          <w:rFonts w:ascii="Arial" w:eastAsia="Arial" w:hAnsi="Arial"/>
          <w:kern w:val="0"/>
          <w:sz w:val="22"/>
          <w:szCs w:val="22"/>
          <w:lang w:eastAsia="pl-PL" w:bidi="ar-SA"/>
        </w:rPr>
        <w:t xml:space="preserve">w przypadku konsorcjum - umowę założenia konsorcjum, regulującą współpracę członków </w:t>
      </w:r>
      <w:r w:rsidRPr="00D4503D">
        <w:rPr>
          <w:rFonts w:ascii="Arial" w:eastAsia="Arial" w:hAnsi="Arial"/>
          <w:kern w:val="0"/>
          <w:sz w:val="22"/>
          <w:szCs w:val="22"/>
          <w:lang w:eastAsia="pl-PL" w:bidi="ar-SA"/>
        </w:rPr>
        <w:br/>
        <w:t>konsorcjum w realizacji przedmiotowego zamówienia,</w:t>
      </w:r>
    </w:p>
    <w:p w14:paraId="7EF1B6BE" w14:textId="77777777" w:rsidR="009876BA" w:rsidRPr="00D4503D" w:rsidRDefault="009876BA" w:rsidP="009876BA">
      <w:pPr>
        <w:numPr>
          <w:ilvl w:val="1"/>
          <w:numId w:val="57"/>
        </w:numPr>
        <w:tabs>
          <w:tab w:val="left" w:pos="1000"/>
        </w:tabs>
        <w:suppressAutoHyphens w:val="0"/>
        <w:spacing w:line="276" w:lineRule="auto"/>
        <w:ind w:left="811" w:hanging="454"/>
        <w:jc w:val="both"/>
        <w:rPr>
          <w:rFonts w:ascii="Arial" w:eastAsia="Arial" w:hAnsi="Arial"/>
          <w:kern w:val="0"/>
          <w:sz w:val="22"/>
          <w:szCs w:val="22"/>
          <w:lang w:eastAsia="pl-PL" w:bidi="ar-SA"/>
        </w:rPr>
      </w:pPr>
      <w:r w:rsidRPr="00D4503D">
        <w:rPr>
          <w:rFonts w:ascii="Arial" w:eastAsia="Arial" w:hAnsi="Arial"/>
          <w:kern w:val="0"/>
          <w:sz w:val="22"/>
          <w:szCs w:val="22"/>
          <w:lang w:eastAsia="pl-PL" w:bidi="ar-SA"/>
        </w:rPr>
        <w:t>w przypadku spółki cywilnej - umowa spółki cywilnej (w części dotyczącej uprawnień wspólników).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EA0BCB" w14:paraId="5A02D6D2" w14:textId="77777777" w:rsidTr="001A6C24">
        <w:trPr>
          <w:trHeight w:val="478"/>
        </w:trPr>
        <w:tc>
          <w:tcPr>
            <w:tcW w:w="10485" w:type="dxa"/>
            <w:shd w:val="clear" w:color="auto" w:fill="D9D9D9"/>
          </w:tcPr>
          <w:p w14:paraId="3CEC8DA5" w14:textId="3DA59710" w:rsidR="00EA0BCB" w:rsidRDefault="00EA0BCB" w:rsidP="001A6C24">
            <w:pPr>
              <w:pStyle w:val="Tekstpodstawowy2"/>
              <w:spacing w:before="120" w:after="120" w:line="276" w:lineRule="auto"/>
              <w:rPr>
                <w:rFonts w:ascii="Arial" w:hAnsi="Arial" w:cs="Arial"/>
                <w:sz w:val="22"/>
                <w:szCs w:val="22"/>
              </w:rPr>
            </w:pPr>
            <w:r>
              <w:rPr>
                <w:rFonts w:ascii="Arial" w:hAnsi="Arial" w:cs="Arial"/>
                <w:b/>
                <w:sz w:val="22"/>
                <w:szCs w:val="22"/>
              </w:rPr>
              <w:t xml:space="preserve">XVII. </w:t>
            </w:r>
            <w:r w:rsidR="009876BA" w:rsidRPr="00D4503D">
              <w:rPr>
                <w:rFonts w:ascii="Arial" w:hAnsi="Arial" w:cs="Arial"/>
                <w:b/>
                <w:sz w:val="22"/>
                <w:szCs w:val="22"/>
              </w:rPr>
              <w:t>PROJEKTOWANE POSTANOWIENIA UMOWY W SPRAWIE ZAMÓWIENIA PUBLICZNEGO, KTÓRE ZOSTANĄ WPROWADZONE DO TREŚCI UMOWY</w:t>
            </w:r>
          </w:p>
        </w:tc>
      </w:tr>
    </w:tbl>
    <w:p w14:paraId="1E4D4D49" w14:textId="77777777" w:rsidR="009876BA" w:rsidRPr="00D4503D" w:rsidRDefault="009876BA" w:rsidP="009876BA">
      <w:pPr>
        <w:pStyle w:val="Akapitzlist"/>
        <w:widowControl w:val="0"/>
        <w:numPr>
          <w:ilvl w:val="0"/>
          <w:numId w:val="27"/>
        </w:numPr>
        <w:suppressAutoHyphens w:val="0"/>
        <w:autoSpaceDE w:val="0"/>
        <w:autoSpaceDN w:val="0"/>
        <w:adjustRightInd w:val="0"/>
        <w:spacing w:before="120" w:line="276" w:lineRule="auto"/>
        <w:ind w:left="425" w:hanging="425"/>
        <w:contextualSpacing w:val="0"/>
        <w:rPr>
          <w:rFonts w:ascii="Arial" w:eastAsia="CIDFont+F6" w:hAnsi="Arial"/>
          <w:kern w:val="0"/>
          <w:sz w:val="22"/>
          <w:szCs w:val="22"/>
          <w:lang w:eastAsia="pl-PL"/>
        </w:rPr>
      </w:pPr>
      <w:r w:rsidRPr="00D4503D">
        <w:rPr>
          <w:rFonts w:ascii="Arial" w:eastAsia="CIDFont+F6" w:hAnsi="Arial"/>
          <w:kern w:val="0"/>
          <w:sz w:val="22"/>
          <w:szCs w:val="22"/>
          <w:lang w:eastAsia="pl-PL"/>
        </w:rPr>
        <w:t>Projektowane postanowienia umowy w sprawie zamówienia publicznego, które zostaną wprowadzone do treści tej umowy, określone zostały w załączniku nr 3 do SWZ.</w:t>
      </w:r>
    </w:p>
    <w:p w14:paraId="169AB9C5" w14:textId="77777777" w:rsidR="009876BA" w:rsidRDefault="009876BA" w:rsidP="009876BA">
      <w:pPr>
        <w:pStyle w:val="Akapitzlist"/>
        <w:widowControl w:val="0"/>
        <w:numPr>
          <w:ilvl w:val="0"/>
          <w:numId w:val="27"/>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Projektowane postanowienia umowy w sprawie zamówienia publicznego przed zawarciem zostaną uzupełnione o niezbędne informacje dotyczące w szczególności Wykonawcy oraz wartości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704CC4" w14:paraId="6D0FE3A8" w14:textId="77777777" w:rsidTr="00A12C3A">
        <w:trPr>
          <w:trHeight w:hRule="exact" w:val="510"/>
        </w:trPr>
        <w:tc>
          <w:tcPr>
            <w:tcW w:w="10485" w:type="dxa"/>
            <w:shd w:val="pct10" w:color="auto" w:fill="auto"/>
            <w:vAlign w:val="center"/>
          </w:tcPr>
          <w:p w14:paraId="43E5C660" w14:textId="57069958" w:rsidR="00704CC4" w:rsidRDefault="00704CC4" w:rsidP="00A12C3A">
            <w:pPr>
              <w:spacing w:before="120" w:after="120" w:line="276" w:lineRule="auto"/>
              <w:rPr>
                <w:rFonts w:ascii="Arial" w:eastAsia="Times New Roman" w:hAnsi="Arial"/>
                <w:b/>
                <w:sz w:val="22"/>
                <w:szCs w:val="22"/>
              </w:rPr>
            </w:pPr>
            <w:r>
              <w:rPr>
                <w:rFonts w:ascii="Arial" w:hAnsi="Arial"/>
                <w:b/>
                <w:sz w:val="22"/>
                <w:szCs w:val="22"/>
              </w:rPr>
              <w:t>XVIII. ZABEZPIECZENIE NALEŻYTEGO WYKONANIA UMOWY</w:t>
            </w:r>
          </w:p>
          <w:p w14:paraId="60F81775" w14:textId="77777777" w:rsidR="00704CC4" w:rsidRDefault="00704CC4" w:rsidP="00A12C3A">
            <w:pPr>
              <w:spacing w:before="120" w:after="120" w:line="276" w:lineRule="auto"/>
              <w:rPr>
                <w:rFonts w:ascii="Arial" w:eastAsia="Times New Roman" w:hAnsi="Arial"/>
                <w:b/>
                <w:sz w:val="22"/>
                <w:szCs w:val="22"/>
              </w:rPr>
            </w:pPr>
          </w:p>
          <w:p w14:paraId="28A8C164" w14:textId="77777777" w:rsidR="00704CC4" w:rsidRDefault="00704CC4" w:rsidP="00A12C3A">
            <w:pPr>
              <w:spacing w:before="120" w:after="120" w:line="276" w:lineRule="auto"/>
              <w:rPr>
                <w:rFonts w:ascii="Arial" w:eastAsia="Times New Roman" w:hAnsi="Arial"/>
                <w:sz w:val="22"/>
                <w:szCs w:val="22"/>
              </w:rPr>
            </w:pPr>
          </w:p>
        </w:tc>
      </w:tr>
    </w:tbl>
    <w:p w14:paraId="4C4DE73C" w14:textId="747DE668" w:rsidR="00704CC4" w:rsidRPr="00704CC4" w:rsidRDefault="00704CC4" w:rsidP="00704CC4">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49CCF068" w14:textId="77777777" w:rsidTr="001A6C24">
        <w:trPr>
          <w:trHeight w:hRule="exact" w:val="510"/>
        </w:trPr>
        <w:tc>
          <w:tcPr>
            <w:tcW w:w="10485" w:type="dxa"/>
            <w:shd w:val="pct10" w:color="auto" w:fill="auto"/>
            <w:vAlign w:val="center"/>
          </w:tcPr>
          <w:p w14:paraId="7D4A6B40" w14:textId="5671E0A1" w:rsidR="00EA0BCB" w:rsidRDefault="00EA0BCB" w:rsidP="001A6C24">
            <w:pPr>
              <w:spacing w:before="120" w:after="120" w:line="276" w:lineRule="auto"/>
              <w:rPr>
                <w:rFonts w:ascii="Arial" w:eastAsia="Times New Roman" w:hAnsi="Arial"/>
                <w:b/>
                <w:sz w:val="22"/>
                <w:szCs w:val="22"/>
              </w:rPr>
            </w:pPr>
            <w:r>
              <w:rPr>
                <w:rFonts w:ascii="Arial" w:eastAsia="Times New Roman" w:hAnsi="Arial"/>
                <w:b/>
                <w:sz w:val="22"/>
                <w:szCs w:val="22"/>
              </w:rPr>
              <w:t>X</w:t>
            </w:r>
            <w:r w:rsidR="00704CC4">
              <w:rPr>
                <w:rFonts w:ascii="Arial" w:eastAsia="Times New Roman" w:hAnsi="Arial"/>
                <w:b/>
                <w:sz w:val="22"/>
                <w:szCs w:val="22"/>
              </w:rPr>
              <w:t>IX</w:t>
            </w:r>
            <w:r>
              <w:rPr>
                <w:rFonts w:ascii="Arial" w:eastAsia="Times New Roman" w:hAnsi="Arial"/>
                <w:b/>
                <w:sz w:val="22"/>
                <w:szCs w:val="22"/>
              </w:rPr>
              <w:t>. OCHRONA DANYCH OSOBOWYCH „RODO”</w:t>
            </w:r>
          </w:p>
          <w:p w14:paraId="2B0176AE" w14:textId="77777777" w:rsidR="00EA0BCB" w:rsidRDefault="00EA0BCB" w:rsidP="001A6C24">
            <w:pPr>
              <w:spacing w:before="120" w:after="120" w:line="276" w:lineRule="auto"/>
              <w:rPr>
                <w:rFonts w:ascii="Arial" w:eastAsia="Times New Roman" w:hAnsi="Arial"/>
                <w:b/>
                <w:sz w:val="22"/>
                <w:szCs w:val="22"/>
              </w:rPr>
            </w:pPr>
          </w:p>
          <w:p w14:paraId="7232B192" w14:textId="77777777" w:rsidR="00EA0BCB" w:rsidRDefault="00EA0BCB" w:rsidP="001A6C24">
            <w:pPr>
              <w:spacing w:before="120" w:after="120" w:line="276" w:lineRule="auto"/>
              <w:rPr>
                <w:rFonts w:ascii="Arial" w:eastAsia="Times New Roman" w:hAnsi="Arial"/>
                <w:b/>
                <w:sz w:val="22"/>
                <w:szCs w:val="22"/>
              </w:rPr>
            </w:pPr>
          </w:p>
          <w:p w14:paraId="1DD32F5E" w14:textId="77777777" w:rsidR="00EA0BCB" w:rsidRDefault="00EA0BCB" w:rsidP="001A6C24">
            <w:pPr>
              <w:spacing w:before="120" w:after="120" w:line="276" w:lineRule="auto"/>
              <w:rPr>
                <w:rFonts w:ascii="Arial" w:eastAsia="Times New Roman" w:hAnsi="Arial"/>
                <w:sz w:val="22"/>
                <w:szCs w:val="22"/>
              </w:rPr>
            </w:pPr>
          </w:p>
        </w:tc>
      </w:tr>
    </w:tbl>
    <w:p w14:paraId="562F95A7" w14:textId="77777777" w:rsidR="00EA0BCB" w:rsidRDefault="00EA0BCB" w:rsidP="00EA0BCB">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Pr>
          <w:rFonts w:ascii="Arial" w:hAnsi="Arial"/>
          <w:sz w:val="22"/>
          <w:szCs w:val="22"/>
        </w:rPr>
        <w:br/>
        <w:t>i w sprawie swobodnego przepływu takich danych oraz uchylenia dyrektywy 95/46/WE (ogólne rozporządzenie o ochronie danych) (Dz. Urz. UE L 119 z 04.05.2016, str. 1, dalej „RODO”, informuję, że:</w:t>
      </w:r>
    </w:p>
    <w:p w14:paraId="7A8D19A1" w14:textId="77777777" w:rsidR="00EA0BCB" w:rsidRDefault="00EA0BCB" w:rsidP="00C14DAE">
      <w:pPr>
        <w:numPr>
          <w:ilvl w:val="0"/>
          <w:numId w:val="28"/>
        </w:numPr>
        <w:autoSpaceDN w:val="0"/>
        <w:spacing w:line="276" w:lineRule="auto"/>
        <w:jc w:val="both"/>
        <w:textAlignment w:val="baseline"/>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121D4042" w14:textId="77777777" w:rsidR="00EA0BCB" w:rsidRDefault="00EA0BCB" w:rsidP="00C14DAE">
      <w:pPr>
        <w:numPr>
          <w:ilvl w:val="0"/>
          <w:numId w:val="28"/>
        </w:numPr>
        <w:autoSpaceDN w:val="0"/>
        <w:spacing w:line="276" w:lineRule="auto"/>
        <w:jc w:val="both"/>
        <w:textAlignment w:val="baseline"/>
        <w:rPr>
          <w:rFonts w:ascii="Arial" w:hAnsi="Arial"/>
          <w:i/>
          <w:sz w:val="22"/>
          <w:szCs w:val="22"/>
        </w:rPr>
      </w:pPr>
      <w:r>
        <w:rPr>
          <w:rFonts w:ascii="Arial" w:hAnsi="Arial"/>
          <w:sz w:val="22"/>
          <w:szCs w:val="22"/>
        </w:rPr>
        <w:t xml:space="preserve">inspektorem ochrony danych osobowych w Szpitalu Powiatowym w Zawierciu jest Pan Tomasz Ślusarczyk, dane do kontaktu – </w:t>
      </w:r>
      <w:hyperlink r:id="rId13" w:history="1">
        <w:r>
          <w:rPr>
            <w:rStyle w:val="Hipercze"/>
            <w:rFonts w:ascii="Arial" w:hAnsi="Arial"/>
            <w:sz w:val="22"/>
            <w:szCs w:val="22"/>
          </w:rPr>
          <w:t>iod@szpitalzawiercie.pl</w:t>
        </w:r>
      </w:hyperlink>
      <w:r>
        <w:rPr>
          <w:rFonts w:ascii="Arial" w:hAnsi="Arial"/>
          <w:sz w:val="22"/>
          <w:szCs w:val="22"/>
        </w:rPr>
        <w:t xml:space="preserve">; </w:t>
      </w:r>
    </w:p>
    <w:p w14:paraId="0736E6BE" w14:textId="77777777" w:rsidR="00EA0BCB" w:rsidRDefault="00EA0BCB" w:rsidP="00C14DAE">
      <w:pPr>
        <w:numPr>
          <w:ilvl w:val="0"/>
          <w:numId w:val="28"/>
        </w:numPr>
        <w:autoSpaceDN w:val="0"/>
        <w:spacing w:line="276" w:lineRule="auto"/>
        <w:jc w:val="both"/>
        <w:textAlignment w:val="baseline"/>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603EB46E" w14:textId="77777777" w:rsidR="00EA0BCB" w:rsidRDefault="00EA0BCB" w:rsidP="00C14DAE">
      <w:pPr>
        <w:numPr>
          <w:ilvl w:val="0"/>
          <w:numId w:val="28"/>
        </w:numPr>
        <w:autoSpaceDN w:val="0"/>
        <w:spacing w:line="276" w:lineRule="auto"/>
        <w:jc w:val="both"/>
        <w:textAlignment w:val="baseline"/>
        <w:rPr>
          <w:rFonts w:ascii="Arial" w:hAnsi="Arial"/>
          <w:sz w:val="22"/>
          <w:szCs w:val="22"/>
        </w:rPr>
      </w:pPr>
      <w:r>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Pr>
          <w:rFonts w:ascii="Arial" w:hAnsi="Arial"/>
          <w:sz w:val="22"/>
          <w:szCs w:val="22"/>
          <w:lang w:eastAsia="pl-PL"/>
        </w:rPr>
        <w:t xml:space="preserve">tj. </w:t>
      </w:r>
      <w:proofErr w:type="spellStart"/>
      <w:r>
        <w:rPr>
          <w:rFonts w:ascii="Arial" w:hAnsi="Arial"/>
          <w:sz w:val="22"/>
          <w:szCs w:val="22"/>
          <w:lang w:val="en-US" w:eastAsia="pl-PL"/>
        </w:rPr>
        <w:t>Dz.U</w:t>
      </w:r>
      <w:proofErr w:type="spellEnd"/>
      <w:r>
        <w:rPr>
          <w:rFonts w:ascii="Arial" w:hAnsi="Arial"/>
          <w:sz w:val="22"/>
          <w:szCs w:val="22"/>
          <w:lang w:val="en-US" w:eastAsia="pl-PL"/>
        </w:rPr>
        <w:t xml:space="preserve">. z 2022 r., </w:t>
      </w:r>
      <w:proofErr w:type="spellStart"/>
      <w:r>
        <w:rPr>
          <w:rFonts w:ascii="Arial" w:hAnsi="Arial"/>
          <w:sz w:val="22"/>
          <w:szCs w:val="22"/>
          <w:lang w:val="en-US" w:eastAsia="pl-PL"/>
        </w:rPr>
        <w:t>poz</w:t>
      </w:r>
      <w:proofErr w:type="spellEnd"/>
      <w:r>
        <w:rPr>
          <w:rFonts w:ascii="Arial" w:hAnsi="Arial"/>
          <w:sz w:val="22"/>
          <w:szCs w:val="22"/>
          <w:lang w:val="en-US" w:eastAsia="pl-PL"/>
        </w:rPr>
        <w:t>. 1710</w:t>
      </w:r>
      <w:r>
        <w:rPr>
          <w:rFonts w:ascii="Arial" w:hAnsi="Arial"/>
          <w:sz w:val="22"/>
          <w:szCs w:val="22"/>
        </w:rPr>
        <w:t xml:space="preserve">), dalej „ustawa </w:t>
      </w:r>
      <w:proofErr w:type="spellStart"/>
      <w:r>
        <w:rPr>
          <w:rFonts w:ascii="Arial" w:hAnsi="Arial"/>
          <w:sz w:val="22"/>
          <w:szCs w:val="22"/>
        </w:rPr>
        <w:t>Pzp</w:t>
      </w:r>
      <w:proofErr w:type="spellEnd"/>
      <w:r>
        <w:rPr>
          <w:rFonts w:ascii="Arial" w:hAnsi="Arial"/>
          <w:sz w:val="22"/>
          <w:szCs w:val="22"/>
        </w:rPr>
        <w:t xml:space="preserve">”; </w:t>
      </w:r>
    </w:p>
    <w:p w14:paraId="609CBCA5" w14:textId="77777777" w:rsidR="00EA0BCB" w:rsidRDefault="00EA0BCB" w:rsidP="00C14DAE">
      <w:pPr>
        <w:numPr>
          <w:ilvl w:val="0"/>
          <w:numId w:val="28"/>
        </w:numPr>
        <w:autoSpaceDN w:val="0"/>
        <w:spacing w:line="276" w:lineRule="auto"/>
        <w:jc w:val="both"/>
        <w:textAlignment w:val="baseline"/>
        <w:rPr>
          <w:rFonts w:ascii="Arial" w:hAnsi="Arial"/>
          <w:sz w:val="22"/>
          <w:szCs w:val="22"/>
        </w:rPr>
      </w:pPr>
      <w:r>
        <w:rPr>
          <w:rFonts w:ascii="Arial" w:hAnsi="Arial"/>
          <w:sz w:val="22"/>
          <w:szCs w:val="22"/>
        </w:rPr>
        <w:t xml:space="preserve">Pani/Pana dane osobowe będą przechowywane, zgodnie z art. 97 ust. 1 ustawy </w:t>
      </w:r>
      <w:proofErr w:type="spellStart"/>
      <w:r>
        <w:rPr>
          <w:rFonts w:ascii="Arial" w:hAnsi="Arial"/>
          <w:sz w:val="22"/>
          <w:szCs w:val="22"/>
        </w:rPr>
        <w:t>Pzp</w:t>
      </w:r>
      <w:proofErr w:type="spellEnd"/>
      <w:r>
        <w:rPr>
          <w:rFonts w:ascii="Arial" w:hAnsi="Arial"/>
          <w:sz w:val="22"/>
          <w:szCs w:val="22"/>
        </w:rPr>
        <w:t xml:space="preserve">,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77FDFA3A" w14:textId="77777777" w:rsidR="00EA0BCB" w:rsidRDefault="00EA0BCB" w:rsidP="00C14DAE">
      <w:pPr>
        <w:numPr>
          <w:ilvl w:val="0"/>
          <w:numId w:val="28"/>
        </w:numPr>
        <w:autoSpaceDN w:val="0"/>
        <w:spacing w:line="276" w:lineRule="auto"/>
        <w:jc w:val="both"/>
        <w:textAlignment w:val="baseline"/>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w:t>
      </w:r>
      <w:proofErr w:type="spellStart"/>
      <w:r>
        <w:rPr>
          <w:rFonts w:ascii="Arial" w:hAnsi="Arial"/>
          <w:sz w:val="22"/>
          <w:szCs w:val="22"/>
        </w:rPr>
        <w:t>Pzp</w:t>
      </w:r>
      <w:proofErr w:type="spellEnd"/>
      <w:r>
        <w:rPr>
          <w:rFonts w:ascii="Arial" w:hAnsi="Arial"/>
          <w:sz w:val="22"/>
          <w:szCs w:val="22"/>
        </w:rPr>
        <w:t xml:space="preserve">, związanym z udziałem </w:t>
      </w:r>
      <w:r>
        <w:rPr>
          <w:rFonts w:ascii="Arial" w:hAnsi="Arial"/>
          <w:sz w:val="22"/>
          <w:szCs w:val="22"/>
        </w:rPr>
        <w:br/>
        <w:t xml:space="preserve">w postępowaniu o udzielenie zamówienia publicznego; konsekwencje niepodania określonych danych wynikają z ustawy </w:t>
      </w:r>
      <w:proofErr w:type="spellStart"/>
      <w:r>
        <w:rPr>
          <w:rFonts w:ascii="Arial" w:hAnsi="Arial"/>
          <w:sz w:val="22"/>
          <w:szCs w:val="22"/>
        </w:rPr>
        <w:t>Pzp</w:t>
      </w:r>
      <w:proofErr w:type="spellEnd"/>
      <w:r>
        <w:rPr>
          <w:rFonts w:ascii="Arial" w:hAnsi="Arial"/>
          <w:sz w:val="22"/>
          <w:szCs w:val="22"/>
        </w:rPr>
        <w:t xml:space="preserve">;  </w:t>
      </w:r>
    </w:p>
    <w:p w14:paraId="65757FAD" w14:textId="77777777" w:rsidR="00EA0BCB" w:rsidRDefault="00EA0BCB" w:rsidP="00C14DAE">
      <w:pPr>
        <w:numPr>
          <w:ilvl w:val="0"/>
          <w:numId w:val="28"/>
        </w:numPr>
        <w:autoSpaceDN w:val="0"/>
        <w:spacing w:line="276" w:lineRule="auto"/>
        <w:jc w:val="both"/>
        <w:textAlignment w:val="baseline"/>
        <w:rPr>
          <w:rFonts w:ascii="Arial" w:hAnsi="Arial"/>
          <w:sz w:val="22"/>
          <w:szCs w:val="22"/>
        </w:rPr>
      </w:pPr>
      <w:r>
        <w:rPr>
          <w:rFonts w:ascii="Arial" w:hAnsi="Arial"/>
          <w:sz w:val="22"/>
          <w:szCs w:val="22"/>
        </w:rPr>
        <w:lastRenderedPageBreak/>
        <w:t xml:space="preserve">w odniesieniu do Pani/Pana danych osobowych decyzje nie będą podejmowane </w:t>
      </w:r>
      <w:r>
        <w:rPr>
          <w:rFonts w:ascii="Arial" w:hAnsi="Arial"/>
          <w:sz w:val="22"/>
          <w:szCs w:val="22"/>
        </w:rPr>
        <w:br/>
        <w:t xml:space="preserve">w sposób zautomatyzowany, stosowanie do art. 22 RODO; </w:t>
      </w:r>
    </w:p>
    <w:p w14:paraId="67AFEC62" w14:textId="77777777" w:rsidR="00EA0BCB" w:rsidRDefault="00EA0BCB" w:rsidP="00C14DAE">
      <w:pPr>
        <w:numPr>
          <w:ilvl w:val="0"/>
          <w:numId w:val="28"/>
        </w:numPr>
        <w:autoSpaceDN w:val="0"/>
        <w:spacing w:line="276" w:lineRule="auto"/>
        <w:jc w:val="both"/>
        <w:textAlignment w:val="baseline"/>
        <w:rPr>
          <w:rFonts w:ascii="Arial" w:hAnsi="Arial"/>
          <w:sz w:val="22"/>
          <w:szCs w:val="22"/>
        </w:rPr>
      </w:pPr>
      <w:r>
        <w:rPr>
          <w:rFonts w:ascii="Arial" w:hAnsi="Arial"/>
          <w:sz w:val="22"/>
          <w:szCs w:val="22"/>
        </w:rPr>
        <w:t xml:space="preserve">posiada Pani/Pan: </w:t>
      </w:r>
    </w:p>
    <w:p w14:paraId="630C51F4" w14:textId="77777777" w:rsidR="00EA0BCB" w:rsidRDefault="00EA0BCB" w:rsidP="00EA0BCB">
      <w:pPr>
        <w:spacing w:line="276" w:lineRule="auto"/>
        <w:ind w:left="720"/>
        <w:jc w:val="both"/>
        <w:rPr>
          <w:rFonts w:ascii="Arial" w:hAnsi="Arial"/>
          <w:sz w:val="22"/>
          <w:szCs w:val="22"/>
        </w:rPr>
      </w:pPr>
      <w:r>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Pr>
          <w:rFonts w:ascii="Arial" w:hAnsi="Arial"/>
          <w:sz w:val="22"/>
          <w:szCs w:val="22"/>
        </w:rPr>
        <w:br/>
        <w:t>z zastrzeżeniem przypadków, o których mowa w art. 18 ust. 2 RODO ***;</w:t>
      </w:r>
    </w:p>
    <w:p w14:paraId="6AB0DC1F" w14:textId="77777777" w:rsidR="00EA0BCB" w:rsidRDefault="00EA0BCB" w:rsidP="00EA0BCB">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1DF99357" w14:textId="77777777" w:rsidR="00EA0BCB" w:rsidRDefault="00EA0BCB" w:rsidP="00EA0BCB">
      <w:pPr>
        <w:spacing w:after="120" w:line="276" w:lineRule="auto"/>
        <w:ind w:left="709"/>
        <w:jc w:val="both"/>
        <w:rPr>
          <w:rFonts w:ascii="Arial" w:hAnsi="Arial"/>
          <w:sz w:val="22"/>
          <w:szCs w:val="22"/>
        </w:rPr>
      </w:pPr>
      <w:r>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3ED5F593" w14:textId="77777777" w:rsidTr="001A6C24">
        <w:trPr>
          <w:trHeight w:hRule="exact" w:val="510"/>
        </w:trPr>
        <w:tc>
          <w:tcPr>
            <w:tcW w:w="10485" w:type="dxa"/>
            <w:shd w:val="pct10" w:color="auto" w:fill="auto"/>
            <w:vAlign w:val="center"/>
          </w:tcPr>
          <w:p w14:paraId="0A9630AC"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XIX. POUCZNIE O ŚRODKACH OCHRONY PRAWNEJ PRZYSŁUGUJĄCYCH WYKONAWCY</w:t>
            </w:r>
          </w:p>
        </w:tc>
      </w:tr>
    </w:tbl>
    <w:p w14:paraId="7E16BEF7" w14:textId="77777777" w:rsidR="00704CC4" w:rsidRPr="00D4503D" w:rsidRDefault="00704CC4" w:rsidP="00704CC4">
      <w:pPr>
        <w:pStyle w:val="Akapitzlist"/>
        <w:widowControl w:val="0"/>
        <w:numPr>
          <w:ilvl w:val="0"/>
          <w:numId w:val="29"/>
        </w:numPr>
        <w:suppressAutoHyphens w:val="0"/>
        <w:autoSpaceDE w:val="0"/>
        <w:autoSpaceDN w:val="0"/>
        <w:adjustRightInd w:val="0"/>
        <w:spacing w:before="120" w:line="276" w:lineRule="auto"/>
        <w:ind w:left="425" w:hanging="425"/>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Wykonawcy oraz innemu podmiotowi przysługują środki ochrony prawnej opisane w Dziale IX ustawy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 xml:space="preserve">, jeżeli ma lub miał interes w uzyskaniu zamówienia oraz poniósł lub może ponieść szkodę </w:t>
      </w:r>
      <w:r w:rsidRPr="00D4503D">
        <w:rPr>
          <w:rFonts w:ascii="Arial" w:eastAsia="CIDFont+F6" w:hAnsi="Arial"/>
          <w:kern w:val="0"/>
          <w:sz w:val="22"/>
          <w:szCs w:val="22"/>
          <w:lang w:eastAsia="pl-PL"/>
        </w:rPr>
        <w:br/>
        <w:t xml:space="preserve">w wyniku naruszenia przez Zamawiającego przepisów ustawy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w:t>
      </w:r>
    </w:p>
    <w:p w14:paraId="49A8FE05" w14:textId="77777777" w:rsidR="00704CC4" w:rsidRPr="00D4503D" w:rsidRDefault="00704CC4" w:rsidP="00704CC4">
      <w:pPr>
        <w:pStyle w:val="Akapitzlist"/>
        <w:widowControl w:val="0"/>
        <w:numPr>
          <w:ilvl w:val="0"/>
          <w:numId w:val="29"/>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Środki ochrony prawnej wobec Ogłoszenia wszczynającego postępowanie o udzielenie zamówienia oraz dokumentów zamówienia przysługują również organizacjom wpisanym na listę, o której mowa </w:t>
      </w:r>
      <w:r w:rsidRPr="00D4503D">
        <w:rPr>
          <w:rFonts w:ascii="Arial" w:eastAsia="CIDFont+F6" w:hAnsi="Arial"/>
          <w:kern w:val="0"/>
          <w:sz w:val="22"/>
          <w:szCs w:val="22"/>
          <w:lang w:eastAsia="pl-PL"/>
        </w:rPr>
        <w:br/>
        <w:t xml:space="preserve">w art. 469 pkt 15 ustawy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 xml:space="preserve"> oraz Rzecznikowi Małych Średnich Przedsiębiorstw.</w:t>
      </w:r>
    </w:p>
    <w:p w14:paraId="7325DC0E" w14:textId="77777777" w:rsidR="00704CC4" w:rsidRPr="00D4503D" w:rsidRDefault="00704CC4" w:rsidP="00704CC4">
      <w:pPr>
        <w:pStyle w:val="Akapitzlist"/>
        <w:widowControl w:val="0"/>
        <w:numPr>
          <w:ilvl w:val="0"/>
          <w:numId w:val="29"/>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Odwołanie przysługuje na:</w:t>
      </w:r>
    </w:p>
    <w:p w14:paraId="0E7807EA" w14:textId="77777777" w:rsidR="00704CC4" w:rsidRPr="00D4503D" w:rsidRDefault="00704CC4" w:rsidP="00704CC4">
      <w:pPr>
        <w:pStyle w:val="Akapitzlist"/>
        <w:widowControl w:val="0"/>
        <w:numPr>
          <w:ilvl w:val="0"/>
          <w:numId w:val="30"/>
        </w:numPr>
        <w:suppressAutoHyphens w:val="0"/>
        <w:autoSpaceDE w:val="0"/>
        <w:autoSpaceDN w:val="0"/>
        <w:adjustRightInd w:val="0"/>
        <w:spacing w:line="276" w:lineRule="auto"/>
        <w:contextualSpacing w:val="0"/>
        <w:rPr>
          <w:rFonts w:ascii="Arial" w:eastAsia="CIDFont+F6" w:hAnsi="Arial"/>
          <w:kern w:val="0"/>
          <w:sz w:val="22"/>
          <w:szCs w:val="22"/>
          <w:lang w:eastAsia="pl-PL"/>
        </w:rPr>
      </w:pPr>
      <w:r w:rsidRPr="00D4503D">
        <w:rPr>
          <w:rFonts w:ascii="Arial" w:eastAsia="CIDFont+F6" w:hAnsi="Arial"/>
          <w:kern w:val="0"/>
          <w:sz w:val="22"/>
          <w:szCs w:val="22"/>
          <w:lang w:eastAsia="pl-PL"/>
        </w:rPr>
        <w:t>niezgodną z przepisami ustawy czynność zamawiającego, podjętą w postępowaniu o udzielenie zamówienia, w tym na projektowane postanowienie umowy;</w:t>
      </w:r>
    </w:p>
    <w:p w14:paraId="2DD4552E" w14:textId="77777777" w:rsidR="00704CC4" w:rsidRPr="00D4503D" w:rsidRDefault="00704CC4" w:rsidP="00704CC4">
      <w:pPr>
        <w:pStyle w:val="Akapitzlist"/>
        <w:widowControl w:val="0"/>
        <w:numPr>
          <w:ilvl w:val="0"/>
          <w:numId w:val="30"/>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zaniechanie czynności w postępowaniu o udzielenie zamówienia, do której zamawiający był </w:t>
      </w:r>
      <w:r w:rsidRPr="00D4503D">
        <w:rPr>
          <w:rFonts w:ascii="Arial" w:eastAsia="CIDFont+F6" w:hAnsi="Arial"/>
          <w:kern w:val="0"/>
          <w:sz w:val="22"/>
          <w:szCs w:val="22"/>
          <w:lang w:eastAsia="pl-PL"/>
        </w:rPr>
        <w:br/>
        <w:t>obowiązany na podstawie ustawy.</w:t>
      </w:r>
    </w:p>
    <w:p w14:paraId="45D48FE4" w14:textId="77777777" w:rsidR="00704CC4" w:rsidRPr="00D4503D" w:rsidRDefault="00704CC4" w:rsidP="00704CC4">
      <w:pPr>
        <w:pStyle w:val="Akapitzlist"/>
        <w:widowControl w:val="0"/>
        <w:numPr>
          <w:ilvl w:val="0"/>
          <w:numId w:val="29"/>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Odwołanie wnosi się do Prezesa Krajowej Izby Odwoławczej.</w:t>
      </w:r>
    </w:p>
    <w:p w14:paraId="06A0F0ED" w14:textId="77777777" w:rsidR="00704CC4" w:rsidRPr="00D4503D" w:rsidRDefault="00704CC4" w:rsidP="00704CC4">
      <w:pPr>
        <w:pStyle w:val="Akapitzlist"/>
        <w:widowControl w:val="0"/>
        <w:numPr>
          <w:ilvl w:val="0"/>
          <w:numId w:val="29"/>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Odwołujący przekazuje kopię odwołania zamawiającemu przed upływem terminu do wniesienia </w:t>
      </w:r>
      <w:r w:rsidRPr="00D4503D">
        <w:rPr>
          <w:rFonts w:ascii="Arial" w:eastAsia="CIDFont+F6" w:hAnsi="Arial"/>
          <w:kern w:val="0"/>
          <w:sz w:val="22"/>
          <w:szCs w:val="22"/>
          <w:lang w:eastAsia="pl-PL"/>
        </w:rPr>
        <w:br/>
        <w:t>odwołania w taki sposób, aby mógł on zapoznać się z jego treścią przed upływem tego terminu.</w:t>
      </w:r>
    </w:p>
    <w:p w14:paraId="6747786E" w14:textId="77777777" w:rsidR="00704CC4" w:rsidRPr="00D4503D" w:rsidRDefault="00704CC4" w:rsidP="00704CC4">
      <w:pPr>
        <w:pStyle w:val="Akapitzlist"/>
        <w:widowControl w:val="0"/>
        <w:numPr>
          <w:ilvl w:val="0"/>
          <w:numId w:val="29"/>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3BE406FA" w14:textId="77777777" w:rsidR="00704CC4" w:rsidRPr="00D4503D" w:rsidRDefault="00704CC4" w:rsidP="00704CC4">
      <w:pPr>
        <w:pStyle w:val="Akapitzlist"/>
        <w:widowControl w:val="0"/>
        <w:numPr>
          <w:ilvl w:val="0"/>
          <w:numId w:val="29"/>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Odwołanie zawiera:</w:t>
      </w:r>
    </w:p>
    <w:p w14:paraId="35EC77B1"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imię i nazwisko albo nazwę, miejsce zamieszkania albo siedzibę, numer telefonu oraz adres poczty elektronicznej odwołującego oraz imię i nazwisko przedstawiciela (przedstawicieli);</w:t>
      </w:r>
    </w:p>
    <w:p w14:paraId="4BB89718"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nazwę i siedzibę zamawiającego, numer telefonu oraz adres poczty elektronicznej zamawiającego;</w:t>
      </w:r>
    </w:p>
    <w:p w14:paraId="03894CBD"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numer Powszechnego Elektronicznego Systemu Ewidencji Ludności (PESEL) lub NIP </w:t>
      </w:r>
      <w:r w:rsidRPr="00D4503D">
        <w:rPr>
          <w:rFonts w:ascii="Arial" w:eastAsia="CIDFont+F6" w:hAnsi="Arial"/>
          <w:kern w:val="0"/>
          <w:sz w:val="22"/>
          <w:szCs w:val="22"/>
          <w:lang w:eastAsia="pl-PL"/>
        </w:rPr>
        <w:br/>
        <w:t>odwołującego będącego osobą fizyczną, jeżeli jest on obowiązany do jego posiadania albo posiada go nie mając takiego obowiązku;</w:t>
      </w:r>
    </w:p>
    <w:p w14:paraId="45519A0B"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numer w Krajowym Rejestrze Sądowym, a w przypadku jego braku – numer w innym właściwym </w:t>
      </w:r>
      <w:r w:rsidRPr="00D4503D">
        <w:rPr>
          <w:rFonts w:ascii="Arial" w:eastAsia="CIDFont+F6" w:hAnsi="Arial"/>
          <w:kern w:val="0"/>
          <w:sz w:val="22"/>
          <w:szCs w:val="22"/>
          <w:lang w:eastAsia="pl-PL"/>
        </w:rPr>
        <w:br/>
        <w:t>rejestrze, ewidencji lub NIP odwołującego niebędącego osobą fizyczną, który nie ma obowiązku wpisu we właściwym rejestrze lub ewidencji, jeżeli jest on obowiązany do jego posiadania;</w:t>
      </w:r>
    </w:p>
    <w:p w14:paraId="668F785A"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lastRenderedPageBreak/>
        <w:t>określenie przedmiotu zamówienia;</w:t>
      </w:r>
    </w:p>
    <w:p w14:paraId="2909052A"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wskazanie numeru ogłoszenia w przypadku zamieszczenia w Biuletynie Zamówień Publicznych </w:t>
      </w:r>
      <w:r w:rsidRPr="00D4503D">
        <w:rPr>
          <w:rFonts w:ascii="Arial" w:eastAsia="CIDFont+F6" w:hAnsi="Arial"/>
          <w:kern w:val="0"/>
          <w:sz w:val="22"/>
          <w:szCs w:val="22"/>
          <w:lang w:eastAsia="pl-PL"/>
        </w:rPr>
        <w:br/>
        <w:t>albo publikacji w Dzienniku Urzędowym Unii Europejskiej;</w:t>
      </w:r>
    </w:p>
    <w:p w14:paraId="5A17E862"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wskazanie czynności lub zaniechania czynności zamawiającego, której zarzuca się niezgodność </w:t>
      </w:r>
      <w:r w:rsidRPr="00D4503D">
        <w:rPr>
          <w:rFonts w:ascii="Arial" w:eastAsia="CIDFont+F6" w:hAnsi="Arial"/>
          <w:kern w:val="0"/>
          <w:sz w:val="22"/>
          <w:szCs w:val="22"/>
          <w:lang w:eastAsia="pl-PL"/>
        </w:rPr>
        <w:br/>
        <w:t>z przepisami ustawy;</w:t>
      </w:r>
    </w:p>
    <w:p w14:paraId="623AE66B"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zwięzłe przedstawienie zarzutów;</w:t>
      </w:r>
    </w:p>
    <w:p w14:paraId="08A68984"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żądanie co do sposobu rozstrzygnięcia odwołania;</w:t>
      </w:r>
    </w:p>
    <w:p w14:paraId="77F63CFB"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wskazanie okoliczności faktycznych i prawnych uzasadniających wniesienie odwołania oraz </w:t>
      </w:r>
      <w:r w:rsidRPr="00D4503D">
        <w:rPr>
          <w:rFonts w:ascii="Arial" w:eastAsia="CIDFont+F6" w:hAnsi="Arial"/>
          <w:kern w:val="0"/>
          <w:sz w:val="22"/>
          <w:szCs w:val="22"/>
          <w:lang w:eastAsia="pl-PL"/>
        </w:rPr>
        <w:br/>
        <w:t>dowodów na poparcie przytoczonych okoliczności;</w:t>
      </w:r>
    </w:p>
    <w:p w14:paraId="3C8E5395"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podpis odwołującego albo jego przedstawiciela lub przedstawicieli;</w:t>
      </w:r>
    </w:p>
    <w:p w14:paraId="3B295245"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wykaz załączników.</w:t>
      </w:r>
    </w:p>
    <w:p w14:paraId="3B46046C" w14:textId="77777777" w:rsidR="00704CC4" w:rsidRPr="00D4503D" w:rsidRDefault="00704CC4" w:rsidP="00704CC4">
      <w:pPr>
        <w:pStyle w:val="Akapitzlist"/>
        <w:widowControl w:val="0"/>
        <w:numPr>
          <w:ilvl w:val="0"/>
          <w:numId w:val="32"/>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Do odwołania dołącza się:</w:t>
      </w:r>
    </w:p>
    <w:p w14:paraId="08247788" w14:textId="77777777" w:rsidR="00704CC4" w:rsidRPr="00D4503D" w:rsidRDefault="00704CC4" w:rsidP="00704CC4">
      <w:pPr>
        <w:pStyle w:val="Akapitzlist"/>
        <w:widowControl w:val="0"/>
        <w:numPr>
          <w:ilvl w:val="0"/>
          <w:numId w:val="33"/>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dowód uiszczenia wpisu od odwołania w wymaganej wysokości;</w:t>
      </w:r>
    </w:p>
    <w:p w14:paraId="7A0A5D24" w14:textId="77777777" w:rsidR="00704CC4" w:rsidRPr="00D4503D" w:rsidRDefault="00704CC4" w:rsidP="00704CC4">
      <w:pPr>
        <w:pStyle w:val="Akapitzlist"/>
        <w:widowControl w:val="0"/>
        <w:numPr>
          <w:ilvl w:val="0"/>
          <w:numId w:val="33"/>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dowód przesłania kopii odwołania zamawiającemu;</w:t>
      </w:r>
    </w:p>
    <w:p w14:paraId="7AA42BE1" w14:textId="77777777" w:rsidR="00704CC4" w:rsidRPr="00D4503D" w:rsidRDefault="00704CC4" w:rsidP="00704CC4">
      <w:pPr>
        <w:pStyle w:val="Akapitzlist"/>
        <w:widowControl w:val="0"/>
        <w:numPr>
          <w:ilvl w:val="0"/>
          <w:numId w:val="33"/>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dokument potwierdzający umocowanie do reprezentowania odwołującego.</w:t>
      </w:r>
    </w:p>
    <w:p w14:paraId="0734560C" w14:textId="77777777" w:rsidR="00704CC4" w:rsidRPr="00D4503D" w:rsidRDefault="00704CC4" w:rsidP="00704CC4">
      <w:pPr>
        <w:pStyle w:val="Akapitzlist"/>
        <w:widowControl w:val="0"/>
        <w:numPr>
          <w:ilvl w:val="0"/>
          <w:numId w:val="34"/>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Odwołanie wnosi się w przypadku zamówień, których wartość jest mniejsza niż progi unijne, </w:t>
      </w:r>
      <w:r w:rsidRPr="00D4503D">
        <w:rPr>
          <w:rFonts w:ascii="Arial" w:eastAsia="CIDFont+F6" w:hAnsi="Arial"/>
          <w:kern w:val="0"/>
          <w:sz w:val="22"/>
          <w:szCs w:val="22"/>
          <w:lang w:eastAsia="pl-PL"/>
        </w:rPr>
        <w:br/>
        <w:t>w terminie:</w:t>
      </w:r>
    </w:p>
    <w:p w14:paraId="7DD5AED9" w14:textId="77777777" w:rsidR="00704CC4" w:rsidRPr="00D4503D" w:rsidRDefault="00704CC4" w:rsidP="00704CC4">
      <w:pPr>
        <w:pStyle w:val="Akapitzlist"/>
        <w:widowControl w:val="0"/>
        <w:numPr>
          <w:ilvl w:val="0"/>
          <w:numId w:val="35"/>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5 dni od dnia przekazania informacji o czynności zamawiającego stanowiącej podstawę jego </w:t>
      </w:r>
      <w:r w:rsidRPr="00D4503D">
        <w:rPr>
          <w:rFonts w:ascii="Arial" w:eastAsia="CIDFont+F6" w:hAnsi="Arial"/>
          <w:kern w:val="0"/>
          <w:sz w:val="22"/>
          <w:szCs w:val="22"/>
          <w:lang w:eastAsia="pl-PL"/>
        </w:rPr>
        <w:br/>
        <w:t>wniesienia, jeżeli informacja została przekazana przy użyciu środków komunikacji elektronicznej,</w:t>
      </w:r>
    </w:p>
    <w:p w14:paraId="09A1A648" w14:textId="77777777" w:rsidR="00704CC4" w:rsidRPr="00D4503D" w:rsidRDefault="00704CC4" w:rsidP="00704CC4">
      <w:pPr>
        <w:pStyle w:val="Akapitzlist"/>
        <w:widowControl w:val="0"/>
        <w:numPr>
          <w:ilvl w:val="0"/>
          <w:numId w:val="35"/>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10 dni od dnia przekazania informacji o czynności zamawiającego stanowiącej podstawę jego </w:t>
      </w:r>
      <w:r w:rsidRPr="00D4503D">
        <w:rPr>
          <w:rFonts w:ascii="Arial" w:eastAsia="CIDFont+F6" w:hAnsi="Arial"/>
          <w:kern w:val="0"/>
          <w:sz w:val="22"/>
          <w:szCs w:val="22"/>
          <w:lang w:eastAsia="pl-PL"/>
        </w:rPr>
        <w:br/>
        <w:t>wniesienia, jeżeli informacja została przekazana w sposób inny niż określony w lit. a).</w:t>
      </w:r>
    </w:p>
    <w:p w14:paraId="1974DDEB" w14:textId="77777777" w:rsidR="00704CC4" w:rsidRPr="00D4503D" w:rsidRDefault="00704CC4" w:rsidP="00704CC4">
      <w:pPr>
        <w:pStyle w:val="Akapitzlist"/>
        <w:widowControl w:val="0"/>
        <w:numPr>
          <w:ilvl w:val="0"/>
          <w:numId w:val="36"/>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Odwołanie wobec treści ogłoszenia wszczynającego postępowanie o udzielenie zamówienia lub wobec treści dokumentów zamówienia, wnosi się w terminie 5 dni od dnia zamieszczenia ogłoszenia </w:t>
      </w:r>
      <w:r w:rsidRPr="00D4503D">
        <w:rPr>
          <w:rFonts w:ascii="Arial" w:eastAsia="CIDFont+F6" w:hAnsi="Arial"/>
          <w:kern w:val="0"/>
          <w:sz w:val="22"/>
          <w:szCs w:val="22"/>
          <w:lang w:eastAsia="pl-PL"/>
        </w:rPr>
        <w:br/>
        <w:t>w Biuletynie Zamówień Publicznych lub dokumentów zamówienia na stronie internetowej, w przypadku zamówień, których wartość jest mniejsza niż progi unijne.</w:t>
      </w:r>
    </w:p>
    <w:p w14:paraId="337237F8" w14:textId="77777777" w:rsidR="00704CC4" w:rsidRPr="00D4503D" w:rsidRDefault="00704CC4" w:rsidP="00704CC4">
      <w:pPr>
        <w:pStyle w:val="Akapitzlist"/>
        <w:widowControl w:val="0"/>
        <w:numPr>
          <w:ilvl w:val="0"/>
          <w:numId w:val="36"/>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3FD9F664" w14:textId="77777777" w:rsidR="00704CC4" w:rsidRPr="00D4503D" w:rsidRDefault="00704CC4" w:rsidP="00704CC4">
      <w:pPr>
        <w:pStyle w:val="Akapitzlist"/>
        <w:widowControl w:val="0"/>
        <w:numPr>
          <w:ilvl w:val="0"/>
          <w:numId w:val="36"/>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D4503D">
        <w:rPr>
          <w:rFonts w:ascii="Arial" w:eastAsia="CIDFont+F6" w:hAnsi="Arial"/>
          <w:kern w:val="0"/>
          <w:sz w:val="22"/>
          <w:szCs w:val="22"/>
          <w:lang w:eastAsia="pl-PL"/>
        </w:rPr>
        <w:br/>
        <w:t xml:space="preserve">W uzasadnionych przypadkach Izba może żądać przedstawienia tłumaczenia dokumentu na język </w:t>
      </w:r>
      <w:r w:rsidRPr="00D4503D">
        <w:rPr>
          <w:rFonts w:ascii="Arial" w:eastAsia="CIDFont+F6" w:hAnsi="Arial"/>
          <w:kern w:val="0"/>
          <w:sz w:val="22"/>
          <w:szCs w:val="22"/>
          <w:lang w:eastAsia="pl-PL"/>
        </w:rPr>
        <w:br/>
        <w:t>polski poświadczonego przez tłumacza przysięgłego.</w:t>
      </w:r>
    </w:p>
    <w:p w14:paraId="27CE373E" w14:textId="77777777" w:rsidR="00704CC4" w:rsidRPr="00D4503D" w:rsidRDefault="00704CC4" w:rsidP="00704CC4">
      <w:pPr>
        <w:pStyle w:val="Akapitzlist"/>
        <w:widowControl w:val="0"/>
        <w:numPr>
          <w:ilvl w:val="0"/>
          <w:numId w:val="36"/>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Pisma w postępowaniu odwoławczym wnosi się w formie pisemnej albo w formie elektronicznej albo </w:t>
      </w:r>
      <w:r w:rsidRPr="00D4503D">
        <w:rPr>
          <w:rFonts w:ascii="Arial" w:eastAsia="CIDFont+F6" w:hAnsi="Arial"/>
          <w:kern w:val="0"/>
          <w:sz w:val="22"/>
          <w:szCs w:val="22"/>
          <w:lang w:eastAsia="pl-PL"/>
        </w:rPr>
        <w:br/>
        <w:t xml:space="preserve">w postaci elektronicznej, z tym że odwołanie i przystąpienie do postępowania odwoławczego, </w:t>
      </w:r>
      <w:r w:rsidRPr="00D4503D">
        <w:rPr>
          <w:rFonts w:ascii="Arial" w:eastAsia="CIDFont+F6" w:hAnsi="Arial"/>
          <w:kern w:val="0"/>
          <w:sz w:val="22"/>
          <w:szCs w:val="22"/>
          <w:lang w:eastAsia="pl-PL"/>
        </w:rPr>
        <w:br/>
        <w:t>wniesione w postaci elektronicznej, wymagają opatrzenia podpisem zaufanym.</w:t>
      </w:r>
    </w:p>
    <w:p w14:paraId="2D2A01FE" w14:textId="77777777" w:rsidR="00704CC4" w:rsidRPr="00D4503D" w:rsidRDefault="00704CC4" w:rsidP="00704CC4">
      <w:pPr>
        <w:pStyle w:val="Akapitzlist"/>
        <w:widowControl w:val="0"/>
        <w:numPr>
          <w:ilvl w:val="0"/>
          <w:numId w:val="36"/>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Pisma w formie pisemnej wnosi się za pośrednictwem operatora pocztowego, w rozumieniu ustawy </w:t>
      </w:r>
      <w:r w:rsidRPr="00D4503D">
        <w:rPr>
          <w:rFonts w:ascii="Arial" w:eastAsia="CIDFont+F6" w:hAnsi="Arial"/>
          <w:kern w:val="0"/>
          <w:sz w:val="22"/>
          <w:szCs w:val="22"/>
          <w:lang w:eastAsia="pl-PL"/>
        </w:rPr>
        <w:br/>
        <w:t xml:space="preserve">z dnia 23 listopada 2012 r. – Prawo pocztowe, osobiście, za pośrednictwem posłańca, a pisma </w:t>
      </w:r>
      <w:r w:rsidRPr="00D4503D">
        <w:rPr>
          <w:rFonts w:ascii="Arial" w:eastAsia="CIDFont+F6" w:hAnsi="Arial"/>
          <w:kern w:val="0"/>
          <w:sz w:val="22"/>
          <w:szCs w:val="22"/>
          <w:lang w:eastAsia="pl-PL"/>
        </w:rPr>
        <w:br/>
        <w:t>w postaci elektronicznej wnosi się przy użyciu środków komunikacji elektronicznej.</w:t>
      </w:r>
    </w:p>
    <w:p w14:paraId="3F9B3727" w14:textId="77777777" w:rsidR="00704CC4" w:rsidRPr="00D4503D" w:rsidRDefault="00704CC4" w:rsidP="00704CC4">
      <w:pPr>
        <w:pStyle w:val="Akapitzlist"/>
        <w:widowControl w:val="0"/>
        <w:numPr>
          <w:ilvl w:val="0"/>
          <w:numId w:val="36"/>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Zgodnie z art. 579 ust. 1 ustawy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 xml:space="preserve"> na orzeczenie Izby oraz postanowienie Prezesa Izby, o którym mowa w art. 519 ust. 1, stronom oraz uczestnikom postępowania odwoławczego przysługuje skarga do sądu.</w:t>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13"/>
        <w:gridCol w:w="123"/>
        <w:gridCol w:w="7602"/>
        <w:gridCol w:w="1799"/>
        <w:gridCol w:w="848"/>
        <w:gridCol w:w="113"/>
      </w:tblGrid>
      <w:tr w:rsidR="00EA0BCB" w14:paraId="76DA4E99" w14:textId="77777777" w:rsidTr="00704CC4">
        <w:trPr>
          <w:gridBefore w:val="1"/>
          <w:wBefore w:w="113" w:type="dxa"/>
          <w:trHeight w:hRule="exact" w:val="615"/>
        </w:trPr>
        <w:tc>
          <w:tcPr>
            <w:tcW w:w="10485" w:type="dxa"/>
            <w:gridSpan w:val="5"/>
            <w:shd w:val="pct10" w:color="auto" w:fill="auto"/>
            <w:vAlign w:val="center"/>
          </w:tcPr>
          <w:p w14:paraId="15E8D989" w14:textId="77777777" w:rsidR="00EA0BCB" w:rsidRDefault="00EA0BCB" w:rsidP="001A6C24">
            <w:pPr>
              <w:spacing w:before="120" w:after="120" w:line="276" w:lineRule="auto"/>
              <w:rPr>
                <w:rFonts w:ascii="Arial" w:eastAsia="Times New Roman" w:hAnsi="Arial"/>
                <w:b/>
                <w:sz w:val="22"/>
                <w:szCs w:val="22"/>
              </w:rPr>
            </w:pPr>
            <w:r>
              <w:rPr>
                <w:rFonts w:ascii="Arial" w:eastAsia="Times New Roman" w:hAnsi="Arial"/>
                <w:b/>
                <w:sz w:val="22"/>
                <w:szCs w:val="22"/>
              </w:rPr>
              <w:lastRenderedPageBreak/>
              <w:t>XX. ZAŁĄCZNIKI DO SWZ</w:t>
            </w:r>
          </w:p>
          <w:p w14:paraId="20EE1FAF" w14:textId="77777777" w:rsidR="00EA0BCB" w:rsidRDefault="00EA0BCB" w:rsidP="001A6C24">
            <w:pPr>
              <w:spacing w:before="120" w:after="120" w:line="276" w:lineRule="auto"/>
              <w:rPr>
                <w:rFonts w:ascii="Arial" w:eastAsia="Times New Roman" w:hAnsi="Arial"/>
                <w:b/>
                <w:sz w:val="22"/>
                <w:szCs w:val="22"/>
              </w:rPr>
            </w:pPr>
          </w:p>
          <w:p w14:paraId="6A4237EA" w14:textId="77777777" w:rsidR="00EA0BCB" w:rsidRDefault="00EA0BCB" w:rsidP="001A6C24">
            <w:pPr>
              <w:spacing w:before="120" w:after="120" w:line="276" w:lineRule="auto"/>
              <w:rPr>
                <w:rFonts w:ascii="Arial" w:eastAsia="Times New Roman" w:hAnsi="Arial"/>
                <w:b/>
                <w:sz w:val="22"/>
                <w:szCs w:val="22"/>
              </w:rPr>
            </w:pPr>
          </w:p>
          <w:p w14:paraId="096806D2" w14:textId="77777777" w:rsidR="00EA0BCB" w:rsidRDefault="00EA0BCB" w:rsidP="001A6C24">
            <w:pPr>
              <w:spacing w:before="120" w:after="120" w:line="276" w:lineRule="auto"/>
              <w:rPr>
                <w:rFonts w:ascii="Arial" w:eastAsia="Times New Roman" w:hAnsi="Arial"/>
                <w:sz w:val="22"/>
                <w:szCs w:val="22"/>
              </w:rPr>
            </w:pPr>
          </w:p>
        </w:tc>
      </w:tr>
      <w:tr w:rsidR="00704CC4" w14:paraId="21D6ADFC" w14:textId="77777777" w:rsidTr="00704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13" w:type="dxa"/>
          <w:trHeight w:val="265"/>
        </w:trPr>
        <w:tc>
          <w:tcPr>
            <w:tcW w:w="236" w:type="dxa"/>
            <w:gridSpan w:val="2"/>
          </w:tcPr>
          <w:p w14:paraId="30D89CB5" w14:textId="77777777" w:rsidR="00704CC4" w:rsidRDefault="00704CC4" w:rsidP="00A12C3A">
            <w:pPr>
              <w:suppressAutoHyphens w:val="0"/>
              <w:spacing w:before="120" w:line="276" w:lineRule="auto"/>
              <w:rPr>
                <w:rFonts w:ascii="Arial" w:eastAsia="Arial" w:hAnsi="Arial"/>
                <w:kern w:val="0"/>
                <w:sz w:val="22"/>
                <w:szCs w:val="22"/>
                <w:lang w:eastAsia="pl-PL" w:bidi="ar-SA"/>
              </w:rPr>
            </w:pPr>
          </w:p>
        </w:tc>
        <w:tc>
          <w:tcPr>
            <w:tcW w:w="7602" w:type="dxa"/>
            <w:shd w:val="clear" w:color="auto" w:fill="auto"/>
            <w:vAlign w:val="bottom"/>
          </w:tcPr>
          <w:p w14:paraId="01009DCE" w14:textId="77777777" w:rsidR="00704CC4" w:rsidRDefault="00704CC4" w:rsidP="00A12C3A">
            <w:pPr>
              <w:suppressAutoHyphens w:val="0"/>
              <w:spacing w:before="120" w:line="276" w:lineRule="auto"/>
              <w:rPr>
                <w:rFonts w:ascii="Arial" w:eastAsia="Arial" w:hAnsi="Arial"/>
                <w:kern w:val="0"/>
                <w:sz w:val="22"/>
                <w:szCs w:val="22"/>
                <w:lang w:eastAsia="pl-PL" w:bidi="ar-SA"/>
              </w:rPr>
            </w:pPr>
            <w:r>
              <w:rPr>
                <w:rFonts w:ascii="Arial" w:eastAsia="Arial" w:hAnsi="Arial"/>
                <w:kern w:val="0"/>
                <w:sz w:val="22"/>
                <w:szCs w:val="22"/>
                <w:lang w:eastAsia="pl-PL" w:bidi="ar-SA"/>
              </w:rPr>
              <w:t>Wszystkie załączniki stanowią integralną część SWZ:</w:t>
            </w:r>
          </w:p>
        </w:tc>
        <w:tc>
          <w:tcPr>
            <w:tcW w:w="1799" w:type="dxa"/>
            <w:shd w:val="clear" w:color="auto" w:fill="auto"/>
            <w:vAlign w:val="bottom"/>
          </w:tcPr>
          <w:p w14:paraId="0FB29758" w14:textId="77777777" w:rsidR="00704CC4" w:rsidRDefault="00704CC4" w:rsidP="00A12C3A">
            <w:pPr>
              <w:suppressAutoHyphens w:val="0"/>
              <w:spacing w:line="276" w:lineRule="auto"/>
              <w:rPr>
                <w:rFonts w:ascii="Times New Roman" w:eastAsia="Times New Roman" w:hAnsi="Times New Roman"/>
                <w:kern w:val="0"/>
                <w:sz w:val="22"/>
                <w:szCs w:val="22"/>
                <w:lang w:eastAsia="pl-PL" w:bidi="ar-SA"/>
              </w:rPr>
            </w:pPr>
          </w:p>
        </w:tc>
        <w:tc>
          <w:tcPr>
            <w:tcW w:w="848" w:type="dxa"/>
          </w:tcPr>
          <w:p w14:paraId="5164C497" w14:textId="77777777" w:rsidR="00704CC4" w:rsidRDefault="00704CC4" w:rsidP="00A12C3A"/>
        </w:tc>
      </w:tr>
    </w:tbl>
    <w:p w14:paraId="43DD6587" w14:textId="77777777" w:rsidR="00704CC4" w:rsidRDefault="00704CC4" w:rsidP="00704CC4">
      <w:pPr>
        <w:pStyle w:val="Akapitzlist"/>
        <w:widowControl w:val="0"/>
        <w:numPr>
          <w:ilvl w:val="0"/>
          <w:numId w:val="58"/>
        </w:numPr>
        <w:spacing w:line="276" w:lineRule="auto"/>
        <w:ind w:left="714" w:hanging="357"/>
        <w:jc w:val="both"/>
        <w:rPr>
          <w:rFonts w:ascii="Arial" w:hAnsi="Arial" w:cs="Arial"/>
          <w:sz w:val="22"/>
          <w:szCs w:val="22"/>
        </w:rPr>
      </w:pPr>
      <w:r>
        <w:rPr>
          <w:rFonts w:ascii="Arial" w:hAnsi="Arial" w:cs="Arial"/>
          <w:sz w:val="22"/>
          <w:szCs w:val="22"/>
        </w:rPr>
        <w:t xml:space="preserve">Formularz ofertowy - </w:t>
      </w:r>
      <w:r>
        <w:rPr>
          <w:rFonts w:ascii="Arial" w:hAnsi="Arial" w:cs="Arial"/>
          <w:b/>
          <w:bCs/>
          <w:sz w:val="22"/>
          <w:szCs w:val="22"/>
        </w:rPr>
        <w:t>załącznik nr 1 do SWZ</w:t>
      </w:r>
    </w:p>
    <w:p w14:paraId="1F8CC2BD" w14:textId="77777777" w:rsidR="00704CC4" w:rsidRPr="00704CC4" w:rsidRDefault="00704CC4" w:rsidP="00704CC4">
      <w:pPr>
        <w:pStyle w:val="Akapitzlist"/>
        <w:widowControl w:val="0"/>
        <w:numPr>
          <w:ilvl w:val="0"/>
          <w:numId w:val="59"/>
        </w:numPr>
        <w:spacing w:line="276" w:lineRule="auto"/>
        <w:ind w:left="714" w:hanging="357"/>
        <w:jc w:val="both"/>
        <w:rPr>
          <w:rFonts w:ascii="Arial" w:hAnsi="Arial" w:cs="Arial"/>
          <w:sz w:val="22"/>
          <w:szCs w:val="22"/>
        </w:rPr>
      </w:pPr>
      <w:r>
        <w:rPr>
          <w:rFonts w:ascii="Arial" w:hAnsi="Arial" w:cs="Arial"/>
          <w:sz w:val="22"/>
          <w:szCs w:val="22"/>
        </w:rPr>
        <w:t xml:space="preserve">Formularz asortymentowo-cenowy - </w:t>
      </w:r>
      <w:r>
        <w:rPr>
          <w:rFonts w:ascii="Arial" w:hAnsi="Arial" w:cs="Arial"/>
          <w:b/>
          <w:bCs/>
          <w:sz w:val="22"/>
          <w:szCs w:val="22"/>
        </w:rPr>
        <w:t>załącznik nr 2 do SWZ</w:t>
      </w:r>
    </w:p>
    <w:p w14:paraId="04531094" w14:textId="1A75A503" w:rsidR="00704CC4" w:rsidRPr="00704CC4" w:rsidRDefault="00704CC4" w:rsidP="00704CC4">
      <w:pPr>
        <w:pStyle w:val="Standard"/>
        <w:widowControl w:val="0"/>
        <w:numPr>
          <w:ilvl w:val="0"/>
          <w:numId w:val="59"/>
        </w:numPr>
        <w:tabs>
          <w:tab w:val="left" w:pos="1185"/>
        </w:tabs>
        <w:autoSpaceDN/>
        <w:spacing w:after="0" w:line="240" w:lineRule="auto"/>
        <w:ind w:left="714" w:hanging="357"/>
        <w:jc w:val="both"/>
        <w:textAlignment w:val="auto"/>
        <w:rPr>
          <w:rFonts w:ascii="Arial" w:hAnsi="Arial" w:cs="Arial"/>
        </w:rPr>
      </w:pPr>
      <w:r>
        <w:rPr>
          <w:rFonts w:ascii="Arial" w:hAnsi="Arial" w:cs="Arial"/>
        </w:rPr>
        <w:t xml:space="preserve">Projektowane postanowienia umowy - </w:t>
      </w:r>
      <w:r>
        <w:rPr>
          <w:rFonts w:ascii="Arial" w:hAnsi="Arial" w:cs="Arial"/>
          <w:b/>
          <w:bCs/>
        </w:rPr>
        <w:t>załącznik nr 3 do SWZ</w:t>
      </w:r>
    </w:p>
    <w:p w14:paraId="1C72DBB0" w14:textId="1E9A68E7" w:rsidR="00704CC4" w:rsidRPr="00704CC4" w:rsidRDefault="00704CC4" w:rsidP="00704CC4">
      <w:pPr>
        <w:pStyle w:val="Standard"/>
        <w:widowControl w:val="0"/>
        <w:numPr>
          <w:ilvl w:val="0"/>
          <w:numId w:val="59"/>
        </w:numPr>
        <w:tabs>
          <w:tab w:val="left" w:pos="1185"/>
        </w:tabs>
        <w:autoSpaceDN/>
        <w:spacing w:after="0" w:line="240" w:lineRule="auto"/>
        <w:ind w:left="714" w:hanging="357"/>
        <w:jc w:val="both"/>
        <w:textAlignment w:val="auto"/>
        <w:rPr>
          <w:rFonts w:ascii="Arial" w:hAnsi="Arial" w:cs="Arial"/>
        </w:rPr>
      </w:pPr>
      <w:r>
        <w:rPr>
          <w:rFonts w:ascii="Arial" w:hAnsi="Arial" w:cs="Arial"/>
        </w:rPr>
        <w:t xml:space="preserve">Oświadczenie o niepodleganiu wykluczeniu - </w:t>
      </w:r>
      <w:r>
        <w:rPr>
          <w:rFonts w:ascii="Arial" w:hAnsi="Arial" w:cs="Arial"/>
          <w:b/>
          <w:bCs/>
        </w:rPr>
        <w:t>załącznik nr 4 do SWZ</w:t>
      </w:r>
    </w:p>
    <w:p w14:paraId="15468093" w14:textId="77777777" w:rsidR="00704CC4" w:rsidRPr="00BA785F" w:rsidRDefault="00704CC4" w:rsidP="00704CC4">
      <w:pPr>
        <w:pStyle w:val="Standard"/>
        <w:widowControl w:val="0"/>
        <w:numPr>
          <w:ilvl w:val="0"/>
          <w:numId w:val="59"/>
        </w:numPr>
        <w:tabs>
          <w:tab w:val="left" w:pos="1185"/>
        </w:tabs>
        <w:autoSpaceDN/>
        <w:spacing w:after="0" w:line="240" w:lineRule="auto"/>
        <w:ind w:left="714" w:hanging="357"/>
        <w:jc w:val="both"/>
        <w:textAlignment w:val="auto"/>
        <w:rPr>
          <w:rFonts w:ascii="Arial" w:hAnsi="Arial" w:cs="Arial"/>
        </w:rPr>
      </w:pPr>
      <w:r w:rsidRPr="00BA785F">
        <w:rPr>
          <w:rFonts w:ascii="Arial" w:hAnsi="Arial" w:cs="Arial"/>
        </w:rPr>
        <w:t xml:space="preserve">Oświadczenie w sprawie przynależności do grupy kapitałowej </w:t>
      </w:r>
      <w:r>
        <w:rPr>
          <w:rFonts w:ascii="Arial" w:hAnsi="Arial" w:cs="Arial"/>
        </w:rPr>
        <w:t xml:space="preserve">- </w:t>
      </w:r>
      <w:r>
        <w:rPr>
          <w:rFonts w:ascii="Arial" w:hAnsi="Arial" w:cs="Arial"/>
          <w:b/>
          <w:bCs/>
        </w:rPr>
        <w:t>załącznik nr 5 do SWZ</w:t>
      </w:r>
    </w:p>
    <w:p w14:paraId="1D78CFBE" w14:textId="6F192B7C" w:rsidR="006A0C0F" w:rsidRPr="00D31141" w:rsidRDefault="006A0C0F" w:rsidP="003036DB">
      <w:pPr>
        <w:pStyle w:val="Akapitzlist"/>
        <w:widowControl w:val="0"/>
        <w:spacing w:line="276" w:lineRule="auto"/>
        <w:ind w:left="714"/>
        <w:jc w:val="both"/>
        <w:rPr>
          <w:rFonts w:ascii="Arial" w:hAnsi="Arial" w:cs="Arial"/>
          <w:sz w:val="22"/>
          <w:szCs w:val="22"/>
        </w:rPr>
      </w:pPr>
    </w:p>
    <w:sectPr w:rsidR="006A0C0F" w:rsidRPr="00D31141" w:rsidSect="004379BB">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ACBFE" w14:textId="77777777" w:rsidR="004379BB" w:rsidRDefault="004379BB" w:rsidP="004379BB">
      <w:r>
        <w:separator/>
      </w:r>
    </w:p>
  </w:endnote>
  <w:endnote w:type="continuationSeparator" w:id="0">
    <w:p w14:paraId="12A0A49A" w14:textId="77777777" w:rsidR="004379BB" w:rsidRDefault="004379BB" w:rsidP="0043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6">
    <w:altName w:val="MS Gothic"/>
    <w:charset w:val="80"/>
    <w:family w:val="auto"/>
    <w:pitch w:val="default"/>
    <w:sig w:usb0="00000000" w:usb1="00000000" w:usb2="00000010" w:usb3="00000000" w:csb0="00020000"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MT-Identity-H">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728C" w14:textId="7080BF2C" w:rsidR="004379BB" w:rsidRPr="004379BB" w:rsidRDefault="004379BB" w:rsidP="004379BB">
    <w:pPr>
      <w:widowControl w:val="0"/>
      <w:tabs>
        <w:tab w:val="center" w:pos="4536"/>
        <w:tab w:val="right" w:pos="9072"/>
      </w:tabs>
      <w:autoSpaceDN w:val="0"/>
      <w:jc w:val="center"/>
      <w:textAlignment w:val="baseline"/>
      <w:rPr>
        <w:rFonts w:cstheme="minorHAnsi"/>
        <w:kern w:val="3"/>
        <w:sz w:val="16"/>
        <w:szCs w:val="16"/>
      </w:rPr>
    </w:pPr>
    <w:r w:rsidRPr="00EC5427">
      <w:rPr>
        <w:rFonts w:cstheme="minorHAnsi"/>
        <w:kern w:val="3"/>
        <w:sz w:val="16"/>
        <w:szCs w:val="16"/>
      </w:rPr>
      <w:t>Szpital Powiatowy w Zawierciu realizuje projekt dofinansowany z Funduszy Europejskich pn. "</w:t>
    </w:r>
    <w:r w:rsidRPr="00EC5427">
      <w:rPr>
        <w:sz w:val="16"/>
        <w:szCs w:val="16"/>
      </w:rPr>
      <w:t xml:space="preserve"> Zakup sprzętu medycznego i wyposażenia na Oddział </w:t>
    </w:r>
    <w:proofErr w:type="spellStart"/>
    <w:r w:rsidRPr="00EC5427">
      <w:rPr>
        <w:sz w:val="16"/>
        <w:szCs w:val="16"/>
      </w:rPr>
      <w:t>Obserwacyjno</w:t>
    </w:r>
    <w:proofErr w:type="spellEnd"/>
    <w:r w:rsidRPr="00EC5427">
      <w:rPr>
        <w:sz w:val="16"/>
        <w:szCs w:val="16"/>
      </w:rPr>
      <w:t xml:space="preserve"> - Zakaźny, do Laboratorium Diagnostycznego i Zakładu Diagnostyki Obrazowej oraz modernizacja istniejących pomieszczeń na Oddziale Anestezjologii i Intensywnej Terapii (</w:t>
    </w:r>
    <w:proofErr w:type="spellStart"/>
    <w:r w:rsidRPr="00EC5427">
      <w:rPr>
        <w:sz w:val="16"/>
        <w:szCs w:val="16"/>
      </w:rPr>
      <w:t>OAiIT</w:t>
    </w:r>
    <w:proofErr w:type="spellEnd"/>
    <w:r w:rsidRPr="00EC5427">
      <w:rPr>
        <w:sz w:val="16"/>
        <w:szCs w:val="16"/>
      </w:rPr>
      <w:t>) i pomieszczeń TK wraz z doposażeniem w celu wzmocnienia odporności systemu ochrony zdrowia i zapewnienia sprawnego funkcjonowania w kontekście pandemii COVID-19 w Szpitalu Powiatowym w Zawierciu</w:t>
    </w:r>
    <w:r w:rsidRPr="00EC5427">
      <w:rPr>
        <w:rFonts w:cstheme="minorHAnsi"/>
        <w:kern w:val="3"/>
        <w:sz w:val="16"/>
        <w:szCs w:val="16"/>
      </w:rPr>
      <w:t>" w ramach Programu Operacyjnego Infrastruktura i Środowisko na lata 2014-2020 dla osi XI REACT-EU dla działania: 11.3</w:t>
    </w:r>
    <w:r>
      <w:rPr>
        <w:rFonts w:cstheme="minorHAnsi"/>
        <w:kern w:val="3"/>
        <w:sz w:val="16"/>
        <w:szCs w:val="16"/>
      </w:rPr>
      <w:t> </w:t>
    </w:r>
    <w:r w:rsidRPr="00EC5427">
      <w:rPr>
        <w:rFonts w:cstheme="minorHAnsi"/>
        <w:kern w:val="3"/>
        <w:sz w:val="16"/>
        <w:szCs w:val="16"/>
      </w:rPr>
      <w:t>Wsparcie podmiotów leczniczych udzielających świadczeń dedykowanych chorobom zakaźnym (REACT-EU)</w:t>
    </w:r>
    <w:r w:rsidRPr="00EC5427">
      <w:rPr>
        <w:rFonts w:ascii="Calibri" w:hAnsi="Calibri" w:cs="Calibri"/>
        <w:sz w:val="16"/>
        <w:szCs w:val="16"/>
      </w:rPr>
      <w:t xml:space="preserve">, </w:t>
    </w:r>
    <w:proofErr w:type="spellStart"/>
    <w:r w:rsidRPr="00EC5427">
      <w:rPr>
        <w:rFonts w:ascii="Calibri" w:hAnsi="Calibri" w:cs="Calibri"/>
        <w:sz w:val="16"/>
        <w:szCs w:val="16"/>
      </w:rPr>
      <w:t>POIiŚ</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E328B" w14:textId="77777777" w:rsidR="004379BB" w:rsidRDefault="004379BB" w:rsidP="004379BB">
      <w:r>
        <w:separator/>
      </w:r>
    </w:p>
  </w:footnote>
  <w:footnote w:type="continuationSeparator" w:id="0">
    <w:p w14:paraId="52D86EF5" w14:textId="77777777" w:rsidR="004379BB" w:rsidRDefault="004379BB" w:rsidP="00437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7023" w14:textId="448E9C64" w:rsidR="004379BB" w:rsidRDefault="004379BB" w:rsidP="004379BB">
    <w:pPr>
      <w:pStyle w:val="Nagwek"/>
      <w:jc w:val="center"/>
    </w:pPr>
    <w:r>
      <w:rPr>
        <w:noProof/>
      </w:rPr>
      <w:drawing>
        <wp:inline distT="0" distB="0" distL="0" distR="0" wp14:anchorId="5BF43A69" wp14:editId="0FA16738">
          <wp:extent cx="5760720" cy="7524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52475"/>
                  </a:xfrm>
                  <a:prstGeom prst="rect">
                    <a:avLst/>
                  </a:prstGeom>
                  <a:noFill/>
                  <a:ln>
                    <a:noFill/>
                  </a:ln>
                </pic:spPr>
              </pic:pic>
            </a:graphicData>
          </a:graphic>
        </wp:inline>
      </w:drawing>
    </w:r>
  </w:p>
  <w:p w14:paraId="6E697A48" w14:textId="77777777" w:rsidR="0031372C" w:rsidRPr="0031372C" w:rsidRDefault="0031372C" w:rsidP="0031372C">
    <w:pPr>
      <w:tabs>
        <w:tab w:val="center" w:pos="4536"/>
        <w:tab w:val="right" w:pos="9072"/>
      </w:tabs>
      <w:suppressAutoHyphens w:val="0"/>
      <w:jc w:val="center"/>
      <w:rPr>
        <w:rFonts w:asciiTheme="minorHAnsi" w:eastAsiaTheme="minorHAnsi" w:hAnsiTheme="minorHAnsi" w:cstheme="minorBidi"/>
        <w:kern w:val="0"/>
        <w:sz w:val="20"/>
        <w:szCs w:val="20"/>
        <w:lang w:eastAsia="en-US" w:bidi="ar-SA"/>
      </w:rPr>
    </w:pPr>
    <w:bookmarkStart w:id="1" w:name="_Hlk135818210"/>
    <w:bookmarkStart w:id="2" w:name="_Hlk135815649"/>
    <w:r w:rsidRPr="0031372C">
      <w:rPr>
        <w:rFonts w:asciiTheme="minorHAnsi" w:eastAsiaTheme="minorHAnsi" w:hAnsiTheme="minorHAnsi" w:cstheme="minorBidi"/>
        <w:kern w:val="0"/>
        <w:sz w:val="20"/>
        <w:szCs w:val="20"/>
        <w:lang w:eastAsia="en-US" w:bidi="ar-SA"/>
      </w:rPr>
      <w:t>Sfinansowano w ramach reakcji Unii na pandemię COVID-19</w:t>
    </w:r>
    <w:bookmarkEnd w:id="1"/>
  </w:p>
  <w:bookmarkEnd w:id="2"/>
  <w:p w14:paraId="1E0B3D06" w14:textId="77777777" w:rsidR="004379BB" w:rsidRDefault="004379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1F"/>
    <w:multiLevelType w:val="multilevel"/>
    <w:tmpl w:val="0000001F"/>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33"/>
    <w:multiLevelType w:val="multilevel"/>
    <w:tmpl w:val="00000033"/>
    <w:lvl w:ilvl="0">
      <w:start w:val="2"/>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9C0083"/>
    <w:multiLevelType w:val="multilevel"/>
    <w:tmpl w:val="009C008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3200C4"/>
    <w:multiLevelType w:val="hybridMultilevel"/>
    <w:tmpl w:val="230AA340"/>
    <w:lvl w:ilvl="0" w:tplc="7D2A2552">
      <w:start w:val="1"/>
      <w:numFmt w:val="decimal"/>
      <w:lvlText w:val="%1)"/>
      <w:lvlJc w:val="left"/>
      <w:pPr>
        <w:ind w:left="1211" w:hanging="360"/>
      </w:pPr>
      <w:rPr>
        <w:rFonts w:eastAsia="CIDFont+F6" w:hint="default"/>
        <w:color w:val="00000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7" w15:restartNumberingAfterBreak="0">
    <w:nsid w:val="27825435"/>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28435777"/>
    <w:multiLevelType w:val="multilevel"/>
    <w:tmpl w:val="284357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F46A2C"/>
    <w:multiLevelType w:val="multilevel"/>
    <w:tmpl w:val="2FF46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15:restartNumberingAfterBreak="0">
    <w:nsid w:val="423B13CC"/>
    <w:multiLevelType w:val="hybridMultilevel"/>
    <w:tmpl w:val="7C3A57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55C2B41"/>
    <w:multiLevelType w:val="hybridMultilevel"/>
    <w:tmpl w:val="2A7AF2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63C21C0"/>
    <w:multiLevelType w:val="hybridMultilevel"/>
    <w:tmpl w:val="37422CFE"/>
    <w:lvl w:ilvl="0" w:tplc="8058306C">
      <w:start w:val="1"/>
      <w:numFmt w:val="upp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1A109B"/>
    <w:multiLevelType w:val="multilevel"/>
    <w:tmpl w:val="4A1A10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8"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03F271C"/>
    <w:multiLevelType w:val="multilevel"/>
    <w:tmpl w:val="603F27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B174E3"/>
    <w:multiLevelType w:val="multilevel"/>
    <w:tmpl w:val="62B174E3"/>
    <w:lvl w:ilvl="0">
      <w:start w:val="1"/>
      <w:numFmt w:val="decimal"/>
      <w:lvlText w:val="%1)"/>
      <w:lvlJc w:val="left"/>
      <w:pPr>
        <w:ind w:left="720" w:hanging="360"/>
      </w:pPr>
    </w:lvl>
    <w:lvl w:ilvl="1">
      <w:start w:val="1"/>
      <w:numFmt w:val="upperLetter"/>
      <w:lvlText w:val="%2."/>
      <w:lvlJc w:val="left"/>
      <w:pPr>
        <w:ind w:left="1440" w:hanging="360"/>
      </w:pPr>
      <w:rPr>
        <w:rFonts w:hint="default"/>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7EB703D"/>
    <w:multiLevelType w:val="multilevel"/>
    <w:tmpl w:val="67EB703D"/>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95060F5"/>
    <w:multiLevelType w:val="multilevel"/>
    <w:tmpl w:val="695060F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9D67FE"/>
    <w:multiLevelType w:val="multilevel"/>
    <w:tmpl w:val="699D67FE"/>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48" w15:restartNumberingAfterBreak="0">
    <w:nsid w:val="6A1F7CE1"/>
    <w:multiLevelType w:val="multilevel"/>
    <w:tmpl w:val="6A1F7CE1"/>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9"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AC5668E"/>
    <w:multiLevelType w:val="multilevel"/>
    <w:tmpl w:val="6AC5668E"/>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51"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05D7DA4"/>
    <w:multiLevelType w:val="multilevel"/>
    <w:tmpl w:val="705D7DA4"/>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4AA760C"/>
    <w:multiLevelType w:val="hybridMultilevel"/>
    <w:tmpl w:val="BD587D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1313137">
    <w:abstractNumId w:val="35"/>
  </w:num>
  <w:num w:numId="2" w16cid:durableId="1761829979">
    <w:abstractNumId w:val="57"/>
  </w:num>
  <w:num w:numId="3" w16cid:durableId="1344553048">
    <w:abstractNumId w:val="55"/>
  </w:num>
  <w:num w:numId="4" w16cid:durableId="515001126">
    <w:abstractNumId w:val="0"/>
  </w:num>
  <w:num w:numId="5" w16cid:durableId="890773560">
    <w:abstractNumId w:val="56"/>
  </w:num>
  <w:num w:numId="6" w16cid:durableId="977490082">
    <w:abstractNumId w:val="37"/>
  </w:num>
  <w:num w:numId="7" w16cid:durableId="539822262">
    <w:abstractNumId w:val="25"/>
  </w:num>
  <w:num w:numId="8" w16cid:durableId="1651210838">
    <w:abstractNumId w:val="26"/>
  </w:num>
  <w:num w:numId="9" w16cid:durableId="284653266">
    <w:abstractNumId w:val="6"/>
  </w:num>
  <w:num w:numId="10" w16cid:durableId="428307202">
    <w:abstractNumId w:val="12"/>
  </w:num>
  <w:num w:numId="11" w16cid:durableId="1648706292">
    <w:abstractNumId w:val="53"/>
  </w:num>
  <w:num w:numId="12" w16cid:durableId="1083456968">
    <w:abstractNumId w:val="44"/>
  </w:num>
  <w:num w:numId="13" w16cid:durableId="1873767583">
    <w:abstractNumId w:val="33"/>
  </w:num>
  <w:num w:numId="14" w16cid:durableId="1454907628">
    <w:abstractNumId w:val="31"/>
  </w:num>
  <w:num w:numId="15" w16cid:durableId="763309528">
    <w:abstractNumId w:val="1"/>
  </w:num>
  <w:num w:numId="16" w16cid:durableId="1884170310">
    <w:abstractNumId w:val="5"/>
  </w:num>
  <w:num w:numId="17" w16cid:durableId="1351881669">
    <w:abstractNumId w:val="36"/>
  </w:num>
  <w:num w:numId="18" w16cid:durableId="629827346">
    <w:abstractNumId w:val="21"/>
  </w:num>
  <w:num w:numId="19" w16cid:durableId="1733966643">
    <w:abstractNumId w:val="38"/>
  </w:num>
  <w:num w:numId="20" w16cid:durableId="1220945806">
    <w:abstractNumId w:val="14"/>
  </w:num>
  <w:num w:numId="21" w16cid:durableId="739057171">
    <w:abstractNumId w:val="15"/>
  </w:num>
  <w:num w:numId="22" w16cid:durableId="69543835">
    <w:abstractNumId w:val="51"/>
  </w:num>
  <w:num w:numId="23" w16cid:durableId="840967941">
    <w:abstractNumId w:val="20"/>
  </w:num>
  <w:num w:numId="24" w16cid:durableId="695153516">
    <w:abstractNumId w:val="23"/>
  </w:num>
  <w:num w:numId="25" w16cid:durableId="1948348760">
    <w:abstractNumId w:val="2"/>
  </w:num>
  <w:num w:numId="26" w16cid:durableId="696195508">
    <w:abstractNumId w:val="11"/>
  </w:num>
  <w:num w:numId="27" w16cid:durableId="1280070034">
    <w:abstractNumId w:val="7"/>
  </w:num>
  <w:num w:numId="28" w16cid:durableId="555966800">
    <w:abstractNumId w:val="10"/>
  </w:num>
  <w:num w:numId="29" w16cid:durableId="363215351">
    <w:abstractNumId w:val="34"/>
  </w:num>
  <w:num w:numId="30" w16cid:durableId="2040743118">
    <w:abstractNumId w:val="13"/>
  </w:num>
  <w:num w:numId="31" w16cid:durableId="1669864589">
    <w:abstractNumId w:val="24"/>
  </w:num>
  <w:num w:numId="32" w16cid:durableId="194195943">
    <w:abstractNumId w:val="49"/>
  </w:num>
  <w:num w:numId="33" w16cid:durableId="777800341">
    <w:abstractNumId w:val="40"/>
  </w:num>
  <w:num w:numId="34" w16cid:durableId="119804638">
    <w:abstractNumId w:val="39"/>
  </w:num>
  <w:num w:numId="35" w16cid:durableId="182718482">
    <w:abstractNumId w:val="41"/>
  </w:num>
  <w:num w:numId="36" w16cid:durableId="671689816">
    <w:abstractNumId w:val="32"/>
  </w:num>
  <w:num w:numId="37" w16cid:durableId="13243578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54206459">
    <w:abstractNumId w:val="9"/>
  </w:num>
  <w:num w:numId="39" w16cid:durableId="1639609578">
    <w:abstractNumId w:val="30"/>
  </w:num>
  <w:num w:numId="40" w16cid:durableId="1455556461">
    <w:abstractNumId w:val="43"/>
  </w:num>
  <w:num w:numId="41" w16cid:durableId="779683429">
    <w:abstractNumId w:val="54"/>
  </w:num>
  <w:num w:numId="42" w16cid:durableId="1022509229">
    <w:abstractNumId w:val="16"/>
  </w:num>
  <w:num w:numId="43" w16cid:durableId="1401248082">
    <w:abstractNumId w:val="42"/>
  </w:num>
  <w:num w:numId="44" w16cid:durableId="1525093517">
    <w:abstractNumId w:val="17"/>
  </w:num>
  <w:num w:numId="45" w16cid:durableId="1219509918">
    <w:abstractNumId w:val="19"/>
  </w:num>
  <w:num w:numId="46" w16cid:durableId="1339428570">
    <w:abstractNumId w:val="4"/>
  </w:num>
  <w:num w:numId="47" w16cid:durableId="1103456793">
    <w:abstractNumId w:val="50"/>
  </w:num>
  <w:num w:numId="48" w16cid:durableId="46000380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53906799">
    <w:abstractNumId w:val="45"/>
  </w:num>
  <w:num w:numId="50" w16cid:durableId="1328440045">
    <w:abstractNumId w:val="28"/>
  </w:num>
  <w:num w:numId="51" w16cid:durableId="249437437">
    <w:abstractNumId w:val="27"/>
  </w:num>
  <w:num w:numId="52" w16cid:durableId="2041006816">
    <w:abstractNumId w:val="29"/>
  </w:num>
  <w:num w:numId="53" w16cid:durableId="1844542086">
    <w:abstractNumId w:val="47"/>
  </w:num>
  <w:num w:numId="54" w16cid:durableId="1440837682">
    <w:abstractNumId w:val="18"/>
  </w:num>
  <w:num w:numId="55" w16cid:durableId="567232231">
    <w:abstractNumId w:val="22"/>
  </w:num>
  <w:num w:numId="56" w16cid:durableId="2128700072">
    <w:abstractNumId w:val="52"/>
  </w:num>
  <w:num w:numId="57" w16cid:durableId="1306424389">
    <w:abstractNumId w:val="3"/>
  </w:num>
  <w:num w:numId="58" w16cid:durableId="1004631374">
    <w:abstractNumId w:val="48"/>
    <w:lvlOverride w:ilvl="0">
      <w:startOverride w:val="1"/>
    </w:lvlOverride>
  </w:num>
  <w:num w:numId="59" w16cid:durableId="1879124540">
    <w:abstractNumId w:val="4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5D"/>
    <w:rsid w:val="00034C47"/>
    <w:rsid w:val="00083F3D"/>
    <w:rsid w:val="00087F68"/>
    <w:rsid w:val="00090114"/>
    <w:rsid w:val="0009194B"/>
    <w:rsid w:val="00091D05"/>
    <w:rsid w:val="000A006F"/>
    <w:rsid w:val="001010EF"/>
    <w:rsid w:val="00156BAB"/>
    <w:rsid w:val="00175E8C"/>
    <w:rsid w:val="001F0DA1"/>
    <w:rsid w:val="00216849"/>
    <w:rsid w:val="002447D1"/>
    <w:rsid w:val="0024545C"/>
    <w:rsid w:val="002C244D"/>
    <w:rsid w:val="002E744F"/>
    <w:rsid w:val="003036DB"/>
    <w:rsid w:val="0031372C"/>
    <w:rsid w:val="00322E70"/>
    <w:rsid w:val="00371254"/>
    <w:rsid w:val="003906B3"/>
    <w:rsid w:val="003D4426"/>
    <w:rsid w:val="00407650"/>
    <w:rsid w:val="004379BB"/>
    <w:rsid w:val="00464DC6"/>
    <w:rsid w:val="00471F65"/>
    <w:rsid w:val="004B19A1"/>
    <w:rsid w:val="004C61FD"/>
    <w:rsid w:val="004D3253"/>
    <w:rsid w:val="004F07F7"/>
    <w:rsid w:val="00514B1D"/>
    <w:rsid w:val="00525B45"/>
    <w:rsid w:val="00565614"/>
    <w:rsid w:val="00573797"/>
    <w:rsid w:val="005850A5"/>
    <w:rsid w:val="005F3452"/>
    <w:rsid w:val="00621336"/>
    <w:rsid w:val="00693F3A"/>
    <w:rsid w:val="006A0C0F"/>
    <w:rsid w:val="006C26F9"/>
    <w:rsid w:val="006D47B9"/>
    <w:rsid w:val="00704CC4"/>
    <w:rsid w:val="00751007"/>
    <w:rsid w:val="00766AE7"/>
    <w:rsid w:val="00805CF4"/>
    <w:rsid w:val="00821C81"/>
    <w:rsid w:val="00825EFA"/>
    <w:rsid w:val="008308DB"/>
    <w:rsid w:val="0084443C"/>
    <w:rsid w:val="008E25E7"/>
    <w:rsid w:val="00930440"/>
    <w:rsid w:val="00956F12"/>
    <w:rsid w:val="0096489F"/>
    <w:rsid w:val="009876BA"/>
    <w:rsid w:val="009B2827"/>
    <w:rsid w:val="009B4CBD"/>
    <w:rsid w:val="00A15DE1"/>
    <w:rsid w:val="00AD0889"/>
    <w:rsid w:val="00AF06EF"/>
    <w:rsid w:val="00B2285C"/>
    <w:rsid w:val="00B41A21"/>
    <w:rsid w:val="00B564EA"/>
    <w:rsid w:val="00B6159D"/>
    <w:rsid w:val="00B7511F"/>
    <w:rsid w:val="00B95242"/>
    <w:rsid w:val="00BE184F"/>
    <w:rsid w:val="00C14DAE"/>
    <w:rsid w:val="00C37192"/>
    <w:rsid w:val="00C51A7E"/>
    <w:rsid w:val="00C96F02"/>
    <w:rsid w:val="00CA3E56"/>
    <w:rsid w:val="00CD20A2"/>
    <w:rsid w:val="00CE3BFA"/>
    <w:rsid w:val="00CE6A44"/>
    <w:rsid w:val="00D31141"/>
    <w:rsid w:val="00D52F6A"/>
    <w:rsid w:val="00DB0141"/>
    <w:rsid w:val="00DB6ABC"/>
    <w:rsid w:val="00DD39F6"/>
    <w:rsid w:val="00E16A6B"/>
    <w:rsid w:val="00E1759C"/>
    <w:rsid w:val="00E35B66"/>
    <w:rsid w:val="00EA0BCB"/>
    <w:rsid w:val="00F105F6"/>
    <w:rsid w:val="00F158DB"/>
    <w:rsid w:val="00F37E8F"/>
    <w:rsid w:val="00F94469"/>
    <w:rsid w:val="00FB1A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DE8E"/>
  <w15:chartTrackingRefBased/>
  <w15:docId w15:val="{7163A853-74E0-48AE-81A1-1044E6DD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79BB"/>
    <w:pPr>
      <w:suppressAutoHyphens/>
      <w:spacing w:after="0" w:line="240" w:lineRule="auto"/>
    </w:pPr>
    <w:rPr>
      <w:rFonts w:ascii="Liberation Serif" w:eastAsia="SimSun" w:hAnsi="Liberation Serif" w:cs="Arial"/>
      <w:kern w:val="2"/>
      <w:sz w:val="24"/>
      <w:szCs w:val="24"/>
      <w:lang w:eastAsia="zh-CN" w:bidi="hi-IN"/>
    </w:rPr>
  </w:style>
  <w:style w:type="paragraph" w:styleId="Nagwek1">
    <w:name w:val="heading 1"/>
    <w:basedOn w:val="Normalny"/>
    <w:next w:val="Normalny"/>
    <w:link w:val="Nagwek1Znak"/>
    <w:uiPriority w:val="9"/>
    <w:qFormat/>
    <w:rsid w:val="0084443C"/>
    <w:pPr>
      <w:keepNext/>
      <w:keepLines/>
      <w:suppressAutoHyphens w:val="0"/>
      <w:spacing w:before="480" w:line="259" w:lineRule="auto"/>
      <w:outlineLvl w:val="0"/>
    </w:pPr>
    <w:rPr>
      <w:rFonts w:asciiTheme="majorHAnsi" w:eastAsiaTheme="majorEastAsia" w:hAnsiTheme="majorHAnsi" w:cstheme="majorBidi"/>
      <w:b/>
      <w:bCs/>
      <w:color w:val="2F5496" w:themeColor="accent1" w:themeShade="BF"/>
      <w:kern w:val="0"/>
      <w:sz w:val="28"/>
      <w:szCs w:val="28"/>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qFormat/>
    <w:rsid w:val="004379BB"/>
    <w:pPr>
      <w:tabs>
        <w:tab w:val="center" w:pos="4536"/>
        <w:tab w:val="right" w:pos="9072"/>
      </w:tabs>
    </w:pPr>
  </w:style>
  <w:style w:type="character" w:customStyle="1" w:styleId="NagwekZnak">
    <w:name w:val="Nagłówek Znak"/>
    <w:basedOn w:val="Domylnaczcionkaakapitu"/>
    <w:link w:val="Nagwek"/>
    <w:uiPriority w:val="99"/>
    <w:qFormat/>
    <w:rsid w:val="004379BB"/>
  </w:style>
  <w:style w:type="paragraph" w:styleId="Stopka">
    <w:name w:val="footer"/>
    <w:basedOn w:val="Normalny"/>
    <w:link w:val="StopkaZnak"/>
    <w:uiPriority w:val="99"/>
    <w:unhideWhenUsed/>
    <w:rsid w:val="004379BB"/>
    <w:pPr>
      <w:tabs>
        <w:tab w:val="center" w:pos="4536"/>
        <w:tab w:val="right" w:pos="9072"/>
      </w:tabs>
    </w:pPr>
  </w:style>
  <w:style w:type="character" w:customStyle="1" w:styleId="StopkaZnak">
    <w:name w:val="Stopka Znak"/>
    <w:basedOn w:val="Domylnaczcionkaakapitu"/>
    <w:link w:val="Stopka"/>
    <w:uiPriority w:val="99"/>
    <w:rsid w:val="004379BB"/>
  </w:style>
  <w:style w:type="paragraph" w:styleId="Akapitzlist">
    <w:name w:val="List Paragraph"/>
    <w:aliases w:val="CW_Lista,BulletC,Numerowanie,Akapit z listą BS,Kolorowa lista — akcent 11,Obiekt,Akapit z listą 1,Akapit z listą3,Akapit z listą31,Wypunktowanie,Normal2,Akapit z listą1,wypunktowanie,List Paragraph,List Paragraph1,L1,Normalny1,CP-UC,b1,lp"/>
    <w:basedOn w:val="Normalny"/>
    <w:link w:val="AkapitzlistZnak"/>
    <w:qFormat/>
    <w:rsid w:val="004379BB"/>
    <w:pPr>
      <w:ind w:left="720"/>
      <w:contextualSpacing/>
    </w:pPr>
    <w:rPr>
      <w:rFonts w:cs="Mangal"/>
      <w:szCs w:val="21"/>
    </w:rPr>
  </w:style>
  <w:style w:type="character" w:customStyle="1" w:styleId="AkapitzlistZnak">
    <w:name w:val="Akapit z listą Znak"/>
    <w:aliases w:val="CW_Lista Znak,BulletC Znak,Numerowanie Znak,Akapit z listą BS Znak,Kolorowa lista — akcent 11 Znak,Obiekt Znak,Akapit z listą 1 Znak,Akapit z listą3 Znak,Akapit z listą31 Znak,Wypunktowanie Znak,Normal2 Znak,Akapit z listą1 Znak"/>
    <w:link w:val="Akapitzlist"/>
    <w:uiPriority w:val="34"/>
    <w:qFormat/>
    <w:locked/>
    <w:rsid w:val="004379BB"/>
    <w:rPr>
      <w:rFonts w:ascii="Liberation Serif" w:eastAsia="SimSun" w:hAnsi="Liberation Serif" w:cs="Mangal"/>
      <w:kern w:val="2"/>
      <w:sz w:val="24"/>
      <w:szCs w:val="21"/>
      <w:lang w:eastAsia="zh-CN" w:bidi="hi-IN"/>
    </w:rPr>
  </w:style>
  <w:style w:type="paragraph" w:customStyle="1" w:styleId="Standard">
    <w:name w:val="Standard"/>
    <w:qFormat/>
    <w:rsid w:val="00EA0BCB"/>
    <w:pPr>
      <w:suppressAutoHyphens/>
      <w:autoSpaceDN w:val="0"/>
      <w:spacing w:after="200" w:line="276" w:lineRule="auto"/>
      <w:textAlignment w:val="baseline"/>
    </w:pPr>
    <w:rPr>
      <w:rFonts w:ascii="Calibri" w:eastAsia="Calibri" w:hAnsi="Calibri" w:cs="Times New Roman"/>
      <w:kern w:val="3"/>
      <w:lang w:eastAsia="zh-CN"/>
    </w:rPr>
  </w:style>
  <w:style w:type="paragraph" w:styleId="Tekstpodstawowy2">
    <w:name w:val="Body Text 2"/>
    <w:basedOn w:val="Standard"/>
    <w:link w:val="Tekstpodstawowy2Znak"/>
    <w:qFormat/>
    <w:rsid w:val="00EA0BCB"/>
    <w:pPr>
      <w:spacing w:after="0" w:line="360" w:lineRule="auto"/>
      <w:jc w:val="both"/>
    </w:pPr>
    <w:rPr>
      <w:rFonts w:ascii="Times New Roman" w:eastAsia="Times New Roman" w:hAnsi="Times New Roman"/>
      <w:sz w:val="24"/>
      <w:szCs w:val="20"/>
    </w:rPr>
  </w:style>
  <w:style w:type="character" w:customStyle="1" w:styleId="Tekstpodstawowy2Znak">
    <w:name w:val="Tekst podstawowy 2 Znak"/>
    <w:basedOn w:val="Domylnaczcionkaakapitu"/>
    <w:link w:val="Tekstpodstawowy2"/>
    <w:rsid w:val="00EA0BCB"/>
    <w:rPr>
      <w:rFonts w:ascii="Times New Roman" w:eastAsia="Times New Roman" w:hAnsi="Times New Roman" w:cs="Times New Roman"/>
      <w:kern w:val="3"/>
      <w:sz w:val="24"/>
      <w:szCs w:val="20"/>
      <w:lang w:eastAsia="zh-CN"/>
    </w:rPr>
  </w:style>
  <w:style w:type="paragraph" w:styleId="Tekstpodstawowywcity">
    <w:name w:val="Body Text Indent"/>
    <w:basedOn w:val="Normalny"/>
    <w:link w:val="TekstpodstawowywcityZnak"/>
    <w:uiPriority w:val="99"/>
    <w:unhideWhenUsed/>
    <w:qFormat/>
    <w:rsid w:val="00EA0BCB"/>
    <w:pPr>
      <w:suppressAutoHyphens w:val="0"/>
      <w:spacing w:after="120" w:line="276" w:lineRule="auto"/>
      <w:ind w:left="283"/>
    </w:pPr>
    <w:rPr>
      <w:rFonts w:ascii="Calibri" w:eastAsia="Calibri" w:hAnsi="Calibri" w:cs="Times New Roman"/>
      <w:kern w:val="0"/>
      <w:sz w:val="20"/>
      <w:szCs w:val="20"/>
      <w:lang w:eastAsia="pl-PL" w:bidi="ar-SA"/>
    </w:rPr>
  </w:style>
  <w:style w:type="character" w:customStyle="1" w:styleId="TekstpodstawowywcityZnak">
    <w:name w:val="Tekst podstawowy wcięty Znak"/>
    <w:basedOn w:val="Domylnaczcionkaakapitu"/>
    <w:link w:val="Tekstpodstawowywcity"/>
    <w:uiPriority w:val="99"/>
    <w:qFormat/>
    <w:rsid w:val="00EA0BCB"/>
    <w:rPr>
      <w:rFonts w:ascii="Calibri" w:eastAsia="Calibri" w:hAnsi="Calibri" w:cs="Times New Roman"/>
      <w:sz w:val="20"/>
      <w:szCs w:val="20"/>
      <w:lang w:eastAsia="pl-PL"/>
    </w:rPr>
  </w:style>
  <w:style w:type="character" w:styleId="Odwoaniedokomentarza">
    <w:name w:val="annotation reference"/>
    <w:basedOn w:val="Domylnaczcionkaakapitu"/>
    <w:uiPriority w:val="99"/>
    <w:semiHidden/>
    <w:unhideWhenUsed/>
    <w:qFormat/>
    <w:rsid w:val="00EA0BCB"/>
    <w:rPr>
      <w:sz w:val="16"/>
      <w:szCs w:val="16"/>
    </w:rPr>
  </w:style>
  <w:style w:type="character" w:styleId="Hipercze">
    <w:name w:val="Hyperlink"/>
    <w:unhideWhenUsed/>
    <w:qFormat/>
    <w:rsid w:val="00EA0BCB"/>
    <w:rPr>
      <w:color w:val="0000FF"/>
      <w:u w:val="single"/>
    </w:rPr>
  </w:style>
  <w:style w:type="paragraph" w:customStyle="1" w:styleId="Textbody">
    <w:name w:val="Text body"/>
    <w:basedOn w:val="Standard"/>
    <w:qFormat/>
    <w:rsid w:val="00EA0BCB"/>
    <w:pPr>
      <w:spacing w:after="120"/>
    </w:pPr>
    <w:rPr>
      <w:sz w:val="20"/>
      <w:szCs w:val="20"/>
    </w:rPr>
  </w:style>
  <w:style w:type="character" w:customStyle="1" w:styleId="Internetlink">
    <w:name w:val="Internet link"/>
    <w:qFormat/>
    <w:rsid w:val="00EA0BCB"/>
    <w:rPr>
      <w:color w:val="0000FF"/>
      <w:u w:val="single"/>
    </w:rPr>
  </w:style>
  <w:style w:type="character" w:customStyle="1" w:styleId="Normalny2">
    <w:name w:val="Normalny2"/>
    <w:basedOn w:val="Domylnaczcionkaakapitu"/>
    <w:rsid w:val="00EA0BCB"/>
  </w:style>
  <w:style w:type="character" w:styleId="Nierozpoznanawzmianka">
    <w:name w:val="Unresolved Mention"/>
    <w:basedOn w:val="Domylnaczcionkaakapitu"/>
    <w:uiPriority w:val="99"/>
    <w:semiHidden/>
    <w:unhideWhenUsed/>
    <w:rsid w:val="00E1759C"/>
    <w:rPr>
      <w:color w:val="605E5C"/>
      <w:shd w:val="clear" w:color="auto" w:fill="E1DFDD"/>
    </w:rPr>
  </w:style>
  <w:style w:type="character" w:styleId="UyteHipercze">
    <w:name w:val="FollowedHyperlink"/>
    <w:basedOn w:val="Domylnaczcionkaakapitu"/>
    <w:uiPriority w:val="99"/>
    <w:semiHidden/>
    <w:unhideWhenUsed/>
    <w:rsid w:val="00464DC6"/>
    <w:rPr>
      <w:color w:val="954F72" w:themeColor="followedHyperlink"/>
      <w:u w:val="single"/>
    </w:rPr>
  </w:style>
  <w:style w:type="character" w:customStyle="1" w:styleId="markedcontent">
    <w:name w:val="markedcontent"/>
    <w:basedOn w:val="Domylnaczcionkaakapitu"/>
    <w:rsid w:val="00AF06EF"/>
  </w:style>
  <w:style w:type="character" w:customStyle="1" w:styleId="Nagwek1Znak">
    <w:name w:val="Nagłówek 1 Znak"/>
    <w:basedOn w:val="Domylnaczcionkaakapitu"/>
    <w:link w:val="Nagwek1"/>
    <w:uiPriority w:val="9"/>
    <w:qFormat/>
    <w:rsid w:val="0084443C"/>
    <w:rPr>
      <w:rFonts w:asciiTheme="majorHAnsi" w:eastAsiaTheme="majorEastAsia" w:hAnsiTheme="majorHAnsi" w:cstheme="majorBidi"/>
      <w:b/>
      <w:bCs/>
      <w:color w:val="2F5496" w:themeColor="accent1" w:themeShade="BF"/>
      <w:sz w:val="28"/>
      <w:szCs w:val="28"/>
    </w:rPr>
  </w:style>
  <w:style w:type="character" w:customStyle="1" w:styleId="hgkelc">
    <w:name w:val="hgkelc"/>
    <w:basedOn w:val="Domylnaczcionkaakapitu"/>
    <w:rsid w:val="0084443C"/>
  </w:style>
  <w:style w:type="paragraph" w:styleId="Tekstpodstawowy">
    <w:name w:val="Body Text"/>
    <w:basedOn w:val="Normalny"/>
    <w:link w:val="TekstpodstawowyZnak"/>
    <w:uiPriority w:val="99"/>
    <w:semiHidden/>
    <w:unhideWhenUsed/>
    <w:rsid w:val="00471F65"/>
    <w:pPr>
      <w:spacing w:after="120"/>
    </w:pPr>
    <w:rPr>
      <w:rFonts w:cs="Mangal"/>
      <w:szCs w:val="21"/>
    </w:rPr>
  </w:style>
  <w:style w:type="character" w:customStyle="1" w:styleId="TekstpodstawowyZnak">
    <w:name w:val="Tekst podstawowy Znak"/>
    <w:basedOn w:val="Domylnaczcionkaakapitu"/>
    <w:link w:val="Tekstpodstawowy"/>
    <w:uiPriority w:val="99"/>
    <w:semiHidden/>
    <w:rsid w:val="00471F65"/>
    <w:rPr>
      <w:rFonts w:ascii="Liberation Serif" w:eastAsia="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0251">
      <w:bodyDiv w:val="1"/>
      <w:marLeft w:val="0"/>
      <w:marRight w:val="0"/>
      <w:marTop w:val="0"/>
      <w:marBottom w:val="0"/>
      <w:divBdr>
        <w:top w:val="none" w:sz="0" w:space="0" w:color="auto"/>
        <w:left w:val="none" w:sz="0" w:space="0" w:color="auto"/>
        <w:bottom w:val="none" w:sz="0" w:space="0" w:color="auto"/>
        <w:right w:val="none" w:sz="0" w:space="0" w:color="auto"/>
      </w:divBdr>
    </w:div>
    <w:div w:id="1715080859">
      <w:bodyDiv w:val="1"/>
      <w:marLeft w:val="0"/>
      <w:marRight w:val="0"/>
      <w:marTop w:val="0"/>
      <w:marBottom w:val="0"/>
      <w:divBdr>
        <w:top w:val="none" w:sz="0" w:space="0" w:color="auto"/>
        <w:left w:val="none" w:sz="0" w:space="0" w:color="auto"/>
        <w:bottom w:val="none" w:sz="0" w:space="0" w:color="auto"/>
        <w:right w:val="none" w:sz="0" w:space="0" w:color="auto"/>
      </w:divBdr>
    </w:div>
    <w:div w:id="18545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zawiercie" TargetMode="External"/><Relationship Id="rId13" Type="http://schemas.openxmlformats.org/officeDocument/2006/relationships/hyperlink" Target="mailto:iod@szpitalzawierc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tformazakupowa.pl/pn/szpitalzawierc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www.platformazakupowa.pl/pn/szpitalzawierci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14344-8FEC-4A19-8919-30EF620C7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19</Pages>
  <Words>7663</Words>
  <Characters>45978</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Kasandra Kurdek</dc:creator>
  <cp:keywords/>
  <dc:description/>
  <cp:lastModifiedBy>Aleksandra Skóra</cp:lastModifiedBy>
  <cp:revision>26</cp:revision>
  <cp:lastPrinted>2023-10-24T12:12:00Z</cp:lastPrinted>
  <dcterms:created xsi:type="dcterms:W3CDTF">2023-05-16T10:07:00Z</dcterms:created>
  <dcterms:modified xsi:type="dcterms:W3CDTF">2023-10-24T12:13:00Z</dcterms:modified>
</cp:coreProperties>
</file>