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376" w14:textId="43516BF6" w:rsidR="005F4A7D" w:rsidRDefault="005F4A7D" w:rsidP="00EE33EF">
      <w:pPr>
        <w:pBdr>
          <w:top w:val="single" w:sz="4" w:space="0" w:color="auto"/>
        </w:pBdr>
        <w:spacing w:before="60" w:line="360" w:lineRule="auto"/>
        <w:jc w:val="both"/>
        <w:rPr>
          <w:sz w:val="20"/>
          <w:szCs w:val="20"/>
        </w:rPr>
      </w:pPr>
      <w:r w:rsidRPr="007110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4A8BA" w14:textId="34EA4A7B" w:rsidR="00EE33EF" w:rsidRDefault="00EE33EF" w:rsidP="00EE33EF">
      <w:pPr>
        <w:spacing w:line="0" w:lineRule="atLeast"/>
        <w:jc w:val="right"/>
        <w:rPr>
          <w:i/>
          <w:szCs w:val="20"/>
        </w:rPr>
      </w:pPr>
      <w:r>
        <w:rPr>
          <w:i/>
        </w:rPr>
        <w:t xml:space="preserve">Załącznik nr </w:t>
      </w:r>
      <w:r w:rsidR="00592139">
        <w:rPr>
          <w:i/>
        </w:rPr>
        <w:t>1</w:t>
      </w:r>
    </w:p>
    <w:p w14:paraId="6E59E094" w14:textId="5005FAF1" w:rsidR="00EE33EF" w:rsidRDefault="00EE33EF" w:rsidP="00EE33EF">
      <w:pPr>
        <w:spacing w:line="20" w:lineRule="exact"/>
        <w:jc w:val="both"/>
      </w:pPr>
      <w:r>
        <w:rPr>
          <w:rFonts w:ascii="Calibri" w:eastAsia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052E78" wp14:editId="0836EBF3">
                <wp:simplePos x="0" y="0"/>
                <wp:positionH relativeFrom="column">
                  <wp:posOffset>-17780</wp:posOffset>
                </wp:positionH>
                <wp:positionV relativeFrom="paragraph">
                  <wp:posOffset>330835</wp:posOffset>
                </wp:positionV>
                <wp:extent cx="5797550" cy="306070"/>
                <wp:effectExtent l="1270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8327" id="Prostokąt 4" o:spid="_x0000_s1026" style="position:absolute;margin-left:-1.4pt;margin-top:26.05pt;width:456.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" fillcolor="#d9e2f3" strokecolor="white"/>
            </w:pict>
          </mc:Fallback>
        </mc:AlternateContent>
      </w:r>
    </w:p>
    <w:p w14:paraId="09097518" w14:textId="77777777" w:rsidR="00EE33EF" w:rsidRDefault="00EE33EF" w:rsidP="00EE33EF">
      <w:pPr>
        <w:spacing w:line="200" w:lineRule="exact"/>
        <w:jc w:val="both"/>
      </w:pPr>
    </w:p>
    <w:p w14:paraId="4ADDDFC7" w14:textId="12E400F9" w:rsidR="00EE33EF" w:rsidRDefault="00EE33EF" w:rsidP="00EE33EF">
      <w:pPr>
        <w:spacing w:line="301" w:lineRule="exact"/>
        <w:jc w:val="both"/>
      </w:pPr>
    </w:p>
    <w:p w14:paraId="3CDEA8C3" w14:textId="4EC57DC5" w:rsidR="00EE33EF" w:rsidRPr="007071DA" w:rsidRDefault="00592139" w:rsidP="008D23D1">
      <w:pPr>
        <w:spacing w:line="0" w:lineRule="atLeast"/>
        <w:ind w:right="-3"/>
        <w:jc w:val="center"/>
        <w:rPr>
          <w:b/>
          <w:sz w:val="26"/>
          <w:szCs w:val="26"/>
        </w:rPr>
      </w:pPr>
      <w:r w:rsidRPr="007071DA">
        <w:rPr>
          <w:b/>
          <w:sz w:val="26"/>
          <w:szCs w:val="26"/>
        </w:rPr>
        <w:t>OPIS PRZEDMIOTU ZAMÓWIENIA</w:t>
      </w:r>
    </w:p>
    <w:p w14:paraId="44FD2804" w14:textId="77777777" w:rsidR="00EE33EF" w:rsidRDefault="00EE33EF" w:rsidP="00EE33EF">
      <w:pPr>
        <w:spacing w:line="200" w:lineRule="exact"/>
        <w:jc w:val="both"/>
      </w:pPr>
    </w:p>
    <w:p w14:paraId="3EF4FFDD" w14:textId="77777777" w:rsidR="00EE33EF" w:rsidRDefault="00EE33EF" w:rsidP="00EE33EF">
      <w:pPr>
        <w:spacing w:line="200" w:lineRule="exact"/>
        <w:jc w:val="both"/>
      </w:pPr>
    </w:p>
    <w:p w14:paraId="08A556A9" w14:textId="525DF05F" w:rsidR="00EE33EF" w:rsidRDefault="00CF3B08" w:rsidP="00EB5B78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CF3B08">
        <w:rPr>
          <w:sz w:val="22"/>
          <w:szCs w:val="22"/>
        </w:rPr>
        <w:t>Przedmiotem zamówienia jest</w:t>
      </w:r>
      <w:r w:rsidR="00EB5B78">
        <w:rPr>
          <w:sz w:val="22"/>
          <w:szCs w:val="22"/>
        </w:rPr>
        <w:t xml:space="preserve"> opracowanie kompletnej dokumentacji projektowo-kosztorysowej wraz z uzyskaniem właściwych decyzji administracyjnych i innych uzgodnień, postanowień i opinii wymaganych zgodnie z obowiązującymi przepisami prawa i niezbędnych do realizacji zdania inwestycyjnego </w:t>
      </w:r>
      <w:r w:rsidRPr="00CF3B08">
        <w:rPr>
          <w:sz w:val="22"/>
          <w:szCs w:val="22"/>
        </w:rPr>
        <w:t xml:space="preserve">pn. </w:t>
      </w:r>
      <w:r w:rsidRPr="00EB5B78">
        <w:rPr>
          <w:b/>
          <w:bCs/>
          <w:i/>
          <w:iCs/>
          <w:sz w:val="22"/>
          <w:szCs w:val="22"/>
        </w:rPr>
        <w:t>„</w:t>
      </w:r>
      <w:r w:rsidR="00EB5B78" w:rsidRPr="00EB5B78">
        <w:rPr>
          <w:b/>
          <w:i/>
          <w:iCs/>
          <w:sz w:val="20"/>
          <w:szCs w:val="20"/>
        </w:rPr>
        <w:t>Przebudowa (modernizacja) przepompowni ścieków P1 wraz z utwardzeniem terenu na działce nr 420/2 położonej w miejscowości Kamień Krajeński</w:t>
      </w:r>
      <w:r w:rsidRPr="00EB5B78">
        <w:rPr>
          <w:b/>
          <w:bCs/>
          <w:i/>
          <w:iCs/>
          <w:sz w:val="22"/>
          <w:szCs w:val="22"/>
        </w:rPr>
        <w:t>”.</w:t>
      </w:r>
    </w:p>
    <w:p w14:paraId="1328EE33" w14:textId="554C2EB5" w:rsidR="00EB5F0A" w:rsidRDefault="00EB5F0A" w:rsidP="00EB5F0A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EB5F0A">
        <w:rPr>
          <w:sz w:val="22"/>
          <w:szCs w:val="22"/>
        </w:rPr>
        <w:t xml:space="preserve">Inwestycja polegać będzie na przebudowie istniejącego układu przepompowni, wykonaniu kraty </w:t>
      </w:r>
      <w:r>
        <w:rPr>
          <w:sz w:val="22"/>
          <w:szCs w:val="22"/>
        </w:rPr>
        <w:t>mechanicznej</w:t>
      </w:r>
      <w:r w:rsidR="00FA3129">
        <w:rPr>
          <w:sz w:val="22"/>
          <w:szCs w:val="22"/>
        </w:rPr>
        <w:t xml:space="preserve"> prętowej </w:t>
      </w:r>
      <w:r w:rsidRPr="00EB5F0A">
        <w:rPr>
          <w:sz w:val="22"/>
          <w:szCs w:val="22"/>
        </w:rPr>
        <w:t xml:space="preserve">w miejscu obecnej hali krat, instalacji agregatu prądotwórczego w budynku energetycznym i zagospodarowaniu terenu. Cała </w:t>
      </w:r>
      <w:r>
        <w:rPr>
          <w:sz w:val="22"/>
          <w:szCs w:val="22"/>
        </w:rPr>
        <w:t>i</w:t>
      </w:r>
      <w:r w:rsidRPr="00EB5F0A">
        <w:rPr>
          <w:sz w:val="22"/>
          <w:szCs w:val="22"/>
        </w:rPr>
        <w:t>nwestycja obejmie m.in. budowę tłoczni ścieków, w którym</w:t>
      </w:r>
      <w:r w:rsidR="00FA3129">
        <w:rPr>
          <w:sz w:val="22"/>
          <w:szCs w:val="22"/>
        </w:rPr>
        <w:t xml:space="preserve"> </w:t>
      </w:r>
      <w:r w:rsidRPr="00EB5F0A">
        <w:rPr>
          <w:sz w:val="22"/>
          <w:szCs w:val="22"/>
        </w:rPr>
        <w:t>wykorzystane zostaną obiekty istniejące na terenie przepompowni oraz obiekty nowobudowane. Przewiduj</w:t>
      </w:r>
      <w:r w:rsidR="00FA3129">
        <w:rPr>
          <w:sz w:val="22"/>
          <w:szCs w:val="22"/>
        </w:rPr>
        <w:t xml:space="preserve">e </w:t>
      </w:r>
      <w:r w:rsidRPr="00EB5F0A">
        <w:rPr>
          <w:sz w:val="22"/>
          <w:szCs w:val="22"/>
        </w:rPr>
        <w:t xml:space="preserve">się budowę nowych obiektów i sieci </w:t>
      </w:r>
      <w:proofErr w:type="spellStart"/>
      <w:r w:rsidRPr="00EB5F0A">
        <w:rPr>
          <w:sz w:val="22"/>
          <w:szCs w:val="22"/>
        </w:rPr>
        <w:t>międzyobiektowych</w:t>
      </w:r>
      <w:proofErr w:type="spellEnd"/>
      <w:r w:rsidRPr="00EB5F0A">
        <w:rPr>
          <w:sz w:val="22"/>
          <w:szCs w:val="22"/>
        </w:rPr>
        <w:t xml:space="preserve"> oraz rozbiórki i/lub przekładki istniejącego uzbrojenia terenu w zakresie kolidującym z nowym zagospodarowaniem terenu i układem technologicznym.</w:t>
      </w:r>
    </w:p>
    <w:p w14:paraId="2D15258F" w14:textId="46721D42" w:rsidR="00EB5F0A" w:rsidRPr="007F27D4" w:rsidRDefault="00EB5F0A" w:rsidP="007F27D4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7F27D4">
        <w:rPr>
          <w:sz w:val="22"/>
          <w:szCs w:val="22"/>
        </w:rPr>
        <w:t>W ramach Przedsięwzięcia należy również zaprojektować</w:t>
      </w:r>
      <w:r w:rsidR="00FA3129">
        <w:rPr>
          <w:sz w:val="22"/>
          <w:szCs w:val="22"/>
        </w:rPr>
        <w:t xml:space="preserve"> </w:t>
      </w:r>
      <w:r w:rsidRPr="007F27D4">
        <w:rPr>
          <w:sz w:val="22"/>
          <w:szCs w:val="22"/>
        </w:rPr>
        <w:t>układ</w:t>
      </w:r>
      <w:r w:rsidR="00FA3129">
        <w:rPr>
          <w:sz w:val="22"/>
          <w:szCs w:val="22"/>
        </w:rPr>
        <w:t xml:space="preserve"> </w:t>
      </w:r>
      <w:r w:rsidRPr="007F27D4">
        <w:rPr>
          <w:sz w:val="22"/>
          <w:szCs w:val="22"/>
        </w:rPr>
        <w:t xml:space="preserve">sterowania i automatyki procesów, przebudowę linii zasilających wraz z zabezpieczeniem awaryjnego zasilania w energię elektryczną. </w:t>
      </w:r>
    </w:p>
    <w:p w14:paraId="68BAD76B" w14:textId="5BD9F65B" w:rsidR="00EB5F0A" w:rsidRPr="007F27D4" w:rsidRDefault="00EB5F0A" w:rsidP="007F27D4">
      <w:pPr>
        <w:spacing w:before="120" w:line="360" w:lineRule="auto"/>
        <w:contextualSpacing/>
        <w:jc w:val="both"/>
        <w:rPr>
          <w:sz w:val="22"/>
          <w:szCs w:val="22"/>
        </w:rPr>
      </w:pPr>
      <w:r w:rsidRPr="007F27D4">
        <w:rPr>
          <w:sz w:val="22"/>
          <w:szCs w:val="22"/>
        </w:rPr>
        <w:t>Przedmiotowa przepompownia ścieków zlokalizowana jest przy ul.</w:t>
      </w:r>
      <w:r w:rsidR="007F27D4" w:rsidRPr="007F27D4">
        <w:rPr>
          <w:sz w:val="22"/>
          <w:szCs w:val="22"/>
        </w:rPr>
        <w:t xml:space="preserve"> Szkolnej w Kamieniu Krajeńskim</w:t>
      </w:r>
      <w:r w:rsidRPr="007F27D4">
        <w:rPr>
          <w:sz w:val="22"/>
          <w:szCs w:val="22"/>
        </w:rPr>
        <w:t>, na działce ew. nr</w:t>
      </w:r>
      <w:r w:rsidR="007F27D4" w:rsidRPr="007F27D4">
        <w:rPr>
          <w:sz w:val="22"/>
          <w:szCs w:val="22"/>
        </w:rPr>
        <w:t>: 420/2</w:t>
      </w:r>
      <w:r w:rsidRPr="007F27D4">
        <w:rPr>
          <w:sz w:val="22"/>
          <w:szCs w:val="22"/>
        </w:rPr>
        <w:t>,</w:t>
      </w:r>
      <w:r w:rsidR="007F27D4" w:rsidRPr="007F27D4">
        <w:rPr>
          <w:sz w:val="22"/>
          <w:szCs w:val="22"/>
        </w:rPr>
        <w:t xml:space="preserve"> obręb Kamień Krajeński.</w:t>
      </w:r>
    </w:p>
    <w:p w14:paraId="54ED4647" w14:textId="01107165" w:rsidR="00EB5F0A" w:rsidRPr="007F27D4" w:rsidRDefault="00EB5F0A" w:rsidP="00D31128">
      <w:pPr>
        <w:pStyle w:val="Styl4"/>
        <w:spacing w:line="360" w:lineRule="auto"/>
        <w:rPr>
          <w:i w:val="0"/>
          <w:sz w:val="22"/>
          <w:szCs w:val="22"/>
        </w:rPr>
      </w:pPr>
      <w:r w:rsidRPr="007F27D4">
        <w:rPr>
          <w:i w:val="0"/>
          <w:sz w:val="22"/>
          <w:szCs w:val="22"/>
        </w:rPr>
        <w:t xml:space="preserve">Na terenie pompowni znajdują się: </w:t>
      </w:r>
    </w:p>
    <w:p w14:paraId="5F03AC46" w14:textId="2F4DE6AB" w:rsidR="007F27D4" w:rsidRPr="007F27D4" w:rsidRDefault="007F27D4" w:rsidP="00D31128">
      <w:pPr>
        <w:pStyle w:val="Styl5"/>
        <w:numPr>
          <w:ilvl w:val="0"/>
          <w:numId w:val="5"/>
        </w:numPr>
        <w:suppressAutoHyphens/>
        <w:spacing w:line="360" w:lineRule="auto"/>
        <w:ind w:left="1134" w:hanging="207"/>
        <w:rPr>
          <w:sz w:val="22"/>
          <w:szCs w:val="22"/>
        </w:rPr>
      </w:pPr>
      <w:r w:rsidRPr="007F27D4">
        <w:rPr>
          <w:sz w:val="22"/>
          <w:szCs w:val="22"/>
        </w:rPr>
        <w:t xml:space="preserve"> </w:t>
      </w:r>
      <w:r w:rsidR="00EB5F0A" w:rsidRPr="007F27D4">
        <w:rPr>
          <w:sz w:val="22"/>
          <w:szCs w:val="22"/>
        </w:rPr>
        <w:t>Żelbetowa komora o przekroju kołowym</w:t>
      </w:r>
      <w:r w:rsidR="000F1BDA">
        <w:rPr>
          <w:sz w:val="22"/>
          <w:szCs w:val="22"/>
        </w:rPr>
        <w:t xml:space="preserve"> (Ø 800) </w:t>
      </w:r>
      <w:r w:rsidR="00EB5F0A" w:rsidRPr="007F27D4">
        <w:rPr>
          <w:sz w:val="22"/>
          <w:szCs w:val="22"/>
        </w:rPr>
        <w:t>z kolektorem głównym</w:t>
      </w:r>
      <w:r w:rsidRPr="007F27D4">
        <w:rPr>
          <w:sz w:val="22"/>
          <w:szCs w:val="22"/>
        </w:rPr>
        <w:t xml:space="preserve"> </w:t>
      </w:r>
      <w:r w:rsidR="00EB5F0A" w:rsidRPr="007F27D4">
        <w:rPr>
          <w:sz w:val="22"/>
          <w:szCs w:val="22"/>
        </w:rPr>
        <w:t>i</w:t>
      </w:r>
      <w:r w:rsidRPr="007F27D4">
        <w:rPr>
          <w:sz w:val="22"/>
          <w:szCs w:val="22"/>
        </w:rPr>
        <w:t xml:space="preserve"> </w:t>
      </w:r>
      <w:r w:rsidR="00EB5F0A" w:rsidRPr="007F27D4">
        <w:rPr>
          <w:sz w:val="22"/>
          <w:szCs w:val="22"/>
        </w:rPr>
        <w:t>mechaniczną</w:t>
      </w:r>
      <w:r w:rsidRPr="007F27D4">
        <w:rPr>
          <w:sz w:val="22"/>
          <w:szCs w:val="22"/>
        </w:rPr>
        <w:t xml:space="preserve"> ręczną </w:t>
      </w:r>
      <w:r w:rsidR="00EB5F0A" w:rsidRPr="007F27D4">
        <w:rPr>
          <w:sz w:val="22"/>
          <w:szCs w:val="22"/>
        </w:rPr>
        <w:t>kratą pionową</w:t>
      </w:r>
      <w:r w:rsidR="007578AB">
        <w:rPr>
          <w:sz w:val="22"/>
          <w:szCs w:val="22"/>
        </w:rPr>
        <w:t xml:space="preserve"> (hala krat) </w:t>
      </w:r>
      <w:r>
        <w:rPr>
          <w:sz w:val="22"/>
          <w:szCs w:val="22"/>
        </w:rPr>
        <w:t>wraz z pompownią ścieków</w:t>
      </w:r>
      <w:r w:rsidR="007578AB">
        <w:rPr>
          <w:sz w:val="22"/>
          <w:szCs w:val="22"/>
        </w:rPr>
        <w:t>.</w:t>
      </w:r>
    </w:p>
    <w:p w14:paraId="783D0C75" w14:textId="4645AA2C" w:rsidR="007F27D4" w:rsidRPr="000F1BDA" w:rsidRDefault="007F27D4" w:rsidP="000F1BDA">
      <w:pPr>
        <w:pStyle w:val="Styl5"/>
        <w:numPr>
          <w:ilvl w:val="0"/>
          <w:numId w:val="5"/>
        </w:numPr>
        <w:suppressAutoHyphens/>
        <w:spacing w:line="360" w:lineRule="auto"/>
        <w:ind w:left="1134" w:hanging="207"/>
        <w:rPr>
          <w:sz w:val="22"/>
          <w:szCs w:val="22"/>
        </w:rPr>
      </w:pPr>
      <w:r w:rsidRPr="007F27D4">
        <w:rPr>
          <w:sz w:val="22"/>
          <w:szCs w:val="22"/>
        </w:rPr>
        <w:t xml:space="preserve"> Budynek energetyczny</w:t>
      </w:r>
      <w:r>
        <w:rPr>
          <w:sz w:val="22"/>
          <w:szCs w:val="22"/>
        </w:rPr>
        <w:t xml:space="preserve"> i pomieszczenie sanitarne.</w:t>
      </w:r>
      <w:r w:rsidRPr="000F1BDA">
        <w:rPr>
          <w:sz w:val="22"/>
          <w:szCs w:val="22"/>
        </w:rPr>
        <w:t xml:space="preserve"> </w:t>
      </w:r>
    </w:p>
    <w:p w14:paraId="2E9CCD94" w14:textId="1F5A6A4B" w:rsidR="007F27D4" w:rsidRPr="007F27D4" w:rsidRDefault="007F27D4" w:rsidP="00D31128">
      <w:pPr>
        <w:pStyle w:val="Styl5"/>
        <w:numPr>
          <w:ilvl w:val="0"/>
          <w:numId w:val="5"/>
        </w:numPr>
        <w:suppressAutoHyphens/>
        <w:spacing w:line="360" w:lineRule="auto"/>
        <w:ind w:left="1134" w:hanging="207"/>
        <w:rPr>
          <w:sz w:val="22"/>
          <w:szCs w:val="22"/>
        </w:rPr>
      </w:pPr>
      <w:r w:rsidRPr="007F27D4">
        <w:rPr>
          <w:sz w:val="22"/>
          <w:szCs w:val="22"/>
        </w:rPr>
        <w:t xml:space="preserve"> Komory zasuw</w:t>
      </w:r>
      <w:r w:rsidR="007578AB">
        <w:rPr>
          <w:sz w:val="22"/>
          <w:szCs w:val="22"/>
        </w:rPr>
        <w:t xml:space="preserve"> w komorze żelbetowej.</w:t>
      </w:r>
    </w:p>
    <w:p w14:paraId="311E1252" w14:textId="77777777" w:rsidR="00EB5F0A" w:rsidRPr="00D31128" w:rsidRDefault="00EB5F0A" w:rsidP="00D31128">
      <w:pPr>
        <w:pStyle w:val="Styl4"/>
        <w:spacing w:line="360" w:lineRule="auto"/>
        <w:rPr>
          <w:i w:val="0"/>
          <w:sz w:val="22"/>
          <w:szCs w:val="22"/>
        </w:rPr>
      </w:pPr>
      <w:r w:rsidRPr="00D31128">
        <w:rPr>
          <w:i w:val="0"/>
          <w:sz w:val="22"/>
          <w:szCs w:val="22"/>
        </w:rPr>
        <w:t>Parametry pracy istniejącej przepompowni:</w:t>
      </w:r>
    </w:p>
    <w:p w14:paraId="3150C79D" w14:textId="77777777" w:rsidR="006F3643" w:rsidRDefault="006F3643" w:rsidP="006F3643">
      <w:pPr>
        <w:pStyle w:val="Styl4"/>
        <w:numPr>
          <w:ilvl w:val="0"/>
          <w:numId w:val="6"/>
        </w:numPr>
        <w:suppressAutoHyphens/>
        <w:spacing w:line="36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Średniodobowy przepływ ścieków sanitarnych w roku 2022 Q = 300 m</w:t>
      </w:r>
      <w:r>
        <w:rPr>
          <w:i w:val="0"/>
          <w:sz w:val="22"/>
          <w:szCs w:val="22"/>
          <w:vertAlign w:val="superscript"/>
        </w:rPr>
        <w:t>3</w:t>
      </w:r>
      <w:r>
        <w:rPr>
          <w:i w:val="0"/>
          <w:sz w:val="22"/>
          <w:szCs w:val="22"/>
        </w:rPr>
        <w:t>/dobę;</w:t>
      </w:r>
    </w:p>
    <w:p w14:paraId="0306A7AF" w14:textId="77777777" w:rsidR="006F3643" w:rsidRDefault="006F3643" w:rsidP="006F3643">
      <w:pPr>
        <w:pStyle w:val="Styl4"/>
        <w:numPr>
          <w:ilvl w:val="0"/>
          <w:numId w:val="6"/>
        </w:numPr>
        <w:suppressAutoHyphens/>
        <w:spacing w:line="36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Za</w:t>
      </w:r>
      <w:r>
        <w:rPr>
          <w:i w:val="0"/>
          <w:spacing w:val="-8"/>
          <w:sz w:val="22"/>
          <w:szCs w:val="22"/>
        </w:rPr>
        <w:t>montowane są 2 pompy o wydajności Q = 108 m</w:t>
      </w:r>
      <w:r>
        <w:rPr>
          <w:i w:val="0"/>
          <w:spacing w:val="-8"/>
          <w:sz w:val="22"/>
          <w:szCs w:val="22"/>
          <w:vertAlign w:val="superscript"/>
        </w:rPr>
        <w:t>3</w:t>
      </w:r>
      <w:r>
        <w:rPr>
          <w:i w:val="0"/>
          <w:spacing w:val="-8"/>
          <w:sz w:val="22"/>
          <w:szCs w:val="22"/>
        </w:rPr>
        <w:t xml:space="preserve">/h każda i H = 41,3 m (kolektor sanitarny tłoczny DN 250) </w:t>
      </w:r>
    </w:p>
    <w:p w14:paraId="315B894A" w14:textId="3756F042" w:rsidR="006F3643" w:rsidRDefault="006F3643" w:rsidP="006F3643">
      <w:pPr>
        <w:pStyle w:val="Styl4"/>
        <w:numPr>
          <w:ilvl w:val="0"/>
          <w:numId w:val="6"/>
        </w:numPr>
        <w:suppressAutoHyphens/>
        <w:spacing w:line="36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Jednocześnie może pracować od jednej do maksymalnie dwóch pomp (obecna wydajność jednej pompy 337 m</w:t>
      </w:r>
      <w:r>
        <w:rPr>
          <w:i w:val="0"/>
          <w:sz w:val="22"/>
          <w:szCs w:val="22"/>
          <w:vertAlign w:val="superscript"/>
        </w:rPr>
        <w:t>3</w:t>
      </w:r>
      <w:r>
        <w:rPr>
          <w:i w:val="0"/>
          <w:sz w:val="22"/>
          <w:szCs w:val="22"/>
        </w:rPr>
        <w:t>/h, dwóch pomp – 202 m</w:t>
      </w:r>
      <w:r>
        <w:rPr>
          <w:i w:val="0"/>
          <w:sz w:val="22"/>
          <w:szCs w:val="22"/>
          <w:vertAlign w:val="superscript"/>
        </w:rPr>
        <w:t>3</w:t>
      </w:r>
      <w:r>
        <w:rPr>
          <w:i w:val="0"/>
          <w:sz w:val="22"/>
          <w:szCs w:val="22"/>
        </w:rPr>
        <w:t>/h, przy ciśnieniu roboczym wahającym się od 41</w:t>
      </w:r>
      <w:r>
        <w:rPr>
          <w:i w:val="0"/>
          <w:sz w:val="22"/>
          <w:szCs w:val="22"/>
        </w:rPr>
        <w:t>,</w:t>
      </w:r>
      <w:r>
        <w:rPr>
          <w:i w:val="0"/>
          <w:sz w:val="22"/>
          <w:szCs w:val="22"/>
        </w:rPr>
        <w:t>3 m słupa wody) na kolektorze sanitarnym tłocznym</w:t>
      </w:r>
    </w:p>
    <w:p w14:paraId="1FAEB5E0" w14:textId="77777777" w:rsidR="006F3643" w:rsidRDefault="006F3643" w:rsidP="006F3643">
      <w:pPr>
        <w:pStyle w:val="Styl4"/>
        <w:numPr>
          <w:ilvl w:val="0"/>
          <w:numId w:val="6"/>
        </w:numPr>
        <w:suppressAutoHyphens/>
        <w:spacing w:line="360" w:lineRule="auto"/>
        <w:ind w:left="567" w:hanging="28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Maksymalny przepływ ścieków sanitarnych przy założeniu braku spływu wód deszczowych  i roztopowych do kolektora sanitarnego zakłada pracę dwóch pomp sanitarnych;</w:t>
      </w:r>
    </w:p>
    <w:p w14:paraId="0C8422A0" w14:textId="77777777" w:rsidR="006F3643" w:rsidRDefault="006F3643" w:rsidP="006F3643">
      <w:pPr>
        <w:pStyle w:val="Styl4"/>
        <w:numPr>
          <w:ilvl w:val="0"/>
          <w:numId w:val="6"/>
        </w:numPr>
        <w:suppressAutoHyphens/>
        <w:spacing w:line="360" w:lineRule="auto"/>
        <w:ind w:left="567" w:hanging="28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Rzędna terenu 118,07 m. n.p.m.</w:t>
      </w:r>
    </w:p>
    <w:p w14:paraId="44311C35" w14:textId="77777777" w:rsidR="006F3643" w:rsidRDefault="006F3643" w:rsidP="006F3643">
      <w:pPr>
        <w:pStyle w:val="Styl4"/>
        <w:numPr>
          <w:ilvl w:val="0"/>
          <w:numId w:val="6"/>
        </w:numPr>
        <w:suppressAutoHyphens/>
        <w:spacing w:line="360" w:lineRule="auto"/>
        <w:ind w:left="567" w:hanging="28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Rzędna studni rozprężnej 114,17 m. n.p.m.;</w:t>
      </w:r>
    </w:p>
    <w:p w14:paraId="2B13ED0E" w14:textId="77777777" w:rsidR="006F3643" w:rsidRDefault="006F3643" w:rsidP="006F3643">
      <w:pPr>
        <w:pStyle w:val="Styl4"/>
        <w:numPr>
          <w:ilvl w:val="0"/>
          <w:numId w:val="6"/>
        </w:numPr>
        <w:suppressAutoHyphens/>
        <w:spacing w:line="360" w:lineRule="auto"/>
        <w:ind w:left="567" w:hanging="28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Rzędna posadowienia pomp 112,55 m. n.p.m.;</w:t>
      </w:r>
    </w:p>
    <w:p w14:paraId="3679F6B9" w14:textId="77777777" w:rsidR="006F3643" w:rsidRDefault="006F3643" w:rsidP="006F3643">
      <w:pPr>
        <w:pStyle w:val="Styl4"/>
        <w:numPr>
          <w:ilvl w:val="0"/>
          <w:numId w:val="6"/>
        </w:numPr>
        <w:suppressAutoHyphens/>
        <w:spacing w:line="360" w:lineRule="auto"/>
        <w:ind w:left="567" w:hanging="28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Długość kolektora sanitarnego tłocznego DN 250 2 701 m;</w:t>
      </w:r>
    </w:p>
    <w:p w14:paraId="2EA35691" w14:textId="77777777" w:rsidR="00FA3129" w:rsidRDefault="00FA3129" w:rsidP="00FA3129">
      <w:pPr>
        <w:pStyle w:val="Styl4"/>
        <w:tabs>
          <w:tab w:val="clear" w:pos="540"/>
        </w:tabs>
        <w:suppressAutoHyphens/>
        <w:spacing w:line="360" w:lineRule="auto"/>
        <w:rPr>
          <w:i w:val="0"/>
          <w:sz w:val="22"/>
          <w:szCs w:val="22"/>
        </w:rPr>
      </w:pPr>
    </w:p>
    <w:p w14:paraId="3BC8BCDA" w14:textId="3A4A5C7F" w:rsidR="00FA3129" w:rsidRDefault="00FA3129" w:rsidP="00FA3129">
      <w:pPr>
        <w:pStyle w:val="Styl4"/>
        <w:tabs>
          <w:tab w:val="clear" w:pos="540"/>
        </w:tabs>
        <w:suppressAutoHyphens/>
        <w:spacing w:line="36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Rys. 1. Szkic sytuacyjny przepompowni ścieków.</w:t>
      </w:r>
    </w:p>
    <w:p w14:paraId="5E286B9E" w14:textId="2CEE44BC" w:rsidR="00FA3129" w:rsidRPr="00D31128" w:rsidRDefault="00FA3129" w:rsidP="00FA3129">
      <w:pPr>
        <w:pStyle w:val="Styl4"/>
        <w:tabs>
          <w:tab w:val="clear" w:pos="540"/>
        </w:tabs>
        <w:suppressAutoHyphens/>
        <w:spacing w:line="360" w:lineRule="auto"/>
        <w:rPr>
          <w:i w:val="0"/>
          <w:sz w:val="22"/>
          <w:szCs w:val="22"/>
        </w:rPr>
      </w:pPr>
      <w:r w:rsidRPr="00FA3129">
        <w:rPr>
          <w:i w:val="0"/>
          <w:noProof/>
          <w:sz w:val="22"/>
          <w:szCs w:val="22"/>
        </w:rPr>
        <w:drawing>
          <wp:inline distT="0" distB="0" distL="0" distR="0" wp14:anchorId="4BCFA934" wp14:editId="5CB418D3">
            <wp:extent cx="5760720" cy="37763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97BD2" w14:textId="77777777" w:rsidR="00EB5F0A" w:rsidRPr="004B37F5" w:rsidRDefault="00EB5F0A" w:rsidP="00EB5F0A">
      <w:pPr>
        <w:pStyle w:val="Styl5"/>
        <w:ind w:left="567"/>
        <w:rPr>
          <w:rFonts w:ascii="Arial" w:hAnsi="Arial" w:cs="Arial"/>
          <w:sz w:val="22"/>
          <w:szCs w:val="22"/>
        </w:rPr>
      </w:pPr>
    </w:p>
    <w:p w14:paraId="79BCD68F" w14:textId="7F68A1ED" w:rsidR="00EB5B78" w:rsidRDefault="008B417C" w:rsidP="00EB5B7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przedmiot zamówienia składają się następujące zadania:</w:t>
      </w:r>
    </w:p>
    <w:p w14:paraId="76E03CDE" w14:textId="0DCA15F0" w:rsidR="00177F08" w:rsidRPr="00614A60" w:rsidRDefault="00EB5B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>Opracowanie kompletnej dokumentacji projektowo-kosztorysowej</w:t>
      </w:r>
      <w:r w:rsidR="00177F08" w:rsidRPr="00614A60">
        <w:rPr>
          <w:rFonts w:ascii="Times New Roman" w:hAnsi="Times New Roman" w:cs="Times New Roman"/>
          <w:bCs/>
          <w:sz w:val="22"/>
          <w:szCs w:val="22"/>
        </w:rPr>
        <w:t>:</w:t>
      </w:r>
    </w:p>
    <w:p w14:paraId="1CB8496B" w14:textId="68432567" w:rsidR="00177F08" w:rsidRPr="00614A60" w:rsidRDefault="00177F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>Projekt zagospodarowania terenu (PZT + PAB),</w:t>
      </w:r>
    </w:p>
    <w:p w14:paraId="5DEE94F9" w14:textId="4511A168" w:rsidR="00177F08" w:rsidRPr="00614A60" w:rsidRDefault="00177F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 xml:space="preserve">Projekt techniczny przebudowy przepompowni P1 na tłocznię ścieków (branża: technologiczna, sanitarna, konstrukcyjna, elektryczna, </w:t>
      </w:r>
      <w:proofErr w:type="spellStart"/>
      <w:r w:rsidRPr="00614A60">
        <w:rPr>
          <w:rFonts w:ascii="Times New Roman" w:hAnsi="Times New Roman" w:cs="Times New Roman"/>
          <w:bCs/>
          <w:sz w:val="22"/>
          <w:szCs w:val="22"/>
        </w:rPr>
        <w:t>AKPiA</w:t>
      </w:r>
      <w:proofErr w:type="spellEnd"/>
      <w:r w:rsidRPr="00614A60">
        <w:rPr>
          <w:rFonts w:ascii="Times New Roman" w:hAnsi="Times New Roman" w:cs="Times New Roman"/>
          <w:bCs/>
          <w:sz w:val="22"/>
          <w:szCs w:val="22"/>
        </w:rPr>
        <w:t>),</w:t>
      </w:r>
    </w:p>
    <w:p w14:paraId="15CD7B1D" w14:textId="3DD8D61B" w:rsidR="00177F08" w:rsidRPr="00614A60" w:rsidRDefault="00177F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 xml:space="preserve">Projekt techniczny budowy kraty mechanicznej prętowej (branża: technologiczna, sanitarna, konstrukcyjna, elektryczna, </w:t>
      </w:r>
      <w:proofErr w:type="spellStart"/>
      <w:r w:rsidRPr="00614A60">
        <w:rPr>
          <w:rFonts w:ascii="Times New Roman" w:hAnsi="Times New Roman" w:cs="Times New Roman"/>
          <w:bCs/>
          <w:sz w:val="22"/>
          <w:szCs w:val="22"/>
        </w:rPr>
        <w:t>AKPiA</w:t>
      </w:r>
      <w:proofErr w:type="spellEnd"/>
      <w:r w:rsidRPr="00614A60">
        <w:rPr>
          <w:rFonts w:ascii="Times New Roman" w:hAnsi="Times New Roman" w:cs="Times New Roman"/>
          <w:bCs/>
          <w:sz w:val="22"/>
          <w:szCs w:val="22"/>
        </w:rPr>
        <w:t>),</w:t>
      </w:r>
    </w:p>
    <w:p w14:paraId="429A99D5" w14:textId="2368C609" w:rsidR="00177F08" w:rsidRPr="00614A60" w:rsidRDefault="00177F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 xml:space="preserve">Projekt techniczny przebudowy budynku agregatu (branża: technologiczna, sanitarna, konstrukcyjna, elektryczna, </w:t>
      </w:r>
      <w:proofErr w:type="spellStart"/>
      <w:r w:rsidRPr="00614A60">
        <w:rPr>
          <w:rFonts w:ascii="Times New Roman" w:hAnsi="Times New Roman" w:cs="Times New Roman"/>
          <w:bCs/>
          <w:sz w:val="22"/>
          <w:szCs w:val="22"/>
        </w:rPr>
        <w:t>AKPiA</w:t>
      </w:r>
      <w:proofErr w:type="spellEnd"/>
      <w:r w:rsidRPr="00614A60">
        <w:rPr>
          <w:rFonts w:ascii="Times New Roman" w:hAnsi="Times New Roman" w:cs="Times New Roman"/>
          <w:bCs/>
          <w:sz w:val="22"/>
          <w:szCs w:val="22"/>
        </w:rPr>
        <w:t>),</w:t>
      </w:r>
    </w:p>
    <w:p w14:paraId="05820D7B" w14:textId="566C3865" w:rsidR="00177F08" w:rsidRPr="00614A60" w:rsidRDefault="00177F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>Utwardzenie terenu wraz z oświetleniem na obszarze przepompowni ścieków – komunikacja</w:t>
      </w:r>
      <w:r w:rsidR="00614A60" w:rsidRPr="00614A60">
        <w:rPr>
          <w:rFonts w:ascii="Times New Roman" w:hAnsi="Times New Roman" w:cs="Times New Roman"/>
          <w:bCs/>
          <w:sz w:val="22"/>
          <w:szCs w:val="22"/>
        </w:rPr>
        <w:t xml:space="preserve"> dla obsługi </w:t>
      </w:r>
      <w:r w:rsidRPr="00614A60">
        <w:rPr>
          <w:rFonts w:ascii="Times New Roman" w:hAnsi="Times New Roman" w:cs="Times New Roman"/>
          <w:bCs/>
          <w:sz w:val="22"/>
          <w:szCs w:val="22"/>
        </w:rPr>
        <w:t>po terenie przepompowni,</w:t>
      </w:r>
    </w:p>
    <w:p w14:paraId="59A9BDFF" w14:textId="0C7D7047" w:rsidR="00177F08" w:rsidRPr="00614A60" w:rsidRDefault="00177F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>Kosztorys inwestorski,</w:t>
      </w:r>
    </w:p>
    <w:p w14:paraId="16A54183" w14:textId="674C4DAF" w:rsidR="00177F08" w:rsidRPr="00614A60" w:rsidRDefault="00177F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>Przedmiary robót,</w:t>
      </w:r>
    </w:p>
    <w:p w14:paraId="754D140E" w14:textId="6EF54F1A" w:rsidR="00177F08" w:rsidRPr="00614A60" w:rsidRDefault="00177F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>Specyfikacje techniczne</w:t>
      </w:r>
      <w:r w:rsidR="00614A60" w:rsidRPr="00614A60">
        <w:rPr>
          <w:rFonts w:ascii="Times New Roman" w:hAnsi="Times New Roman" w:cs="Times New Roman"/>
          <w:bCs/>
          <w:sz w:val="22"/>
          <w:szCs w:val="22"/>
        </w:rPr>
        <w:t>,</w:t>
      </w:r>
    </w:p>
    <w:p w14:paraId="51443BF0" w14:textId="7FA590FC" w:rsidR="00177F08" w:rsidRPr="00614A60" w:rsidRDefault="00177F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lastRenderedPageBreak/>
        <w:t>Projekt organizacji robót na ruchu przepompowni ścieków,</w:t>
      </w:r>
    </w:p>
    <w:p w14:paraId="7C9CDBD6" w14:textId="250AF1D1" w:rsidR="00177F08" w:rsidRPr="00614A60" w:rsidRDefault="00177F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>U</w:t>
      </w:r>
      <w:r w:rsidR="00EB5B78" w:rsidRPr="00614A60">
        <w:rPr>
          <w:rFonts w:ascii="Times New Roman" w:hAnsi="Times New Roman" w:cs="Times New Roman"/>
          <w:bCs/>
          <w:sz w:val="22"/>
          <w:szCs w:val="22"/>
        </w:rPr>
        <w:t>zyskani</w:t>
      </w:r>
      <w:r w:rsidRPr="00614A60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="00EB5B78" w:rsidRPr="00614A60">
        <w:rPr>
          <w:rFonts w:ascii="Times New Roman" w:hAnsi="Times New Roman" w:cs="Times New Roman"/>
          <w:bCs/>
          <w:sz w:val="22"/>
          <w:szCs w:val="22"/>
        </w:rPr>
        <w:t xml:space="preserve">właściwych decyzji administracyjnych i innych uzgodnień, postanowień i opinii wymaganych zgodnie z obowiązującymi przepisami prawa i niezbędnych do realizacji </w:t>
      </w:r>
      <w:r w:rsidRPr="00614A60">
        <w:rPr>
          <w:rFonts w:ascii="Times New Roman" w:hAnsi="Times New Roman" w:cs="Times New Roman"/>
          <w:bCs/>
          <w:sz w:val="22"/>
          <w:szCs w:val="22"/>
        </w:rPr>
        <w:t xml:space="preserve">niniejszego </w:t>
      </w:r>
      <w:r w:rsidR="00EB5B78" w:rsidRPr="00614A60">
        <w:rPr>
          <w:rFonts w:ascii="Times New Roman" w:hAnsi="Times New Roman" w:cs="Times New Roman"/>
          <w:bCs/>
          <w:sz w:val="22"/>
          <w:szCs w:val="22"/>
        </w:rPr>
        <w:t>zdania inwestycyjnego</w:t>
      </w:r>
      <w:r w:rsidR="00614A60">
        <w:rPr>
          <w:rFonts w:ascii="Times New Roman" w:hAnsi="Times New Roman" w:cs="Times New Roman"/>
          <w:bCs/>
          <w:sz w:val="22"/>
          <w:szCs w:val="22"/>
        </w:rPr>
        <w:t>,</w:t>
      </w:r>
    </w:p>
    <w:p w14:paraId="27DACADA" w14:textId="3C69E242" w:rsidR="00614A60" w:rsidRDefault="00EB5B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>Dokumentacja powinna zostać poprzedzona wykonaniem analizy infrastruktury istniejącej o</w:t>
      </w:r>
      <w:r w:rsidR="008B417C" w:rsidRPr="00614A60">
        <w:rPr>
          <w:rFonts w:ascii="Times New Roman" w:hAnsi="Times New Roman" w:cs="Times New Roman"/>
          <w:bCs/>
          <w:sz w:val="22"/>
          <w:szCs w:val="22"/>
        </w:rPr>
        <w:t xml:space="preserve">bsługującej odprowadzanie ścieków. </w:t>
      </w:r>
    </w:p>
    <w:p w14:paraId="4519E321" w14:textId="03857275" w:rsidR="00AF218E" w:rsidRPr="00AF218E" w:rsidRDefault="00AF218E" w:rsidP="00AF21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18E">
        <w:rPr>
          <w:rFonts w:ascii="Times New Roman" w:hAnsi="Times New Roman" w:cs="Times New Roman"/>
          <w:b/>
          <w:sz w:val="22"/>
          <w:szCs w:val="22"/>
        </w:rPr>
        <w:t>Zamawiający dysponuje decyzją</w:t>
      </w:r>
      <w:r>
        <w:rPr>
          <w:rFonts w:ascii="Times New Roman" w:hAnsi="Times New Roman" w:cs="Times New Roman"/>
          <w:b/>
          <w:sz w:val="22"/>
          <w:szCs w:val="22"/>
        </w:rPr>
        <w:t xml:space="preserve"> o ustaleniu lokalizacji inwestycji celu publicznego </w:t>
      </w:r>
      <w:r w:rsidRPr="00AF218E">
        <w:rPr>
          <w:rFonts w:ascii="Times New Roman" w:hAnsi="Times New Roman" w:cs="Times New Roman"/>
          <w:b/>
          <w:sz w:val="22"/>
          <w:szCs w:val="22"/>
        </w:rPr>
        <w:t>oraz jest w posiadaniu mapy do celów projektowych.</w:t>
      </w:r>
    </w:p>
    <w:p w14:paraId="12754B08" w14:textId="27046C69" w:rsidR="00614A60" w:rsidRPr="00614A60" w:rsidRDefault="00614A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 xml:space="preserve">Wykonanie badań geologicznych gruntu na terenie przepompowni ścieków </w:t>
      </w:r>
    </w:p>
    <w:p w14:paraId="1B1A30E8" w14:textId="7FD9CE83" w:rsidR="008B417C" w:rsidRPr="00614A60" w:rsidRDefault="008B4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>Złożenie wniosku o pozwolenie na budowę w Starostwie Powiatowym w Sępólnie Krajeńskim i uzyskanie stosownej decyzji na realizację przebudowy przedmiotowej infrastruktury technicznej.</w:t>
      </w:r>
    </w:p>
    <w:p w14:paraId="61D47F35" w14:textId="256564D9" w:rsidR="008B417C" w:rsidRPr="00614A60" w:rsidRDefault="008B4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>Uzupełnianie dokumentacji projektowej w związku ze złożeniem wniosku o pozwolenie na budowę zgodnie z wezwaniem i w terminie wyznaczonym przez Starostwo Powiatowe w Sępólnie Krajeńskim</w:t>
      </w:r>
    </w:p>
    <w:p w14:paraId="3DDA8EEE" w14:textId="1592BA94" w:rsidR="008B417C" w:rsidRPr="00614A60" w:rsidRDefault="008B4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>Przygotowanie i dostarczenie do Zamawiającego (w terminach ustalonych przez Zamawiającego) odpowiedzi na pytania Wykonawców robót zgłoszone w trakcie postępowania przetargowego na wybór Wykonawcy robót objętych dokumentacją projektową stanowiącą przedmiot niniejszego zamówienia.</w:t>
      </w:r>
    </w:p>
    <w:p w14:paraId="390C8D04" w14:textId="0F29EEB5" w:rsidR="008B417C" w:rsidRPr="00614A60" w:rsidRDefault="008B4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>Zobowiązanie do wykonania jednorazowej aktualizacji kosztorysów inwestorskich na wezwanie i w terminie wskazanym przez Zamawiającego.</w:t>
      </w:r>
    </w:p>
    <w:p w14:paraId="19431407" w14:textId="3604ACF6" w:rsidR="008B417C" w:rsidRPr="00614A60" w:rsidRDefault="008B4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A60">
        <w:rPr>
          <w:rFonts w:ascii="Times New Roman" w:hAnsi="Times New Roman" w:cs="Times New Roman"/>
          <w:bCs/>
          <w:sz w:val="22"/>
          <w:szCs w:val="22"/>
        </w:rPr>
        <w:t>Zobowiązanie do wykonania 5 wizyt na budowie w ramach nadzoru autorskiego, odbywanych na wezwanie inwestora/kierownika budowy realizującego przedmiotowe zadanie.</w:t>
      </w:r>
    </w:p>
    <w:p w14:paraId="6C6C1DED" w14:textId="552B59EB" w:rsidR="008B417C" w:rsidRPr="00AF218E" w:rsidRDefault="008B4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18E">
        <w:rPr>
          <w:rFonts w:ascii="Times New Roman" w:hAnsi="Times New Roman" w:cs="Times New Roman"/>
          <w:b/>
          <w:sz w:val="22"/>
          <w:szCs w:val="22"/>
        </w:rPr>
        <w:t>Zobowiązuje się Wykonawcę, aby dokonał wizji lokalnej terenu realizacji zadania, zdobył wszelkie informacje, które mogą być konieczne do przygotowania oferty celem prawidłowej wyceny przedmiotu zamówienia.</w:t>
      </w:r>
    </w:p>
    <w:sectPr w:rsidR="008B417C" w:rsidRPr="00AF21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27B8" w14:textId="77777777" w:rsidR="00B33AB0" w:rsidRDefault="00B33AB0" w:rsidP="00BD26D5">
      <w:r>
        <w:separator/>
      </w:r>
    </w:p>
  </w:endnote>
  <w:endnote w:type="continuationSeparator" w:id="0">
    <w:p w14:paraId="512B190E" w14:textId="77777777" w:rsidR="00B33AB0" w:rsidRDefault="00B33AB0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D86D" w14:textId="77777777" w:rsidR="00B33AB0" w:rsidRDefault="00B33AB0" w:rsidP="00BD26D5">
      <w:r>
        <w:separator/>
      </w:r>
    </w:p>
  </w:footnote>
  <w:footnote w:type="continuationSeparator" w:id="0">
    <w:p w14:paraId="7E8CD564" w14:textId="77777777" w:rsidR="00B33AB0" w:rsidRDefault="00B33AB0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0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spacing w:val="-8"/>
      </w:rPr>
    </w:lvl>
  </w:abstractNum>
  <w:abstractNum w:abstractNumId="1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" w15:restartNumberingAfterBreak="0">
    <w:nsid w:val="2DB3778C"/>
    <w:multiLevelType w:val="hybridMultilevel"/>
    <w:tmpl w:val="6802A4BE"/>
    <w:lvl w:ilvl="0" w:tplc="AEE29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A34BB"/>
    <w:multiLevelType w:val="hybridMultilevel"/>
    <w:tmpl w:val="388488A8"/>
    <w:lvl w:ilvl="0" w:tplc="118EF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1236010243">
    <w:abstractNumId w:val="4"/>
  </w:num>
  <w:num w:numId="2" w16cid:durableId="1945570470">
    <w:abstractNumId w:val="3"/>
  </w:num>
  <w:num w:numId="3" w16cid:durableId="1853758013">
    <w:abstractNumId w:val="2"/>
  </w:num>
  <w:num w:numId="4" w16cid:durableId="1951861588">
    <w:abstractNumId w:val="0"/>
  </w:num>
  <w:num w:numId="5" w16cid:durableId="984088653">
    <w:abstractNumId w:val="1"/>
  </w:num>
  <w:num w:numId="6" w16cid:durableId="121117971">
    <w:abstractNumId w:val="0"/>
    <w:lvlOverride w:ilv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52B6"/>
    <w:rsid w:val="000750E3"/>
    <w:rsid w:val="000C03C1"/>
    <w:rsid w:val="000C228B"/>
    <w:rsid w:val="000C6EF3"/>
    <w:rsid w:val="000D2AFC"/>
    <w:rsid w:val="000F1BDA"/>
    <w:rsid w:val="00150769"/>
    <w:rsid w:val="00167385"/>
    <w:rsid w:val="00177F08"/>
    <w:rsid w:val="00182E5E"/>
    <w:rsid w:val="00185F9E"/>
    <w:rsid w:val="001A3C1F"/>
    <w:rsid w:val="001E2F66"/>
    <w:rsid w:val="001F1D79"/>
    <w:rsid w:val="001F716A"/>
    <w:rsid w:val="002005AC"/>
    <w:rsid w:val="00250A86"/>
    <w:rsid w:val="002545D7"/>
    <w:rsid w:val="002A5248"/>
    <w:rsid w:val="002C341F"/>
    <w:rsid w:val="002C4043"/>
    <w:rsid w:val="002D1909"/>
    <w:rsid w:val="002D7B71"/>
    <w:rsid w:val="002F0875"/>
    <w:rsid w:val="002F58DE"/>
    <w:rsid w:val="00311BA8"/>
    <w:rsid w:val="003576DF"/>
    <w:rsid w:val="00372AA4"/>
    <w:rsid w:val="003865EF"/>
    <w:rsid w:val="003A1CD0"/>
    <w:rsid w:val="003B2283"/>
    <w:rsid w:val="003C7EEE"/>
    <w:rsid w:val="003D6E69"/>
    <w:rsid w:val="003E432F"/>
    <w:rsid w:val="003E695D"/>
    <w:rsid w:val="004112DE"/>
    <w:rsid w:val="00462968"/>
    <w:rsid w:val="00474AB3"/>
    <w:rsid w:val="004B7E7C"/>
    <w:rsid w:val="004C4CFB"/>
    <w:rsid w:val="004C76CB"/>
    <w:rsid w:val="004D72FD"/>
    <w:rsid w:val="004E4C25"/>
    <w:rsid w:val="004E5D9A"/>
    <w:rsid w:val="005058BA"/>
    <w:rsid w:val="00515920"/>
    <w:rsid w:val="00592139"/>
    <w:rsid w:val="005940E5"/>
    <w:rsid w:val="005D7ADF"/>
    <w:rsid w:val="005F4A7D"/>
    <w:rsid w:val="00614A60"/>
    <w:rsid w:val="00672329"/>
    <w:rsid w:val="006935F4"/>
    <w:rsid w:val="006D07EC"/>
    <w:rsid w:val="006E5417"/>
    <w:rsid w:val="006F3643"/>
    <w:rsid w:val="006F75CB"/>
    <w:rsid w:val="007071DA"/>
    <w:rsid w:val="00711070"/>
    <w:rsid w:val="00721E61"/>
    <w:rsid w:val="007507BD"/>
    <w:rsid w:val="007578AB"/>
    <w:rsid w:val="00782D08"/>
    <w:rsid w:val="007907C0"/>
    <w:rsid w:val="00790F87"/>
    <w:rsid w:val="007A1EBB"/>
    <w:rsid w:val="007A4B01"/>
    <w:rsid w:val="007B31F6"/>
    <w:rsid w:val="007C114B"/>
    <w:rsid w:val="007C45FF"/>
    <w:rsid w:val="007C7553"/>
    <w:rsid w:val="007E1A34"/>
    <w:rsid w:val="007F27D4"/>
    <w:rsid w:val="007F360D"/>
    <w:rsid w:val="007F7830"/>
    <w:rsid w:val="008012D4"/>
    <w:rsid w:val="00817660"/>
    <w:rsid w:val="008310DF"/>
    <w:rsid w:val="008574C1"/>
    <w:rsid w:val="008734CA"/>
    <w:rsid w:val="008956BD"/>
    <w:rsid w:val="008B417C"/>
    <w:rsid w:val="008D050A"/>
    <w:rsid w:val="008D23D1"/>
    <w:rsid w:val="008D5A19"/>
    <w:rsid w:val="008D6C82"/>
    <w:rsid w:val="008E503B"/>
    <w:rsid w:val="008E6077"/>
    <w:rsid w:val="008E6314"/>
    <w:rsid w:val="009177B6"/>
    <w:rsid w:val="00933D8C"/>
    <w:rsid w:val="00934E1E"/>
    <w:rsid w:val="00941736"/>
    <w:rsid w:val="00954330"/>
    <w:rsid w:val="00960795"/>
    <w:rsid w:val="00961252"/>
    <w:rsid w:val="009732A9"/>
    <w:rsid w:val="00975687"/>
    <w:rsid w:val="00976AA3"/>
    <w:rsid w:val="00994345"/>
    <w:rsid w:val="009A1BA6"/>
    <w:rsid w:val="009C491B"/>
    <w:rsid w:val="009D1349"/>
    <w:rsid w:val="009D6D29"/>
    <w:rsid w:val="009E7C7B"/>
    <w:rsid w:val="009F4FFA"/>
    <w:rsid w:val="00A36F6F"/>
    <w:rsid w:val="00A52D49"/>
    <w:rsid w:val="00A95D19"/>
    <w:rsid w:val="00AC6703"/>
    <w:rsid w:val="00AD2CA0"/>
    <w:rsid w:val="00AD4C4F"/>
    <w:rsid w:val="00AF218E"/>
    <w:rsid w:val="00AF3030"/>
    <w:rsid w:val="00B028E1"/>
    <w:rsid w:val="00B048E3"/>
    <w:rsid w:val="00B11698"/>
    <w:rsid w:val="00B259A2"/>
    <w:rsid w:val="00B33AB0"/>
    <w:rsid w:val="00B444B2"/>
    <w:rsid w:val="00B623B2"/>
    <w:rsid w:val="00B931BA"/>
    <w:rsid w:val="00B94AE1"/>
    <w:rsid w:val="00BD26D5"/>
    <w:rsid w:val="00CF3B08"/>
    <w:rsid w:val="00CF3DE0"/>
    <w:rsid w:val="00CF3E4A"/>
    <w:rsid w:val="00D0097D"/>
    <w:rsid w:val="00D05A31"/>
    <w:rsid w:val="00D06240"/>
    <w:rsid w:val="00D31128"/>
    <w:rsid w:val="00D344A6"/>
    <w:rsid w:val="00D564A4"/>
    <w:rsid w:val="00D75451"/>
    <w:rsid w:val="00D836C0"/>
    <w:rsid w:val="00DD5DA6"/>
    <w:rsid w:val="00DE3333"/>
    <w:rsid w:val="00DF4132"/>
    <w:rsid w:val="00E142A1"/>
    <w:rsid w:val="00E16D23"/>
    <w:rsid w:val="00E56509"/>
    <w:rsid w:val="00E67A12"/>
    <w:rsid w:val="00E90665"/>
    <w:rsid w:val="00EB5B78"/>
    <w:rsid w:val="00EB5F0A"/>
    <w:rsid w:val="00EC56B4"/>
    <w:rsid w:val="00EE33EF"/>
    <w:rsid w:val="00EF4950"/>
    <w:rsid w:val="00F142BF"/>
    <w:rsid w:val="00F26C25"/>
    <w:rsid w:val="00F3464D"/>
    <w:rsid w:val="00F41F71"/>
    <w:rsid w:val="00F83772"/>
    <w:rsid w:val="00FA3129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  <w:style w:type="paragraph" w:customStyle="1" w:styleId="Styl5">
    <w:name w:val="Styl5"/>
    <w:basedOn w:val="Normalny"/>
    <w:rsid w:val="00EB5F0A"/>
    <w:pPr>
      <w:ind w:left="360"/>
      <w:jc w:val="both"/>
    </w:pPr>
  </w:style>
  <w:style w:type="paragraph" w:customStyle="1" w:styleId="Styl4">
    <w:name w:val="Styl4"/>
    <w:basedOn w:val="Normalny"/>
    <w:rsid w:val="00EB5F0A"/>
    <w:pPr>
      <w:tabs>
        <w:tab w:val="left" w:pos="540"/>
      </w:tabs>
      <w:spacing w:line="480" w:lineRule="auto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2183-0AA2-4C67-9443-FA654FA1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Łukasz Krawczyk</cp:lastModifiedBy>
  <cp:revision>16</cp:revision>
  <dcterms:created xsi:type="dcterms:W3CDTF">2022-11-28T09:31:00Z</dcterms:created>
  <dcterms:modified xsi:type="dcterms:W3CDTF">2023-03-13T11:29:00Z</dcterms:modified>
</cp:coreProperties>
</file>