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71DCE775" w:rsidR="00E5181A" w:rsidRPr="00677D24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1C1766F9" w:rsidR="00E5181A" w:rsidRPr="00913AB0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056135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913AB0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.6.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031F43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77D24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677D24">
        <w:rPr>
          <w:b/>
          <w:bCs/>
          <w:w w:val="90"/>
        </w:rPr>
        <w:t xml:space="preserve">FORMULARZ OFERTOWY </w:t>
      </w:r>
    </w:p>
    <w:p w14:paraId="3530C6ED" w14:textId="16272375" w:rsidR="00274B3A" w:rsidRPr="00274B3A" w:rsidRDefault="00EF25DF" w:rsidP="00274B3A">
      <w:pPr>
        <w:jc w:val="center"/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</w:pPr>
      <w:bookmarkStart w:id="1" w:name="_Hlk129950605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2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3" w:name="_Hlk132114064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2"/>
      <w:r w:rsidR="00056135">
        <w:rPr>
          <w:rFonts w:ascii="Arial" w:hAnsi="Arial" w:cs="Arial"/>
          <w:b/>
          <w:bCs/>
          <w:sz w:val="20"/>
          <w:szCs w:val="20"/>
        </w:rPr>
        <w:t>d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>ostaw</w:t>
      </w:r>
      <w:r w:rsidR="00056135">
        <w:rPr>
          <w:rFonts w:ascii="Arial" w:hAnsi="Arial" w:cs="Arial"/>
          <w:b/>
          <w:bCs/>
          <w:sz w:val="20"/>
          <w:szCs w:val="20"/>
        </w:rPr>
        <w:t>ę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 xml:space="preserve"> znaczników barwiących - farb do znakowania drzew</w:t>
      </w:r>
      <w:bookmarkEnd w:id="3"/>
    </w:p>
    <w:p w14:paraId="678E60DB" w14:textId="2B4C5142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F93361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2"/>
          <w:szCs w:val="22"/>
        </w:rPr>
        <w:t xml:space="preserve">3. Oświadczam, że zgodnie z </w:t>
      </w:r>
      <w:r w:rsidRPr="00F93361">
        <w:rPr>
          <w:b/>
          <w:bCs/>
          <w:sz w:val="20"/>
          <w:szCs w:val="20"/>
        </w:rPr>
        <w:t xml:space="preserve">………………………………………………… </w:t>
      </w:r>
      <w:r w:rsidRPr="00F93361">
        <w:rPr>
          <w:sz w:val="20"/>
          <w:szCs w:val="20"/>
        </w:rPr>
        <w:t>/wskazać odpowiedni dokument, z</w:t>
      </w:r>
      <w:r w:rsidRPr="00F93361">
        <w:rPr>
          <w:sz w:val="14"/>
          <w:szCs w:val="14"/>
        </w:rPr>
        <w:t xml:space="preserve"> którego wynika praw</w:t>
      </w:r>
      <w:r>
        <w:rPr>
          <w:sz w:val="16"/>
          <w:szCs w:val="16"/>
        </w:rPr>
        <w:t xml:space="preserve">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7F0E72FF" w14:textId="77777777" w:rsidR="00F93361" w:rsidRDefault="00F93361" w:rsidP="00EF25DF">
      <w:pPr>
        <w:pStyle w:val="Default"/>
        <w:rPr>
          <w:sz w:val="20"/>
          <w:szCs w:val="20"/>
        </w:rPr>
      </w:pPr>
    </w:p>
    <w:p w14:paraId="4F97B93B" w14:textId="69A1CBA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685E9CB7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="00F93361">
        <w:rPr>
          <w:b/>
          <w:bCs/>
          <w:sz w:val="20"/>
          <w:szCs w:val="20"/>
        </w:rPr>
        <w:t xml:space="preserve"> </w:t>
      </w:r>
      <w:r w:rsidRPr="00F93361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123E881F" w:rsidR="00B820DB" w:rsidRPr="00B820DB" w:rsidRDefault="00B820DB" w:rsidP="00F9336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</w:rPr>
      </w:pPr>
      <w:bookmarkStart w:id="4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4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DB1B47" w:rsidRDefault="006C6469" w:rsidP="00031F43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567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890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F93361">
        <w:trPr>
          <w:trHeight w:val="396"/>
        </w:trPr>
        <w:tc>
          <w:tcPr>
            <w:tcW w:w="3108" w:type="dxa"/>
            <w:shd w:val="clear" w:color="auto" w:fill="auto"/>
          </w:tcPr>
          <w:bookmarkStart w:id="5" w:name="_Hlk129780828"/>
          <w:bookmarkStart w:id="6" w:name="_Hlk129780679"/>
          <w:p w14:paraId="41E53349" w14:textId="75772B28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CF2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93361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5"/>
      <w:tr w:rsidR="006C6469" w:rsidRPr="00224816" w14:paraId="6406FE52" w14:textId="77777777" w:rsidTr="00F93361">
        <w:trPr>
          <w:trHeight w:val="777"/>
        </w:trPr>
        <w:tc>
          <w:tcPr>
            <w:tcW w:w="3108" w:type="dxa"/>
          </w:tcPr>
          <w:p w14:paraId="1F8B4DFA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93361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93361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93361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6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2363D6AE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DD57D5">
        <w:rPr>
          <w:rFonts w:ascii="Arial" w:hAnsi="Arial" w:cs="Arial"/>
        </w:rPr>
        <w:t>2</w:t>
      </w:r>
      <w:r w:rsidRPr="00186E62">
        <w:rPr>
          <w:rFonts w:ascii="Arial" w:hAnsi="Arial" w:cs="Arial"/>
        </w:rPr>
        <w:t xml:space="preserve">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62CB5C8E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DD57D5">
        <w:rPr>
          <w:rFonts w:ascii="Arial" w:hAnsi="Arial" w:cs="Arial"/>
        </w:rPr>
        <w:t>0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7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7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72F02538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  <w:r w:rsidR="00031F43">
        <w:rPr>
          <w:rFonts w:ascii="Arial" w:hAnsi="Arial" w:cs="Arial"/>
          <w:color w:val="000000"/>
          <w:sz w:val="20"/>
          <w:szCs w:val="20"/>
        </w:rPr>
        <w:t>………………..</w:t>
      </w: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0E7441AD" w14:textId="41AB3A89" w:rsidR="00031F43" w:rsidRPr="00C10C66" w:rsidRDefault="00031F43" w:rsidP="00031F43">
      <w:pPr>
        <w:pStyle w:val="Default"/>
        <w:numPr>
          <w:ilvl w:val="0"/>
          <w:numId w:val="32"/>
        </w:numPr>
        <w:rPr>
          <w:b/>
          <w:bCs/>
          <w:color w:val="auto"/>
          <w:sz w:val="28"/>
          <w:szCs w:val="28"/>
        </w:rPr>
      </w:pPr>
      <w:r w:rsidRPr="00C10C66">
        <w:rPr>
          <w:b/>
          <w:bCs/>
          <w:color w:val="auto"/>
        </w:rPr>
        <w:t>Kryteria oceny ofert</w:t>
      </w:r>
      <w:r w:rsidR="00D52237">
        <w:rPr>
          <w:b/>
          <w:bCs/>
          <w:color w:val="auto"/>
        </w:rPr>
        <w:t>.</w:t>
      </w:r>
    </w:p>
    <w:p w14:paraId="1D08371B" w14:textId="77777777" w:rsidR="00031F43" w:rsidRDefault="00031F43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5F36D58F" w14:textId="77777777" w:rsidR="00031F43" w:rsidRPr="00913AB0" w:rsidRDefault="00031F43" w:rsidP="00031F4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13AB0">
        <w:rPr>
          <w:b/>
          <w:bCs/>
          <w:color w:val="auto"/>
          <w:highlight w:val="lightGray"/>
        </w:rPr>
        <w:t>CZĘŚĆ 1</w:t>
      </w:r>
    </w:p>
    <w:p w14:paraId="55ABA51E" w14:textId="77777777" w:rsidR="00031F43" w:rsidRDefault="00031F43" w:rsidP="00031F43">
      <w:pPr>
        <w:pStyle w:val="Default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41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868"/>
        <w:gridCol w:w="1124"/>
        <w:gridCol w:w="1570"/>
        <w:gridCol w:w="1538"/>
        <w:gridCol w:w="843"/>
        <w:gridCol w:w="1446"/>
      </w:tblGrid>
      <w:tr w:rsidR="00031F43" w14:paraId="1FDC5F5F" w14:textId="77777777" w:rsidTr="000248F1">
        <w:trPr>
          <w:trHeight w:val="55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4565" w14:textId="77777777" w:rsidR="00031F43" w:rsidRPr="00677D24" w:rsidRDefault="00031F43" w:rsidP="000248F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_Hlk129950307"/>
            <w:r w:rsidRPr="00677D2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F0D6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Nazwa wyrobu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7E52" w14:textId="77777777" w:rsidR="007B2791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7B27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347FD9D" w14:textId="6BC9024F" w:rsidR="00031F43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2888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C198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DC68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 xml:space="preserve">VAT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42BF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031F43" w14:paraId="4AC755C6" w14:textId="77777777" w:rsidTr="000248F1">
        <w:trPr>
          <w:trHeight w:val="27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8C03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3A64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C5FF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C643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F7A4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E = C x 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3FCC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3A32" w14:textId="77777777" w:rsidR="00031F43" w:rsidRPr="00677D24" w:rsidRDefault="00031F43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G = E+F</w:t>
            </w:r>
          </w:p>
        </w:tc>
      </w:tr>
      <w:tr w:rsidR="007B2791" w14:paraId="131AE810" w14:textId="77777777" w:rsidTr="000248F1">
        <w:trPr>
          <w:trHeight w:val="190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5CF4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D62F" w14:textId="77C102BB" w:rsidR="007B2791" w:rsidRPr="00C26B6F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C26B6F">
              <w:rPr>
                <w:rFonts w:ascii="Arial" w:hAnsi="Arial" w:cs="Arial"/>
                <w:bCs/>
                <w:sz w:val="18"/>
                <w:szCs w:val="18"/>
              </w:rPr>
              <w:t xml:space="preserve">Farba odblaskowa w aerozolu do znakowania drzew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TYP </w:t>
            </w:r>
            <w:r w:rsidR="007B2A04">
              <w:rPr>
                <w:rFonts w:ascii="Arial" w:hAnsi="Arial" w:cs="Arial"/>
                <w:bCs/>
                <w:sz w:val="18"/>
                <w:szCs w:val="18"/>
              </w:rPr>
              <w:t>I</w:t>
            </w:r>
          </w:p>
          <w:p w14:paraId="07397EE0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</w:rPr>
            </w:pPr>
            <w:r w:rsidRPr="00C26B6F">
              <w:rPr>
                <w:rFonts w:ascii="Arial" w:hAnsi="Arial" w:cs="Arial"/>
              </w:rPr>
              <w:t>………………………………</w:t>
            </w:r>
          </w:p>
          <w:p w14:paraId="43C51AE3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nazwa handlowa oferowanej farby </w:t>
            </w:r>
          </w:p>
          <w:p w14:paraId="7BA54330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E0F88A5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6B6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</w:t>
            </w:r>
          </w:p>
          <w:p w14:paraId="04F9CD54" w14:textId="287A2A07" w:rsidR="007B2791" w:rsidRDefault="00D52237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="007B2791" w:rsidRPr="00C26B6F">
              <w:rPr>
                <w:rFonts w:ascii="Arial" w:hAnsi="Arial" w:cs="Arial"/>
                <w:i/>
                <w:iCs/>
                <w:sz w:val="18"/>
                <w:szCs w:val="18"/>
              </w:rPr>
              <w:t>roducent</w:t>
            </w:r>
          </w:p>
          <w:p w14:paraId="2EFFC56F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E46C982" w14:textId="77777777" w:rsidR="007B2791" w:rsidRPr="00C26B6F" w:rsidRDefault="007B2791" w:rsidP="007B2791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70B1" w14:textId="628904D6" w:rsidR="007B2791" w:rsidRP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7B2791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279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28DE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9C25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2CEF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791B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791" w14:paraId="71220D86" w14:textId="77777777" w:rsidTr="000248F1">
        <w:trPr>
          <w:trHeight w:val="190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1E57" w14:textId="426DCF4E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5CA6" w14:textId="11DBDA0B" w:rsidR="007B2791" w:rsidRPr="00C26B6F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C26B6F">
              <w:rPr>
                <w:rFonts w:ascii="Arial" w:hAnsi="Arial" w:cs="Arial"/>
                <w:bCs/>
                <w:sz w:val="18"/>
                <w:szCs w:val="18"/>
              </w:rPr>
              <w:t xml:space="preserve">Farba odblaskowa w aerozolu do znakowania drzew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TYP </w:t>
            </w:r>
            <w:r w:rsidR="007B2A04">
              <w:rPr>
                <w:rFonts w:ascii="Arial" w:hAnsi="Arial" w:cs="Arial"/>
                <w:bCs/>
                <w:sz w:val="18"/>
                <w:szCs w:val="18"/>
              </w:rPr>
              <w:t>II</w:t>
            </w:r>
          </w:p>
          <w:p w14:paraId="2EC704A7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</w:rPr>
            </w:pPr>
            <w:r w:rsidRPr="00C26B6F">
              <w:rPr>
                <w:rFonts w:ascii="Arial" w:hAnsi="Arial" w:cs="Arial"/>
              </w:rPr>
              <w:t>………………………………</w:t>
            </w:r>
          </w:p>
          <w:p w14:paraId="240A44ED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nazwa handlowa oferowanej farby </w:t>
            </w:r>
          </w:p>
          <w:p w14:paraId="3902EBCD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01CD7B0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6B6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</w:t>
            </w:r>
          </w:p>
          <w:p w14:paraId="2D8B47F7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>producent</w:t>
            </w:r>
          </w:p>
          <w:p w14:paraId="66EFE52A" w14:textId="77777777" w:rsidR="007B2791" w:rsidRPr="00C26B6F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7C3D" w14:textId="2AAFFCD5" w:rsidR="007B2791" w:rsidRP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7B2791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279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ECEE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25D9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E94C" w14:textId="15343FB8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DEED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791" w14:paraId="1798771D" w14:textId="77777777" w:rsidTr="0036627F">
        <w:trPr>
          <w:trHeight w:val="698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8CD2" w14:textId="2987F86D" w:rsidR="007B2791" w:rsidRPr="00677D24" w:rsidRDefault="007B2791" w:rsidP="007B2791">
            <w:pPr>
              <w:pStyle w:val="Tytu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RAZEM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0F69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EEB0" w14:textId="68EF174F" w:rsid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8A9D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456CD5" w14:textId="64E9CEE2" w:rsidR="00031F43" w:rsidRPr="00D52237" w:rsidRDefault="00031F43" w:rsidP="00031F43">
      <w:pPr>
        <w:pStyle w:val="Default"/>
        <w:rPr>
          <w:b/>
          <w:bCs/>
          <w:sz w:val="20"/>
          <w:szCs w:val="20"/>
          <w:u w:val="single"/>
        </w:rPr>
      </w:pPr>
      <w:r w:rsidRPr="00F93361">
        <w:rPr>
          <w:b/>
          <w:bCs/>
          <w:sz w:val="20"/>
          <w:szCs w:val="20"/>
        </w:rPr>
        <w:t>1</w:t>
      </w:r>
      <w:r w:rsidRPr="00D52237">
        <w:rPr>
          <w:b/>
          <w:bCs/>
          <w:sz w:val="22"/>
          <w:szCs w:val="22"/>
        </w:rPr>
        <w:t>. Cena oferty</w:t>
      </w:r>
      <w:r w:rsidR="00D52237" w:rsidRPr="00D52237">
        <w:rPr>
          <w:b/>
          <w:bCs/>
          <w:sz w:val="22"/>
          <w:szCs w:val="22"/>
        </w:rPr>
        <w:t>.</w:t>
      </w:r>
    </w:p>
    <w:p w14:paraId="246CD1A4" w14:textId="77777777" w:rsidR="00031F43" w:rsidRDefault="00031F43" w:rsidP="00031F43">
      <w:pPr>
        <w:pStyle w:val="Default"/>
        <w:ind w:left="720"/>
        <w:rPr>
          <w:b/>
          <w:bCs/>
          <w:sz w:val="22"/>
          <w:szCs w:val="22"/>
        </w:rPr>
      </w:pPr>
    </w:p>
    <w:p w14:paraId="7DB34522" w14:textId="77777777" w:rsidR="00031F43" w:rsidRPr="00F93361" w:rsidRDefault="00031F43" w:rsidP="00031F43">
      <w:pPr>
        <w:spacing w:line="276" w:lineRule="auto"/>
        <w:rPr>
          <w:rFonts w:ascii="Arial" w:hAnsi="Arial" w:cs="Arial"/>
          <w:sz w:val="20"/>
          <w:szCs w:val="20"/>
        </w:rPr>
      </w:pPr>
      <w:r w:rsidRPr="00F93361">
        <w:rPr>
          <w:rFonts w:ascii="Arial" w:hAnsi="Arial" w:cs="Arial"/>
          <w:sz w:val="20"/>
          <w:szCs w:val="20"/>
        </w:rPr>
        <w:t>Wartość oferty brutto słownie:</w:t>
      </w:r>
    </w:p>
    <w:p w14:paraId="61703145" w14:textId="77777777" w:rsidR="00031F43" w:rsidRDefault="00031F43" w:rsidP="00031F43">
      <w:pPr>
        <w:pStyle w:val="Tekstpodstawowy"/>
        <w:spacing w:after="240" w:line="276" w:lineRule="auto"/>
        <w:rPr>
          <w:rFonts w:ascii="Arial" w:hAnsi="Arial" w:cs="Arial"/>
        </w:rPr>
      </w:pPr>
      <w:r w:rsidRPr="00B466A0">
        <w:rPr>
          <w:rFonts w:ascii="Arial" w:hAnsi="Arial" w:cs="Arial"/>
        </w:rPr>
        <w:t>………………………………….…………………………………………………...…………</w:t>
      </w:r>
    </w:p>
    <w:p w14:paraId="76201409" w14:textId="47A01F9E" w:rsidR="00031F43" w:rsidRDefault="007B2791" w:rsidP="00031F4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031F43">
        <w:rPr>
          <w:b/>
          <w:bCs/>
          <w:sz w:val="22"/>
          <w:szCs w:val="22"/>
        </w:rPr>
        <w:t xml:space="preserve">. </w:t>
      </w:r>
      <w:bookmarkEnd w:id="8"/>
      <w:r w:rsidR="00031F43">
        <w:rPr>
          <w:b/>
          <w:bCs/>
          <w:sz w:val="22"/>
          <w:szCs w:val="22"/>
        </w:rPr>
        <w:t>Jakość</w:t>
      </w:r>
      <w:r w:rsidR="00D52237">
        <w:rPr>
          <w:b/>
          <w:bCs/>
          <w:sz w:val="22"/>
          <w:szCs w:val="22"/>
        </w:rPr>
        <w:t>.</w:t>
      </w:r>
    </w:p>
    <w:p w14:paraId="409B68C6" w14:textId="77777777" w:rsidR="00913AB0" w:rsidRDefault="00913AB0" w:rsidP="00913AB0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7ADA50A" w14:textId="1D5B82EB" w:rsidR="00031F43" w:rsidRPr="00D52237" w:rsidRDefault="00913AB0" w:rsidP="007B2A04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bCs/>
        </w:rPr>
      </w:pPr>
      <w:r w:rsidRPr="00D52237">
        <w:rPr>
          <w:rFonts w:ascii="Arial" w:hAnsi="Arial" w:cs="Arial"/>
          <w:b/>
          <w:bCs/>
        </w:rPr>
        <w:t xml:space="preserve">Farba odblaskowa w aerozolu do znakowania drzew </w:t>
      </w:r>
      <w:r w:rsidRPr="00D52237">
        <w:rPr>
          <w:rFonts w:ascii="Arial" w:hAnsi="Arial" w:cs="Arial"/>
        </w:rPr>
        <w:t xml:space="preserve">- </w:t>
      </w:r>
      <w:r w:rsidRPr="00D52237">
        <w:rPr>
          <w:rFonts w:ascii="Arial" w:hAnsi="Arial" w:cs="Arial"/>
          <w:b/>
          <w:bCs/>
        </w:rPr>
        <w:t>TYP I</w:t>
      </w:r>
    </w:p>
    <w:p w14:paraId="27A513E5" w14:textId="77777777" w:rsidR="007B2A04" w:rsidRDefault="007B2A04" w:rsidP="007B2A04">
      <w:pPr>
        <w:autoSpaceDE w:val="0"/>
        <w:autoSpaceDN w:val="0"/>
        <w:adjustRightInd w:val="0"/>
        <w:spacing w:after="0" w:line="240" w:lineRule="auto"/>
        <w:ind w:left="709"/>
        <w:rPr>
          <w:b/>
          <w:bCs/>
        </w:rPr>
      </w:pPr>
    </w:p>
    <w:tbl>
      <w:tblPr>
        <w:tblW w:w="8251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588"/>
        <w:gridCol w:w="1480"/>
        <w:gridCol w:w="1639"/>
      </w:tblGrid>
      <w:tr w:rsidR="00031F43" w:rsidRPr="00F93361" w14:paraId="66DED35B" w14:textId="77777777" w:rsidTr="007B2A04">
        <w:trPr>
          <w:trHeight w:val="584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4F91" w14:textId="77777777" w:rsidR="00031F43" w:rsidRPr="00D52237" w:rsidRDefault="00031F43" w:rsidP="000248F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Parametr dodatkowo punktowany w teście KWF lub równoważnym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4CD6" w14:textId="77777777" w:rsidR="00031F43" w:rsidRPr="00D52237" w:rsidRDefault="00031F43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Wynik: ++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7B98" w14:textId="77777777" w:rsidR="00031F43" w:rsidRPr="00D52237" w:rsidRDefault="00031F43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Wynik: + 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8457E" w14:textId="77777777" w:rsidR="00031F43" w:rsidRPr="00D52237" w:rsidRDefault="00031F43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Wynik: o</w:t>
            </w:r>
          </w:p>
        </w:tc>
      </w:tr>
      <w:tr w:rsidR="00031F43" w:rsidRPr="00F93361" w14:paraId="129D14EB" w14:textId="77777777" w:rsidTr="007B2A04">
        <w:trPr>
          <w:trHeight w:val="408"/>
        </w:trPr>
        <w:tc>
          <w:tcPr>
            <w:tcW w:w="354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2912" w14:textId="77777777" w:rsidR="00031F43" w:rsidRPr="00F93361" w:rsidRDefault="00031F43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B7574E" w14:textId="77777777" w:rsidR="00031F43" w:rsidRPr="00F93361" w:rsidRDefault="00031F43" w:rsidP="000248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Zaznaczyć odpowiednio „X”</w:t>
            </w:r>
          </w:p>
        </w:tc>
      </w:tr>
      <w:tr w:rsidR="00031F43" w:rsidRPr="00BC35C7" w14:paraId="530BB51E" w14:textId="77777777" w:rsidTr="007B2A04">
        <w:trPr>
          <w:trHeight w:val="41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3D16" w14:textId="70D0ACB3" w:rsidR="00031F43" w:rsidRPr="00BC35C7" w:rsidRDefault="007B2A04" w:rsidP="000248F1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Opróżnienie puszki w niskich i wysokich temperaturach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C33EF" w14:textId="52FA7177" w:rsidR="00031F43" w:rsidRPr="00BC35C7" w:rsidRDefault="00000000" w:rsidP="000248F1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151133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2237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1217A" w14:textId="77777777" w:rsidR="00031F43" w:rsidRPr="00BC35C7" w:rsidRDefault="00000000" w:rsidP="000248F1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115641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1F43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25E345D" w14:textId="77777777" w:rsidR="00031F43" w:rsidRPr="00BC35C7" w:rsidRDefault="00000000" w:rsidP="000248F1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126696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1F43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</w:tr>
    </w:tbl>
    <w:p w14:paraId="7E12358C" w14:textId="77777777" w:rsidR="00031F43" w:rsidRPr="00BC35C7" w:rsidRDefault="00031F43" w:rsidP="00031F43">
      <w:pPr>
        <w:pStyle w:val="Default"/>
        <w:rPr>
          <w:color w:val="auto"/>
          <w:sz w:val="20"/>
          <w:szCs w:val="20"/>
        </w:rPr>
      </w:pPr>
    </w:p>
    <w:p w14:paraId="4D9AF9B2" w14:textId="01D9223E" w:rsidR="00913AB0" w:rsidRPr="00BC35C7" w:rsidRDefault="00913AB0" w:rsidP="00913AB0">
      <w:pPr>
        <w:rPr>
          <w:rFonts w:ascii="Arial" w:hAnsi="Arial" w:cs="Arial"/>
          <w:b/>
          <w:bCs/>
        </w:rPr>
      </w:pPr>
      <w:r w:rsidRPr="00BC35C7">
        <w:rPr>
          <w:rFonts w:ascii="Arial" w:hAnsi="Arial" w:cs="Arial"/>
          <w:b/>
          <w:bCs/>
        </w:rPr>
        <w:t xml:space="preserve">         Farba odblaskowa w aerozolu do znakowania drzew - TYP II</w:t>
      </w:r>
    </w:p>
    <w:tbl>
      <w:tblPr>
        <w:tblW w:w="8251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588"/>
        <w:gridCol w:w="1480"/>
        <w:gridCol w:w="1639"/>
      </w:tblGrid>
      <w:tr w:rsidR="00BC35C7" w:rsidRPr="00BC35C7" w14:paraId="0E9B68D3" w14:textId="77777777" w:rsidTr="007B2A04">
        <w:trPr>
          <w:trHeight w:val="635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7C7D" w14:textId="77777777" w:rsidR="00913AB0" w:rsidRPr="00BC35C7" w:rsidRDefault="00913AB0" w:rsidP="00CC55D2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>Parametr dodatkowo punktowany w teście KWF lub równoważnym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8C44" w14:textId="77777777" w:rsidR="00913AB0" w:rsidRPr="00BC35C7" w:rsidRDefault="00913AB0" w:rsidP="00CC55D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Wynik: ++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0A23" w14:textId="77777777" w:rsidR="00913AB0" w:rsidRPr="00BC35C7" w:rsidRDefault="00913AB0" w:rsidP="00CC55D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Wynik: + 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96E3" w14:textId="77777777" w:rsidR="00913AB0" w:rsidRPr="00BC35C7" w:rsidRDefault="00913AB0" w:rsidP="00CC55D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>Wynik: o</w:t>
            </w:r>
          </w:p>
        </w:tc>
      </w:tr>
      <w:tr w:rsidR="00BC35C7" w:rsidRPr="00BC35C7" w14:paraId="20D6477F" w14:textId="77777777" w:rsidTr="007B2A04">
        <w:trPr>
          <w:trHeight w:val="415"/>
        </w:trPr>
        <w:tc>
          <w:tcPr>
            <w:tcW w:w="354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0F69" w14:textId="77777777" w:rsidR="00913AB0" w:rsidRPr="00BC35C7" w:rsidRDefault="00913AB0" w:rsidP="00CC55D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92827" w14:textId="77777777" w:rsidR="00913AB0" w:rsidRPr="00BC35C7" w:rsidRDefault="00913AB0" w:rsidP="00CC55D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>Zaznaczyć odpowiednio „X”</w:t>
            </w:r>
          </w:p>
        </w:tc>
      </w:tr>
      <w:tr w:rsidR="00BC35C7" w:rsidRPr="00BC35C7" w14:paraId="6D8C2C03" w14:textId="77777777" w:rsidTr="007B2A04">
        <w:trPr>
          <w:trHeight w:val="41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991E" w14:textId="6CBF95CC" w:rsidR="00913AB0" w:rsidRPr="00BC35C7" w:rsidRDefault="00913AB0" w:rsidP="00CC55D2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hAnsi="Arial" w:cs="Arial"/>
                <w:sz w:val="20"/>
                <w:szCs w:val="20"/>
                <w:lang w:eastAsia="pl-PL"/>
              </w:rPr>
              <w:t>Trwałość powłoki farby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C06C4" w14:textId="77777777" w:rsidR="00913AB0" w:rsidRPr="00BC35C7" w:rsidRDefault="00000000" w:rsidP="00CC55D2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-22014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C5224" w14:textId="77777777" w:rsidR="00913AB0" w:rsidRPr="00BC35C7" w:rsidRDefault="00000000" w:rsidP="00CC55D2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175717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AE7E6C0" w14:textId="77777777" w:rsidR="00913AB0" w:rsidRPr="00BC35C7" w:rsidRDefault="00000000" w:rsidP="00CC55D2">
            <w:pPr>
              <w:jc w:val="center"/>
              <w:rPr>
                <w:rFonts w:ascii="Arial" w:hAnsi="Arial" w:cs="Arial"/>
                <w:lang w:eastAsia="pl-PL"/>
              </w:rPr>
            </w:pPr>
            <w:sdt>
              <w:sdtPr>
                <w:rPr>
                  <w:rFonts w:ascii="Arial" w:hAnsi="Arial" w:cs="Arial"/>
                  <w:bCs/>
                </w:rPr>
                <w:id w:val="-193072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BC35C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</w:tr>
    </w:tbl>
    <w:p w14:paraId="05DDCFE2" w14:textId="77777777" w:rsidR="00913AB0" w:rsidRDefault="00913AB0" w:rsidP="00913AB0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AEFC974" w14:textId="17BDBB01" w:rsidR="007B2791" w:rsidRPr="00913AB0" w:rsidRDefault="007B2791" w:rsidP="007B279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13AB0">
        <w:rPr>
          <w:b/>
          <w:bCs/>
          <w:color w:val="auto"/>
          <w:highlight w:val="lightGray"/>
        </w:rPr>
        <w:t>CZĘŚĆ 2</w:t>
      </w:r>
    </w:p>
    <w:p w14:paraId="5C1053F9" w14:textId="77777777" w:rsidR="007B2791" w:rsidRDefault="007B2791" w:rsidP="007B2791">
      <w:pPr>
        <w:pStyle w:val="Default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41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868"/>
        <w:gridCol w:w="1124"/>
        <w:gridCol w:w="1570"/>
        <w:gridCol w:w="1538"/>
        <w:gridCol w:w="843"/>
        <w:gridCol w:w="1446"/>
      </w:tblGrid>
      <w:tr w:rsidR="007B2791" w14:paraId="68BC014D" w14:textId="77777777" w:rsidTr="000248F1">
        <w:trPr>
          <w:trHeight w:val="55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5E2E" w14:textId="77777777" w:rsidR="007B2791" w:rsidRPr="00677D24" w:rsidRDefault="007B2791" w:rsidP="000248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0C0A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Nazwa wyrobu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64E2" w14:textId="77777777" w:rsidR="007B2791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519EA2E4" w14:textId="3D705622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D4B3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C8FF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9CAD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 xml:space="preserve">VAT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81F8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7B2791" w14:paraId="5DE75851" w14:textId="77777777" w:rsidTr="000248F1">
        <w:trPr>
          <w:trHeight w:val="27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CAB5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2C29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19C1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DA6D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7539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E = C x 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B537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F0F2" w14:textId="77777777" w:rsidR="007B2791" w:rsidRPr="00677D24" w:rsidRDefault="007B2791" w:rsidP="00024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G = E+F</w:t>
            </w:r>
          </w:p>
        </w:tc>
      </w:tr>
      <w:tr w:rsidR="007B2791" w14:paraId="6B7051F7" w14:textId="77777777" w:rsidTr="000248F1">
        <w:trPr>
          <w:trHeight w:val="190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048E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68FE" w14:textId="7EBA9880" w:rsidR="007B2791" w:rsidRPr="00C26B6F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C26B6F">
              <w:rPr>
                <w:rFonts w:ascii="Arial" w:hAnsi="Arial" w:cs="Arial"/>
                <w:bCs/>
                <w:sz w:val="18"/>
                <w:szCs w:val="18"/>
              </w:rPr>
              <w:t xml:space="preserve">Farba odblaskowa w aerozolu do znakowania drzew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TYP </w:t>
            </w:r>
            <w:r w:rsidR="007B2A04">
              <w:rPr>
                <w:rFonts w:ascii="Arial" w:hAnsi="Arial" w:cs="Arial"/>
                <w:bCs/>
                <w:sz w:val="18"/>
                <w:szCs w:val="18"/>
              </w:rPr>
              <w:t>III</w:t>
            </w:r>
          </w:p>
          <w:p w14:paraId="538BB4F5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</w:rPr>
            </w:pPr>
            <w:r w:rsidRPr="00C26B6F">
              <w:rPr>
                <w:rFonts w:ascii="Arial" w:hAnsi="Arial" w:cs="Arial"/>
              </w:rPr>
              <w:t>………………………………</w:t>
            </w:r>
          </w:p>
          <w:p w14:paraId="31AA0F4B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nazwa handlowa oferowanej farby </w:t>
            </w:r>
          </w:p>
          <w:p w14:paraId="6419867D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24945DF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6B6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</w:t>
            </w:r>
          </w:p>
          <w:p w14:paraId="100A5B66" w14:textId="77777777" w:rsidR="007B2791" w:rsidRPr="00C26B6F" w:rsidRDefault="007B2791" w:rsidP="007B279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>producent</w:t>
            </w:r>
          </w:p>
          <w:p w14:paraId="7861144B" w14:textId="77777777" w:rsidR="007B2791" w:rsidRPr="00C26B6F" w:rsidRDefault="007B2791" w:rsidP="007B2791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82F3" w14:textId="358B05ED" w:rsidR="007B2791" w:rsidRP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7B2791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7F0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3CD9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48CA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662C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791" w14:paraId="0411296D" w14:textId="77777777" w:rsidTr="007B2A04">
        <w:trPr>
          <w:trHeight w:val="107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A774" w14:textId="633B5100" w:rsidR="007B2791" w:rsidRPr="00677D24" w:rsidRDefault="00913AB0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714A" w14:textId="77777777" w:rsidR="007B2791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7B2791">
              <w:rPr>
                <w:rFonts w:ascii="Arial" w:hAnsi="Arial" w:cs="Arial"/>
                <w:bCs/>
                <w:sz w:val="20"/>
                <w:szCs w:val="20"/>
              </w:rPr>
              <w:t xml:space="preserve">Uchwyt metalowy do farb </w:t>
            </w:r>
          </w:p>
          <w:p w14:paraId="00A9B648" w14:textId="74DC54A0" w:rsidR="007B2791" w:rsidRPr="007B2791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7B2791">
              <w:rPr>
                <w:rFonts w:ascii="Arial" w:hAnsi="Arial" w:cs="Arial"/>
                <w:bCs/>
                <w:sz w:val="20"/>
                <w:szCs w:val="20"/>
              </w:rPr>
              <w:t>w aerozolu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90EC" w14:textId="24B0ACEA" w:rsidR="007B2791" w:rsidRP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7B279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5A06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3E34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44EB" w14:textId="42C35410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BC72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791" w14:paraId="4D4EE055" w14:textId="77777777" w:rsidTr="00913AB0">
        <w:trPr>
          <w:trHeight w:val="100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3C6B" w14:textId="759F4C88" w:rsidR="007B2791" w:rsidRPr="00677D24" w:rsidRDefault="00913AB0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C245" w14:textId="13A8DE53" w:rsidR="007B2791" w:rsidRPr="007B2791" w:rsidRDefault="007B2791" w:rsidP="007B279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7B2791">
              <w:rPr>
                <w:rFonts w:ascii="Arial" w:hAnsi="Arial" w:cs="Arial"/>
                <w:bCs/>
                <w:sz w:val="20"/>
                <w:szCs w:val="20"/>
              </w:rPr>
              <w:t>Odplamiacz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8C0A" w14:textId="251C3D05" w:rsidR="007B2791" w:rsidRPr="007B2791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7B279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0D3D" w14:textId="77777777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A13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BE98" w14:textId="254B414D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9214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791" w14:paraId="3E211874" w14:textId="77777777" w:rsidTr="005D2FA7">
        <w:trPr>
          <w:trHeight w:val="939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23A0" w14:textId="4712533A" w:rsidR="007B2791" w:rsidRPr="00677D24" w:rsidRDefault="007B2791" w:rsidP="007B2791">
            <w:pPr>
              <w:pStyle w:val="Tytu"/>
              <w:ind w:left="484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5AF0" w14:textId="77777777" w:rsidR="007B2791" w:rsidRPr="00677D24" w:rsidRDefault="007B2791" w:rsidP="007B27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6A4D" w14:textId="31778FE3" w:rsidR="007B2791" w:rsidRPr="00677D24" w:rsidRDefault="007B2791" w:rsidP="007B279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FE6" w14:textId="77777777" w:rsidR="007B2791" w:rsidRPr="00677D24" w:rsidRDefault="007B2791" w:rsidP="007B27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F056279" w14:textId="6CDFB1F4" w:rsidR="007B2791" w:rsidRPr="00F93361" w:rsidRDefault="007B2791" w:rsidP="007B2791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0"/>
          <w:szCs w:val="20"/>
        </w:rPr>
        <w:t>1</w:t>
      </w:r>
      <w:r w:rsidRPr="00D52237">
        <w:rPr>
          <w:b/>
          <w:bCs/>
          <w:sz w:val="22"/>
          <w:szCs w:val="22"/>
        </w:rPr>
        <w:t>. Cena oferty</w:t>
      </w:r>
      <w:r w:rsidR="00D52237">
        <w:rPr>
          <w:b/>
          <w:bCs/>
          <w:sz w:val="22"/>
          <w:szCs w:val="22"/>
        </w:rPr>
        <w:t>.</w:t>
      </w:r>
    </w:p>
    <w:p w14:paraId="1C9F8B9C" w14:textId="77777777" w:rsidR="007B2791" w:rsidRDefault="007B2791" w:rsidP="007B2791">
      <w:pPr>
        <w:pStyle w:val="Default"/>
        <w:ind w:left="720"/>
        <w:rPr>
          <w:b/>
          <w:bCs/>
          <w:sz w:val="22"/>
          <w:szCs w:val="22"/>
        </w:rPr>
      </w:pPr>
    </w:p>
    <w:p w14:paraId="2FBB965F" w14:textId="77777777" w:rsidR="007B2791" w:rsidRPr="00F93361" w:rsidRDefault="007B2791" w:rsidP="007B2791">
      <w:pPr>
        <w:spacing w:line="276" w:lineRule="auto"/>
        <w:rPr>
          <w:rFonts w:ascii="Arial" w:hAnsi="Arial" w:cs="Arial"/>
          <w:sz w:val="20"/>
          <w:szCs w:val="20"/>
        </w:rPr>
      </w:pPr>
      <w:r w:rsidRPr="00F93361">
        <w:rPr>
          <w:rFonts w:ascii="Arial" w:hAnsi="Arial" w:cs="Arial"/>
          <w:sz w:val="20"/>
          <w:szCs w:val="20"/>
        </w:rPr>
        <w:t>Wartość oferty brutto słownie:</w:t>
      </w:r>
    </w:p>
    <w:p w14:paraId="4A8484EA" w14:textId="77777777" w:rsidR="007B2791" w:rsidRDefault="007B2791" w:rsidP="007B2791">
      <w:pPr>
        <w:pStyle w:val="Tekstpodstawowy"/>
        <w:spacing w:after="240" w:line="276" w:lineRule="auto"/>
        <w:rPr>
          <w:rFonts w:ascii="Arial" w:hAnsi="Arial" w:cs="Arial"/>
        </w:rPr>
      </w:pPr>
      <w:r w:rsidRPr="00B466A0">
        <w:rPr>
          <w:rFonts w:ascii="Arial" w:hAnsi="Arial" w:cs="Arial"/>
        </w:rPr>
        <w:t>………………………………….…………………………………………………...…………</w:t>
      </w:r>
    </w:p>
    <w:p w14:paraId="356FE797" w14:textId="3DEC4DEB" w:rsidR="007B2791" w:rsidRDefault="00913AB0" w:rsidP="007B2791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7B2791">
        <w:rPr>
          <w:b/>
          <w:bCs/>
          <w:sz w:val="22"/>
          <w:szCs w:val="22"/>
        </w:rPr>
        <w:t>. Jakość:</w:t>
      </w:r>
    </w:p>
    <w:p w14:paraId="21145450" w14:textId="77777777" w:rsidR="007B2791" w:rsidRDefault="007B2791" w:rsidP="007B2791">
      <w:pPr>
        <w:pStyle w:val="Default"/>
        <w:rPr>
          <w:b/>
          <w:bCs/>
          <w:sz w:val="22"/>
          <w:szCs w:val="22"/>
        </w:rPr>
      </w:pPr>
    </w:p>
    <w:p w14:paraId="7280F1C4" w14:textId="773D287D" w:rsidR="00913AB0" w:rsidRPr="00D52237" w:rsidRDefault="00913AB0" w:rsidP="00D52237">
      <w:pPr>
        <w:ind w:left="142"/>
        <w:rPr>
          <w:b/>
          <w:bCs/>
        </w:rPr>
      </w:pPr>
      <w:r w:rsidRPr="00D52237">
        <w:rPr>
          <w:rFonts w:ascii="Arial" w:hAnsi="Arial" w:cs="Arial"/>
          <w:b/>
          <w:bCs/>
        </w:rPr>
        <w:t>Farba odblaskowa w aerozolu do znakowania drzew - TYP III</w:t>
      </w:r>
    </w:p>
    <w:tbl>
      <w:tblPr>
        <w:tblW w:w="8676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588"/>
        <w:gridCol w:w="1480"/>
        <w:gridCol w:w="1639"/>
      </w:tblGrid>
      <w:tr w:rsidR="007B2791" w:rsidRPr="00F93361" w14:paraId="2C3C3080" w14:textId="77777777" w:rsidTr="007B2A04">
        <w:trPr>
          <w:trHeight w:val="580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4D57" w14:textId="77777777" w:rsidR="007B2791" w:rsidRPr="00D52237" w:rsidRDefault="007B2791" w:rsidP="000248F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Parametr dodatkowo punktowany w teście KWF lub równoważnym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D8FF" w14:textId="77777777" w:rsidR="007B2791" w:rsidRPr="00D52237" w:rsidRDefault="007B2791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Wynik: ++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990A" w14:textId="77777777" w:rsidR="007B2791" w:rsidRPr="00D52237" w:rsidRDefault="007B2791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Wynik: + 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2C56A" w14:textId="77777777" w:rsidR="007B2791" w:rsidRPr="00D52237" w:rsidRDefault="007B2791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22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Wynik: o</w:t>
            </w:r>
          </w:p>
        </w:tc>
      </w:tr>
      <w:tr w:rsidR="007B2791" w:rsidRPr="00F93361" w14:paraId="465EA846" w14:textId="77777777" w:rsidTr="007B2A04">
        <w:trPr>
          <w:trHeight w:val="405"/>
        </w:trPr>
        <w:tc>
          <w:tcPr>
            <w:tcW w:w="39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72CC" w14:textId="77777777" w:rsidR="007B2791" w:rsidRPr="00F93361" w:rsidRDefault="007B2791" w:rsidP="000248F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9BCD9" w14:textId="77777777" w:rsidR="007B2791" w:rsidRPr="00F93361" w:rsidRDefault="007B2791" w:rsidP="000248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Zaznaczyć odpowiednio „X”</w:t>
            </w:r>
          </w:p>
        </w:tc>
      </w:tr>
      <w:tr w:rsidR="00913AB0" w:rsidRPr="00F93361" w14:paraId="2875E94F" w14:textId="77777777" w:rsidTr="007B2A04">
        <w:trPr>
          <w:trHeight w:val="53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5E4C" w14:textId="12133D91" w:rsidR="00913AB0" w:rsidRPr="00BC35C7" w:rsidRDefault="00913AB0" w:rsidP="00913AB0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Rozpoznawalność farby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04D6B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2727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6EA78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371350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ADED50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47164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13AB0" w:rsidRPr="00F93361" w14:paraId="4193B218" w14:textId="77777777" w:rsidTr="007B2A04">
        <w:trPr>
          <w:trHeight w:val="55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4DF8" w14:textId="7C097975" w:rsidR="00913AB0" w:rsidRPr="00BC35C7" w:rsidRDefault="00913AB0" w:rsidP="00913AB0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Intensywność koloru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00DDE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499478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0D145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53480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3912D0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97220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913AB0" w:rsidRPr="00F93361" w14:paraId="0D7E0BC9" w14:textId="77777777" w:rsidTr="007B2A04">
        <w:trPr>
          <w:trHeight w:val="4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185C" w14:textId="23883948" w:rsidR="00913AB0" w:rsidRPr="00BC35C7" w:rsidRDefault="00913AB0" w:rsidP="00913AB0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C35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Przyczepność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772DD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04111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E6246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72699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5CF70A" w14:textId="77777777" w:rsidR="00913AB0" w:rsidRPr="00F051B1" w:rsidRDefault="00000000" w:rsidP="00913AB0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0888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AB0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</w:tbl>
    <w:p w14:paraId="40CE12A4" w14:textId="77777777" w:rsidR="007B2791" w:rsidRPr="00F93361" w:rsidRDefault="007B2791" w:rsidP="007B2791">
      <w:pPr>
        <w:pStyle w:val="Default"/>
        <w:rPr>
          <w:sz w:val="20"/>
          <w:szCs w:val="20"/>
        </w:rPr>
      </w:pPr>
    </w:p>
    <w:p w14:paraId="55F49F67" w14:textId="77777777" w:rsidR="007B2791" w:rsidRDefault="007B2791" w:rsidP="007B2791">
      <w:pPr>
        <w:pStyle w:val="Tekstpodstawowywcity"/>
        <w:ind w:left="23" w:hanging="23"/>
        <w:jc w:val="right"/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FE70C6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5CF8BC72" w14:textId="76AEA5D0" w:rsidR="00133CF2" w:rsidRPr="00F93361" w:rsidRDefault="00526D2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33CF2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3 do SWZ</w:t>
      </w:r>
    </w:p>
    <w:p w14:paraId="4D624AC3" w14:textId="7CBB6722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27F281ED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>WYKAZ DOSTAW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6B120DA2" w14:textId="72728C0F" w:rsidR="00B820DB" w:rsidRPr="00EF2173" w:rsidRDefault="00B820DB" w:rsidP="00B820DB">
      <w:pPr>
        <w:pStyle w:val="Default"/>
        <w:jc w:val="center"/>
        <w:rPr>
          <w:b/>
          <w:bCs/>
          <w:sz w:val="20"/>
          <w:szCs w:val="20"/>
        </w:rPr>
      </w:pPr>
      <w:r w:rsidRPr="00EF2173">
        <w:rPr>
          <w:b/>
          <w:bCs/>
          <w:sz w:val="20"/>
          <w:szCs w:val="20"/>
        </w:rPr>
        <w:t xml:space="preserve">do postępowania w trybie </w:t>
      </w:r>
      <w:r w:rsidR="00DD57D5" w:rsidRPr="00EF2173">
        <w:rPr>
          <w:b/>
          <w:bCs/>
          <w:sz w:val="20"/>
          <w:szCs w:val="20"/>
        </w:rPr>
        <w:t xml:space="preserve">przetargu nieograniczonego na </w:t>
      </w:r>
      <w:r w:rsidR="00DB2650" w:rsidRPr="00DB2650">
        <w:rPr>
          <w:b/>
          <w:bCs/>
          <w:sz w:val="20"/>
          <w:szCs w:val="20"/>
        </w:rPr>
        <w:t xml:space="preserve"> dostawę znaczników barwiących - farb do znakowania drzew</w:t>
      </w:r>
    </w:p>
    <w:p w14:paraId="29E226B3" w14:textId="77777777" w:rsidR="00B820DB" w:rsidRPr="00EF2173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DA514E" w:rsidRPr="00BD5A3D" w14:paraId="45081039" w14:textId="77777777" w:rsidTr="00DA514E">
        <w:tc>
          <w:tcPr>
            <w:tcW w:w="634" w:type="dxa"/>
          </w:tcPr>
          <w:p w14:paraId="661B23CC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3A392EA4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728" w:type="dxa"/>
          </w:tcPr>
          <w:p w14:paraId="3EBF1029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6C57F415" w14:textId="07016585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42DBD2C8" w14:textId="553EFC0A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49290094" w14:textId="77777777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DA514E" w:rsidRPr="00BD5A3D" w14:paraId="6EFF99F3" w14:textId="77777777" w:rsidTr="00DA514E">
        <w:tc>
          <w:tcPr>
            <w:tcW w:w="634" w:type="dxa"/>
          </w:tcPr>
          <w:p w14:paraId="6163281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4068600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7AAE1E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D2BB6A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1A8C7F6" w14:textId="053BAB6A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30C03EE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02113F7E" w14:textId="77777777" w:rsidTr="00DA514E">
        <w:tc>
          <w:tcPr>
            <w:tcW w:w="634" w:type="dxa"/>
          </w:tcPr>
          <w:p w14:paraId="5EC1ECF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50ACE34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A3092F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2FD4CC5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4833FFD" w14:textId="710A365F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A3A851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5CA8897E" w14:textId="77777777" w:rsidTr="00DA514E">
        <w:tc>
          <w:tcPr>
            <w:tcW w:w="634" w:type="dxa"/>
          </w:tcPr>
          <w:p w14:paraId="6ABD80B7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02FFD250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3D55F1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629D66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BAD773B" w14:textId="11AF8910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8C3DAA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50CF8F22" w14:textId="77777777" w:rsidTr="00DA514E">
        <w:tc>
          <w:tcPr>
            <w:tcW w:w="634" w:type="dxa"/>
          </w:tcPr>
          <w:p w14:paraId="48AF8987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3BE952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433F96C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36254875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9886C37" w14:textId="5E13BC22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1AC79F6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FE70C6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263DC298" w14:textId="16772B4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4 do SWZ</w:t>
      </w:r>
    </w:p>
    <w:p w14:paraId="2A5EF8AB" w14:textId="4659A92C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9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0D8C9321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DA514E">
        <w:rPr>
          <w:rFonts w:ascii="Arial" w:eastAsia="Times New Roman" w:hAnsi="Arial" w:cs="Arial"/>
          <w:i/>
          <w:sz w:val="18"/>
          <w:szCs w:val="18"/>
        </w:rPr>
        <w:t>, 3) podmiot udostępniający zasoby</w:t>
      </w:r>
      <w:r>
        <w:rPr>
          <w:rFonts w:ascii="Arial" w:eastAsia="Times New Roman" w:hAnsi="Arial" w:cs="Arial"/>
          <w:i/>
          <w:sz w:val="18"/>
          <w:szCs w:val="18"/>
        </w:rPr>
        <w:t>/</w:t>
      </w:r>
    </w:p>
    <w:bookmarkEnd w:id="9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58254119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0" w:name="_Hlk130562998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na</w:t>
      </w:r>
      <w:r w:rsidR="00DB2650" w:rsidRPr="00DB2650">
        <w:rPr>
          <w:rFonts w:ascii="Arial" w:eastAsia="Arial" w:hAnsi="Arial" w:cs="Arial"/>
          <w:b/>
          <w:bCs/>
          <w:color w:val="000000"/>
          <w:kern w:val="1"/>
          <w:lang w:eastAsia="hi-IN" w:bidi="hi-IN"/>
        </w:rPr>
        <w:t xml:space="preserve"> dostawę znaczników barwiących - farb do znakowania drzew</w:t>
      </w:r>
      <w:r w:rsidR="00DD57D5" w:rsidRPr="00DD57D5">
        <w:rPr>
          <w:rFonts w:ascii="Arial" w:hAnsi="Arial" w:cs="Arial"/>
          <w:color w:val="000000"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0"/>
      <w:r>
        <w:rPr>
          <w:rFonts w:ascii="Arial" w:hAnsi="Arial" w:cs="Arial"/>
          <w:color w:val="000000"/>
        </w:rPr>
        <w:t>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31B4D7B" w14:textId="63C96AD3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5 do SWZ</w:t>
      </w:r>
    </w:p>
    <w:p w14:paraId="09782D25" w14:textId="42E57634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EF217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1977F7A1" w14:textId="0DF17EF4" w:rsidR="00841820" w:rsidRDefault="00DD57D5" w:rsidP="00841820">
      <w:pPr>
        <w:spacing w:line="276" w:lineRule="auto"/>
        <w:rPr>
          <w:rFonts w:ascii="Verdana" w:hAnsi="Verdana" w:cs="Times New Roman"/>
          <w:b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na</w:t>
      </w:r>
      <w:r w:rsidR="00DB2650" w:rsidRPr="00DB2650">
        <w:rPr>
          <w:rFonts w:ascii="Arial" w:hAnsi="Arial" w:cs="Arial"/>
          <w:b/>
          <w:bCs/>
        </w:rPr>
        <w:t xml:space="preserve"> dostawę znaczników barwiących - farb do znakowania drzew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AA16B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113FC11" w14:textId="5A602451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6 do SWZ</w:t>
      </w:r>
    </w:p>
    <w:p w14:paraId="36B9E2BB" w14:textId="2C2AAD02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05895B27" w:rsidR="004E5AC0" w:rsidRPr="0019688F" w:rsidRDefault="00DB265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056135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056135">
        <w:rPr>
          <w:rFonts w:ascii="Arial" w:hAnsi="Arial" w:cs="Arial"/>
          <w:b/>
          <w:bCs/>
          <w:sz w:val="20"/>
          <w:szCs w:val="20"/>
        </w:rPr>
        <w:t xml:space="preserve"> znaczników barwiących - farb do znakowania drzew</w:t>
      </w:r>
      <w:r w:rsidRPr="00DD57D5">
        <w:rPr>
          <w:rFonts w:ascii="Arial" w:hAnsi="Arial" w:cs="Arial"/>
          <w:color w:val="000000"/>
        </w:rPr>
        <w:t xml:space="preserve"> </w:t>
      </w:r>
      <w:r w:rsidR="00430D78" w:rsidRPr="00DD57D5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979E75E" w14:textId="77777777" w:rsidR="00DB2650" w:rsidRDefault="00DB2650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355E2C51" w14:textId="017AA789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7 do SWZ</w:t>
      </w:r>
    </w:p>
    <w:p w14:paraId="78D6E0AF" w14:textId="23A2248E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1A777A46" w14:textId="50B2CFEE" w:rsidR="00BD5A3D" w:rsidRPr="00225774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225774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 w:rsidRPr="00225774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DB2650" w:rsidRPr="00DB2650">
        <w:rPr>
          <w:rFonts w:ascii="Arial" w:hAnsi="Arial" w:cs="Arial"/>
          <w:b/>
          <w:bCs/>
          <w:sz w:val="20"/>
          <w:szCs w:val="20"/>
        </w:rPr>
        <w:t xml:space="preserve">na dostawę znaczników barwiących - farb do znakowania drzew </w:t>
      </w:r>
      <w:r w:rsidR="00225774" w:rsidRPr="00225774">
        <w:rPr>
          <w:rFonts w:ascii="Arial" w:hAnsi="Arial" w:cs="Arial"/>
          <w:color w:val="000000"/>
          <w:sz w:val="20"/>
          <w:szCs w:val="20"/>
        </w:rPr>
        <w:t>oświadczam, co następuje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A47624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E68372A" w14:textId="0AE4EFBF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8 do SWZ</w:t>
      </w:r>
    </w:p>
    <w:p w14:paraId="4F190E1D" w14:textId="1BED9C9E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4243AFFB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DB2650" w:rsidRPr="00DB2650">
        <w:rPr>
          <w:rFonts w:ascii="Arial" w:eastAsia="Times New Roman" w:hAnsi="Arial" w:cs="Arial"/>
          <w:b/>
          <w:bCs/>
        </w:rPr>
        <w:t>na dostawę znaczników barwiących - farb do znakowania drzew</w:t>
      </w:r>
      <w:r w:rsidR="00DB2650" w:rsidRPr="00DB2650">
        <w:rPr>
          <w:rFonts w:ascii="Arial" w:eastAsia="Times New Roman" w:hAnsi="Arial" w:cs="Arial"/>
        </w:rPr>
        <w:t xml:space="preserve"> </w:t>
      </w:r>
      <w:r w:rsidR="00225774"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1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1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097A98E" w14:textId="46B57460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9 do SWZ</w:t>
      </w:r>
    </w:p>
    <w:p w14:paraId="55504E9A" w14:textId="7110D9FB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9248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43670F2" w14:textId="7FD526D7" w:rsidR="00225774" w:rsidRDefault="00FF768C" w:rsidP="00FF768C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DB2650" w:rsidRPr="00DB2650">
        <w:rPr>
          <w:rFonts w:ascii="Arial" w:hAnsi="Arial" w:cs="Arial"/>
          <w:b/>
          <w:bCs/>
        </w:rPr>
        <w:t xml:space="preserve">na dostawę znaczników barwiących - farb do znakowania drzew </w:t>
      </w:r>
      <w:r w:rsidR="00225774" w:rsidRPr="00DD57D5">
        <w:rPr>
          <w:rFonts w:ascii="Arial" w:hAnsi="Arial" w:cs="Arial"/>
          <w:color w:val="000000"/>
        </w:rPr>
        <w:t>oświadczam, co następuje</w:t>
      </w:r>
      <w:r w:rsidR="00225774">
        <w:rPr>
          <w:rFonts w:ascii="Arial" w:hAnsi="Arial" w:cs="Arial"/>
          <w:color w:val="000000"/>
        </w:rPr>
        <w:t>:</w:t>
      </w:r>
    </w:p>
    <w:p w14:paraId="4B9E9FB8" w14:textId="77777777" w:rsidR="00225774" w:rsidRDefault="00225774" w:rsidP="00FF768C">
      <w:pPr>
        <w:spacing w:line="276" w:lineRule="auto"/>
        <w:rPr>
          <w:rFonts w:ascii="Arial" w:hAnsi="Arial" w:cs="Arial"/>
          <w:b/>
          <w:bCs/>
          <w:color w:val="000000"/>
        </w:rPr>
      </w:pPr>
    </w:p>
    <w:p w14:paraId="1E94E474" w14:textId="759AB856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FE70C6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936B" w14:textId="77777777" w:rsidR="00FE70C6" w:rsidRDefault="00FE70C6" w:rsidP="00526D2C">
      <w:pPr>
        <w:spacing w:after="0" w:line="240" w:lineRule="auto"/>
      </w:pPr>
      <w:r>
        <w:separator/>
      </w:r>
    </w:p>
  </w:endnote>
  <w:endnote w:type="continuationSeparator" w:id="0">
    <w:p w14:paraId="488C99AF" w14:textId="77777777" w:rsidR="00FE70C6" w:rsidRDefault="00FE70C6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C39DD" w14:textId="77777777" w:rsidR="00FE70C6" w:rsidRDefault="00FE70C6" w:rsidP="00526D2C">
      <w:pPr>
        <w:spacing w:after="0" w:line="240" w:lineRule="auto"/>
      </w:pPr>
      <w:r>
        <w:separator/>
      </w:r>
    </w:p>
  </w:footnote>
  <w:footnote w:type="continuationSeparator" w:id="0">
    <w:p w14:paraId="49BC255F" w14:textId="77777777" w:rsidR="00FE70C6" w:rsidRDefault="00FE70C6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2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612C6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8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0"/>
  </w:num>
  <w:num w:numId="7" w16cid:durableId="1057902591">
    <w:abstractNumId w:val="23"/>
  </w:num>
  <w:num w:numId="8" w16cid:durableId="1169949739">
    <w:abstractNumId w:val="26"/>
  </w:num>
  <w:num w:numId="9" w16cid:durableId="1950163522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5"/>
  </w:num>
  <w:num w:numId="12" w16cid:durableId="1029179717">
    <w:abstractNumId w:val="11"/>
  </w:num>
  <w:num w:numId="13" w16cid:durableId="578713446">
    <w:abstractNumId w:val="36"/>
  </w:num>
  <w:num w:numId="14" w16cid:durableId="1291743367">
    <w:abstractNumId w:val="32"/>
  </w:num>
  <w:num w:numId="15" w16cid:durableId="24017116">
    <w:abstractNumId w:val="17"/>
  </w:num>
  <w:num w:numId="16" w16cid:durableId="594092038">
    <w:abstractNumId w:val="43"/>
  </w:num>
  <w:num w:numId="17" w16cid:durableId="511383388">
    <w:abstractNumId w:val="14"/>
  </w:num>
  <w:num w:numId="18" w16cid:durableId="1503087869">
    <w:abstractNumId w:val="30"/>
  </w:num>
  <w:num w:numId="19" w16cid:durableId="50231952">
    <w:abstractNumId w:val="6"/>
  </w:num>
  <w:num w:numId="20" w16cid:durableId="1271161652">
    <w:abstractNumId w:val="42"/>
  </w:num>
  <w:num w:numId="21" w16cid:durableId="1197546198">
    <w:abstractNumId w:val="35"/>
  </w:num>
  <w:num w:numId="22" w16cid:durableId="764765120">
    <w:abstractNumId w:val="25"/>
  </w:num>
  <w:num w:numId="23" w16cid:durableId="968819786">
    <w:abstractNumId w:val="20"/>
  </w:num>
  <w:num w:numId="24" w16cid:durableId="766117119">
    <w:abstractNumId w:val="12"/>
  </w:num>
  <w:num w:numId="25" w16cid:durableId="1875927252">
    <w:abstractNumId w:val="24"/>
  </w:num>
  <w:num w:numId="26" w16cid:durableId="1873225136">
    <w:abstractNumId w:val="38"/>
  </w:num>
  <w:num w:numId="27" w16cid:durableId="4155917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1"/>
  </w:num>
  <w:num w:numId="30" w16cid:durableId="564872203">
    <w:abstractNumId w:val="16"/>
  </w:num>
  <w:num w:numId="31" w16cid:durableId="1105156025">
    <w:abstractNumId w:val="34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10"/>
  </w:num>
  <w:num w:numId="35" w16cid:durableId="781344905">
    <w:abstractNumId w:val="29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9"/>
  </w:num>
  <w:num w:numId="39" w16cid:durableId="1904484453">
    <w:abstractNumId w:val="3"/>
  </w:num>
  <w:num w:numId="40" w16cid:durableId="649484062">
    <w:abstractNumId w:val="13"/>
  </w:num>
  <w:num w:numId="41" w16cid:durableId="1112670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14789601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43"/>
    <w:rsid w:val="00031F76"/>
    <w:rsid w:val="00054687"/>
    <w:rsid w:val="00055BB4"/>
    <w:rsid w:val="00056135"/>
    <w:rsid w:val="00081072"/>
    <w:rsid w:val="000A35B1"/>
    <w:rsid w:val="0010025D"/>
    <w:rsid w:val="00123311"/>
    <w:rsid w:val="00130317"/>
    <w:rsid w:val="00133CF2"/>
    <w:rsid w:val="00186E62"/>
    <w:rsid w:val="0019688F"/>
    <w:rsid w:val="001A07A5"/>
    <w:rsid w:val="001B6769"/>
    <w:rsid w:val="001C6832"/>
    <w:rsid w:val="001E66C7"/>
    <w:rsid w:val="001E701E"/>
    <w:rsid w:val="001F3498"/>
    <w:rsid w:val="00200710"/>
    <w:rsid w:val="00200ED8"/>
    <w:rsid w:val="00223D25"/>
    <w:rsid w:val="00225774"/>
    <w:rsid w:val="00261910"/>
    <w:rsid w:val="002662BC"/>
    <w:rsid w:val="00267FC8"/>
    <w:rsid w:val="00274B3A"/>
    <w:rsid w:val="00276F10"/>
    <w:rsid w:val="00287A53"/>
    <w:rsid w:val="002A38C4"/>
    <w:rsid w:val="002E03B6"/>
    <w:rsid w:val="002F3417"/>
    <w:rsid w:val="00325477"/>
    <w:rsid w:val="003264FC"/>
    <w:rsid w:val="003433F2"/>
    <w:rsid w:val="00344651"/>
    <w:rsid w:val="00377A5F"/>
    <w:rsid w:val="003B391C"/>
    <w:rsid w:val="003E3B66"/>
    <w:rsid w:val="003F4780"/>
    <w:rsid w:val="00404A60"/>
    <w:rsid w:val="004304FD"/>
    <w:rsid w:val="00430D78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4F1A2D"/>
    <w:rsid w:val="004F61E2"/>
    <w:rsid w:val="00526D2C"/>
    <w:rsid w:val="0053158E"/>
    <w:rsid w:val="00543ED2"/>
    <w:rsid w:val="005B1768"/>
    <w:rsid w:val="005B6F26"/>
    <w:rsid w:val="00611153"/>
    <w:rsid w:val="006209ED"/>
    <w:rsid w:val="00640A7B"/>
    <w:rsid w:val="00643C51"/>
    <w:rsid w:val="00677D24"/>
    <w:rsid w:val="006C6469"/>
    <w:rsid w:val="006F737A"/>
    <w:rsid w:val="007068A7"/>
    <w:rsid w:val="00707921"/>
    <w:rsid w:val="00722EE1"/>
    <w:rsid w:val="00744624"/>
    <w:rsid w:val="00752522"/>
    <w:rsid w:val="00790F88"/>
    <w:rsid w:val="007A692E"/>
    <w:rsid w:val="007B2791"/>
    <w:rsid w:val="007B2A04"/>
    <w:rsid w:val="007B32E0"/>
    <w:rsid w:val="007C6FE3"/>
    <w:rsid w:val="007F6A5C"/>
    <w:rsid w:val="00841820"/>
    <w:rsid w:val="00872CD5"/>
    <w:rsid w:val="008B7B0B"/>
    <w:rsid w:val="008C01CB"/>
    <w:rsid w:val="008C0882"/>
    <w:rsid w:val="008C4F90"/>
    <w:rsid w:val="008E4166"/>
    <w:rsid w:val="008E4EBB"/>
    <w:rsid w:val="008F34E1"/>
    <w:rsid w:val="008F3C97"/>
    <w:rsid w:val="00901272"/>
    <w:rsid w:val="00901B33"/>
    <w:rsid w:val="00913AB0"/>
    <w:rsid w:val="00924859"/>
    <w:rsid w:val="00930383"/>
    <w:rsid w:val="00934C60"/>
    <w:rsid w:val="009379CB"/>
    <w:rsid w:val="009400CC"/>
    <w:rsid w:val="0095035D"/>
    <w:rsid w:val="00961848"/>
    <w:rsid w:val="009752B3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A6DF7"/>
    <w:rsid w:val="00AC0282"/>
    <w:rsid w:val="00AD37E9"/>
    <w:rsid w:val="00AF4BB3"/>
    <w:rsid w:val="00AF6AA1"/>
    <w:rsid w:val="00B304CF"/>
    <w:rsid w:val="00B820DB"/>
    <w:rsid w:val="00B84CA4"/>
    <w:rsid w:val="00B93134"/>
    <w:rsid w:val="00BB2DB1"/>
    <w:rsid w:val="00BC220B"/>
    <w:rsid w:val="00BC35C7"/>
    <w:rsid w:val="00BD215A"/>
    <w:rsid w:val="00BD3943"/>
    <w:rsid w:val="00BD5A3D"/>
    <w:rsid w:val="00BE0AED"/>
    <w:rsid w:val="00BE10D6"/>
    <w:rsid w:val="00BF2B44"/>
    <w:rsid w:val="00C10C66"/>
    <w:rsid w:val="00C26B6F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4311C"/>
    <w:rsid w:val="00D52237"/>
    <w:rsid w:val="00D53F7B"/>
    <w:rsid w:val="00D75B02"/>
    <w:rsid w:val="00D852A3"/>
    <w:rsid w:val="00D91543"/>
    <w:rsid w:val="00DA514E"/>
    <w:rsid w:val="00DB0A24"/>
    <w:rsid w:val="00DB0B72"/>
    <w:rsid w:val="00DB1B47"/>
    <w:rsid w:val="00DB2650"/>
    <w:rsid w:val="00DD57D5"/>
    <w:rsid w:val="00DE0BB8"/>
    <w:rsid w:val="00DF1164"/>
    <w:rsid w:val="00DF60CF"/>
    <w:rsid w:val="00DF7F93"/>
    <w:rsid w:val="00E05120"/>
    <w:rsid w:val="00E466BF"/>
    <w:rsid w:val="00E5181A"/>
    <w:rsid w:val="00E83E22"/>
    <w:rsid w:val="00E9435C"/>
    <w:rsid w:val="00EB3A33"/>
    <w:rsid w:val="00ED1CDE"/>
    <w:rsid w:val="00EE6935"/>
    <w:rsid w:val="00EF2173"/>
    <w:rsid w:val="00EF25DF"/>
    <w:rsid w:val="00F051B1"/>
    <w:rsid w:val="00F07AA8"/>
    <w:rsid w:val="00F170D1"/>
    <w:rsid w:val="00F2165F"/>
    <w:rsid w:val="00F21DBF"/>
    <w:rsid w:val="00F247EB"/>
    <w:rsid w:val="00F93361"/>
    <w:rsid w:val="00FC001B"/>
    <w:rsid w:val="00FD46C5"/>
    <w:rsid w:val="00FD5530"/>
    <w:rsid w:val="00FE70C6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73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semiHidden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3348</Words>
  <Characters>20093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69</cp:revision>
  <dcterms:created xsi:type="dcterms:W3CDTF">2022-03-21T06:39:00Z</dcterms:created>
  <dcterms:modified xsi:type="dcterms:W3CDTF">2024-05-07T05:49:00Z</dcterms:modified>
</cp:coreProperties>
</file>