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C727E" w14:textId="1F8EDF32" w:rsidR="00292EBD" w:rsidRDefault="004C6404" w:rsidP="004C6404">
      <w:pPr>
        <w:tabs>
          <w:tab w:val="left" w:pos="4355"/>
          <w:tab w:val="left" w:pos="5670"/>
          <w:tab w:val="right" w:pos="9072"/>
        </w:tabs>
        <w:jc w:val="right"/>
        <w:rPr>
          <w:rFonts w:ascii="Bahnschrift" w:hAnsi="Bahnschrift" w:cs="72 Black"/>
          <w:color w:val="000000"/>
          <w:sz w:val="20"/>
        </w:rPr>
      </w:pPr>
      <w:r>
        <w:rPr>
          <w:rFonts w:ascii="Bahnschrift" w:hAnsi="Bahnschrift" w:cs="72 Black"/>
          <w:color w:val="000000"/>
          <w:sz w:val="20"/>
        </w:rPr>
        <w:tab/>
      </w:r>
      <w:r>
        <w:rPr>
          <w:rFonts w:ascii="Bahnschrift" w:hAnsi="Bahnschrift" w:cs="72 Black"/>
          <w:color w:val="000000"/>
          <w:sz w:val="20"/>
        </w:rPr>
        <w:tab/>
        <w:t>Załącznik 2 do SWZ DZP.382.1.31.2024</w:t>
      </w:r>
      <w:r>
        <w:rPr>
          <w:rFonts w:ascii="Bahnschrift" w:hAnsi="Bahnschrift" w:cs="72 Black"/>
          <w:color w:val="000000"/>
          <w:sz w:val="20"/>
        </w:rPr>
        <w:tab/>
      </w:r>
      <w:r w:rsidR="00292EBD">
        <w:rPr>
          <w:rFonts w:ascii="Bahnschrift" w:hAnsi="Bahnschrift" w:cs="72 Black"/>
          <w:color w:val="000000"/>
          <w:sz w:val="20"/>
        </w:rPr>
        <w:t xml:space="preserve">                                    </w:t>
      </w:r>
    </w:p>
    <w:p w14:paraId="1A28FD62" w14:textId="77777777" w:rsidR="00292EBD" w:rsidRDefault="00292EBD" w:rsidP="00292EBD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  <w:szCs w:val="20"/>
        </w:rPr>
      </w:pPr>
    </w:p>
    <w:p w14:paraId="318D5EE3" w14:textId="0D9462D8" w:rsidR="00292EBD" w:rsidRDefault="00292EBD" w:rsidP="00292EBD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OPIS PRZEDMIOTU ZAMÓWIENIA</w:t>
      </w:r>
      <w:r w:rsidR="004C6404">
        <w:rPr>
          <w:rFonts w:ascii="Bahnschrift" w:hAnsi="Bahnschrift" w:cs="72 Black"/>
          <w:b/>
          <w:color w:val="000000"/>
          <w:sz w:val="24"/>
          <w:szCs w:val="24"/>
        </w:rPr>
        <w:t>/OPIS OFEROWANEGO URZĄDZENIA</w:t>
      </w:r>
    </w:p>
    <w:p w14:paraId="721C34CF" w14:textId="77777777" w:rsidR="00B7718A" w:rsidRDefault="00B7718A" w:rsidP="00292EBD">
      <w:pPr>
        <w:rPr>
          <w:rFonts w:cstheme="minorHAnsi"/>
          <w:b/>
          <w:sz w:val="24"/>
          <w:szCs w:val="18"/>
        </w:rPr>
      </w:pPr>
      <w:bookmarkStart w:id="0" w:name="_GoBack"/>
      <w:bookmarkEnd w:id="0"/>
    </w:p>
    <w:p w14:paraId="5A7EA0A4" w14:textId="41E12F28" w:rsidR="00292EBD" w:rsidRPr="00292EBD" w:rsidRDefault="009415F3" w:rsidP="00292EBD">
      <w:pPr>
        <w:ind w:hanging="709"/>
        <w:rPr>
          <w:rFonts w:ascii="Bahnschrift" w:hAnsi="Bahnschrift" w:cstheme="minorHAnsi"/>
          <w:b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Zasobnik źródła węgla</w:t>
      </w:r>
      <w:r w:rsidR="00292EBD">
        <w:rPr>
          <w:rFonts w:cstheme="minorHAnsi"/>
          <w:b/>
          <w:bCs/>
          <w:color w:val="333333"/>
          <w:spacing w:val="4"/>
          <w:sz w:val="24"/>
          <w:szCs w:val="24"/>
          <w:shd w:val="clear" w:color="auto" w:fill="FFFFFF"/>
        </w:rPr>
        <w:t>- 1 szt</w:t>
      </w:r>
      <w:r w:rsidR="00292EBD">
        <w:rPr>
          <w:rFonts w:cstheme="minorHAnsi"/>
          <w:b/>
          <w:bCs/>
          <w:color w:val="000000"/>
          <w:sz w:val="24"/>
          <w:szCs w:val="24"/>
        </w:rPr>
        <w:t>.</w:t>
      </w:r>
      <w:r w:rsidR="00292EBD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="00292EBD">
        <w:rPr>
          <w:rFonts w:ascii="Bahnschrift" w:hAnsi="Bahnschrift" w:cs="72 Black"/>
          <w:b/>
          <w:color w:val="000000"/>
          <w:sz w:val="24"/>
          <w:szCs w:val="24"/>
        </w:rPr>
        <w:t>(index 17</w:t>
      </w:r>
      <w:r>
        <w:rPr>
          <w:rFonts w:ascii="Bahnschrift" w:hAnsi="Bahnschrift" w:cs="72 Black"/>
          <w:b/>
          <w:color w:val="000000"/>
          <w:sz w:val="24"/>
          <w:szCs w:val="24"/>
        </w:rPr>
        <w:t>2903</w:t>
      </w:r>
      <w:r w:rsidR="00292EBD">
        <w:rPr>
          <w:rFonts w:ascii="Bahnschrift" w:hAnsi="Bahnschrift" w:cs="72 Black"/>
          <w:b/>
          <w:color w:val="000000"/>
          <w:sz w:val="24"/>
          <w:szCs w:val="24"/>
        </w:rPr>
        <w:t xml:space="preserve">) 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5240"/>
        <w:gridCol w:w="5250"/>
      </w:tblGrid>
      <w:tr w:rsidR="00292EBD" w14:paraId="5B6022BE" w14:textId="77777777" w:rsidTr="000E7340">
        <w:trPr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6E5AD09" w14:textId="77777777" w:rsidR="00292EBD" w:rsidRDefault="00292EBD">
            <w:pPr>
              <w:jc w:val="center"/>
              <w:rPr>
                <w:rFonts w:ascii="Bahnschrift" w:hAnsi="Bahnschrift" w:cs="Times New Roman"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MINIMALNE PARAMETRY WYMAGANE PRZEZ ZAMAWIAJĄCEGO KTÓRE WINIEN POSIADAĆ OFEROWANY PRZEDMIOT ZAMÓWIENIA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42C1CF7" w14:textId="77777777" w:rsidR="00292EBD" w:rsidRDefault="00292EB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</w:tc>
      </w:tr>
      <w:tr w:rsidR="000E7340" w14:paraId="5F81760C" w14:textId="77777777" w:rsidTr="000E7340">
        <w:trPr>
          <w:trHeight w:val="5580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3CF4EE" w14:textId="77777777" w:rsidR="009415F3" w:rsidRPr="00292A00" w:rsidRDefault="009415F3" w:rsidP="009415F3">
            <w:pPr>
              <w:pStyle w:val="Default"/>
              <w:rPr>
                <w:sz w:val="22"/>
                <w:szCs w:val="22"/>
              </w:rPr>
            </w:pPr>
            <w:r w:rsidRPr="00292A00">
              <w:rPr>
                <w:sz w:val="22"/>
                <w:szCs w:val="22"/>
              </w:rPr>
              <w:t xml:space="preserve">Zasobnik zawierający źródło węgla (C) przeznaczony do instalacji w </w:t>
            </w:r>
            <w:r>
              <w:rPr>
                <w:sz w:val="22"/>
                <w:szCs w:val="22"/>
              </w:rPr>
              <w:t xml:space="preserve">pięcio-kanałowym </w:t>
            </w:r>
            <w:r w:rsidRPr="00292A00">
              <w:rPr>
                <w:sz w:val="22"/>
                <w:szCs w:val="22"/>
              </w:rPr>
              <w:t>systemie dozowania GIS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Gas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Injection</w:t>
            </w:r>
            <w:proofErr w:type="spellEnd"/>
            <w:r>
              <w:rPr>
                <w:sz w:val="22"/>
                <w:szCs w:val="22"/>
              </w:rPr>
              <w:t xml:space="preserve"> System)</w:t>
            </w:r>
            <w:r w:rsidRPr="00292A00">
              <w:rPr>
                <w:sz w:val="22"/>
                <w:szCs w:val="22"/>
              </w:rPr>
              <w:t xml:space="preserve">, który umożliwia wprowadzanie molekuł węgla do strumienia jonów generowanego przez działo FIB mikroskopu </w:t>
            </w:r>
            <w:proofErr w:type="spellStart"/>
            <w:r w:rsidRPr="00292A00">
              <w:rPr>
                <w:sz w:val="22"/>
                <w:szCs w:val="22"/>
              </w:rPr>
              <w:t>Tescan</w:t>
            </w:r>
            <w:proofErr w:type="spellEnd"/>
            <w:r w:rsidRPr="00292A00">
              <w:rPr>
                <w:sz w:val="22"/>
                <w:szCs w:val="22"/>
              </w:rPr>
              <w:t xml:space="preserve"> </w:t>
            </w:r>
            <w:proofErr w:type="spellStart"/>
            <w:r w:rsidRPr="00292A00">
              <w:rPr>
                <w:sz w:val="22"/>
                <w:szCs w:val="22"/>
              </w:rPr>
              <w:t>AmberX</w:t>
            </w:r>
            <w:proofErr w:type="spellEnd"/>
            <w:r w:rsidRPr="00292A00">
              <w:rPr>
                <w:sz w:val="22"/>
                <w:szCs w:val="22"/>
              </w:rPr>
              <w:t xml:space="preserve">. </w:t>
            </w:r>
          </w:p>
          <w:p w14:paraId="618D4CDD" w14:textId="77777777" w:rsidR="009415F3" w:rsidRDefault="009415F3" w:rsidP="009415F3"/>
          <w:p w14:paraId="04CAA49D" w14:textId="77777777" w:rsidR="009415F3" w:rsidRDefault="009415F3" w:rsidP="009415F3">
            <w:pPr>
              <w:pStyle w:val="Akapitzlist"/>
              <w:numPr>
                <w:ilvl w:val="0"/>
                <w:numId w:val="1"/>
              </w:numPr>
            </w:pPr>
            <w:r>
              <w:t xml:space="preserve">Zasobnik kompatybilny z urządzeniem i oprogramowaniem do sterowania mikroskopem </w:t>
            </w:r>
            <w:proofErr w:type="spellStart"/>
            <w:r>
              <w:t>Tescan</w:t>
            </w:r>
            <w:proofErr w:type="spellEnd"/>
            <w:r>
              <w:t xml:space="preserve"> </w:t>
            </w:r>
            <w:proofErr w:type="spellStart"/>
            <w:r>
              <w:t>Amber</w:t>
            </w:r>
            <w:proofErr w:type="spellEnd"/>
            <w:r>
              <w:t xml:space="preserve"> X </w:t>
            </w:r>
            <w:proofErr w:type="spellStart"/>
            <w:r>
              <w:t>Plasma</w:t>
            </w:r>
            <w:proofErr w:type="spellEnd"/>
            <w:r>
              <w:t xml:space="preserve"> FIB znajdującym się na wyposażeniu Zamawiającego.</w:t>
            </w:r>
          </w:p>
          <w:p w14:paraId="6D19C4D8" w14:textId="77777777" w:rsidR="009415F3" w:rsidRDefault="009415F3" w:rsidP="009415F3">
            <w:pPr>
              <w:pStyle w:val="Akapitzlist"/>
              <w:numPr>
                <w:ilvl w:val="0"/>
                <w:numId w:val="1"/>
              </w:numPr>
            </w:pPr>
            <w:r>
              <w:t>Zasobnik umożliwiający programowalne zautomatyzowane trawienie struktur zdefiniowanych przez operatora.</w:t>
            </w:r>
          </w:p>
          <w:p w14:paraId="10A179F3" w14:textId="77777777" w:rsidR="009415F3" w:rsidRDefault="009415F3" w:rsidP="009415F3">
            <w:pPr>
              <w:pStyle w:val="Akapitzlist"/>
              <w:numPr>
                <w:ilvl w:val="0"/>
                <w:numId w:val="1"/>
              </w:numPr>
            </w:pPr>
            <w:r>
              <w:t>Możliwość kontroli układu dozowania GIS z poziomu oprogramowania.</w:t>
            </w:r>
          </w:p>
          <w:p w14:paraId="1DD00CE9" w14:textId="77777777" w:rsidR="009415F3" w:rsidRDefault="009415F3" w:rsidP="009415F3">
            <w:pPr>
              <w:pStyle w:val="Akapitzlist"/>
              <w:numPr>
                <w:ilvl w:val="0"/>
                <w:numId w:val="1"/>
              </w:numPr>
            </w:pPr>
            <w:r>
              <w:t>Możliwość automatycznego tworzenia struktur i obiektów z wykorzystaniem materiałów z zasobnika, w skali od nanometrycznej do mikrometrycznej.</w:t>
            </w:r>
          </w:p>
          <w:p w14:paraId="518C11DF" w14:textId="77777777" w:rsidR="009415F3" w:rsidRDefault="009415F3" w:rsidP="009415F3">
            <w:pPr>
              <w:pStyle w:val="Akapitzlist"/>
              <w:numPr>
                <w:ilvl w:val="0"/>
                <w:numId w:val="1"/>
              </w:numPr>
            </w:pPr>
            <w:r>
              <w:t>Możliwość tworzenia struktur i obiektów nie wykazujących defektów.</w:t>
            </w:r>
          </w:p>
          <w:p w14:paraId="05967FF1" w14:textId="77777777" w:rsidR="009415F3" w:rsidRPr="00F647BD" w:rsidRDefault="009415F3" w:rsidP="009415F3">
            <w:pPr>
              <w:pStyle w:val="Akapitzlist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t xml:space="preserve">Dostawa obejmuje dostarczenie zasobnika, instalację oraz rekonfigurację mikroskopu </w:t>
            </w:r>
            <w:proofErr w:type="spellStart"/>
            <w:r>
              <w:t>Tescan</w:t>
            </w:r>
            <w:proofErr w:type="spellEnd"/>
            <w:r>
              <w:t xml:space="preserve"> </w:t>
            </w:r>
            <w:proofErr w:type="spellStart"/>
            <w:r>
              <w:t>AmberX</w:t>
            </w:r>
            <w:proofErr w:type="spellEnd"/>
            <w:r>
              <w:t>.</w:t>
            </w:r>
          </w:p>
          <w:p w14:paraId="16A7F4A2" w14:textId="77777777" w:rsidR="000E7340" w:rsidRPr="004827B0" w:rsidRDefault="000E7340" w:rsidP="000E734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17FBD73" w14:textId="5C154ED6" w:rsidR="000E7340" w:rsidRDefault="000E7340" w:rsidP="000E7340">
            <w:pPr>
              <w:pStyle w:val="Akapitwyrwnanydolewej"/>
              <w:rPr>
                <w:rFonts w:cstheme="minorHAnsi"/>
                <w:color w:val="000000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93D6D1" w14:textId="77777777" w:rsidR="000E7340" w:rsidRDefault="000E7340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4EA4FB4C" w14:textId="77777777" w:rsidR="000E7340" w:rsidRDefault="000E7340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</w:p>
          <w:p w14:paraId="2A4977B0" w14:textId="77777777" w:rsidR="000E7340" w:rsidRDefault="000E7340">
            <w:pPr>
              <w:autoSpaceDE w:val="0"/>
              <w:autoSpaceDN w:val="0"/>
              <w:adjustRightInd w:val="0"/>
              <w:rPr>
                <w:rFonts w:ascii="Bahnschrift" w:eastAsia="Times New Roman" w:hAnsi="Bahnschrift" w:cstheme="minorHAnsi"/>
                <w:sz w:val="20"/>
                <w:szCs w:val="20"/>
              </w:rPr>
            </w:pPr>
          </w:p>
        </w:tc>
      </w:tr>
    </w:tbl>
    <w:p w14:paraId="51314A2E" w14:textId="6AF7B90D" w:rsidR="00DE77C3" w:rsidRPr="00DE77C3" w:rsidRDefault="00DE77C3" w:rsidP="00DE77C3"/>
    <w:p w14:paraId="3C83089B" w14:textId="09EDF6E8" w:rsidR="00DE77C3" w:rsidRPr="00DE77C3" w:rsidRDefault="00DE77C3" w:rsidP="00DE77C3"/>
    <w:p w14:paraId="0925D888" w14:textId="0BF0A05E" w:rsidR="00DE77C3" w:rsidRDefault="00DE77C3" w:rsidP="00DE77C3"/>
    <w:p w14:paraId="2944EA26" w14:textId="53D78FE4" w:rsidR="00DE77C3" w:rsidRPr="00DE77C3" w:rsidRDefault="00DE77C3" w:rsidP="00DE77C3">
      <w:pPr>
        <w:tabs>
          <w:tab w:val="left" w:pos="3075"/>
        </w:tabs>
      </w:pPr>
      <w:r>
        <w:tab/>
      </w:r>
    </w:p>
    <w:sectPr w:rsidR="00DE77C3" w:rsidRPr="00DE77C3" w:rsidSect="004C6404">
      <w:headerReference w:type="default" r:id="rId8"/>
      <w:footerReference w:type="default" r:id="rId9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74"/>
      <w:gridCol w:w="7498"/>
    </w:tblGrid>
    <w:tr w:rsidR="004C6404" w:rsidRPr="004C6404" w14:paraId="3B05358F" w14:textId="77777777" w:rsidTr="001F13C1">
      <w:tc>
        <w:tcPr>
          <w:tcW w:w="1596" w:type="dxa"/>
          <w:hideMark/>
        </w:tcPr>
        <w:p w14:paraId="0A63BED8" w14:textId="3120AAEB" w:rsidR="004C6404" w:rsidRPr="004C6404" w:rsidRDefault="004C6404" w:rsidP="004C6404">
          <w:pPr>
            <w:tabs>
              <w:tab w:val="center" w:pos="4536"/>
              <w:tab w:val="right" w:pos="9072"/>
            </w:tabs>
            <w:rPr>
              <w:rFonts w:ascii="Bahnschrift" w:hAnsi="Bahnschrift"/>
            </w:rPr>
          </w:pPr>
          <w:bookmarkStart w:id="1" w:name="_Hlk110507744"/>
        </w:p>
      </w:tc>
      <w:tc>
        <w:tcPr>
          <w:tcW w:w="7616" w:type="dxa"/>
        </w:tcPr>
        <w:p w14:paraId="2F9D279B" w14:textId="77777777" w:rsidR="004C6404" w:rsidRPr="004C6404" w:rsidRDefault="004C6404" w:rsidP="004C6404">
          <w:pPr>
            <w:tabs>
              <w:tab w:val="center" w:pos="4536"/>
              <w:tab w:val="right" w:pos="9072"/>
            </w:tabs>
            <w:ind w:left="-1596" w:firstLine="1596"/>
            <w:jc w:val="center"/>
            <w:rPr>
              <w:rFonts w:ascii="Bahnschrift" w:hAnsi="Bahnschrift"/>
              <w:lang w:val="en-US"/>
            </w:rPr>
          </w:pPr>
        </w:p>
      </w:tc>
    </w:tr>
  </w:tbl>
  <w:p w14:paraId="51E47708" w14:textId="4D49D768" w:rsidR="004C6404" w:rsidRPr="004C6404" w:rsidRDefault="004C6404" w:rsidP="004C64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sz w:val="16"/>
        <w:szCs w:val="16"/>
      </w:rPr>
    </w:pPr>
    <w:r w:rsidRPr="004C6404">
      <w:rPr>
        <w:rFonts w:ascii="Bahnschrift" w:eastAsia="Times New Roman" w:hAnsi="Bahnschrift" w:cs="Times New Roman"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1BA1A282" wp14:editId="6192E176">
          <wp:simplePos x="0" y="0"/>
          <wp:positionH relativeFrom="page">
            <wp:posOffset>154305</wp:posOffset>
          </wp:positionH>
          <wp:positionV relativeFrom="page">
            <wp:posOffset>9166860</wp:posOffset>
          </wp:positionV>
          <wp:extent cx="3259455" cy="106680"/>
          <wp:effectExtent l="0" t="0" r="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" t="87030" r="56667" b="11964"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6404">
      <w:rPr>
        <w:rFonts w:ascii="Bahnschrift" w:eastAsia="Palatino Linotype" w:hAnsi="Bahnschrift" w:cs="Times New Roman"/>
        <w:noProof/>
        <w:sz w:val="20"/>
      </w:rPr>
      <w:drawing>
        <wp:anchor distT="0" distB="0" distL="114300" distR="114300" simplePos="0" relativeHeight="251660288" behindDoc="1" locked="0" layoutInCell="1" allowOverlap="1" wp14:anchorId="25BDBE8F" wp14:editId="7B4435CF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B73DB4" w14:textId="77777777" w:rsidR="004C6404" w:rsidRPr="004C6404" w:rsidRDefault="004C6404" w:rsidP="004C6404">
    <w:pPr>
      <w:tabs>
        <w:tab w:val="center" w:pos="4536"/>
        <w:tab w:val="right" w:pos="9072"/>
      </w:tabs>
      <w:spacing w:after="0" w:line="240" w:lineRule="auto"/>
      <w:rPr>
        <w:rFonts w:ascii="Bahnschrift" w:eastAsia="Calibri" w:hAnsi="Bahnschrift" w:cs="Times New Roman"/>
        <w:color w:val="002D59"/>
        <w:sz w:val="16"/>
        <w:szCs w:val="16"/>
      </w:rPr>
    </w:pPr>
    <w:r w:rsidRPr="004C6404">
      <w:rPr>
        <w:rFonts w:ascii="Bahnschrift" w:eastAsia="Calibri" w:hAnsi="Bahnschrift" w:cs="Times New Roman"/>
        <w:color w:val="002D59"/>
        <w:sz w:val="16"/>
        <w:szCs w:val="16"/>
      </w:rPr>
      <w:t>Uniwersytet Śląski w Katowicach</w:t>
    </w:r>
  </w:p>
  <w:p w14:paraId="44C70D63" w14:textId="77777777" w:rsidR="004C6404" w:rsidRPr="004C6404" w:rsidRDefault="004C6404" w:rsidP="004C6404">
    <w:pPr>
      <w:tabs>
        <w:tab w:val="center" w:pos="4536"/>
        <w:tab w:val="right" w:pos="9072"/>
      </w:tabs>
      <w:spacing w:after="0" w:line="200" w:lineRule="exact"/>
      <w:rPr>
        <w:rFonts w:ascii="Bahnschrift" w:eastAsia="Calibri" w:hAnsi="Bahnschrift" w:cs="Times New Roman"/>
        <w:color w:val="002D59"/>
        <w:sz w:val="16"/>
        <w:szCs w:val="16"/>
      </w:rPr>
    </w:pPr>
    <w:r w:rsidRPr="004C6404">
      <w:rPr>
        <w:rFonts w:ascii="Bahnschrift" w:eastAsia="Calibri" w:hAnsi="Bahnschrift" w:cs="Times New Roman"/>
        <w:color w:val="002D59"/>
        <w:sz w:val="16"/>
        <w:szCs w:val="16"/>
      </w:rPr>
      <w:t>Dział Zamówień Publicznych</w:t>
    </w:r>
  </w:p>
  <w:p w14:paraId="2359777E" w14:textId="77777777" w:rsidR="004C6404" w:rsidRPr="004C6404" w:rsidRDefault="004C6404" w:rsidP="004C6404">
    <w:pPr>
      <w:tabs>
        <w:tab w:val="center" w:pos="4536"/>
        <w:tab w:val="right" w:pos="9072"/>
      </w:tabs>
      <w:spacing w:after="0" w:line="200" w:lineRule="exact"/>
      <w:rPr>
        <w:rFonts w:ascii="Bahnschrift" w:eastAsia="Calibri" w:hAnsi="Bahnschrift" w:cs="Times New Roman"/>
        <w:color w:val="002D59"/>
        <w:sz w:val="16"/>
        <w:szCs w:val="16"/>
      </w:rPr>
    </w:pPr>
    <w:r w:rsidRPr="004C6404">
      <w:rPr>
        <w:rFonts w:ascii="Bahnschrift" w:eastAsia="Calibri" w:hAnsi="Bahnschrift" w:cs="Times New Roman"/>
        <w:color w:val="002D59"/>
        <w:sz w:val="16"/>
        <w:szCs w:val="16"/>
      </w:rPr>
      <w:t>ul. Bankowa 12, 40-007 Katowice</w:t>
    </w:r>
  </w:p>
  <w:p w14:paraId="3A49DF29" w14:textId="77777777" w:rsidR="004C6404" w:rsidRPr="004C6404" w:rsidRDefault="004C6404" w:rsidP="004C6404">
    <w:pPr>
      <w:tabs>
        <w:tab w:val="center" w:pos="4536"/>
        <w:tab w:val="right" w:pos="9072"/>
      </w:tabs>
      <w:spacing w:after="0" w:line="200" w:lineRule="exact"/>
      <w:rPr>
        <w:rFonts w:ascii="Bahnschrift" w:eastAsia="Calibri" w:hAnsi="Bahnschrift" w:cs="Times New Roman"/>
        <w:color w:val="002D59"/>
        <w:sz w:val="16"/>
        <w:szCs w:val="16"/>
        <w:u w:val="single"/>
        <w:lang w:val="de-DE"/>
      </w:rPr>
    </w:pPr>
    <w:r w:rsidRPr="004C6404">
      <w:rPr>
        <w:rFonts w:ascii="Bahnschrift" w:eastAsia="Calibri" w:hAnsi="Bahnschrift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 w:rsidRPr="004C6404">
      <w:rPr>
        <w:rFonts w:ascii="Bahnschrift" w:eastAsia="Calibri" w:hAnsi="Bahnschrift" w:cs="Times New Roman"/>
        <w:color w:val="002D59"/>
        <w:sz w:val="16"/>
        <w:szCs w:val="16"/>
        <w:lang w:val="de-DE"/>
      </w:rPr>
      <w:t>e-mail</w:t>
    </w:r>
    <w:proofErr w:type="spellEnd"/>
    <w:r w:rsidRPr="004C6404">
      <w:rPr>
        <w:rFonts w:ascii="Bahnschrift" w:eastAsia="Calibri" w:hAnsi="Bahnschrift" w:cs="Times New Roman"/>
        <w:color w:val="002D59"/>
        <w:sz w:val="16"/>
        <w:szCs w:val="16"/>
        <w:lang w:val="de-DE"/>
      </w:rPr>
      <w:t>: dzp@us.edu.pl</w:t>
    </w:r>
  </w:p>
  <w:p w14:paraId="3F02FF30" w14:textId="77777777" w:rsidR="004C6404" w:rsidRPr="004C6404" w:rsidRDefault="004C6404" w:rsidP="004C6404">
    <w:pPr>
      <w:tabs>
        <w:tab w:val="center" w:pos="4536"/>
        <w:tab w:val="right" w:pos="9072"/>
      </w:tabs>
      <w:spacing w:after="0" w:line="200" w:lineRule="exact"/>
      <w:rPr>
        <w:rFonts w:ascii="Bahnschrift" w:eastAsia="Calibri" w:hAnsi="Bahnschrift" w:cs="Times New Roman"/>
        <w:color w:val="002D59"/>
        <w:sz w:val="16"/>
        <w:szCs w:val="16"/>
        <w:lang w:val="de-DE"/>
      </w:rPr>
    </w:pPr>
  </w:p>
  <w:p w14:paraId="71049F5D" w14:textId="77777777" w:rsidR="004C6404" w:rsidRPr="004C6404" w:rsidRDefault="004C6404" w:rsidP="004C6404">
    <w:pPr>
      <w:tabs>
        <w:tab w:val="center" w:pos="4536"/>
        <w:tab w:val="right" w:pos="9072"/>
      </w:tabs>
      <w:spacing w:after="0" w:line="200" w:lineRule="exact"/>
      <w:rPr>
        <w:rFonts w:ascii="Bahnschrift" w:eastAsia="Calibri" w:hAnsi="Bahnschrift" w:cs="Times New Roman"/>
        <w:color w:val="002D59"/>
        <w:sz w:val="16"/>
        <w:szCs w:val="16"/>
        <w:lang w:val="de-DE"/>
      </w:rPr>
    </w:pPr>
  </w:p>
  <w:p w14:paraId="5962A533" w14:textId="77777777" w:rsidR="004C6404" w:rsidRPr="004C6404" w:rsidRDefault="004C6404" w:rsidP="004C6404">
    <w:pPr>
      <w:tabs>
        <w:tab w:val="center" w:pos="4536"/>
        <w:tab w:val="right" w:pos="9072"/>
      </w:tabs>
      <w:spacing w:after="0" w:line="200" w:lineRule="exact"/>
      <w:rPr>
        <w:rFonts w:ascii="Bahnschrift" w:eastAsia="Calibri" w:hAnsi="Bahnschrift" w:cs="Times New Roman"/>
        <w:color w:val="002D59"/>
        <w:sz w:val="18"/>
        <w:szCs w:val="18"/>
      </w:rPr>
    </w:pPr>
    <w:hyperlink r:id="rId2" w:history="1">
      <w:r w:rsidRPr="004C6404">
        <w:rPr>
          <w:rFonts w:ascii="Bahnschrift" w:eastAsia="Calibri" w:hAnsi="Bahnschrift" w:cs="Times New Roman"/>
          <w:color w:val="0563C1"/>
          <w:sz w:val="18"/>
          <w:szCs w:val="18"/>
          <w:u w:val="single"/>
        </w:rPr>
        <w:t>www.</w:t>
      </w:r>
      <w:r w:rsidRPr="004C6404">
        <w:rPr>
          <w:rFonts w:ascii="Bahnschrift" w:eastAsia="Calibri" w:hAnsi="Bahnschrift" w:cs="Times New Roman"/>
          <w:b/>
          <w:bCs/>
          <w:color w:val="0563C1"/>
          <w:sz w:val="18"/>
          <w:szCs w:val="18"/>
          <w:u w:val="single"/>
        </w:rPr>
        <w:t>us.</w:t>
      </w:r>
      <w:r w:rsidRPr="004C6404">
        <w:rPr>
          <w:rFonts w:ascii="Bahnschrift" w:eastAsia="Calibri" w:hAnsi="Bahnschrift" w:cs="Times New Roman"/>
          <w:color w:val="0563C1"/>
          <w:sz w:val="18"/>
          <w:szCs w:val="18"/>
          <w:u w:val="single"/>
        </w:rPr>
        <w:t>edu.pl</w:t>
      </w:r>
    </w:hyperlink>
  </w:p>
  <w:p w14:paraId="38687D74" w14:textId="77777777" w:rsidR="004C6404" w:rsidRPr="004C6404" w:rsidRDefault="004C6404" w:rsidP="004C6404">
    <w:pPr>
      <w:tabs>
        <w:tab w:val="center" w:pos="4536"/>
        <w:tab w:val="right" w:pos="9072"/>
      </w:tabs>
      <w:spacing w:after="0" w:line="200" w:lineRule="exact"/>
      <w:rPr>
        <w:rFonts w:ascii="PT Sans" w:eastAsia="Calibri" w:hAnsi="PT Sans" w:cs="Times New Roman"/>
        <w:color w:val="002D59"/>
        <w:sz w:val="16"/>
        <w:szCs w:val="16"/>
      </w:rPr>
    </w:pPr>
    <w:r w:rsidRPr="004C6404">
      <w:rPr>
        <w:rFonts w:ascii="Bahnschrift" w:eastAsia="Palatino Linotype" w:hAnsi="Bahnschrift" w:cs="Times New Roman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2D13971" wp14:editId="2F95659D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F371DC" w14:textId="77777777" w:rsidR="004C6404" w:rsidRPr="004C6404" w:rsidRDefault="004C6404" w:rsidP="004C6404">
                          <w:pPr>
                            <w:rPr>
                              <w:color w:val="2F5496"/>
                              <w:sz w:val="24"/>
                              <w:szCs w:val="24"/>
                            </w:rPr>
                          </w:pPr>
                          <w:r w:rsidRPr="004C6404">
                            <w:rPr>
                              <w:color w:val="2F5496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C6404">
                            <w:rPr>
                              <w:color w:val="2F5496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4C6404">
                            <w:rPr>
                              <w:color w:val="2F5496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4C6404">
                            <w:rPr>
                              <w:noProof/>
                              <w:color w:val="2F5496"/>
                              <w:sz w:val="24"/>
                              <w:szCs w:val="24"/>
                            </w:rPr>
                            <w:t>1</w:t>
                          </w:r>
                          <w:r w:rsidRPr="004C6404">
                            <w:rPr>
                              <w:color w:val="2F5496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D13971" id="Prostokąt 2" o:spid="_x0000_s1026" style="position:absolute;margin-left:-102.3pt;margin-top:764.35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" o:allowincell="f" stroked="f">
              <v:textbox inset="0,,0">
                <w:txbxContent>
                  <w:p w14:paraId="04F371DC" w14:textId="77777777" w:rsidR="004C6404" w:rsidRPr="004C6404" w:rsidRDefault="004C6404" w:rsidP="004C6404">
                    <w:pPr>
                      <w:rPr>
                        <w:color w:val="2F5496"/>
                        <w:sz w:val="24"/>
                        <w:szCs w:val="24"/>
                      </w:rPr>
                    </w:pPr>
                    <w:r w:rsidRPr="004C6404">
                      <w:rPr>
                        <w:color w:val="2F5496"/>
                        <w:sz w:val="24"/>
                        <w:szCs w:val="24"/>
                      </w:rPr>
                      <w:fldChar w:fldCharType="begin"/>
                    </w:r>
                    <w:r w:rsidRPr="004C6404">
                      <w:rPr>
                        <w:color w:val="2F5496"/>
                        <w:sz w:val="24"/>
                        <w:szCs w:val="24"/>
                      </w:rPr>
                      <w:instrText>PAGE   \* MERGEFORMAT</w:instrText>
                    </w:r>
                    <w:r w:rsidRPr="004C6404">
                      <w:rPr>
                        <w:color w:val="2F5496"/>
                        <w:sz w:val="24"/>
                        <w:szCs w:val="24"/>
                      </w:rPr>
                      <w:fldChar w:fldCharType="separate"/>
                    </w:r>
                    <w:r w:rsidRPr="004C6404">
                      <w:rPr>
                        <w:noProof/>
                        <w:color w:val="2F5496"/>
                        <w:sz w:val="24"/>
                        <w:szCs w:val="24"/>
                      </w:rPr>
                      <w:t>1</w:t>
                    </w:r>
                    <w:r w:rsidRPr="004C6404">
                      <w:rPr>
                        <w:color w:val="2F5496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1"/>
  <w:p w14:paraId="722C8666" w14:textId="53449F1C" w:rsidR="00DE77C3" w:rsidRDefault="00DE77C3" w:rsidP="008A5780">
    <w:pPr>
      <w:pStyle w:val="Stopka"/>
    </w:pPr>
  </w:p>
  <w:p w14:paraId="0A98DC5A" w14:textId="77777777" w:rsidR="008A5780" w:rsidRPr="008A5780" w:rsidRDefault="008A5780" w:rsidP="008A57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F446F" w14:textId="25D9A2C2" w:rsidR="004C6404" w:rsidRPr="004C6404" w:rsidRDefault="004C6404" w:rsidP="004C6404">
    <w:pPr>
      <w:pStyle w:val="Nagwek"/>
      <w:ind w:left="-851" w:firstLine="851"/>
    </w:pPr>
    <w:r>
      <w:rPr>
        <w:noProof/>
      </w:rPr>
      <w:drawing>
        <wp:inline distT="0" distB="0" distL="0" distR="0" wp14:anchorId="2945B037" wp14:editId="1B5BC460">
          <wp:extent cx="5760720" cy="858218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5760720" cy="8582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C7384"/>
    <w:multiLevelType w:val="hybridMultilevel"/>
    <w:tmpl w:val="9B7436CE"/>
    <w:lvl w:ilvl="0" w:tplc="F49A73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mUxYjkxZDItNzNkNC00MTYwLTkzYjAtZGRiZDUwYWUzNjY1Ig0KfQ=="/>
    <w:docVar w:name="GVData0" w:val="(end)"/>
  </w:docVars>
  <w:rsids>
    <w:rsidRoot w:val="003A362A"/>
    <w:rsid w:val="000E7340"/>
    <w:rsid w:val="00143F94"/>
    <w:rsid w:val="00292EBD"/>
    <w:rsid w:val="002C1565"/>
    <w:rsid w:val="003A362A"/>
    <w:rsid w:val="004827B0"/>
    <w:rsid w:val="004C6404"/>
    <w:rsid w:val="005165EA"/>
    <w:rsid w:val="007C1F5F"/>
    <w:rsid w:val="008A5780"/>
    <w:rsid w:val="008C6183"/>
    <w:rsid w:val="009415F3"/>
    <w:rsid w:val="009A4373"/>
    <w:rsid w:val="00B7718A"/>
    <w:rsid w:val="00D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uiPriority w:val="39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wyrwnanydolewej">
    <w:name w:val="* Akapit wyrównany do lewej"/>
    <w:uiPriority w:val="99"/>
    <w:rsid w:val="00B7718A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15F3"/>
    <w:pPr>
      <w:ind w:left="720"/>
      <w:contextualSpacing/>
    </w:pPr>
    <w:rPr>
      <w:kern w:val="2"/>
      <w14:ligatures w14:val="standardContextual"/>
    </w:rPr>
  </w:style>
  <w:style w:type="paragraph" w:customStyle="1" w:styleId="Default">
    <w:name w:val="Default"/>
    <w:rsid w:val="009415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5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5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5F3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4C6404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8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AD43B-D069-4F84-B4C0-763F3B89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Aneta Szturc-Krawczyk</cp:lastModifiedBy>
  <cp:revision>4</cp:revision>
  <cp:lastPrinted>2024-05-08T06:58:00Z</cp:lastPrinted>
  <dcterms:created xsi:type="dcterms:W3CDTF">2024-05-08T06:30:00Z</dcterms:created>
  <dcterms:modified xsi:type="dcterms:W3CDTF">2024-05-17T08:17:00Z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ew0KICAiZG9jSUQiOiAiZmUxYjkxZDItNzNkNC00MTYwLTkzYjAtZGRiZDUwYWUzNjY1Ig0KfQ==</vt:lpwstr>
  </property>
  <property fmtid="{D5CDD505-2E9C-101B-9397-08002B2CF9AE}" pid="3" name="GVData0">
    <vt:lpwstr>(end)</vt:lpwstr>
  </property>
</Properties>
</file>