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E2" w:rsidRDefault="00D90AE2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D90AE2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44-102 Gliwice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5C2F0A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29-07-20</w:t>
            </w:r>
            <w:r w:rsidR="006F1BE1">
              <w:rPr>
                <w:rFonts w:ascii="Poppins" w:eastAsia="Poppins" w:hAnsi="Poppins" w:cs="Poppins"/>
              </w:rPr>
              <w:t>21</w:t>
            </w:r>
          </w:p>
        </w:tc>
      </w:tr>
    </w:tbl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D90AE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90AE2" w:rsidTr="005C2F0A">
        <w:trPr>
          <w:trHeight w:val="38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 w:rsidP="005C2F0A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Zarząd Budynków Miejskich II Towarzystwa Budownictwa Społecznego Sp. z o.o. w Gliwicach </w:t>
            </w:r>
          </w:p>
        </w:tc>
      </w:tr>
      <w:tr w:rsidR="00D90AE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5C2F0A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Ul. </w:t>
            </w:r>
            <w:r w:rsidR="006F1BE1">
              <w:rPr>
                <w:rFonts w:ascii="Poppins" w:eastAsia="Poppins" w:hAnsi="Poppins" w:cs="Poppins"/>
              </w:rPr>
              <w:t>Warszawska 35B</w:t>
            </w:r>
            <w:r>
              <w:rPr>
                <w:rFonts w:ascii="Poppins" w:eastAsia="Poppins" w:hAnsi="Poppins" w:cs="Poppins"/>
              </w:rPr>
              <w:t xml:space="preserve">, </w:t>
            </w:r>
            <w:r w:rsidRPr="005C2F0A">
              <w:rPr>
                <w:rFonts w:ascii="Poppins" w:eastAsia="Poppins" w:hAnsi="Poppins" w:cs="Poppins"/>
              </w:rPr>
              <w:t>44-102 Gliwice</w:t>
            </w:r>
          </w:p>
        </w:tc>
      </w:tr>
    </w:tbl>
    <w:p w:rsidR="00D90AE2" w:rsidRDefault="00D90AE2">
      <w:pPr>
        <w:rPr>
          <w:rFonts w:ascii="Poppins" w:eastAsia="Poppins" w:hAnsi="Poppins" w:cs="Poppins"/>
        </w:rPr>
      </w:pPr>
    </w:p>
    <w:p w:rsidR="00D90AE2" w:rsidRDefault="006F1BE1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D90AE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Modernizacja budynku mieszkalnego wielorodzinnego  przy ul. Opolskiej 15w Gliwicach  wraz z termomodernizacją, przebudową, remontem, wykonaniem izolacji podziemnych, wymianą stolarki, modernizacją instalacji elektrycznej oraz zagospodarowaniem terenu.</w:t>
            </w:r>
          </w:p>
        </w:tc>
      </w:tr>
      <w:tr w:rsidR="00D90AE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171/2021/TR</w:t>
            </w:r>
          </w:p>
        </w:tc>
      </w:tr>
      <w:tr w:rsidR="00D90AE2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D90AE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https://platformazakupowa.pl/transakcja/482940</w:t>
            </w:r>
          </w:p>
        </w:tc>
      </w:tr>
    </w:tbl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D90AE2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0A" w:rsidRDefault="005C2F0A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D90AE2" w:rsidRDefault="006F1BE1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D90AE2" w:rsidRDefault="00D90AE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D90AE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29-07-2021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www.platformazakupowa.pl</w:t>
            </w:r>
          </w:p>
        </w:tc>
      </w:tr>
      <w:tr w:rsidR="00D90AE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5C2F0A">
              <w:rPr>
                <w:rFonts w:ascii="Poppins" w:eastAsia="Poppins" w:hAnsi="Poppins" w:cs="Poppins"/>
                <w:sz w:val="18"/>
                <w:szCs w:val="18"/>
              </w:rPr>
              <w:t xml:space="preserve">  </w:t>
            </w:r>
            <w:r w:rsidR="005C2F0A">
              <w:rPr>
                <w:rFonts w:ascii="Poppins" w:eastAsia="Poppins" w:hAnsi="Poppins" w:cs="Poppins"/>
                <w:sz w:val="18"/>
                <w:szCs w:val="18"/>
              </w:rPr>
              <w:t>779000.00 BRUTTO PLN</w:t>
            </w:r>
          </w:p>
        </w:tc>
      </w:tr>
      <w:tr w:rsidR="00D90AE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Zamówienie nie jest podzielone na części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D90AE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90AE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D9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90AE2" w:rsidTr="005C2F0A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 i rękojmi</w:t>
            </w:r>
          </w:p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</w:tr>
      <w:tr w:rsidR="00D90AE2" w:rsidTr="005C2F0A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Zakład Usługowo Handlowy Mariusz Franik </w:t>
            </w:r>
          </w:p>
          <w:p w:rsidR="00D90AE2" w:rsidRDefault="006F1BE1" w:rsidP="005C2F0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Cichociemnych 18/10</w:t>
            </w:r>
            <w:r w:rsidR="005C2F0A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44-100 Gliwice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719 621,98 PLN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90AE2" w:rsidRDefault="00D9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90AE2" w:rsidTr="005C2F0A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VIXUR SPÓŁKA Z OGRANICZONĄ ODPOWIEDZIALNOŚCIĄ </w:t>
            </w:r>
          </w:p>
          <w:p w:rsidR="00D90AE2" w:rsidRDefault="006F1BE1" w:rsidP="005C2F0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Świętojańska 57</w:t>
            </w:r>
            <w:r w:rsidR="005C2F0A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44-100 Gliwice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715 783,35 PLN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90AE2" w:rsidRDefault="00D9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90AE2" w:rsidTr="005C2F0A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DOMINIUM ANNA POLIS-CIAPA</w:t>
            </w:r>
          </w:p>
          <w:p w:rsidR="00D90AE2" w:rsidRDefault="006F1BE1" w:rsidP="005C2F0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Toszecka 130a</w:t>
            </w:r>
            <w:r w:rsidR="005C2F0A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44-100 Gliwice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677 783,73 PLN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90AE2" w:rsidRDefault="00D9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90AE2" w:rsidTr="005C2F0A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PBPUH 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inż.Władysław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Wolak </w:t>
            </w:r>
          </w:p>
          <w:p w:rsidR="00D90AE2" w:rsidRDefault="006F1BE1" w:rsidP="005C2F0A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Kozielska 501</w:t>
            </w:r>
            <w:r w:rsidR="005C2F0A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44-164 Gliwice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740 261,47 PLN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E2" w:rsidRDefault="006F1BE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90AE2" w:rsidRDefault="00D90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90AE2" w:rsidRDefault="00D90AE2">
      <w:pPr>
        <w:rPr>
          <w:rFonts w:ascii="Poppins" w:eastAsia="Poppins" w:hAnsi="Poppins" w:cs="Poppins"/>
        </w:rPr>
      </w:pPr>
    </w:p>
    <w:p w:rsidR="00D90AE2" w:rsidRDefault="00D90AE2">
      <w:pPr>
        <w:rPr>
          <w:rFonts w:ascii="Poppins" w:eastAsia="Poppins" w:hAnsi="Poppins" w:cs="Poppins"/>
          <w:sz w:val="18"/>
          <w:szCs w:val="18"/>
        </w:rPr>
      </w:pPr>
    </w:p>
    <w:p w:rsidR="00D90AE2" w:rsidRDefault="00D90AE2">
      <w:pPr>
        <w:rPr>
          <w:rFonts w:ascii="Poppins" w:eastAsia="Poppins" w:hAnsi="Poppins" w:cs="Poppins"/>
        </w:rPr>
      </w:pPr>
    </w:p>
    <w:p w:rsidR="00D90AE2" w:rsidRDefault="00D90AE2">
      <w:pPr>
        <w:rPr>
          <w:rFonts w:ascii="Poppins" w:eastAsia="Poppins" w:hAnsi="Poppins" w:cs="Poppins"/>
        </w:rPr>
      </w:pPr>
      <w:bookmarkStart w:id="0" w:name="_GoBack"/>
      <w:bookmarkEnd w:id="0"/>
    </w:p>
    <w:p w:rsidR="00D90AE2" w:rsidRDefault="00D90AE2">
      <w:pPr>
        <w:rPr>
          <w:rFonts w:ascii="Poppins" w:eastAsia="Poppins" w:hAnsi="Poppins" w:cs="Poppins"/>
          <w:sz w:val="18"/>
          <w:szCs w:val="18"/>
        </w:rPr>
      </w:pPr>
    </w:p>
    <w:sectPr w:rsidR="00D90AE2" w:rsidSect="005C2F0A">
      <w:headerReference w:type="default" r:id="rId7"/>
      <w:footerReference w:type="default" r:id="rId8"/>
      <w:pgSz w:w="16838" w:h="11906" w:orient="landscape"/>
      <w:pgMar w:top="283" w:right="566" w:bottom="283" w:left="566" w:header="29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10" w:rsidRDefault="006C0F10">
      <w:pPr>
        <w:spacing w:line="240" w:lineRule="auto"/>
      </w:pPr>
      <w:r>
        <w:separator/>
      </w:r>
    </w:p>
  </w:endnote>
  <w:endnote w:type="continuationSeparator" w:id="0">
    <w:p w:rsidR="006C0F10" w:rsidRDefault="006C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2" w:rsidRDefault="00D90AE2"/>
  <w:p w:rsidR="00D90AE2" w:rsidRDefault="00D90AE2">
    <w:pPr>
      <w:jc w:val="right"/>
    </w:pPr>
  </w:p>
  <w:p w:rsidR="00D90AE2" w:rsidRDefault="006F1BE1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C2F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10" w:rsidRDefault="006C0F10">
      <w:pPr>
        <w:spacing w:line="240" w:lineRule="auto"/>
      </w:pPr>
      <w:r>
        <w:separator/>
      </w:r>
    </w:p>
  </w:footnote>
  <w:footnote w:type="continuationSeparator" w:id="0">
    <w:p w:rsidR="006C0F10" w:rsidRDefault="006C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2" w:rsidRDefault="00D90AE2"/>
  <w:tbl>
    <w:tblPr>
      <w:tblStyle w:val="a5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D90AE2" w:rsidTr="005C2F0A">
      <w:trPr>
        <w:trHeight w:val="2024"/>
      </w:trPr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0AE2" w:rsidRDefault="006F1BE1">
          <w:r>
            <w:rPr>
              <w:noProof/>
              <w:lang w:val="pl-PL"/>
            </w:rPr>
            <w:drawing>
              <wp:inline distT="19050" distB="19050" distL="19050" distR="19050" wp14:anchorId="3C0529AC" wp14:editId="2D1C8A92">
                <wp:extent cx="1209675" cy="1152525"/>
                <wp:effectExtent l="0" t="0" r="9525" b="952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381" cy="11551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0AE2" w:rsidRDefault="00D90AE2">
          <w:pPr>
            <w:jc w:val="right"/>
          </w:pPr>
        </w:p>
      </w:tc>
    </w:tr>
  </w:tbl>
  <w:p w:rsidR="00D90AE2" w:rsidRDefault="00D90A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AE2"/>
    <w:rsid w:val="00582D02"/>
    <w:rsid w:val="005C2F0A"/>
    <w:rsid w:val="006C0F10"/>
    <w:rsid w:val="006F1BE1"/>
    <w:rsid w:val="00D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D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2F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F0A"/>
  </w:style>
  <w:style w:type="paragraph" w:styleId="Stopka">
    <w:name w:val="footer"/>
    <w:basedOn w:val="Normalny"/>
    <w:link w:val="StopkaZnak"/>
    <w:uiPriority w:val="99"/>
    <w:unhideWhenUsed/>
    <w:rsid w:val="005C2F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D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2F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F0A"/>
  </w:style>
  <w:style w:type="paragraph" w:styleId="Stopka">
    <w:name w:val="footer"/>
    <w:basedOn w:val="Normalny"/>
    <w:link w:val="StopkaZnak"/>
    <w:uiPriority w:val="99"/>
    <w:unhideWhenUsed/>
    <w:rsid w:val="005C2F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Zdanowicz</dc:creator>
  <cp:lastModifiedBy>zdanowicz</cp:lastModifiedBy>
  <cp:revision>3</cp:revision>
  <dcterms:created xsi:type="dcterms:W3CDTF">2021-07-29T07:50:00Z</dcterms:created>
  <dcterms:modified xsi:type="dcterms:W3CDTF">2021-07-29T07:53:00Z</dcterms:modified>
</cp:coreProperties>
</file>