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2F3AF" w14:textId="09657FC3" w:rsidR="00376C56" w:rsidRPr="00147D1B" w:rsidRDefault="009364C7" w:rsidP="00147D1B">
      <w:pPr>
        <w:spacing w:after="0" w:line="276" w:lineRule="auto"/>
        <w:jc w:val="right"/>
        <w:rPr>
          <w:rFonts w:ascii="Arial" w:hAnsi="Arial" w:cs="Arial"/>
          <w:sz w:val="20"/>
          <w:szCs w:val="20"/>
        </w:rPr>
      </w:pPr>
      <w:r>
        <w:rPr>
          <w:rFonts w:ascii="Arial" w:hAnsi="Arial" w:cs="Arial"/>
          <w:sz w:val="20"/>
          <w:szCs w:val="20"/>
        </w:rPr>
        <w:t xml:space="preserve">   </w:t>
      </w:r>
      <w:r w:rsidR="00376C56" w:rsidRPr="00147D1B">
        <w:rPr>
          <w:rFonts w:ascii="Arial" w:hAnsi="Arial" w:cs="Arial"/>
          <w:sz w:val="20"/>
          <w:szCs w:val="20"/>
        </w:rPr>
        <w:t xml:space="preserve">Jasień, dnia </w:t>
      </w:r>
      <w:r w:rsidR="000140ED">
        <w:rPr>
          <w:rFonts w:ascii="Arial" w:hAnsi="Arial" w:cs="Arial"/>
          <w:sz w:val="20"/>
          <w:szCs w:val="20"/>
        </w:rPr>
        <w:t>13</w:t>
      </w:r>
      <w:r w:rsidR="00376C56" w:rsidRPr="00147D1B">
        <w:rPr>
          <w:rFonts w:ascii="Arial" w:hAnsi="Arial" w:cs="Arial"/>
          <w:sz w:val="20"/>
          <w:szCs w:val="20"/>
        </w:rPr>
        <w:t xml:space="preserve"> lipca 2021 r.</w:t>
      </w:r>
    </w:p>
    <w:p w14:paraId="488B63F8" w14:textId="65B44B76" w:rsidR="00147D1B" w:rsidRPr="00147D1B" w:rsidRDefault="00147D1B" w:rsidP="00147D1B">
      <w:pPr>
        <w:spacing w:after="0" w:line="276" w:lineRule="auto"/>
        <w:rPr>
          <w:rFonts w:ascii="Arial" w:hAnsi="Arial" w:cs="Arial"/>
          <w:b/>
          <w:bCs/>
          <w:sz w:val="20"/>
          <w:szCs w:val="20"/>
        </w:rPr>
      </w:pPr>
      <w:r w:rsidRPr="00147D1B">
        <w:rPr>
          <w:rFonts w:ascii="Arial" w:hAnsi="Arial" w:cs="Arial"/>
          <w:sz w:val="20"/>
          <w:szCs w:val="20"/>
        </w:rPr>
        <w:t>ZPiOŚ.271.4.2021</w:t>
      </w:r>
      <w:r w:rsidRPr="00147D1B">
        <w:rPr>
          <w:rFonts w:ascii="Arial" w:hAnsi="Arial" w:cs="Arial"/>
          <w:sz w:val="20"/>
          <w:szCs w:val="20"/>
        </w:rPr>
        <w:tab/>
      </w:r>
      <w:r w:rsidRPr="00147D1B">
        <w:rPr>
          <w:rFonts w:ascii="Arial" w:hAnsi="Arial" w:cs="Arial"/>
          <w:sz w:val="20"/>
          <w:szCs w:val="20"/>
        </w:rPr>
        <w:tab/>
      </w:r>
      <w:r w:rsidRPr="00147D1B">
        <w:rPr>
          <w:rFonts w:ascii="Arial" w:hAnsi="Arial" w:cs="Arial"/>
          <w:sz w:val="20"/>
          <w:szCs w:val="20"/>
        </w:rPr>
        <w:tab/>
      </w:r>
      <w:r w:rsidRPr="00147D1B">
        <w:rPr>
          <w:rFonts w:ascii="Arial" w:hAnsi="Arial" w:cs="Arial"/>
          <w:sz w:val="20"/>
          <w:szCs w:val="20"/>
        </w:rPr>
        <w:tab/>
      </w:r>
      <w:r w:rsidRPr="00147D1B">
        <w:rPr>
          <w:rFonts w:ascii="Arial" w:hAnsi="Arial" w:cs="Arial"/>
          <w:sz w:val="20"/>
          <w:szCs w:val="20"/>
        </w:rPr>
        <w:tab/>
      </w:r>
      <w:r w:rsidRPr="00147D1B">
        <w:rPr>
          <w:rFonts w:ascii="Arial" w:hAnsi="Arial" w:cs="Arial"/>
          <w:sz w:val="20"/>
          <w:szCs w:val="20"/>
        </w:rPr>
        <w:tab/>
      </w:r>
      <w:r w:rsidRPr="00147D1B">
        <w:rPr>
          <w:rFonts w:ascii="Arial" w:hAnsi="Arial" w:cs="Arial"/>
          <w:sz w:val="20"/>
          <w:szCs w:val="20"/>
        </w:rPr>
        <w:tab/>
      </w:r>
      <w:r w:rsidRPr="00147D1B">
        <w:rPr>
          <w:rFonts w:ascii="Arial" w:hAnsi="Arial" w:cs="Arial"/>
          <w:b/>
          <w:bCs/>
          <w:sz w:val="20"/>
          <w:szCs w:val="20"/>
        </w:rPr>
        <w:tab/>
      </w:r>
    </w:p>
    <w:p w14:paraId="24A8A53D" w14:textId="77777777" w:rsidR="00147D1B" w:rsidRPr="00147D1B" w:rsidRDefault="00147D1B" w:rsidP="00147D1B">
      <w:pPr>
        <w:spacing w:after="0" w:line="276" w:lineRule="auto"/>
        <w:rPr>
          <w:rFonts w:ascii="Arial" w:hAnsi="Arial" w:cs="Arial"/>
          <w:b/>
          <w:bCs/>
          <w:sz w:val="20"/>
          <w:szCs w:val="20"/>
        </w:rPr>
      </w:pPr>
    </w:p>
    <w:p w14:paraId="11758F27" w14:textId="77777777" w:rsidR="00147D1B" w:rsidRDefault="00147D1B" w:rsidP="009A0A81">
      <w:pPr>
        <w:spacing w:after="0" w:line="276" w:lineRule="auto"/>
        <w:rPr>
          <w:rFonts w:ascii="Arial" w:hAnsi="Arial" w:cs="Arial"/>
          <w:b/>
          <w:bCs/>
          <w:sz w:val="20"/>
          <w:szCs w:val="20"/>
        </w:rPr>
      </w:pPr>
    </w:p>
    <w:p w14:paraId="76510AAD" w14:textId="2C59F0BF" w:rsidR="00147D1B" w:rsidRPr="00147D1B" w:rsidRDefault="00147D1B" w:rsidP="00147D1B">
      <w:pPr>
        <w:spacing w:after="0" w:line="276" w:lineRule="auto"/>
        <w:ind w:left="4956" w:firstLine="708"/>
        <w:rPr>
          <w:rFonts w:ascii="Arial" w:hAnsi="Arial" w:cs="Arial"/>
          <w:b/>
          <w:bCs/>
          <w:sz w:val="20"/>
          <w:szCs w:val="20"/>
        </w:rPr>
      </w:pPr>
      <w:r w:rsidRPr="00147D1B">
        <w:rPr>
          <w:rFonts w:ascii="Arial" w:hAnsi="Arial" w:cs="Arial"/>
          <w:b/>
          <w:bCs/>
          <w:sz w:val="20"/>
          <w:szCs w:val="20"/>
        </w:rPr>
        <w:t>Wykonawcy</w:t>
      </w:r>
    </w:p>
    <w:p w14:paraId="73A75438" w14:textId="1704D233" w:rsidR="00147D1B" w:rsidRPr="00147D1B" w:rsidRDefault="00147D1B" w:rsidP="00147D1B">
      <w:pPr>
        <w:spacing w:after="0" w:line="276" w:lineRule="auto"/>
        <w:rPr>
          <w:rFonts w:ascii="Arial" w:hAnsi="Arial" w:cs="Arial"/>
          <w:b/>
          <w:bCs/>
          <w:sz w:val="20"/>
          <w:szCs w:val="20"/>
        </w:rPr>
      </w:pPr>
      <w:r w:rsidRPr="00147D1B">
        <w:rPr>
          <w:rFonts w:ascii="Arial" w:hAnsi="Arial" w:cs="Arial"/>
          <w:b/>
          <w:bCs/>
          <w:sz w:val="20"/>
          <w:szCs w:val="20"/>
        </w:rPr>
        <w:tab/>
      </w:r>
      <w:r w:rsidRPr="00147D1B">
        <w:rPr>
          <w:rFonts w:ascii="Arial" w:hAnsi="Arial" w:cs="Arial"/>
          <w:b/>
          <w:bCs/>
          <w:sz w:val="20"/>
          <w:szCs w:val="20"/>
        </w:rPr>
        <w:tab/>
      </w:r>
      <w:r w:rsidRPr="00147D1B">
        <w:rPr>
          <w:rFonts w:ascii="Arial" w:hAnsi="Arial" w:cs="Arial"/>
          <w:b/>
          <w:bCs/>
          <w:sz w:val="20"/>
          <w:szCs w:val="20"/>
        </w:rPr>
        <w:tab/>
      </w:r>
      <w:r w:rsidRPr="00147D1B">
        <w:rPr>
          <w:rFonts w:ascii="Arial" w:hAnsi="Arial" w:cs="Arial"/>
          <w:b/>
          <w:bCs/>
          <w:sz w:val="20"/>
          <w:szCs w:val="20"/>
        </w:rPr>
        <w:tab/>
      </w:r>
      <w:r w:rsidRPr="00147D1B">
        <w:rPr>
          <w:rFonts w:ascii="Arial" w:hAnsi="Arial" w:cs="Arial"/>
          <w:b/>
          <w:bCs/>
          <w:sz w:val="20"/>
          <w:szCs w:val="20"/>
        </w:rPr>
        <w:tab/>
      </w:r>
      <w:r w:rsidRPr="00147D1B">
        <w:rPr>
          <w:rFonts w:ascii="Arial" w:hAnsi="Arial" w:cs="Arial"/>
          <w:b/>
          <w:bCs/>
          <w:sz w:val="20"/>
          <w:szCs w:val="20"/>
        </w:rPr>
        <w:tab/>
      </w:r>
      <w:r w:rsidRPr="00147D1B">
        <w:rPr>
          <w:rFonts w:ascii="Arial" w:hAnsi="Arial" w:cs="Arial"/>
          <w:b/>
          <w:bCs/>
          <w:sz w:val="20"/>
          <w:szCs w:val="20"/>
        </w:rPr>
        <w:tab/>
      </w:r>
      <w:r w:rsidRPr="00147D1B">
        <w:rPr>
          <w:rFonts w:ascii="Arial" w:hAnsi="Arial" w:cs="Arial"/>
          <w:b/>
          <w:bCs/>
          <w:sz w:val="20"/>
          <w:szCs w:val="20"/>
        </w:rPr>
        <w:tab/>
        <w:t>biorący udział w postępowaniu</w:t>
      </w:r>
    </w:p>
    <w:p w14:paraId="6CB7963F" w14:textId="77777777" w:rsidR="00147D1B" w:rsidRPr="00147D1B" w:rsidRDefault="00147D1B" w:rsidP="00147D1B">
      <w:pPr>
        <w:spacing w:after="0" w:line="276" w:lineRule="auto"/>
        <w:rPr>
          <w:rFonts w:ascii="Arial" w:hAnsi="Arial" w:cs="Arial"/>
          <w:sz w:val="20"/>
          <w:szCs w:val="20"/>
        </w:rPr>
      </w:pPr>
    </w:p>
    <w:p w14:paraId="541FB43E" w14:textId="77777777" w:rsidR="00147D1B" w:rsidRPr="00147D1B" w:rsidRDefault="00147D1B" w:rsidP="00147D1B">
      <w:pPr>
        <w:spacing w:after="0" w:line="276" w:lineRule="auto"/>
        <w:rPr>
          <w:rFonts w:ascii="Arial" w:hAnsi="Arial" w:cs="Arial"/>
          <w:sz w:val="20"/>
          <w:szCs w:val="20"/>
        </w:rPr>
      </w:pPr>
    </w:p>
    <w:p w14:paraId="6A1508A3" w14:textId="34A9DE41" w:rsidR="00147D1B" w:rsidRPr="00147D1B" w:rsidRDefault="00376C56" w:rsidP="00147D1B">
      <w:pPr>
        <w:spacing w:after="0" w:line="276" w:lineRule="auto"/>
        <w:rPr>
          <w:rFonts w:ascii="Arial" w:hAnsi="Arial" w:cs="Arial"/>
          <w:sz w:val="20"/>
          <w:szCs w:val="20"/>
        </w:rPr>
      </w:pPr>
      <w:r w:rsidRPr="00147D1B">
        <w:rPr>
          <w:rFonts w:ascii="Arial" w:hAnsi="Arial" w:cs="Arial"/>
          <w:sz w:val="20"/>
          <w:szCs w:val="20"/>
        </w:rPr>
        <w:t>Dotyczy postępowania : ZPiOŚ.271.4.2021 Termomodernizacja budynków użyteczności publicznej w Jasieniu: Przedszkola, przy ul. Ogrodowej 7 i Urzędu Miasta, przy ul. XX-lecia 20</w:t>
      </w:r>
    </w:p>
    <w:p w14:paraId="47F652E4" w14:textId="4FD6D184" w:rsidR="00147D1B" w:rsidRPr="00147D1B" w:rsidRDefault="00147D1B" w:rsidP="00147D1B">
      <w:pPr>
        <w:spacing w:after="0" w:line="276" w:lineRule="auto"/>
        <w:rPr>
          <w:rFonts w:ascii="Arial" w:hAnsi="Arial" w:cs="Arial"/>
          <w:sz w:val="20"/>
          <w:szCs w:val="20"/>
        </w:rPr>
      </w:pPr>
    </w:p>
    <w:p w14:paraId="7F3082E0" w14:textId="01A15B72" w:rsidR="00147D1B" w:rsidRDefault="00147D1B" w:rsidP="00147D1B">
      <w:pPr>
        <w:spacing w:after="0" w:line="276" w:lineRule="auto"/>
        <w:jc w:val="center"/>
        <w:rPr>
          <w:rFonts w:ascii="Arial" w:hAnsi="Arial" w:cs="Arial"/>
          <w:b/>
          <w:bCs/>
          <w:sz w:val="24"/>
          <w:szCs w:val="24"/>
        </w:rPr>
      </w:pPr>
      <w:r w:rsidRPr="00147D1B">
        <w:rPr>
          <w:rFonts w:ascii="Arial" w:hAnsi="Arial" w:cs="Arial"/>
          <w:b/>
          <w:bCs/>
          <w:sz w:val="24"/>
          <w:szCs w:val="24"/>
        </w:rPr>
        <w:t>Odpowiedzi na pytania Wykonawcy z dnia 8 lipca 2021 r.</w:t>
      </w:r>
    </w:p>
    <w:p w14:paraId="263DC4C9" w14:textId="5D9A3702" w:rsidR="000140ED" w:rsidRPr="00147D1B" w:rsidRDefault="000140ED" w:rsidP="000140ED">
      <w:pPr>
        <w:spacing w:after="0" w:line="276" w:lineRule="auto"/>
        <w:jc w:val="center"/>
        <w:rPr>
          <w:rFonts w:ascii="Arial" w:hAnsi="Arial" w:cs="Arial"/>
          <w:b/>
          <w:bCs/>
          <w:sz w:val="24"/>
          <w:szCs w:val="24"/>
        </w:rPr>
      </w:pPr>
      <w:r w:rsidRPr="000140ED">
        <w:rPr>
          <w:rFonts w:ascii="Arial" w:hAnsi="Arial" w:cs="Arial"/>
          <w:b/>
          <w:bCs/>
          <w:sz w:val="24"/>
          <w:szCs w:val="24"/>
        </w:rPr>
        <w:t>Informacja o zmianie</w:t>
      </w:r>
      <w:r>
        <w:rPr>
          <w:rFonts w:ascii="Arial" w:hAnsi="Arial" w:cs="Arial"/>
          <w:b/>
          <w:bCs/>
          <w:sz w:val="24"/>
          <w:szCs w:val="24"/>
        </w:rPr>
        <w:t xml:space="preserve"> </w:t>
      </w:r>
      <w:r w:rsidRPr="000140ED">
        <w:rPr>
          <w:rFonts w:ascii="Arial" w:hAnsi="Arial" w:cs="Arial"/>
          <w:b/>
          <w:bCs/>
          <w:sz w:val="24"/>
          <w:szCs w:val="24"/>
        </w:rPr>
        <w:t>treści SWZ i ogłoszenia o zamówieniu</w:t>
      </w:r>
    </w:p>
    <w:p w14:paraId="508A21EB" w14:textId="17B340BF" w:rsidR="00147D1B" w:rsidRPr="00147D1B" w:rsidRDefault="00147D1B" w:rsidP="00147D1B">
      <w:pPr>
        <w:spacing w:after="0" w:line="276" w:lineRule="auto"/>
        <w:jc w:val="center"/>
        <w:rPr>
          <w:rFonts w:ascii="Arial" w:hAnsi="Arial" w:cs="Arial"/>
          <w:b/>
          <w:bCs/>
          <w:sz w:val="24"/>
          <w:szCs w:val="24"/>
        </w:rPr>
      </w:pPr>
      <w:r w:rsidRPr="00147D1B">
        <w:rPr>
          <w:rFonts w:ascii="Arial" w:hAnsi="Arial" w:cs="Arial"/>
          <w:b/>
          <w:bCs/>
          <w:sz w:val="24"/>
          <w:szCs w:val="24"/>
        </w:rPr>
        <w:t>Informacja o zmianie terminu składania ofert</w:t>
      </w:r>
    </w:p>
    <w:p w14:paraId="4CBC7928" w14:textId="77777777" w:rsidR="00147D1B" w:rsidRPr="00147D1B" w:rsidRDefault="00147D1B" w:rsidP="00147D1B">
      <w:pPr>
        <w:spacing w:after="0" w:line="276" w:lineRule="auto"/>
        <w:rPr>
          <w:rFonts w:ascii="Arial" w:hAnsi="Arial" w:cs="Arial"/>
          <w:b/>
          <w:bCs/>
          <w:sz w:val="20"/>
          <w:szCs w:val="20"/>
        </w:rPr>
      </w:pPr>
    </w:p>
    <w:p w14:paraId="1F22336F" w14:textId="502785A6" w:rsidR="00376C56" w:rsidRPr="009A0A81" w:rsidRDefault="00147D1B" w:rsidP="009A0A81">
      <w:pPr>
        <w:pStyle w:val="Akapitzlist"/>
        <w:numPr>
          <w:ilvl w:val="0"/>
          <w:numId w:val="1"/>
        </w:numPr>
        <w:tabs>
          <w:tab w:val="left" w:pos="284"/>
        </w:tabs>
        <w:spacing w:after="0" w:line="276" w:lineRule="auto"/>
        <w:ind w:hanging="701"/>
        <w:jc w:val="both"/>
        <w:rPr>
          <w:rFonts w:ascii="Arial" w:hAnsi="Arial" w:cs="Arial"/>
          <w:b/>
          <w:bCs/>
          <w:sz w:val="20"/>
          <w:szCs w:val="20"/>
        </w:rPr>
      </w:pPr>
      <w:r w:rsidRPr="00147D1B">
        <w:rPr>
          <w:rFonts w:ascii="Arial" w:hAnsi="Arial" w:cs="Arial"/>
          <w:b/>
          <w:bCs/>
          <w:i/>
          <w:sz w:val="20"/>
          <w:szCs w:val="20"/>
        </w:rPr>
        <w:t>Część II</w:t>
      </w:r>
      <w:r w:rsidRPr="00147D1B">
        <w:rPr>
          <w:rFonts w:ascii="Arial" w:hAnsi="Arial" w:cs="Arial"/>
          <w:b/>
          <w:bCs/>
          <w:sz w:val="20"/>
          <w:szCs w:val="20"/>
        </w:rPr>
        <w:t xml:space="preserve"> – Termomodernizacja budynku Urzędu Miasta w Jasieniu w przy ulicy XX-lecia 20.</w:t>
      </w:r>
    </w:p>
    <w:p w14:paraId="181A1556" w14:textId="13A76E57" w:rsidR="00376C56" w:rsidRPr="00954EF0" w:rsidRDefault="00376C56" w:rsidP="000140ED">
      <w:pPr>
        <w:spacing w:after="0" w:line="276" w:lineRule="auto"/>
        <w:jc w:val="both"/>
        <w:rPr>
          <w:rFonts w:ascii="Arial" w:hAnsi="Arial" w:cs="Arial"/>
          <w:sz w:val="20"/>
          <w:szCs w:val="20"/>
        </w:rPr>
      </w:pPr>
      <w:r w:rsidRPr="00147D1B">
        <w:rPr>
          <w:rFonts w:ascii="Arial" w:hAnsi="Arial" w:cs="Arial"/>
          <w:sz w:val="20"/>
          <w:szCs w:val="20"/>
        </w:rPr>
        <w:t xml:space="preserve">1. Czy w zakres prac wchodzi modernizacja przegród -podłogi na gruncie? W OPZ i PFU zapisy nie </w:t>
      </w:r>
      <w:r w:rsidRPr="00954EF0">
        <w:rPr>
          <w:rFonts w:ascii="Arial" w:hAnsi="Arial" w:cs="Arial"/>
          <w:sz w:val="20"/>
          <w:szCs w:val="20"/>
        </w:rPr>
        <w:t>spójne. W PFU punkt 1.2.1 zapis iż brak uzasadnienia ekonomicznego, w p. 1.1 PFU znajduje się lakoniczny zapis iż termomodernizacja podłogi na gruncie jest wymagana</w:t>
      </w:r>
      <w:r w:rsidR="00A062D2" w:rsidRPr="00954EF0">
        <w:rPr>
          <w:rFonts w:ascii="Arial" w:hAnsi="Arial" w:cs="Arial"/>
          <w:sz w:val="20"/>
          <w:szCs w:val="20"/>
        </w:rPr>
        <w:t xml:space="preserve"> – można rozważyć rozwiązanie równoważne np. docieplenie ścian fundamentowych do głębokości strefy przemarzania gruntu</w:t>
      </w:r>
      <w:r w:rsidRPr="00954EF0">
        <w:rPr>
          <w:rFonts w:ascii="Arial" w:hAnsi="Arial" w:cs="Arial"/>
          <w:sz w:val="20"/>
          <w:szCs w:val="20"/>
        </w:rPr>
        <w:t xml:space="preserve">. </w:t>
      </w:r>
    </w:p>
    <w:p w14:paraId="17C16A71" w14:textId="72AC0E7F" w:rsidR="00376C56" w:rsidRPr="00954EF0" w:rsidRDefault="00376C56"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7AB24BBC" w14:textId="48E642CC"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Zakres modernizacja przegród -podłogi na gruncie wchodzi w skład przedmiotowego zamówienia.</w:t>
      </w:r>
    </w:p>
    <w:p w14:paraId="1A2BEE94" w14:textId="4B025A02"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2. W związku z wymianą stolarki okiennej i brakiem wymagań dotyczących prac towarzyszących w jakim zakresie należy „wykończyć” zamontowaną stolarkę okienną. </w:t>
      </w:r>
    </w:p>
    <w:p w14:paraId="29370B97" w14:textId="77777777" w:rsidR="00376C56" w:rsidRPr="00954EF0" w:rsidRDefault="00376C56" w:rsidP="00147D1B">
      <w:pPr>
        <w:spacing w:after="0" w:line="276" w:lineRule="auto"/>
        <w:rPr>
          <w:rFonts w:ascii="Arial" w:hAnsi="Arial" w:cs="Arial"/>
          <w:b/>
          <w:bCs/>
          <w:sz w:val="20"/>
          <w:szCs w:val="20"/>
        </w:rPr>
      </w:pPr>
      <w:r w:rsidRPr="00954EF0">
        <w:rPr>
          <w:rFonts w:ascii="Arial" w:hAnsi="Arial" w:cs="Arial"/>
          <w:b/>
          <w:bCs/>
          <w:sz w:val="20"/>
          <w:szCs w:val="20"/>
        </w:rPr>
        <w:t>Odpowiedź Zamawiającego:</w:t>
      </w:r>
    </w:p>
    <w:p w14:paraId="3443D45F" w14:textId="00FCD096"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Stolarkę okienną należy wykończyć w standardzie użytkowym (tj. dokonać wszelkich obróbek, </w:t>
      </w:r>
      <w:r w:rsidR="00C41BC9" w:rsidRPr="00954EF0">
        <w:rPr>
          <w:rFonts w:ascii="Arial" w:hAnsi="Arial" w:cs="Arial"/>
          <w:sz w:val="20"/>
          <w:szCs w:val="20"/>
        </w:rPr>
        <w:br/>
      </w:r>
      <w:r w:rsidRPr="00954EF0">
        <w:rPr>
          <w:rFonts w:ascii="Arial" w:hAnsi="Arial" w:cs="Arial"/>
          <w:sz w:val="20"/>
          <w:szCs w:val="20"/>
        </w:rPr>
        <w:t>z wymianą parapetów włącznie).</w:t>
      </w:r>
    </w:p>
    <w:p w14:paraId="30E01CC2" w14:textId="44DB89F2"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3. Czy parapety wewnętrzne podlegają wymianie, jeśli tak, z jakiego materiału i jaki zakres prac „wykończeniowych „ należy przyjąć do przygotowania oferty. </w:t>
      </w:r>
    </w:p>
    <w:p w14:paraId="7D4F50FF" w14:textId="77777777" w:rsidR="00376C56" w:rsidRPr="00954EF0" w:rsidRDefault="00376C56" w:rsidP="00147D1B">
      <w:pPr>
        <w:spacing w:after="0" w:line="276" w:lineRule="auto"/>
        <w:rPr>
          <w:rFonts w:ascii="Arial" w:hAnsi="Arial" w:cs="Arial"/>
          <w:b/>
          <w:bCs/>
          <w:sz w:val="20"/>
          <w:szCs w:val="20"/>
        </w:rPr>
      </w:pPr>
      <w:r w:rsidRPr="00954EF0">
        <w:rPr>
          <w:rFonts w:ascii="Arial" w:hAnsi="Arial" w:cs="Arial"/>
          <w:b/>
          <w:bCs/>
          <w:sz w:val="20"/>
          <w:szCs w:val="20"/>
        </w:rPr>
        <w:t>Odpowiedź Zamawiającego:</w:t>
      </w:r>
    </w:p>
    <w:p w14:paraId="3547EE71" w14:textId="5BCA7022"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Stolarkę okienną należy wykończyć w standardzie użytkowym (tj. dokonać wszelkich obróbek, z wymianą parapetów włącznie). Zamawiający nie narzuca materiału do wykonania parapetó</w:t>
      </w:r>
      <w:r w:rsidR="00CD6B12" w:rsidRPr="00954EF0">
        <w:rPr>
          <w:rFonts w:ascii="Arial" w:hAnsi="Arial" w:cs="Arial"/>
          <w:sz w:val="20"/>
          <w:szCs w:val="20"/>
        </w:rPr>
        <w:t xml:space="preserve">w. Powinny one spełniać wymogi dla danej specyfiki obiektu, w tym w szczególności </w:t>
      </w:r>
      <w:r w:rsidR="007F3B0F" w:rsidRPr="00954EF0">
        <w:rPr>
          <w:rFonts w:ascii="Arial" w:hAnsi="Arial" w:cs="Arial"/>
          <w:sz w:val="20"/>
          <w:szCs w:val="20"/>
        </w:rPr>
        <w:t>spełniające wymogi ppoż.</w:t>
      </w:r>
    </w:p>
    <w:p w14:paraId="68BBE717" w14:textId="0FABC585"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4. W związku z modernizacją instalacji C.O., zakłada się wymianę rur na rury w systemie PEX zaciskowe, oraz grzejniki. Czy instalacja ma być prowadzona natynkowo? </w:t>
      </w:r>
    </w:p>
    <w:p w14:paraId="657FBB55" w14:textId="77777777" w:rsidR="00376C56" w:rsidRPr="00954EF0" w:rsidRDefault="00376C56" w:rsidP="00147D1B">
      <w:pPr>
        <w:spacing w:after="0" w:line="276" w:lineRule="auto"/>
        <w:rPr>
          <w:rFonts w:ascii="Arial" w:hAnsi="Arial" w:cs="Arial"/>
          <w:b/>
          <w:bCs/>
          <w:sz w:val="20"/>
          <w:szCs w:val="20"/>
        </w:rPr>
      </w:pPr>
      <w:r w:rsidRPr="00954EF0">
        <w:rPr>
          <w:rFonts w:ascii="Arial" w:hAnsi="Arial" w:cs="Arial"/>
          <w:b/>
          <w:bCs/>
          <w:sz w:val="20"/>
          <w:szCs w:val="20"/>
        </w:rPr>
        <w:t>Odpowiedź Zamawiającego:</w:t>
      </w:r>
    </w:p>
    <w:p w14:paraId="4BC52741" w14:textId="7580E3EC"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Zamawiający nie narzuca sposobu prowadzenia instalacji. Dopuszcza się możliwość prowadzenia instalacji natynkowo.</w:t>
      </w:r>
    </w:p>
    <w:p w14:paraId="2CB1046D" w14:textId="5B84B6F6"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5. Wentylacja i klimatyzacja. Czy poza wykonaniem wentylacji mechanicznej w pomieszczeniu 4/10 , Zamawiający posiada dodatkowe wymagania dotyczące wentylacji i klimatyzacji? </w:t>
      </w:r>
    </w:p>
    <w:p w14:paraId="54ED20DE" w14:textId="77777777" w:rsidR="00376C56" w:rsidRPr="00954EF0" w:rsidRDefault="00376C56"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14B164AE" w14:textId="4C32BBC9"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Zamawiający nie narzuca dodatkowych wymagań dotyczących wentylacji i klimatyzacji, pod warunkiem prowadzenia robót zgodnie ze sztuką budowlaną i w sposób prowadzący do osiągnięcia efektu termomodernizacyjnego. </w:t>
      </w:r>
    </w:p>
    <w:p w14:paraId="0D1D6BCD" w14:textId="12A638F9"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6. Czy Zamawiający posiada zezwolenie na montaż rusztowania na dachu sąsiedniego budynku? </w:t>
      </w:r>
    </w:p>
    <w:p w14:paraId="78C5ACD3" w14:textId="77777777" w:rsidR="00376C56" w:rsidRPr="00954EF0" w:rsidRDefault="00376C56"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22501746" w14:textId="68837964"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Zamawiający na dzień dzisiejszy nie dysponuje </w:t>
      </w:r>
      <w:r w:rsidR="003F200C" w:rsidRPr="00954EF0">
        <w:rPr>
          <w:rFonts w:ascii="Arial" w:hAnsi="Arial" w:cs="Arial"/>
          <w:sz w:val="20"/>
          <w:szCs w:val="20"/>
        </w:rPr>
        <w:t xml:space="preserve">zezwoleniem na montaż rusztowania na dachu sąsiedniego budynku. </w:t>
      </w:r>
    </w:p>
    <w:p w14:paraId="60243C39" w14:textId="777BEEC2" w:rsidR="00CD6B12" w:rsidRPr="00954EF0" w:rsidRDefault="00CD6B12"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2CBB7150" w14:textId="31C7FC3B" w:rsidR="007F3B0F" w:rsidRPr="00954EF0" w:rsidRDefault="007F3B0F" w:rsidP="000140ED">
      <w:pPr>
        <w:spacing w:after="0" w:line="276" w:lineRule="auto"/>
        <w:jc w:val="both"/>
        <w:rPr>
          <w:rFonts w:ascii="Arial" w:hAnsi="Arial" w:cs="Arial"/>
          <w:sz w:val="20"/>
          <w:szCs w:val="20"/>
        </w:rPr>
      </w:pPr>
      <w:r w:rsidRPr="00954EF0">
        <w:rPr>
          <w:rFonts w:ascii="Arial" w:hAnsi="Arial" w:cs="Arial"/>
          <w:sz w:val="20"/>
          <w:szCs w:val="20"/>
        </w:rPr>
        <w:t>Zamawiający uzyska zgodę na montaż rusztowania na dachu sąsiedniego budynku po uzyskaniu od wykonawcy sposobu zabezpieczenia dachu przed uszkodzeniem.</w:t>
      </w:r>
    </w:p>
    <w:p w14:paraId="47106582" w14:textId="72F756D0"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lastRenderedPageBreak/>
        <w:t xml:space="preserve">7. Stolarka drzwiowa zewnętrzna i wewnętrzna -proszę o wskazanie stolarki drzwiowej nie podlegającej wymianie. </w:t>
      </w:r>
    </w:p>
    <w:p w14:paraId="63A2DE98" w14:textId="5F503238" w:rsidR="003F200C" w:rsidRPr="00954EF0" w:rsidRDefault="003F200C" w:rsidP="000140ED">
      <w:pPr>
        <w:spacing w:after="0" w:line="276" w:lineRule="auto"/>
        <w:jc w:val="both"/>
        <w:rPr>
          <w:rFonts w:ascii="Arial" w:hAnsi="Arial" w:cs="Arial"/>
          <w:b/>
          <w:bCs/>
          <w:sz w:val="20"/>
          <w:szCs w:val="20"/>
        </w:rPr>
      </w:pPr>
      <w:bookmarkStart w:id="0" w:name="_Hlk76994593"/>
      <w:r w:rsidRPr="00954EF0">
        <w:rPr>
          <w:rFonts w:ascii="Arial" w:hAnsi="Arial" w:cs="Arial"/>
          <w:b/>
          <w:bCs/>
          <w:sz w:val="20"/>
          <w:szCs w:val="20"/>
        </w:rPr>
        <w:t>Odpowiedź Zamawiającego:</w:t>
      </w:r>
    </w:p>
    <w:bookmarkEnd w:id="0"/>
    <w:p w14:paraId="15CA4C8C" w14:textId="70714022" w:rsidR="003F200C" w:rsidRPr="00954EF0" w:rsidRDefault="003F200C" w:rsidP="000140ED">
      <w:pPr>
        <w:spacing w:after="0" w:line="276" w:lineRule="auto"/>
        <w:jc w:val="both"/>
        <w:rPr>
          <w:rFonts w:ascii="Arial" w:hAnsi="Arial" w:cs="Arial"/>
          <w:sz w:val="20"/>
          <w:szCs w:val="20"/>
        </w:rPr>
      </w:pPr>
      <w:r w:rsidRPr="00954EF0">
        <w:rPr>
          <w:rFonts w:ascii="Arial" w:hAnsi="Arial" w:cs="Arial"/>
          <w:sz w:val="20"/>
          <w:szCs w:val="20"/>
        </w:rPr>
        <w:t xml:space="preserve">W ramach stolarki drzwiowej nie podlegającej wymianie </w:t>
      </w:r>
      <w:r w:rsidR="0020627D" w:rsidRPr="00954EF0">
        <w:rPr>
          <w:rFonts w:ascii="Arial" w:hAnsi="Arial" w:cs="Arial"/>
          <w:sz w:val="20"/>
          <w:szCs w:val="20"/>
        </w:rPr>
        <w:t xml:space="preserve">istniejące </w:t>
      </w:r>
      <w:r w:rsidR="00CD6B12" w:rsidRPr="00954EF0">
        <w:rPr>
          <w:rFonts w:ascii="Arial" w:hAnsi="Arial" w:cs="Arial"/>
          <w:sz w:val="20"/>
          <w:szCs w:val="20"/>
        </w:rPr>
        <w:t>drzwi wejściowe aut</w:t>
      </w:r>
      <w:r w:rsidR="0020627D" w:rsidRPr="00954EF0">
        <w:rPr>
          <w:rFonts w:ascii="Arial" w:hAnsi="Arial" w:cs="Arial"/>
          <w:sz w:val="20"/>
          <w:szCs w:val="20"/>
        </w:rPr>
        <w:t>o</w:t>
      </w:r>
      <w:r w:rsidR="00CD6B12" w:rsidRPr="00954EF0">
        <w:rPr>
          <w:rFonts w:ascii="Arial" w:hAnsi="Arial" w:cs="Arial"/>
          <w:sz w:val="20"/>
          <w:szCs w:val="20"/>
        </w:rPr>
        <w:t>matyczne</w:t>
      </w:r>
      <w:r w:rsidR="00642325" w:rsidRPr="00954EF0">
        <w:rPr>
          <w:rFonts w:ascii="Arial" w:hAnsi="Arial" w:cs="Arial"/>
          <w:sz w:val="20"/>
          <w:szCs w:val="20"/>
        </w:rPr>
        <w:t xml:space="preserve"> oraz drzwi wewnętrzne</w:t>
      </w:r>
      <w:r w:rsidR="00CD6B12" w:rsidRPr="00954EF0">
        <w:rPr>
          <w:rFonts w:ascii="Arial" w:hAnsi="Arial" w:cs="Arial"/>
          <w:sz w:val="20"/>
          <w:szCs w:val="20"/>
        </w:rPr>
        <w:t xml:space="preserve">. </w:t>
      </w:r>
    </w:p>
    <w:p w14:paraId="020DC0AC" w14:textId="22A36F61"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8. W jakich pomieszczeniach należy zamontować /wymienić przepływowe podgrzewacze wody. Czy zamawiający wymaga wykonania nowej instalacji zasilającej (elektrycznej, wodnej)? </w:t>
      </w:r>
    </w:p>
    <w:p w14:paraId="111B437A" w14:textId="6CB4C041" w:rsidR="003F200C" w:rsidRPr="00954EF0" w:rsidRDefault="003F200C"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40AEB9DB" w14:textId="12C51C6A" w:rsidR="003F200C" w:rsidRPr="00954EF0" w:rsidRDefault="003F200C" w:rsidP="000140ED">
      <w:pPr>
        <w:spacing w:after="0" w:line="276" w:lineRule="auto"/>
        <w:jc w:val="both"/>
        <w:rPr>
          <w:rFonts w:ascii="Arial" w:hAnsi="Arial" w:cs="Arial"/>
          <w:sz w:val="20"/>
          <w:szCs w:val="20"/>
        </w:rPr>
      </w:pPr>
      <w:r w:rsidRPr="00954EF0">
        <w:rPr>
          <w:rFonts w:ascii="Arial" w:hAnsi="Arial" w:cs="Arial"/>
          <w:sz w:val="20"/>
          <w:szCs w:val="20"/>
        </w:rPr>
        <w:t>Zamawiający wymaga</w:t>
      </w:r>
      <w:r w:rsidR="0020627D" w:rsidRPr="00954EF0">
        <w:rPr>
          <w:rFonts w:ascii="Arial" w:hAnsi="Arial" w:cs="Arial"/>
          <w:sz w:val="20"/>
          <w:szCs w:val="20"/>
        </w:rPr>
        <w:t xml:space="preserve"> montażu/wymiany przepływowych ogrzewaczy wody:</w:t>
      </w:r>
      <w:r w:rsidRPr="00954EF0">
        <w:rPr>
          <w:rFonts w:ascii="Arial" w:hAnsi="Arial" w:cs="Arial"/>
          <w:sz w:val="20"/>
          <w:szCs w:val="20"/>
        </w:rPr>
        <w:t xml:space="preserve"> </w:t>
      </w:r>
      <w:r w:rsidR="007F3B0F" w:rsidRPr="00954EF0">
        <w:rPr>
          <w:rFonts w:ascii="Arial" w:hAnsi="Arial" w:cs="Arial"/>
          <w:sz w:val="20"/>
          <w:szCs w:val="20"/>
        </w:rPr>
        <w:t xml:space="preserve">w </w:t>
      </w:r>
      <w:r w:rsidR="0020627D" w:rsidRPr="00954EF0">
        <w:rPr>
          <w:rFonts w:ascii="Arial" w:hAnsi="Arial" w:cs="Arial"/>
          <w:sz w:val="20"/>
          <w:szCs w:val="20"/>
        </w:rPr>
        <w:t>WC</w:t>
      </w:r>
      <w:r w:rsidR="007F3B0F" w:rsidRPr="00954EF0">
        <w:rPr>
          <w:rFonts w:ascii="Arial" w:hAnsi="Arial" w:cs="Arial"/>
          <w:sz w:val="20"/>
          <w:szCs w:val="20"/>
        </w:rPr>
        <w:t xml:space="preserve"> damskim z podłączeniem do </w:t>
      </w:r>
      <w:r w:rsidR="0020627D" w:rsidRPr="00954EF0">
        <w:rPr>
          <w:rFonts w:ascii="Arial" w:hAnsi="Arial" w:cs="Arial"/>
          <w:sz w:val="20"/>
          <w:szCs w:val="20"/>
        </w:rPr>
        <w:t>WC</w:t>
      </w:r>
      <w:r w:rsidR="007F3B0F" w:rsidRPr="00954EF0">
        <w:rPr>
          <w:rFonts w:ascii="Arial" w:hAnsi="Arial" w:cs="Arial"/>
          <w:sz w:val="20"/>
          <w:szCs w:val="20"/>
        </w:rPr>
        <w:t xml:space="preserve"> męskiego + pomieszczenia</w:t>
      </w:r>
      <w:r w:rsidR="0020627D" w:rsidRPr="00954EF0">
        <w:rPr>
          <w:rFonts w:ascii="Arial" w:hAnsi="Arial" w:cs="Arial"/>
          <w:sz w:val="20"/>
          <w:szCs w:val="20"/>
        </w:rPr>
        <w:t>:</w:t>
      </w:r>
      <w:r w:rsidR="007F3B0F" w:rsidRPr="00954EF0">
        <w:rPr>
          <w:rFonts w:ascii="Arial" w:hAnsi="Arial" w:cs="Arial"/>
          <w:sz w:val="20"/>
          <w:szCs w:val="20"/>
        </w:rPr>
        <w:t xml:space="preserve"> 1 – 18, gdzie aktualnie znajduje się pomieszczenie socjalne oraz pomieszczenia 1-6.</w:t>
      </w:r>
      <w:r w:rsidR="0020627D" w:rsidRPr="00954EF0">
        <w:rPr>
          <w:rFonts w:ascii="Arial" w:hAnsi="Arial" w:cs="Arial"/>
          <w:sz w:val="20"/>
          <w:szCs w:val="20"/>
        </w:rPr>
        <w:t xml:space="preserve"> </w:t>
      </w:r>
      <w:r w:rsidRPr="00954EF0">
        <w:rPr>
          <w:rFonts w:ascii="Arial" w:hAnsi="Arial" w:cs="Arial"/>
          <w:sz w:val="20"/>
          <w:szCs w:val="20"/>
        </w:rPr>
        <w:t>Zamawiający wymaga wykonania nowej instalacji zasilającej wodnej</w:t>
      </w:r>
      <w:r w:rsidR="007F3B0F" w:rsidRPr="00954EF0">
        <w:rPr>
          <w:rFonts w:ascii="Arial" w:hAnsi="Arial" w:cs="Arial"/>
          <w:sz w:val="20"/>
          <w:szCs w:val="20"/>
        </w:rPr>
        <w:t xml:space="preserve"> </w:t>
      </w:r>
      <w:r w:rsidR="0020627D" w:rsidRPr="00954EF0">
        <w:rPr>
          <w:rFonts w:ascii="Arial" w:hAnsi="Arial" w:cs="Arial"/>
          <w:sz w:val="20"/>
          <w:szCs w:val="20"/>
        </w:rPr>
        <w:t>(</w:t>
      </w:r>
      <w:r w:rsidR="007F3B0F" w:rsidRPr="00954EF0">
        <w:rPr>
          <w:rFonts w:ascii="Arial" w:hAnsi="Arial" w:cs="Arial"/>
          <w:sz w:val="20"/>
          <w:szCs w:val="20"/>
        </w:rPr>
        <w:t>piony</w:t>
      </w:r>
      <w:r w:rsidR="0020627D" w:rsidRPr="00954EF0">
        <w:rPr>
          <w:rFonts w:ascii="Arial" w:hAnsi="Arial" w:cs="Arial"/>
          <w:sz w:val="20"/>
          <w:szCs w:val="20"/>
        </w:rPr>
        <w:t>)</w:t>
      </w:r>
      <w:r w:rsidR="007F3B0F" w:rsidRPr="00954EF0">
        <w:rPr>
          <w:rFonts w:ascii="Arial" w:hAnsi="Arial" w:cs="Arial"/>
          <w:sz w:val="20"/>
          <w:szCs w:val="20"/>
        </w:rPr>
        <w:t>.</w:t>
      </w:r>
    </w:p>
    <w:p w14:paraId="334E314A" w14:textId="1D75AC4A"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9. Czy w zakresie wymiany źródeł światła zamawiający przewiduje dodatkowe prace związane z naprawą/malowaniem powierzchni po demontażu „starych” urządzeń? </w:t>
      </w:r>
    </w:p>
    <w:p w14:paraId="7D32D9A8" w14:textId="5D28D321" w:rsidR="003F200C" w:rsidRPr="00954EF0" w:rsidRDefault="003F200C"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465F4CBA" w14:textId="28DDB98C" w:rsidR="003F200C" w:rsidRPr="00954EF0" w:rsidRDefault="003F200C" w:rsidP="000140ED">
      <w:pPr>
        <w:spacing w:after="0" w:line="276" w:lineRule="auto"/>
        <w:jc w:val="both"/>
        <w:rPr>
          <w:rFonts w:ascii="Arial" w:hAnsi="Arial" w:cs="Arial"/>
          <w:sz w:val="20"/>
          <w:szCs w:val="20"/>
        </w:rPr>
      </w:pPr>
      <w:r w:rsidRPr="00954EF0">
        <w:rPr>
          <w:rFonts w:ascii="Arial" w:hAnsi="Arial" w:cs="Arial"/>
          <w:sz w:val="20"/>
          <w:szCs w:val="20"/>
        </w:rPr>
        <w:t xml:space="preserve">Zamawiający wymaga dokonania napraw/obróbek sufitu w zakresie w wyniku demontażu starych </w:t>
      </w:r>
      <w:r w:rsidR="00077273" w:rsidRPr="00954EF0">
        <w:rPr>
          <w:rFonts w:ascii="Arial" w:hAnsi="Arial" w:cs="Arial"/>
          <w:sz w:val="20"/>
          <w:szCs w:val="20"/>
        </w:rPr>
        <w:t>urządzeń</w:t>
      </w:r>
      <w:r w:rsidRPr="00954EF0">
        <w:rPr>
          <w:rFonts w:ascii="Arial" w:hAnsi="Arial" w:cs="Arial"/>
          <w:sz w:val="20"/>
          <w:szCs w:val="20"/>
        </w:rPr>
        <w:t>.</w:t>
      </w:r>
    </w:p>
    <w:p w14:paraId="121D731B" w14:textId="57B106F8"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10. Czy Zamawiający potwierdza konieczność montażu na wszystkich grzejnikach głowic sterowanych elektronicznie? Proszę podać minimalne wymagania dla systemu BMS. </w:t>
      </w:r>
    </w:p>
    <w:p w14:paraId="4F656977" w14:textId="1002F754" w:rsidR="003F200C" w:rsidRPr="00954EF0" w:rsidRDefault="003F200C"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3CAB3A85" w14:textId="66D60794" w:rsidR="003F200C" w:rsidRPr="00954EF0" w:rsidRDefault="003F200C" w:rsidP="000140ED">
      <w:pPr>
        <w:spacing w:after="0" w:line="276" w:lineRule="auto"/>
        <w:jc w:val="both"/>
        <w:rPr>
          <w:rFonts w:ascii="Arial" w:hAnsi="Arial" w:cs="Arial"/>
          <w:sz w:val="20"/>
          <w:szCs w:val="20"/>
        </w:rPr>
      </w:pPr>
      <w:r w:rsidRPr="00954EF0">
        <w:rPr>
          <w:rFonts w:ascii="Arial" w:hAnsi="Arial" w:cs="Arial"/>
          <w:sz w:val="20"/>
          <w:szCs w:val="20"/>
        </w:rPr>
        <w:t xml:space="preserve">Zamawiający </w:t>
      </w:r>
      <w:r w:rsidR="0020627D" w:rsidRPr="00954EF0">
        <w:rPr>
          <w:rFonts w:ascii="Arial" w:hAnsi="Arial" w:cs="Arial"/>
          <w:sz w:val="20"/>
          <w:szCs w:val="20"/>
        </w:rPr>
        <w:t xml:space="preserve">nie wymaga </w:t>
      </w:r>
      <w:r w:rsidRPr="00954EF0">
        <w:rPr>
          <w:rFonts w:ascii="Arial" w:hAnsi="Arial" w:cs="Arial"/>
          <w:sz w:val="20"/>
          <w:szCs w:val="20"/>
        </w:rPr>
        <w:t>montażu na wszystkich grzejnikach głowic sterowanych elektronicznie</w:t>
      </w:r>
      <w:r w:rsidR="0020627D" w:rsidRPr="00954EF0">
        <w:rPr>
          <w:rFonts w:ascii="Arial" w:hAnsi="Arial" w:cs="Arial"/>
          <w:sz w:val="20"/>
          <w:szCs w:val="20"/>
        </w:rPr>
        <w:t xml:space="preserve">, natomiast wszystkie grzejniki muszą być wyposażone w głowice </w:t>
      </w:r>
      <w:r w:rsidR="00A062D2" w:rsidRPr="00954EF0">
        <w:rPr>
          <w:rFonts w:ascii="Arial" w:hAnsi="Arial" w:cs="Arial"/>
          <w:sz w:val="20"/>
          <w:szCs w:val="20"/>
        </w:rPr>
        <w:t xml:space="preserve">termostatyczne </w:t>
      </w:r>
      <w:r w:rsidR="0020627D" w:rsidRPr="00954EF0">
        <w:rPr>
          <w:rFonts w:ascii="Arial" w:hAnsi="Arial" w:cs="Arial"/>
          <w:sz w:val="20"/>
          <w:szCs w:val="20"/>
        </w:rPr>
        <w:t>umożliwiające sterowanie ręczne.</w:t>
      </w:r>
    </w:p>
    <w:p w14:paraId="3D653C20" w14:textId="478461DD" w:rsidR="003F200C" w:rsidRPr="00954EF0" w:rsidRDefault="003F200C" w:rsidP="000140ED">
      <w:pPr>
        <w:spacing w:after="0" w:line="276" w:lineRule="auto"/>
        <w:jc w:val="both"/>
        <w:rPr>
          <w:rFonts w:ascii="Arial" w:hAnsi="Arial" w:cs="Arial"/>
          <w:sz w:val="20"/>
          <w:szCs w:val="20"/>
        </w:rPr>
      </w:pPr>
      <w:r w:rsidRPr="00954EF0">
        <w:rPr>
          <w:rFonts w:ascii="Arial" w:hAnsi="Arial" w:cs="Arial"/>
          <w:sz w:val="20"/>
          <w:szCs w:val="20"/>
        </w:rPr>
        <w:t>Minimalne wymagania systemu BMS zostały zawarte w PFU i w Audycie Energetycznym i Zamawiający nie wymaga spełnienia dodatkowych wymagań.</w:t>
      </w:r>
    </w:p>
    <w:p w14:paraId="3287596E" w14:textId="77777777"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11. Czy w ciągach komunikacyjnych oraz toaletach założyć wykonanie montażu automatycznego włączania i wyłączania światła?. </w:t>
      </w:r>
    </w:p>
    <w:p w14:paraId="410C9441" w14:textId="173FC787" w:rsidR="003F200C" w:rsidRPr="00954EF0" w:rsidRDefault="003F200C"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4FE406B6" w14:textId="2D423206" w:rsidR="00376C56" w:rsidRPr="00954EF0" w:rsidRDefault="003F200C" w:rsidP="000140ED">
      <w:pPr>
        <w:spacing w:after="0" w:line="276" w:lineRule="auto"/>
        <w:jc w:val="both"/>
        <w:rPr>
          <w:rFonts w:ascii="Arial" w:hAnsi="Arial" w:cs="Arial"/>
          <w:sz w:val="20"/>
          <w:szCs w:val="20"/>
        </w:rPr>
      </w:pPr>
      <w:r w:rsidRPr="00954EF0">
        <w:rPr>
          <w:rFonts w:ascii="Arial" w:hAnsi="Arial" w:cs="Arial"/>
          <w:sz w:val="20"/>
          <w:szCs w:val="20"/>
        </w:rPr>
        <w:t>Zamawiający nie przewiduje żeby w ciągach komunikacyjnych oraz toaletach należało wykonać montaż automatycznego włączania i wyłączania światła</w:t>
      </w:r>
      <w:r w:rsidR="0020627D" w:rsidRPr="00954EF0">
        <w:rPr>
          <w:rFonts w:ascii="Arial" w:hAnsi="Arial" w:cs="Arial"/>
          <w:sz w:val="20"/>
          <w:szCs w:val="20"/>
        </w:rPr>
        <w:t>.</w:t>
      </w:r>
    </w:p>
    <w:p w14:paraId="5DE3B629" w14:textId="77777777" w:rsidR="00147D1B" w:rsidRPr="00954EF0" w:rsidRDefault="00147D1B" w:rsidP="00147D1B">
      <w:pPr>
        <w:spacing w:after="0" w:line="276" w:lineRule="auto"/>
        <w:rPr>
          <w:rFonts w:ascii="Arial" w:hAnsi="Arial" w:cs="Arial"/>
          <w:sz w:val="20"/>
          <w:szCs w:val="20"/>
        </w:rPr>
      </w:pPr>
    </w:p>
    <w:p w14:paraId="45345EF8" w14:textId="20B1AD87" w:rsidR="00147D1B" w:rsidRPr="00954EF0" w:rsidRDefault="00147D1B" w:rsidP="009A0A81">
      <w:pPr>
        <w:pStyle w:val="Akapitzlist"/>
        <w:numPr>
          <w:ilvl w:val="0"/>
          <w:numId w:val="1"/>
        </w:numPr>
        <w:tabs>
          <w:tab w:val="left" w:pos="284"/>
        </w:tabs>
        <w:spacing w:after="0" w:line="276" w:lineRule="auto"/>
        <w:ind w:hanging="701"/>
        <w:jc w:val="both"/>
        <w:rPr>
          <w:rFonts w:ascii="Arial" w:hAnsi="Arial" w:cs="Arial"/>
          <w:b/>
          <w:bCs/>
          <w:sz w:val="20"/>
          <w:szCs w:val="20"/>
        </w:rPr>
      </w:pPr>
      <w:r w:rsidRPr="00954EF0">
        <w:rPr>
          <w:rFonts w:ascii="Arial" w:hAnsi="Arial" w:cs="Arial"/>
          <w:b/>
          <w:bCs/>
          <w:i/>
          <w:sz w:val="20"/>
          <w:szCs w:val="20"/>
        </w:rPr>
        <w:t>Część I</w:t>
      </w:r>
      <w:r w:rsidRPr="00954EF0">
        <w:rPr>
          <w:rFonts w:ascii="Arial" w:hAnsi="Arial" w:cs="Arial"/>
          <w:b/>
          <w:bCs/>
          <w:sz w:val="20"/>
          <w:szCs w:val="20"/>
        </w:rPr>
        <w:t xml:space="preserve"> – Termomodernizacja budynku przedszkola przy ul. Ogrodowej 7 w Jasieniu</w:t>
      </w:r>
    </w:p>
    <w:p w14:paraId="2B43BFA7" w14:textId="2A57D453" w:rsidR="003F200C"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1. W jakim zakresie należy wykonać modernizację przegród podłogi na gruncie w części piwnicznej i w części niepodpiwniczonej (rozbiórka posadzki, docieplenie gr 11cm, odtworzenie warstw wykończeniowych)? </w:t>
      </w:r>
    </w:p>
    <w:p w14:paraId="5F185F9D" w14:textId="429F2337" w:rsidR="003F200C" w:rsidRPr="00954EF0" w:rsidRDefault="003F200C"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46CDC556" w14:textId="759B077D" w:rsidR="003F200C" w:rsidRPr="00954EF0" w:rsidRDefault="002D15DA" w:rsidP="00A062D2">
      <w:pPr>
        <w:spacing w:after="0" w:line="276" w:lineRule="auto"/>
        <w:jc w:val="both"/>
        <w:rPr>
          <w:rFonts w:ascii="Arial" w:hAnsi="Arial" w:cs="Arial"/>
          <w:sz w:val="20"/>
          <w:szCs w:val="20"/>
        </w:rPr>
      </w:pPr>
      <w:r w:rsidRPr="00954EF0">
        <w:rPr>
          <w:rFonts w:ascii="Arial" w:hAnsi="Arial" w:cs="Arial"/>
          <w:sz w:val="20"/>
          <w:szCs w:val="20"/>
        </w:rPr>
        <w:t>Zamawiający</w:t>
      </w:r>
      <w:r w:rsidR="003F200C" w:rsidRPr="00954EF0">
        <w:rPr>
          <w:rFonts w:ascii="Arial" w:hAnsi="Arial" w:cs="Arial"/>
          <w:sz w:val="20"/>
          <w:szCs w:val="20"/>
        </w:rPr>
        <w:t xml:space="preserve"> przewiduje</w:t>
      </w:r>
      <w:r w:rsidRPr="00954EF0">
        <w:rPr>
          <w:rFonts w:ascii="Arial" w:hAnsi="Arial" w:cs="Arial"/>
          <w:sz w:val="20"/>
          <w:szCs w:val="20"/>
        </w:rPr>
        <w:t xml:space="preserve"> możliwość rezygnacji modernizacji podłogi na gruncie w części piwnicznej z koniecznością uzyskania parametrów ekologicznych i ekonomicznych w inny sposób (np. poprzez zastosowanie normy WT2021). Przy kalkulacji oferty nie należy  uwzględniać podłogi na gruncie w części piwnicznej. W części niepodpiwniczonej należy uwzględnić kompleksowe prace, w tym w szczególności: rozbiórka posadzki, docieplenie, odtworzenie warstw wykończeniowych, zgodnie z PFU i audytem termomodernizacyjnym.</w:t>
      </w:r>
      <w:r w:rsidR="00A062D2" w:rsidRPr="00954EF0">
        <w:rPr>
          <w:rFonts w:ascii="Arial" w:hAnsi="Arial" w:cs="Arial"/>
          <w:sz w:val="20"/>
          <w:szCs w:val="20"/>
        </w:rPr>
        <w:t xml:space="preserve"> – można rozważyć rozwiązanie równoważne np. docieplenie ścian fundamentowych do głębokości strefy przemarzania gruntu.</w:t>
      </w:r>
    </w:p>
    <w:p w14:paraId="0CFADC4B" w14:textId="77777777"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2. W jakiej części budynku należy wykonać ogrzewanie podłogowe ? Prosimy o wskazanie pomieszczeń oraz powierzchni objętej w/w pracami. </w:t>
      </w:r>
    </w:p>
    <w:p w14:paraId="1E0637D0" w14:textId="7CC0DD4A" w:rsidR="003F200C" w:rsidRPr="00954EF0" w:rsidRDefault="003F200C"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6AC18B34" w14:textId="254CADA4" w:rsidR="003F200C" w:rsidRPr="00954EF0" w:rsidRDefault="0020627D" w:rsidP="000140ED">
      <w:pPr>
        <w:spacing w:after="0" w:line="276" w:lineRule="auto"/>
        <w:jc w:val="both"/>
        <w:rPr>
          <w:rFonts w:ascii="Arial" w:hAnsi="Arial" w:cs="Arial"/>
          <w:sz w:val="20"/>
          <w:szCs w:val="20"/>
        </w:rPr>
      </w:pPr>
      <w:r w:rsidRPr="00954EF0">
        <w:rPr>
          <w:rFonts w:ascii="Arial" w:hAnsi="Arial" w:cs="Arial"/>
          <w:sz w:val="20"/>
          <w:szCs w:val="20"/>
        </w:rPr>
        <w:t xml:space="preserve">Zamawiający nie wyznacza </w:t>
      </w:r>
      <w:r w:rsidR="00103698" w:rsidRPr="00954EF0">
        <w:rPr>
          <w:rFonts w:ascii="Arial" w:hAnsi="Arial" w:cs="Arial"/>
          <w:sz w:val="20"/>
          <w:szCs w:val="20"/>
        </w:rPr>
        <w:t>pomieszczeń z ogrzewaniem podłogowym</w:t>
      </w:r>
      <w:r w:rsidRPr="00954EF0">
        <w:rPr>
          <w:rFonts w:ascii="Arial" w:hAnsi="Arial" w:cs="Arial"/>
          <w:sz w:val="20"/>
          <w:szCs w:val="20"/>
        </w:rPr>
        <w:t xml:space="preserve">. Zamawiający wymaga żeby </w:t>
      </w:r>
      <w:r w:rsidR="00103698" w:rsidRPr="00954EF0">
        <w:rPr>
          <w:rFonts w:ascii="Arial" w:hAnsi="Arial" w:cs="Arial"/>
          <w:sz w:val="20"/>
          <w:szCs w:val="20"/>
        </w:rPr>
        <w:t>na całym obiekcie pozosta</w:t>
      </w:r>
      <w:r w:rsidRPr="00954EF0">
        <w:rPr>
          <w:rFonts w:ascii="Arial" w:hAnsi="Arial" w:cs="Arial"/>
          <w:sz w:val="20"/>
          <w:szCs w:val="20"/>
        </w:rPr>
        <w:t>wić</w:t>
      </w:r>
      <w:r w:rsidR="00103698" w:rsidRPr="00954EF0">
        <w:rPr>
          <w:rFonts w:ascii="Arial" w:hAnsi="Arial" w:cs="Arial"/>
          <w:sz w:val="20"/>
          <w:szCs w:val="20"/>
        </w:rPr>
        <w:t xml:space="preserve"> ogrzewanie grze</w:t>
      </w:r>
      <w:r w:rsidRPr="00954EF0">
        <w:rPr>
          <w:rFonts w:ascii="Arial" w:hAnsi="Arial" w:cs="Arial"/>
          <w:sz w:val="20"/>
          <w:szCs w:val="20"/>
        </w:rPr>
        <w:t>j</w:t>
      </w:r>
      <w:r w:rsidR="00103698" w:rsidRPr="00954EF0">
        <w:rPr>
          <w:rFonts w:ascii="Arial" w:hAnsi="Arial" w:cs="Arial"/>
          <w:sz w:val="20"/>
          <w:szCs w:val="20"/>
        </w:rPr>
        <w:t>nikowe.</w:t>
      </w:r>
    </w:p>
    <w:p w14:paraId="096D5BED" w14:textId="7461E600"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3. W związku z wymianą stolarki okiennej i brakiem wymagań dotyczących prac towarzyszących w jakim zakresie należy „wykończyć” zamontowaną stolarkę okienną. </w:t>
      </w:r>
    </w:p>
    <w:p w14:paraId="05311F8F" w14:textId="77777777" w:rsidR="003F200C" w:rsidRPr="00954EF0" w:rsidRDefault="003F200C"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26C8ECCC" w14:textId="77A29122" w:rsidR="003F200C" w:rsidRPr="00954EF0" w:rsidRDefault="00077273" w:rsidP="000140ED">
      <w:pPr>
        <w:spacing w:after="0" w:line="276" w:lineRule="auto"/>
        <w:jc w:val="both"/>
        <w:rPr>
          <w:rFonts w:ascii="Arial" w:hAnsi="Arial" w:cs="Arial"/>
          <w:sz w:val="20"/>
          <w:szCs w:val="20"/>
        </w:rPr>
      </w:pPr>
      <w:r w:rsidRPr="00954EF0">
        <w:rPr>
          <w:rFonts w:ascii="Arial" w:hAnsi="Arial" w:cs="Arial"/>
          <w:sz w:val="20"/>
          <w:szCs w:val="20"/>
        </w:rPr>
        <w:t>Stolarkę okienną należy wykończyć w standardzie użytkowym (tj. dokonać wszelkich obróbek, z wymianą parapetów włącznie). Zamawiający nie narzuca materiału do wykonania parapetów.</w:t>
      </w:r>
    </w:p>
    <w:p w14:paraId="2CE1DB4F" w14:textId="7FDEF0CD"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lastRenderedPageBreak/>
        <w:t xml:space="preserve">4. Czy parapety wewnętrzne podlegają wymianie, jeśli tak, z jakiego materiału i jaki zakres prac „wykończeniowych „ należy przyjąć do przygotowania oferty. </w:t>
      </w:r>
    </w:p>
    <w:p w14:paraId="5F93C436" w14:textId="77777777" w:rsidR="003F200C" w:rsidRPr="00954EF0" w:rsidRDefault="003F200C"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7E32DC96" w14:textId="5081968B" w:rsidR="00077273" w:rsidRPr="00954EF0" w:rsidRDefault="00077273" w:rsidP="000140ED">
      <w:pPr>
        <w:spacing w:after="0" w:line="276" w:lineRule="auto"/>
        <w:jc w:val="both"/>
        <w:rPr>
          <w:rFonts w:ascii="Arial" w:hAnsi="Arial" w:cs="Arial"/>
          <w:sz w:val="20"/>
          <w:szCs w:val="20"/>
        </w:rPr>
      </w:pPr>
      <w:r w:rsidRPr="00954EF0">
        <w:rPr>
          <w:rFonts w:ascii="Arial" w:hAnsi="Arial" w:cs="Arial"/>
          <w:sz w:val="20"/>
          <w:szCs w:val="20"/>
        </w:rPr>
        <w:t>Stolarkę okienną należy wykończyć w standardzie użytkowym (tj. dokonać wszelkich obróbek, z wymianą parapetów włącznie). Zamawiający nie narzuca materiału do wykonania parapetów.</w:t>
      </w:r>
    </w:p>
    <w:p w14:paraId="79B6F6EB" w14:textId="223B5C1F"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5. W związku z modernizacją instalacji C.O., zakłada się wymianę rur na rury w systemie PEX zaciskowe, oraz grzejniki. Czy instalacja ma być prowadzona natynkowo? </w:t>
      </w:r>
    </w:p>
    <w:p w14:paraId="22B6081A" w14:textId="77777777" w:rsidR="003F200C" w:rsidRPr="00954EF0" w:rsidRDefault="003F200C"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3771C597" w14:textId="7CBF5B36" w:rsidR="003F200C" w:rsidRPr="00954EF0" w:rsidRDefault="00077273" w:rsidP="000140ED">
      <w:pPr>
        <w:spacing w:after="0" w:line="276" w:lineRule="auto"/>
        <w:jc w:val="both"/>
        <w:rPr>
          <w:rFonts w:ascii="Arial" w:hAnsi="Arial" w:cs="Arial"/>
          <w:sz w:val="20"/>
          <w:szCs w:val="20"/>
        </w:rPr>
      </w:pPr>
      <w:r w:rsidRPr="00954EF0">
        <w:rPr>
          <w:rFonts w:ascii="Arial" w:hAnsi="Arial" w:cs="Arial"/>
          <w:sz w:val="20"/>
          <w:szCs w:val="20"/>
        </w:rPr>
        <w:t>Zamawiający nie wyklucza możliwości prowadzenia instalacji natynkowo.</w:t>
      </w:r>
    </w:p>
    <w:p w14:paraId="53B3E786" w14:textId="20D8C7B2"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6. W związku z modernizacją instalacji C.W.U., zakłada się wymianę kotła gazowego oraz zbiorników CWU. Czy pozostałe elementy instalacji CWU podlegają modernizacji? </w:t>
      </w:r>
    </w:p>
    <w:p w14:paraId="388EAF7D" w14:textId="77777777" w:rsidR="003F200C" w:rsidRPr="00954EF0" w:rsidRDefault="003F200C"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1A0E7AEE" w14:textId="3C4A445A" w:rsidR="003F200C" w:rsidRPr="00954EF0" w:rsidRDefault="00103698" w:rsidP="000140ED">
      <w:pPr>
        <w:spacing w:after="0" w:line="276" w:lineRule="auto"/>
        <w:jc w:val="both"/>
        <w:rPr>
          <w:rFonts w:ascii="Arial" w:hAnsi="Arial" w:cs="Arial"/>
          <w:sz w:val="20"/>
          <w:szCs w:val="20"/>
        </w:rPr>
      </w:pPr>
      <w:r w:rsidRPr="00954EF0">
        <w:rPr>
          <w:rFonts w:ascii="Arial" w:hAnsi="Arial" w:cs="Arial"/>
          <w:sz w:val="20"/>
          <w:szCs w:val="20"/>
        </w:rPr>
        <w:t xml:space="preserve">Tak. Należy </w:t>
      </w:r>
      <w:r w:rsidR="0020627D" w:rsidRPr="00954EF0">
        <w:rPr>
          <w:rFonts w:ascii="Arial" w:hAnsi="Arial" w:cs="Arial"/>
          <w:sz w:val="20"/>
          <w:szCs w:val="20"/>
        </w:rPr>
        <w:t xml:space="preserve">dodatkowo </w:t>
      </w:r>
      <w:r w:rsidRPr="00954EF0">
        <w:rPr>
          <w:rFonts w:ascii="Arial" w:hAnsi="Arial" w:cs="Arial"/>
          <w:sz w:val="20"/>
          <w:szCs w:val="20"/>
        </w:rPr>
        <w:t>uwzględnić wymianę armatury w 2 łazienkach starej części przedszkola.</w:t>
      </w:r>
    </w:p>
    <w:p w14:paraId="4041666E" w14:textId="50D51835"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7. Czy zamawiający posiada dokumentację (inwentaryzację obiektu przedszkola ) jeżeli tak prosimy o jej udostępnianie. </w:t>
      </w:r>
    </w:p>
    <w:p w14:paraId="763B87C6" w14:textId="3FF0E70D" w:rsidR="003F200C" w:rsidRPr="00954EF0" w:rsidRDefault="003F200C"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17DCB910" w14:textId="1CFC13BF" w:rsidR="00103698" w:rsidRPr="00954EF0" w:rsidRDefault="00103698" w:rsidP="000140ED">
      <w:pPr>
        <w:spacing w:after="0" w:line="276" w:lineRule="auto"/>
        <w:jc w:val="both"/>
        <w:rPr>
          <w:rFonts w:ascii="Arial" w:hAnsi="Arial" w:cs="Arial"/>
          <w:sz w:val="20"/>
          <w:szCs w:val="20"/>
        </w:rPr>
      </w:pPr>
      <w:r w:rsidRPr="00954EF0">
        <w:rPr>
          <w:rFonts w:ascii="Arial" w:hAnsi="Arial" w:cs="Arial"/>
          <w:sz w:val="20"/>
          <w:szCs w:val="20"/>
        </w:rPr>
        <w:t>Tak.</w:t>
      </w:r>
      <w:r w:rsidR="0020627D" w:rsidRPr="00954EF0">
        <w:rPr>
          <w:rFonts w:ascii="Arial" w:hAnsi="Arial" w:cs="Arial"/>
          <w:sz w:val="20"/>
          <w:szCs w:val="20"/>
        </w:rPr>
        <w:t xml:space="preserve"> Zamawiający jest w posiadaniu </w:t>
      </w:r>
      <w:r w:rsidR="00BB62C5" w:rsidRPr="00954EF0">
        <w:rPr>
          <w:rFonts w:ascii="Arial" w:hAnsi="Arial" w:cs="Arial"/>
          <w:sz w:val="20"/>
          <w:szCs w:val="20"/>
        </w:rPr>
        <w:t>dokumentu „</w:t>
      </w:r>
      <w:r w:rsidRPr="00954EF0">
        <w:rPr>
          <w:rFonts w:ascii="Arial" w:hAnsi="Arial" w:cs="Arial"/>
          <w:sz w:val="20"/>
          <w:szCs w:val="20"/>
        </w:rPr>
        <w:t>Projekt budowlany – Przebudowa części budynku Przedszkola Samorządowego – stara część budynku</w:t>
      </w:r>
      <w:r w:rsidR="00BB62C5" w:rsidRPr="00954EF0">
        <w:rPr>
          <w:rFonts w:ascii="Arial" w:hAnsi="Arial" w:cs="Arial"/>
          <w:sz w:val="20"/>
          <w:szCs w:val="20"/>
        </w:rPr>
        <w:t>”</w:t>
      </w:r>
      <w:r w:rsidRPr="00954EF0">
        <w:rPr>
          <w:rFonts w:ascii="Arial" w:hAnsi="Arial" w:cs="Arial"/>
          <w:sz w:val="20"/>
          <w:szCs w:val="20"/>
        </w:rPr>
        <w:t xml:space="preserve"> oraz </w:t>
      </w:r>
      <w:r w:rsidR="00BB62C5" w:rsidRPr="00954EF0">
        <w:rPr>
          <w:rFonts w:ascii="Arial" w:hAnsi="Arial" w:cs="Arial"/>
          <w:sz w:val="20"/>
          <w:szCs w:val="20"/>
        </w:rPr>
        <w:t>dokumentu „</w:t>
      </w:r>
      <w:r w:rsidRPr="00954EF0">
        <w:rPr>
          <w:rFonts w:ascii="Arial" w:hAnsi="Arial" w:cs="Arial"/>
          <w:sz w:val="20"/>
          <w:szCs w:val="20"/>
        </w:rPr>
        <w:t>Projekt budowlany – Przebudowa i zmiana sposobu użytkowania szatni w celu utworzenia sali dla nowej grupy dzieci w budynku Samorządowego Przedszkola w Jasieniu</w:t>
      </w:r>
      <w:r w:rsidR="00BB62C5" w:rsidRPr="00954EF0">
        <w:rPr>
          <w:rFonts w:ascii="Arial" w:hAnsi="Arial" w:cs="Arial"/>
          <w:sz w:val="20"/>
          <w:szCs w:val="20"/>
        </w:rPr>
        <w:t>”</w:t>
      </w:r>
      <w:r w:rsidRPr="00954EF0">
        <w:rPr>
          <w:rFonts w:ascii="Arial" w:hAnsi="Arial" w:cs="Arial"/>
          <w:sz w:val="20"/>
          <w:szCs w:val="20"/>
        </w:rPr>
        <w:t xml:space="preserve"> – nowa część budynku. W/w dokumentacja będzie udostępniona do wglądu podczas wizji lokalnej</w:t>
      </w:r>
      <w:r w:rsidR="00BB62C5" w:rsidRPr="00954EF0">
        <w:rPr>
          <w:rFonts w:ascii="Arial" w:hAnsi="Arial" w:cs="Arial"/>
          <w:sz w:val="20"/>
          <w:szCs w:val="20"/>
        </w:rPr>
        <w:t xml:space="preserve">, ze względu na brak możliwości technicznych załączenia jej do zamówienia jak ze względu na zakres opracowania nie mający istotnego wpływu na wycenę. Wykonawca będzie mógł mieć wgląd do ww. dokumentacji także na etapie wykonawstwa. </w:t>
      </w:r>
      <w:r w:rsidRPr="00954EF0">
        <w:rPr>
          <w:rFonts w:ascii="Arial" w:hAnsi="Arial" w:cs="Arial"/>
          <w:sz w:val="20"/>
          <w:szCs w:val="20"/>
        </w:rPr>
        <w:t xml:space="preserve"> </w:t>
      </w:r>
    </w:p>
    <w:p w14:paraId="26EA2C32" w14:textId="468BE931"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8. Stolarka drzwiowa zewnętrzna i wewnętrzna -proszę o wskazanie stolarki drzwiowej nie podlegającej wymianie. </w:t>
      </w:r>
    </w:p>
    <w:p w14:paraId="37CBDFEC" w14:textId="1441CF58" w:rsidR="003F200C" w:rsidRPr="00954EF0" w:rsidRDefault="003F200C"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3BBC1DF0" w14:textId="4E205C85" w:rsidR="00103698" w:rsidRPr="00954EF0" w:rsidRDefault="00103698" w:rsidP="000140ED">
      <w:pPr>
        <w:spacing w:after="0" w:line="276" w:lineRule="auto"/>
        <w:jc w:val="both"/>
        <w:rPr>
          <w:rFonts w:ascii="Arial" w:hAnsi="Arial" w:cs="Arial"/>
          <w:sz w:val="20"/>
          <w:szCs w:val="20"/>
        </w:rPr>
      </w:pPr>
      <w:r w:rsidRPr="00954EF0">
        <w:rPr>
          <w:rFonts w:ascii="Arial" w:hAnsi="Arial" w:cs="Arial"/>
          <w:sz w:val="20"/>
          <w:szCs w:val="20"/>
        </w:rPr>
        <w:t>Drzwi wewnętrzne nie są objęte termomodernizacją</w:t>
      </w:r>
      <w:r w:rsidR="0020627D" w:rsidRPr="00954EF0">
        <w:rPr>
          <w:rFonts w:ascii="Arial" w:hAnsi="Arial" w:cs="Arial"/>
          <w:sz w:val="20"/>
          <w:szCs w:val="20"/>
        </w:rPr>
        <w:t>, natomiast drzwi zewnętrzne podlegają wymianie</w:t>
      </w:r>
      <w:r w:rsidRPr="00954EF0">
        <w:rPr>
          <w:rFonts w:ascii="Arial" w:hAnsi="Arial" w:cs="Arial"/>
          <w:sz w:val="20"/>
          <w:szCs w:val="20"/>
        </w:rPr>
        <w:t>.</w:t>
      </w:r>
    </w:p>
    <w:p w14:paraId="38781774" w14:textId="5A2D8E42"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9. Czy w zakresie wymiany źródeł światła zamawiający przewiduje dodatkowe prace związane z naprawą/malowaniem powierzchni po demontażu „starych” urządzeń? </w:t>
      </w:r>
    </w:p>
    <w:p w14:paraId="12CD2B86" w14:textId="77777777" w:rsidR="003F200C" w:rsidRPr="00954EF0" w:rsidRDefault="003F200C"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48A8E7B0" w14:textId="6EB9067A" w:rsidR="003F200C" w:rsidRPr="00954EF0" w:rsidRDefault="00077273" w:rsidP="000140ED">
      <w:pPr>
        <w:spacing w:after="0" w:line="276" w:lineRule="auto"/>
        <w:jc w:val="both"/>
        <w:rPr>
          <w:rFonts w:ascii="Arial" w:hAnsi="Arial" w:cs="Arial"/>
          <w:sz w:val="20"/>
          <w:szCs w:val="20"/>
        </w:rPr>
      </w:pPr>
      <w:r w:rsidRPr="00954EF0">
        <w:rPr>
          <w:rFonts w:ascii="Arial" w:hAnsi="Arial" w:cs="Arial"/>
          <w:sz w:val="20"/>
          <w:szCs w:val="20"/>
        </w:rPr>
        <w:t>Zamawiający wymaga dokonania napraw/obróbek sufitu w zakresie w wyniku demontażu starych urządzeń.</w:t>
      </w:r>
    </w:p>
    <w:p w14:paraId="18D6481A" w14:textId="3AA0DF72" w:rsidR="00376C56" w:rsidRPr="00954EF0" w:rsidRDefault="00376C56" w:rsidP="000140ED">
      <w:pPr>
        <w:spacing w:after="0" w:line="276" w:lineRule="auto"/>
        <w:jc w:val="both"/>
        <w:rPr>
          <w:rFonts w:ascii="Arial" w:hAnsi="Arial" w:cs="Arial"/>
          <w:sz w:val="20"/>
          <w:szCs w:val="20"/>
        </w:rPr>
      </w:pPr>
      <w:r w:rsidRPr="00954EF0">
        <w:rPr>
          <w:rFonts w:ascii="Arial" w:hAnsi="Arial" w:cs="Arial"/>
          <w:sz w:val="20"/>
          <w:szCs w:val="20"/>
        </w:rPr>
        <w:t xml:space="preserve">10. Czy Zamawiający potwierdza konieczność montażu na wszystkich grzejnikach głowic sterowanych elektronicznie? Proszę podać minimalne wymagania dla systemu BMS. </w:t>
      </w:r>
    </w:p>
    <w:p w14:paraId="7CB82FEF" w14:textId="6821AC7C" w:rsidR="003F200C" w:rsidRPr="00954EF0" w:rsidRDefault="003F200C" w:rsidP="000140ED">
      <w:pPr>
        <w:spacing w:after="0" w:line="276" w:lineRule="auto"/>
        <w:jc w:val="both"/>
        <w:rPr>
          <w:rFonts w:ascii="Arial" w:hAnsi="Arial" w:cs="Arial"/>
          <w:b/>
          <w:bCs/>
          <w:sz w:val="20"/>
          <w:szCs w:val="20"/>
        </w:rPr>
      </w:pPr>
      <w:r w:rsidRPr="00954EF0">
        <w:rPr>
          <w:rFonts w:ascii="Arial" w:hAnsi="Arial" w:cs="Arial"/>
          <w:b/>
          <w:bCs/>
          <w:sz w:val="20"/>
          <w:szCs w:val="20"/>
        </w:rPr>
        <w:t>Odpowiedź Zamawiającego:</w:t>
      </w:r>
    </w:p>
    <w:p w14:paraId="6EE2FD8A" w14:textId="0A86B744" w:rsidR="0020627D" w:rsidRPr="00954EF0" w:rsidRDefault="0020627D" w:rsidP="000140ED">
      <w:pPr>
        <w:spacing w:after="0" w:line="276" w:lineRule="auto"/>
        <w:jc w:val="both"/>
        <w:rPr>
          <w:rFonts w:ascii="Arial" w:hAnsi="Arial" w:cs="Arial"/>
          <w:sz w:val="20"/>
          <w:szCs w:val="20"/>
        </w:rPr>
      </w:pPr>
      <w:r w:rsidRPr="00954EF0">
        <w:rPr>
          <w:rFonts w:ascii="Arial" w:hAnsi="Arial" w:cs="Arial"/>
          <w:sz w:val="20"/>
          <w:szCs w:val="20"/>
        </w:rPr>
        <w:t xml:space="preserve">Zamawiający nie wymaga montażu na wszystkich grzejnikach głowic sterowanych elektronicznie, natomiast wszystkie grzejniki muszą być wyposażone w głowice </w:t>
      </w:r>
      <w:r w:rsidR="00A062D2" w:rsidRPr="00954EF0">
        <w:rPr>
          <w:rFonts w:ascii="Arial" w:hAnsi="Arial" w:cs="Arial"/>
          <w:sz w:val="20"/>
          <w:szCs w:val="20"/>
        </w:rPr>
        <w:t xml:space="preserve">termostatyczne </w:t>
      </w:r>
      <w:r w:rsidRPr="00954EF0">
        <w:rPr>
          <w:rFonts w:ascii="Arial" w:hAnsi="Arial" w:cs="Arial"/>
          <w:sz w:val="20"/>
          <w:szCs w:val="20"/>
        </w:rPr>
        <w:t>umożliwiające sterowanie ręczne.</w:t>
      </w:r>
    </w:p>
    <w:p w14:paraId="57769ED5" w14:textId="1BD5A8CA" w:rsidR="003F200C" w:rsidRPr="00147D1B" w:rsidRDefault="00077273" w:rsidP="000140ED">
      <w:pPr>
        <w:spacing w:after="0" w:line="276" w:lineRule="auto"/>
        <w:jc w:val="both"/>
        <w:rPr>
          <w:rFonts w:ascii="Arial" w:hAnsi="Arial" w:cs="Arial"/>
          <w:sz w:val="20"/>
          <w:szCs w:val="20"/>
        </w:rPr>
      </w:pPr>
      <w:r w:rsidRPr="00147D1B">
        <w:rPr>
          <w:rFonts w:ascii="Arial" w:hAnsi="Arial" w:cs="Arial"/>
          <w:sz w:val="20"/>
          <w:szCs w:val="20"/>
        </w:rPr>
        <w:t>Minimalne wymagania systemu BMS zostały zawarte w PFU i w Audycie Energetycznym i Zamawiający nie wymaga spełnienia dodatkowych wymagań.</w:t>
      </w:r>
    </w:p>
    <w:p w14:paraId="518736E8" w14:textId="3DB4ADA6" w:rsidR="00376C56" w:rsidRPr="00147D1B" w:rsidRDefault="00376C56" w:rsidP="000140ED">
      <w:pPr>
        <w:spacing w:after="0" w:line="276" w:lineRule="auto"/>
        <w:jc w:val="both"/>
        <w:rPr>
          <w:rFonts w:ascii="Arial" w:hAnsi="Arial" w:cs="Arial"/>
          <w:sz w:val="20"/>
          <w:szCs w:val="20"/>
        </w:rPr>
      </w:pPr>
      <w:r w:rsidRPr="00147D1B">
        <w:rPr>
          <w:rFonts w:ascii="Arial" w:hAnsi="Arial" w:cs="Arial"/>
          <w:sz w:val="20"/>
          <w:szCs w:val="20"/>
        </w:rPr>
        <w:t xml:space="preserve">11. Czy Zamawiający dopuszcza zmianę głębokości pojedynczego odwiertu, dostosowaną do głębokości wynikającej z obliczeń projektowych? </w:t>
      </w:r>
    </w:p>
    <w:p w14:paraId="1954EC28" w14:textId="77777777" w:rsidR="003F200C" w:rsidRPr="00147D1B" w:rsidRDefault="003F200C" w:rsidP="000140ED">
      <w:pPr>
        <w:spacing w:after="0" w:line="276" w:lineRule="auto"/>
        <w:jc w:val="both"/>
        <w:rPr>
          <w:rFonts w:ascii="Arial" w:hAnsi="Arial" w:cs="Arial"/>
          <w:b/>
          <w:bCs/>
          <w:sz w:val="20"/>
          <w:szCs w:val="20"/>
        </w:rPr>
      </w:pPr>
      <w:r w:rsidRPr="00147D1B">
        <w:rPr>
          <w:rFonts w:ascii="Arial" w:hAnsi="Arial" w:cs="Arial"/>
          <w:b/>
          <w:bCs/>
          <w:sz w:val="20"/>
          <w:szCs w:val="20"/>
        </w:rPr>
        <w:t>Odpowiedź Zamawiającego:</w:t>
      </w:r>
    </w:p>
    <w:p w14:paraId="5A480E2E" w14:textId="06D2DA12" w:rsidR="003F200C" w:rsidRPr="00147D1B" w:rsidRDefault="00077273" w:rsidP="000140ED">
      <w:pPr>
        <w:spacing w:after="0" w:line="276" w:lineRule="auto"/>
        <w:jc w:val="both"/>
        <w:rPr>
          <w:rFonts w:ascii="Arial" w:hAnsi="Arial" w:cs="Arial"/>
          <w:sz w:val="20"/>
          <w:szCs w:val="20"/>
        </w:rPr>
      </w:pPr>
      <w:r w:rsidRPr="00147D1B">
        <w:rPr>
          <w:rFonts w:ascii="Arial" w:hAnsi="Arial" w:cs="Arial"/>
          <w:sz w:val="20"/>
          <w:szCs w:val="20"/>
        </w:rPr>
        <w:t>Tak. Zamawiający dopuszcza zmiany głębokości, w tym także zmianę ilości odwiertów pod warunkiem uzyskania pożądanego efektu termomodernizacyjnego</w:t>
      </w:r>
      <w:r w:rsidR="00147D1B" w:rsidRPr="00147D1B">
        <w:rPr>
          <w:rFonts w:ascii="Arial" w:hAnsi="Arial" w:cs="Arial"/>
          <w:sz w:val="20"/>
          <w:szCs w:val="20"/>
        </w:rPr>
        <w:t xml:space="preserve"> (aspekt ekonomiczny i ekologiczny)</w:t>
      </w:r>
      <w:r w:rsidRPr="00147D1B">
        <w:rPr>
          <w:rFonts w:ascii="Arial" w:hAnsi="Arial" w:cs="Arial"/>
          <w:sz w:val="20"/>
          <w:szCs w:val="20"/>
        </w:rPr>
        <w:t xml:space="preserve">. </w:t>
      </w:r>
    </w:p>
    <w:p w14:paraId="1E10D842" w14:textId="640EC5B7" w:rsidR="00B31735" w:rsidRPr="00147D1B" w:rsidRDefault="00376C56" w:rsidP="000140ED">
      <w:pPr>
        <w:spacing w:after="0" w:line="276" w:lineRule="auto"/>
        <w:jc w:val="both"/>
        <w:rPr>
          <w:rFonts w:ascii="Arial" w:hAnsi="Arial" w:cs="Arial"/>
          <w:sz w:val="20"/>
          <w:szCs w:val="20"/>
        </w:rPr>
      </w:pPr>
      <w:r w:rsidRPr="00147D1B">
        <w:rPr>
          <w:rFonts w:ascii="Arial" w:hAnsi="Arial" w:cs="Arial"/>
          <w:sz w:val="20"/>
          <w:szCs w:val="20"/>
        </w:rPr>
        <w:t>12. W której części budynku powinna zostać zamontowana instalacja wentylacji mechanicznej. Proszę podać minimalne wymagania dotyczące systemu wentylacji mechanicznej.</w:t>
      </w:r>
    </w:p>
    <w:p w14:paraId="380A333A" w14:textId="39AC235E" w:rsidR="00147D1B" w:rsidRPr="00147D1B" w:rsidRDefault="00147D1B" w:rsidP="000140ED">
      <w:pPr>
        <w:spacing w:after="0" w:line="276" w:lineRule="auto"/>
        <w:jc w:val="both"/>
        <w:rPr>
          <w:rFonts w:ascii="Arial" w:hAnsi="Arial" w:cs="Arial"/>
          <w:b/>
          <w:bCs/>
          <w:sz w:val="20"/>
          <w:szCs w:val="20"/>
        </w:rPr>
      </w:pPr>
      <w:r w:rsidRPr="00147D1B">
        <w:rPr>
          <w:rFonts w:ascii="Arial" w:hAnsi="Arial" w:cs="Arial"/>
          <w:b/>
          <w:bCs/>
          <w:sz w:val="20"/>
          <w:szCs w:val="20"/>
        </w:rPr>
        <w:t>Odpowiedź Zamawiającego:</w:t>
      </w:r>
    </w:p>
    <w:p w14:paraId="25C3F54B" w14:textId="0D8E4076" w:rsidR="00077273" w:rsidRDefault="00077273" w:rsidP="000140ED">
      <w:pPr>
        <w:spacing w:after="0" w:line="276" w:lineRule="auto"/>
        <w:jc w:val="both"/>
        <w:rPr>
          <w:rFonts w:ascii="Arial" w:hAnsi="Arial" w:cs="Arial"/>
          <w:sz w:val="20"/>
          <w:szCs w:val="20"/>
        </w:rPr>
      </w:pPr>
      <w:r w:rsidRPr="00147D1B">
        <w:rPr>
          <w:rFonts w:ascii="Arial" w:hAnsi="Arial" w:cs="Arial"/>
          <w:sz w:val="20"/>
          <w:szCs w:val="20"/>
        </w:rPr>
        <w:t>System wentylacji mechanicznej powinien być dostosowany do potrzeb</w:t>
      </w:r>
      <w:r w:rsidR="00147D1B" w:rsidRPr="00147D1B">
        <w:rPr>
          <w:rFonts w:ascii="Arial" w:hAnsi="Arial" w:cs="Arial"/>
          <w:sz w:val="20"/>
          <w:szCs w:val="20"/>
        </w:rPr>
        <w:t xml:space="preserve"> i specyfiki </w:t>
      </w:r>
      <w:r w:rsidRPr="00147D1B">
        <w:rPr>
          <w:rFonts w:ascii="Arial" w:hAnsi="Arial" w:cs="Arial"/>
          <w:sz w:val="20"/>
          <w:szCs w:val="20"/>
        </w:rPr>
        <w:t xml:space="preserve"> obiektu, w sposób uwzględniający wymagania audytu termomodernizacyjnego oraz </w:t>
      </w:r>
      <w:r w:rsidR="00147D1B" w:rsidRPr="00147D1B">
        <w:rPr>
          <w:rFonts w:ascii="Arial" w:hAnsi="Arial" w:cs="Arial"/>
          <w:sz w:val="20"/>
          <w:szCs w:val="20"/>
        </w:rPr>
        <w:t xml:space="preserve">PFU. Zamawiający </w:t>
      </w:r>
      <w:r w:rsidRPr="00147D1B">
        <w:rPr>
          <w:rFonts w:ascii="Arial" w:hAnsi="Arial" w:cs="Arial"/>
          <w:sz w:val="20"/>
          <w:szCs w:val="20"/>
        </w:rPr>
        <w:t xml:space="preserve"> </w:t>
      </w:r>
      <w:r w:rsidR="00147D1B" w:rsidRPr="00147D1B">
        <w:rPr>
          <w:rFonts w:ascii="Arial" w:hAnsi="Arial" w:cs="Arial"/>
          <w:sz w:val="20"/>
          <w:szCs w:val="20"/>
        </w:rPr>
        <w:t xml:space="preserve">nie stawia dodatkowych wymogów. </w:t>
      </w:r>
    </w:p>
    <w:p w14:paraId="5ACAE7CE" w14:textId="77777777" w:rsidR="009A0A81" w:rsidRDefault="009A0A81" w:rsidP="000140ED">
      <w:pPr>
        <w:spacing w:after="0" w:line="276" w:lineRule="auto"/>
        <w:jc w:val="center"/>
        <w:rPr>
          <w:rFonts w:ascii="Arial" w:hAnsi="Arial" w:cs="Arial"/>
          <w:b/>
          <w:bCs/>
          <w:sz w:val="20"/>
          <w:szCs w:val="20"/>
        </w:rPr>
      </w:pPr>
      <w:bookmarkStart w:id="1" w:name="_Hlk76997101"/>
    </w:p>
    <w:p w14:paraId="738A3865" w14:textId="5F910DCA" w:rsidR="000140ED" w:rsidRPr="000140ED" w:rsidRDefault="00BB62C5" w:rsidP="000140ED">
      <w:pPr>
        <w:spacing w:after="0" w:line="276" w:lineRule="auto"/>
        <w:jc w:val="center"/>
        <w:rPr>
          <w:rFonts w:ascii="Arial" w:hAnsi="Arial" w:cs="Arial"/>
          <w:b/>
          <w:bCs/>
          <w:sz w:val="20"/>
          <w:szCs w:val="20"/>
        </w:rPr>
      </w:pPr>
      <w:r w:rsidRPr="000140ED">
        <w:rPr>
          <w:rFonts w:ascii="Arial" w:hAnsi="Arial" w:cs="Arial"/>
          <w:b/>
          <w:bCs/>
          <w:sz w:val="20"/>
          <w:szCs w:val="20"/>
        </w:rPr>
        <w:t>Informacja o zmianie</w:t>
      </w:r>
    </w:p>
    <w:p w14:paraId="30E2D25F" w14:textId="10219628" w:rsidR="00BB62C5" w:rsidRPr="000140ED" w:rsidRDefault="00BB62C5" w:rsidP="000140ED">
      <w:pPr>
        <w:spacing w:after="0" w:line="276" w:lineRule="auto"/>
        <w:jc w:val="center"/>
        <w:rPr>
          <w:rFonts w:ascii="Arial" w:hAnsi="Arial" w:cs="Arial"/>
          <w:b/>
          <w:bCs/>
          <w:sz w:val="20"/>
          <w:szCs w:val="20"/>
        </w:rPr>
      </w:pPr>
      <w:r w:rsidRPr="000140ED">
        <w:rPr>
          <w:rFonts w:ascii="Arial" w:hAnsi="Arial" w:cs="Arial"/>
          <w:b/>
          <w:bCs/>
          <w:sz w:val="20"/>
          <w:szCs w:val="20"/>
        </w:rPr>
        <w:lastRenderedPageBreak/>
        <w:t>treści SWZ i ogłoszenia</w:t>
      </w:r>
      <w:r w:rsidR="0075537E" w:rsidRPr="000140ED">
        <w:rPr>
          <w:rFonts w:ascii="Arial" w:hAnsi="Arial" w:cs="Arial"/>
          <w:b/>
          <w:bCs/>
          <w:sz w:val="20"/>
          <w:szCs w:val="20"/>
        </w:rPr>
        <w:t xml:space="preserve"> o zamówieniu</w:t>
      </w:r>
    </w:p>
    <w:bookmarkEnd w:id="1"/>
    <w:p w14:paraId="2B35B733" w14:textId="11B19E5C" w:rsidR="0075537E" w:rsidRDefault="0075537E" w:rsidP="000140ED">
      <w:pPr>
        <w:spacing w:after="0" w:line="276" w:lineRule="auto"/>
        <w:jc w:val="both"/>
        <w:rPr>
          <w:rFonts w:ascii="Arial" w:hAnsi="Arial" w:cs="Arial"/>
          <w:sz w:val="20"/>
          <w:szCs w:val="20"/>
        </w:rPr>
      </w:pPr>
      <w:r>
        <w:rPr>
          <w:rFonts w:ascii="Arial" w:hAnsi="Arial" w:cs="Arial"/>
          <w:sz w:val="20"/>
          <w:szCs w:val="20"/>
        </w:rPr>
        <w:t>Niniejsze odpowiedzi na zapytanie Wykonawcy stają się integralną częścią SWZ. W związku z faktem, że odpowiedzi mogą wpływać na opis przedmiotu zamówienia, Zamawiający stosownie do dyspozycji art. 271 ust. 2 Ustawy Prawo Zamówień Publicznych przedłuża termin składania ofert, termin otwarcia ofert, termin związania ofertą</w:t>
      </w:r>
      <w:r w:rsidR="000140ED">
        <w:rPr>
          <w:rFonts w:ascii="Arial" w:hAnsi="Arial" w:cs="Arial"/>
          <w:sz w:val="20"/>
          <w:szCs w:val="20"/>
        </w:rPr>
        <w:t xml:space="preserve"> wg poniższego:</w:t>
      </w:r>
    </w:p>
    <w:p w14:paraId="1ACA79D9" w14:textId="77777777" w:rsidR="0075537E" w:rsidRDefault="0075537E" w:rsidP="00147D1B">
      <w:pPr>
        <w:spacing w:after="0" w:line="276" w:lineRule="auto"/>
        <w:rPr>
          <w:rFonts w:ascii="Arial" w:hAnsi="Arial" w:cs="Arial"/>
          <w:sz w:val="20"/>
          <w:szCs w:val="20"/>
        </w:rPr>
      </w:pPr>
    </w:p>
    <w:p w14:paraId="68141F41" w14:textId="470FD83F" w:rsidR="00BB62C5" w:rsidRPr="000140ED" w:rsidRDefault="0075537E" w:rsidP="00147D1B">
      <w:pPr>
        <w:spacing w:after="0" w:line="276" w:lineRule="auto"/>
        <w:rPr>
          <w:rFonts w:ascii="Arial" w:hAnsi="Arial" w:cs="Arial"/>
          <w:b/>
          <w:bCs/>
          <w:i/>
          <w:iCs/>
          <w:sz w:val="20"/>
          <w:szCs w:val="20"/>
        </w:rPr>
      </w:pPr>
      <w:r w:rsidRPr="000140ED">
        <w:rPr>
          <w:rFonts w:ascii="Arial" w:hAnsi="Arial" w:cs="Arial"/>
          <w:b/>
          <w:bCs/>
          <w:i/>
          <w:iCs/>
          <w:sz w:val="20"/>
          <w:szCs w:val="20"/>
        </w:rPr>
        <w:t>Było:</w:t>
      </w:r>
    </w:p>
    <w:p w14:paraId="237D6151" w14:textId="5FBF0762" w:rsidR="0075537E" w:rsidRDefault="0075537E" w:rsidP="00147D1B">
      <w:pPr>
        <w:spacing w:after="0" w:line="276" w:lineRule="auto"/>
        <w:rPr>
          <w:rFonts w:ascii="Arial" w:hAnsi="Arial" w:cs="Arial"/>
          <w:sz w:val="20"/>
          <w:szCs w:val="20"/>
        </w:rPr>
      </w:pPr>
      <w:r w:rsidRPr="0075537E">
        <w:rPr>
          <w:rFonts w:ascii="Arial" w:hAnsi="Arial" w:cs="Arial"/>
          <w:sz w:val="20"/>
          <w:szCs w:val="20"/>
        </w:rPr>
        <w:t>8.1.) Termin składania ofert: 2021-07-15 10:00</w:t>
      </w:r>
    </w:p>
    <w:p w14:paraId="642AC39D" w14:textId="77777777" w:rsidR="0075537E" w:rsidRPr="0075537E" w:rsidRDefault="0075537E" w:rsidP="0075537E">
      <w:pPr>
        <w:spacing w:after="0" w:line="276" w:lineRule="auto"/>
        <w:rPr>
          <w:rFonts w:ascii="Arial" w:hAnsi="Arial" w:cs="Arial"/>
          <w:sz w:val="20"/>
          <w:szCs w:val="20"/>
        </w:rPr>
      </w:pPr>
      <w:r w:rsidRPr="0075537E">
        <w:rPr>
          <w:rFonts w:ascii="Arial" w:hAnsi="Arial" w:cs="Arial"/>
          <w:sz w:val="20"/>
          <w:szCs w:val="20"/>
        </w:rPr>
        <w:t>8.3.) Termin otwarcia ofert: 2021-07-15 10:30</w:t>
      </w:r>
    </w:p>
    <w:p w14:paraId="10428FCD" w14:textId="67C19551" w:rsidR="0075537E" w:rsidRDefault="0075537E" w:rsidP="0075537E">
      <w:pPr>
        <w:spacing w:after="0" w:line="276" w:lineRule="auto"/>
        <w:rPr>
          <w:rFonts w:ascii="Arial" w:hAnsi="Arial" w:cs="Arial"/>
          <w:sz w:val="20"/>
          <w:szCs w:val="20"/>
        </w:rPr>
      </w:pPr>
      <w:r w:rsidRPr="0075537E">
        <w:rPr>
          <w:rFonts w:ascii="Arial" w:hAnsi="Arial" w:cs="Arial"/>
          <w:sz w:val="20"/>
          <w:szCs w:val="20"/>
        </w:rPr>
        <w:t xml:space="preserve">8.4.) Termin związania ofertą: Wykonawca będzie związany ofertą przez okres 30 dni, tj. do dnia 13 sierpnia 2021 r. </w:t>
      </w:r>
    </w:p>
    <w:p w14:paraId="088A2CF4" w14:textId="37EB4F07" w:rsidR="0075537E" w:rsidRDefault="0075537E" w:rsidP="0075537E">
      <w:pPr>
        <w:spacing w:after="0" w:line="276" w:lineRule="auto"/>
        <w:rPr>
          <w:rFonts w:ascii="Arial" w:hAnsi="Arial" w:cs="Arial"/>
          <w:sz w:val="20"/>
          <w:szCs w:val="20"/>
        </w:rPr>
      </w:pPr>
    </w:p>
    <w:p w14:paraId="10FE5AAC" w14:textId="1D5818BC" w:rsidR="0075537E" w:rsidRPr="000140ED" w:rsidRDefault="0075537E" w:rsidP="0075537E">
      <w:pPr>
        <w:spacing w:after="0" w:line="276" w:lineRule="auto"/>
        <w:rPr>
          <w:rFonts w:ascii="Arial" w:hAnsi="Arial" w:cs="Arial"/>
          <w:b/>
          <w:bCs/>
          <w:i/>
          <w:iCs/>
          <w:sz w:val="20"/>
          <w:szCs w:val="20"/>
        </w:rPr>
      </w:pPr>
      <w:r w:rsidRPr="000140ED">
        <w:rPr>
          <w:rFonts w:ascii="Arial" w:hAnsi="Arial" w:cs="Arial"/>
          <w:b/>
          <w:bCs/>
          <w:i/>
          <w:iCs/>
          <w:sz w:val="20"/>
          <w:szCs w:val="20"/>
        </w:rPr>
        <w:t>Jest:</w:t>
      </w:r>
    </w:p>
    <w:p w14:paraId="08E9448A" w14:textId="51EA8BAC" w:rsidR="0075537E" w:rsidRDefault="0075537E" w:rsidP="0075537E">
      <w:pPr>
        <w:spacing w:after="0" w:line="276" w:lineRule="auto"/>
        <w:rPr>
          <w:rFonts w:ascii="Arial" w:hAnsi="Arial" w:cs="Arial"/>
          <w:sz w:val="20"/>
          <w:szCs w:val="20"/>
        </w:rPr>
      </w:pPr>
      <w:r w:rsidRPr="0075537E">
        <w:rPr>
          <w:rFonts w:ascii="Arial" w:hAnsi="Arial" w:cs="Arial"/>
          <w:sz w:val="20"/>
          <w:szCs w:val="20"/>
        </w:rPr>
        <w:t>8.1.) Termin składania ofert: 2021-07-1</w:t>
      </w:r>
      <w:r>
        <w:rPr>
          <w:rFonts w:ascii="Arial" w:hAnsi="Arial" w:cs="Arial"/>
          <w:sz w:val="20"/>
          <w:szCs w:val="20"/>
        </w:rPr>
        <w:t xml:space="preserve">6 </w:t>
      </w:r>
      <w:r w:rsidRPr="0075537E">
        <w:rPr>
          <w:rFonts w:ascii="Arial" w:hAnsi="Arial" w:cs="Arial"/>
          <w:sz w:val="20"/>
          <w:szCs w:val="20"/>
        </w:rPr>
        <w:t>10:00</w:t>
      </w:r>
    </w:p>
    <w:p w14:paraId="77F7239E" w14:textId="639EB9B3" w:rsidR="0075537E" w:rsidRPr="0075537E" w:rsidRDefault="0075537E" w:rsidP="0075537E">
      <w:pPr>
        <w:spacing w:after="0" w:line="276" w:lineRule="auto"/>
        <w:rPr>
          <w:rFonts w:ascii="Arial" w:hAnsi="Arial" w:cs="Arial"/>
          <w:sz w:val="20"/>
          <w:szCs w:val="20"/>
        </w:rPr>
      </w:pPr>
      <w:r w:rsidRPr="0075537E">
        <w:rPr>
          <w:rFonts w:ascii="Arial" w:hAnsi="Arial" w:cs="Arial"/>
          <w:sz w:val="20"/>
          <w:szCs w:val="20"/>
        </w:rPr>
        <w:t>8.3.) Termin otwarcia ofert: 2021-07-1</w:t>
      </w:r>
      <w:r>
        <w:rPr>
          <w:rFonts w:ascii="Arial" w:hAnsi="Arial" w:cs="Arial"/>
          <w:sz w:val="20"/>
          <w:szCs w:val="20"/>
        </w:rPr>
        <w:t>6</w:t>
      </w:r>
      <w:r w:rsidRPr="0075537E">
        <w:rPr>
          <w:rFonts w:ascii="Arial" w:hAnsi="Arial" w:cs="Arial"/>
          <w:sz w:val="20"/>
          <w:szCs w:val="20"/>
        </w:rPr>
        <w:t xml:space="preserve"> 10:30</w:t>
      </w:r>
    </w:p>
    <w:p w14:paraId="5F1E5B29" w14:textId="4DA3A1A9" w:rsidR="0075537E" w:rsidRPr="00147D1B" w:rsidRDefault="0075537E" w:rsidP="0075537E">
      <w:pPr>
        <w:spacing w:after="0" w:line="276" w:lineRule="auto"/>
        <w:rPr>
          <w:rFonts w:ascii="Arial" w:hAnsi="Arial" w:cs="Arial"/>
          <w:sz w:val="20"/>
          <w:szCs w:val="20"/>
        </w:rPr>
      </w:pPr>
      <w:r w:rsidRPr="0075537E">
        <w:rPr>
          <w:rFonts w:ascii="Arial" w:hAnsi="Arial" w:cs="Arial"/>
          <w:sz w:val="20"/>
          <w:szCs w:val="20"/>
        </w:rPr>
        <w:t>8.4.) Termin związania ofertą: Wykonawca będzie związany ofertą przez okres 30 dni, tj. do dnia 1</w:t>
      </w:r>
      <w:r>
        <w:rPr>
          <w:rFonts w:ascii="Arial" w:hAnsi="Arial" w:cs="Arial"/>
          <w:sz w:val="20"/>
          <w:szCs w:val="20"/>
        </w:rPr>
        <w:t>4</w:t>
      </w:r>
      <w:r w:rsidRPr="0075537E">
        <w:rPr>
          <w:rFonts w:ascii="Arial" w:hAnsi="Arial" w:cs="Arial"/>
          <w:sz w:val="20"/>
          <w:szCs w:val="20"/>
        </w:rPr>
        <w:t xml:space="preserve"> sierpnia 2021 r. </w:t>
      </w:r>
    </w:p>
    <w:p w14:paraId="594396D5" w14:textId="77777777" w:rsidR="0075537E" w:rsidRPr="00147D1B" w:rsidRDefault="0075537E" w:rsidP="0075537E">
      <w:pPr>
        <w:spacing w:after="0" w:line="276" w:lineRule="auto"/>
        <w:rPr>
          <w:rFonts w:ascii="Arial" w:hAnsi="Arial" w:cs="Arial"/>
          <w:sz w:val="20"/>
          <w:szCs w:val="20"/>
        </w:rPr>
      </w:pPr>
    </w:p>
    <w:sectPr w:rsidR="0075537E" w:rsidRPr="00147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3623"/>
    <w:multiLevelType w:val="hybridMultilevel"/>
    <w:tmpl w:val="4D866B34"/>
    <w:lvl w:ilvl="0" w:tplc="0415000B">
      <w:start w:val="1"/>
      <w:numFmt w:val="bullet"/>
      <w:lvlText w:val=""/>
      <w:lvlJc w:val="left"/>
      <w:pPr>
        <w:ind w:left="701" w:hanging="360"/>
      </w:pPr>
      <w:rPr>
        <w:rFonts w:ascii="Wingdings" w:hAnsi="Wingdings" w:hint="default"/>
      </w:rPr>
    </w:lvl>
    <w:lvl w:ilvl="1" w:tplc="04150003" w:tentative="1">
      <w:start w:val="1"/>
      <w:numFmt w:val="bullet"/>
      <w:lvlText w:val="o"/>
      <w:lvlJc w:val="left"/>
      <w:pPr>
        <w:ind w:left="1421" w:hanging="360"/>
      </w:pPr>
      <w:rPr>
        <w:rFonts w:ascii="Courier New" w:hAnsi="Courier New" w:cs="Courier New" w:hint="default"/>
      </w:rPr>
    </w:lvl>
    <w:lvl w:ilvl="2" w:tplc="04150005" w:tentative="1">
      <w:start w:val="1"/>
      <w:numFmt w:val="bullet"/>
      <w:lvlText w:val=""/>
      <w:lvlJc w:val="left"/>
      <w:pPr>
        <w:ind w:left="2141" w:hanging="360"/>
      </w:pPr>
      <w:rPr>
        <w:rFonts w:ascii="Wingdings" w:hAnsi="Wingdings" w:hint="default"/>
      </w:rPr>
    </w:lvl>
    <w:lvl w:ilvl="3" w:tplc="04150001" w:tentative="1">
      <w:start w:val="1"/>
      <w:numFmt w:val="bullet"/>
      <w:lvlText w:val=""/>
      <w:lvlJc w:val="left"/>
      <w:pPr>
        <w:ind w:left="2861" w:hanging="360"/>
      </w:pPr>
      <w:rPr>
        <w:rFonts w:ascii="Symbol" w:hAnsi="Symbol" w:hint="default"/>
      </w:rPr>
    </w:lvl>
    <w:lvl w:ilvl="4" w:tplc="04150003" w:tentative="1">
      <w:start w:val="1"/>
      <w:numFmt w:val="bullet"/>
      <w:lvlText w:val="o"/>
      <w:lvlJc w:val="left"/>
      <w:pPr>
        <w:ind w:left="3581" w:hanging="360"/>
      </w:pPr>
      <w:rPr>
        <w:rFonts w:ascii="Courier New" w:hAnsi="Courier New" w:cs="Courier New" w:hint="default"/>
      </w:rPr>
    </w:lvl>
    <w:lvl w:ilvl="5" w:tplc="04150005" w:tentative="1">
      <w:start w:val="1"/>
      <w:numFmt w:val="bullet"/>
      <w:lvlText w:val=""/>
      <w:lvlJc w:val="left"/>
      <w:pPr>
        <w:ind w:left="4301" w:hanging="360"/>
      </w:pPr>
      <w:rPr>
        <w:rFonts w:ascii="Wingdings" w:hAnsi="Wingdings" w:hint="default"/>
      </w:rPr>
    </w:lvl>
    <w:lvl w:ilvl="6" w:tplc="04150001" w:tentative="1">
      <w:start w:val="1"/>
      <w:numFmt w:val="bullet"/>
      <w:lvlText w:val=""/>
      <w:lvlJc w:val="left"/>
      <w:pPr>
        <w:ind w:left="5021" w:hanging="360"/>
      </w:pPr>
      <w:rPr>
        <w:rFonts w:ascii="Symbol" w:hAnsi="Symbol" w:hint="default"/>
      </w:rPr>
    </w:lvl>
    <w:lvl w:ilvl="7" w:tplc="04150003" w:tentative="1">
      <w:start w:val="1"/>
      <w:numFmt w:val="bullet"/>
      <w:lvlText w:val="o"/>
      <w:lvlJc w:val="left"/>
      <w:pPr>
        <w:ind w:left="5741" w:hanging="360"/>
      </w:pPr>
      <w:rPr>
        <w:rFonts w:ascii="Courier New" w:hAnsi="Courier New" w:cs="Courier New" w:hint="default"/>
      </w:rPr>
    </w:lvl>
    <w:lvl w:ilvl="8" w:tplc="04150005" w:tentative="1">
      <w:start w:val="1"/>
      <w:numFmt w:val="bullet"/>
      <w:lvlText w:val=""/>
      <w:lvlJc w:val="left"/>
      <w:pPr>
        <w:ind w:left="646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C56"/>
    <w:rsid w:val="000140ED"/>
    <w:rsid w:val="00077273"/>
    <w:rsid w:val="000B3B3C"/>
    <w:rsid w:val="00103698"/>
    <w:rsid w:val="00147D1B"/>
    <w:rsid w:val="0020627D"/>
    <w:rsid w:val="00246B07"/>
    <w:rsid w:val="002D15DA"/>
    <w:rsid w:val="00376C56"/>
    <w:rsid w:val="003F200C"/>
    <w:rsid w:val="005B39F0"/>
    <w:rsid w:val="00642325"/>
    <w:rsid w:val="0075537E"/>
    <w:rsid w:val="007F3B0F"/>
    <w:rsid w:val="009364C7"/>
    <w:rsid w:val="00954EF0"/>
    <w:rsid w:val="009A0A81"/>
    <w:rsid w:val="00A062D2"/>
    <w:rsid w:val="00B31735"/>
    <w:rsid w:val="00BB62C5"/>
    <w:rsid w:val="00BE0239"/>
    <w:rsid w:val="00C41BC9"/>
    <w:rsid w:val="00CD6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974C"/>
  <w15:chartTrackingRefBased/>
  <w15:docId w15:val="{CC0C6DDB-8D16-4CC8-89CC-BF166D41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6B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normalny tekst,wypunktowanie,Asia 2  Akapit z listą,tekst normalny"/>
    <w:basedOn w:val="Normalny"/>
    <w:link w:val="AkapitzlistZnak"/>
    <w:uiPriority w:val="99"/>
    <w:qFormat/>
    <w:rsid w:val="00376C56"/>
    <w:pPr>
      <w:ind w:left="720"/>
      <w:contextualSpacing/>
    </w:pPr>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147D1B"/>
  </w:style>
  <w:style w:type="character" w:customStyle="1" w:styleId="alb-s">
    <w:name w:val="a_lb-s"/>
    <w:basedOn w:val="Domylnaczcionkaakapitu"/>
    <w:rsid w:val="0075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584137">
      <w:bodyDiv w:val="1"/>
      <w:marLeft w:val="0"/>
      <w:marRight w:val="0"/>
      <w:marTop w:val="0"/>
      <w:marBottom w:val="0"/>
      <w:divBdr>
        <w:top w:val="none" w:sz="0" w:space="0" w:color="auto"/>
        <w:left w:val="none" w:sz="0" w:space="0" w:color="auto"/>
        <w:bottom w:val="none" w:sz="0" w:space="0" w:color="auto"/>
        <w:right w:val="none" w:sz="0" w:space="0" w:color="auto"/>
      </w:divBdr>
      <w:divsChild>
        <w:div w:id="357707724">
          <w:marLeft w:val="0"/>
          <w:marRight w:val="0"/>
          <w:marTop w:val="0"/>
          <w:marBottom w:val="0"/>
          <w:divBdr>
            <w:top w:val="none" w:sz="0" w:space="0" w:color="auto"/>
            <w:left w:val="none" w:sz="0" w:space="0" w:color="auto"/>
            <w:bottom w:val="none" w:sz="0" w:space="0" w:color="auto"/>
            <w:right w:val="none" w:sz="0" w:space="0" w:color="auto"/>
          </w:divBdr>
        </w:div>
        <w:div w:id="473105848">
          <w:marLeft w:val="0"/>
          <w:marRight w:val="0"/>
          <w:marTop w:val="0"/>
          <w:marBottom w:val="0"/>
          <w:divBdr>
            <w:top w:val="none" w:sz="0" w:space="0" w:color="auto"/>
            <w:left w:val="none" w:sz="0" w:space="0" w:color="auto"/>
            <w:bottom w:val="none" w:sz="0" w:space="0" w:color="auto"/>
            <w:right w:val="none" w:sz="0" w:space="0" w:color="auto"/>
          </w:divBdr>
          <w:divsChild>
            <w:div w:id="1117523005">
              <w:marLeft w:val="0"/>
              <w:marRight w:val="0"/>
              <w:marTop w:val="0"/>
              <w:marBottom w:val="0"/>
              <w:divBdr>
                <w:top w:val="none" w:sz="0" w:space="0" w:color="auto"/>
                <w:left w:val="none" w:sz="0" w:space="0" w:color="auto"/>
                <w:bottom w:val="none" w:sz="0" w:space="0" w:color="auto"/>
                <w:right w:val="none" w:sz="0" w:space="0" w:color="auto"/>
              </w:divBdr>
            </w:div>
          </w:divsChild>
        </w:div>
        <w:div w:id="392847983">
          <w:marLeft w:val="0"/>
          <w:marRight w:val="0"/>
          <w:marTop w:val="0"/>
          <w:marBottom w:val="0"/>
          <w:divBdr>
            <w:top w:val="none" w:sz="0" w:space="0" w:color="auto"/>
            <w:left w:val="none" w:sz="0" w:space="0" w:color="auto"/>
            <w:bottom w:val="none" w:sz="0" w:space="0" w:color="auto"/>
            <w:right w:val="none" w:sz="0" w:space="0" w:color="auto"/>
          </w:divBdr>
          <w:divsChild>
            <w:div w:id="15722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72C30-883D-49C0-8D31-E03CADA3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1522</Words>
  <Characters>9137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Narkun</dc:creator>
  <cp:keywords/>
  <dc:description/>
  <cp:lastModifiedBy>Robert Narkun</cp:lastModifiedBy>
  <cp:revision>3</cp:revision>
  <dcterms:created xsi:type="dcterms:W3CDTF">2021-07-13T16:58:00Z</dcterms:created>
  <dcterms:modified xsi:type="dcterms:W3CDTF">2021-07-13T16:58:00Z</dcterms:modified>
</cp:coreProperties>
</file>