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EE3C" w14:textId="54505E0D" w:rsidR="00396780" w:rsidRPr="00396780" w:rsidRDefault="008D449E" w:rsidP="00233698">
      <w:pPr>
        <w:jc w:val="righ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6780">
        <w:rPr>
          <w:rStyle w:val="FontStyle45"/>
          <w:rFonts w:asciiTheme="minorHAnsi" w:hAnsiTheme="minorHAnsi" w:cstheme="minorHAnsi"/>
        </w:rPr>
        <w:t xml:space="preserve">Załącznik nr </w:t>
      </w:r>
      <w:r w:rsidR="00233698">
        <w:rPr>
          <w:rStyle w:val="FontStyle45"/>
          <w:rFonts w:asciiTheme="minorHAnsi" w:hAnsiTheme="minorHAnsi" w:cstheme="minorHAnsi"/>
        </w:rPr>
        <w:t>5 do SWZ</w:t>
      </w:r>
    </w:p>
    <w:p w14:paraId="3A1C7294" w14:textId="77777777" w:rsidR="008D449E" w:rsidRPr="00396780" w:rsidRDefault="008D449E" w:rsidP="008D449E">
      <w:pPr>
        <w:pStyle w:val="Style5"/>
        <w:widowControl/>
        <w:spacing w:before="14" w:line="264" w:lineRule="exact"/>
        <w:jc w:val="right"/>
        <w:rPr>
          <w:rStyle w:val="FontStyle45"/>
          <w:rFonts w:asciiTheme="minorHAnsi" w:hAnsiTheme="minorHAnsi" w:cstheme="minorHAnsi"/>
        </w:rPr>
      </w:pPr>
    </w:p>
    <w:p w14:paraId="70645820" w14:textId="77777777" w:rsidR="008D449E" w:rsidRPr="00396780" w:rsidRDefault="008D449E" w:rsidP="008D449E">
      <w:pPr>
        <w:pStyle w:val="Style5"/>
        <w:widowControl/>
        <w:spacing w:before="14" w:line="264" w:lineRule="exact"/>
        <w:jc w:val="right"/>
        <w:rPr>
          <w:rStyle w:val="FontStyle45"/>
          <w:rFonts w:asciiTheme="minorHAnsi" w:hAnsiTheme="minorHAnsi" w:cstheme="minorHAnsi"/>
        </w:rPr>
      </w:pPr>
    </w:p>
    <w:p w14:paraId="5495C4F3" w14:textId="77777777" w:rsidR="008D449E" w:rsidRPr="00396780" w:rsidRDefault="00BE6DA3" w:rsidP="008D449E">
      <w:pPr>
        <w:pStyle w:val="Style5"/>
        <w:widowControl/>
        <w:spacing w:before="14" w:line="264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FontStyle45"/>
          <w:rFonts w:asciiTheme="minorHAnsi" w:hAnsiTheme="minorHAnsi" w:cstheme="minorHAnsi"/>
        </w:rPr>
        <w:t xml:space="preserve">Nadzów inwestorski nad robotami budowlanymi branży elektrycznej dla zadania       </w:t>
      </w:r>
      <w:r w:rsidR="008D449E" w:rsidRPr="00396780">
        <w:rPr>
          <w:rStyle w:val="FontStyle45"/>
          <w:rFonts w:asciiTheme="minorHAnsi" w:hAnsiTheme="minorHAnsi" w:cstheme="minorHAnsi"/>
        </w:rPr>
        <w:t>„</w:t>
      </w:r>
      <w:r w:rsidR="00396780" w:rsidRPr="00396780">
        <w:rPr>
          <w:rStyle w:val="FontStyle45"/>
          <w:rFonts w:asciiTheme="minorHAnsi" w:hAnsiTheme="minorHAnsi" w:cstheme="minorHAnsi"/>
        </w:rPr>
        <w:t>Modernizacja i poprawa efektywności energetycznej budynku Technikum im. Stefana Bieszka (Zespół Szkół w Chojnicach)</w:t>
      </w:r>
      <w:r w:rsidR="008D449E" w:rsidRPr="00396780">
        <w:rPr>
          <w:rStyle w:val="FontStyle45"/>
          <w:rFonts w:asciiTheme="minorHAnsi" w:hAnsiTheme="minorHAnsi" w:cstheme="minorHAnsi"/>
        </w:rPr>
        <w:t>”</w:t>
      </w:r>
    </w:p>
    <w:p w14:paraId="10B18BE7" w14:textId="77777777" w:rsidR="00F93197" w:rsidRPr="00396780" w:rsidRDefault="00F93197" w:rsidP="00F9319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50C66F" w14:textId="77777777" w:rsidR="00C2515D" w:rsidRPr="00BE6DA3" w:rsidRDefault="00396780" w:rsidP="00BE6DA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6780">
        <w:rPr>
          <w:rFonts w:asciiTheme="minorHAnsi" w:hAnsiTheme="minorHAnsi" w:cstheme="minorHAnsi"/>
          <w:b/>
          <w:color w:val="000000"/>
          <w:sz w:val="22"/>
          <w:szCs w:val="22"/>
        </w:rPr>
        <w:t>Zakres robót bud</w:t>
      </w:r>
      <w:r w:rsidR="00BE6DA3">
        <w:rPr>
          <w:rFonts w:asciiTheme="minorHAnsi" w:hAnsiTheme="minorHAnsi" w:cstheme="minorHAnsi"/>
          <w:b/>
          <w:color w:val="000000"/>
          <w:sz w:val="22"/>
          <w:szCs w:val="22"/>
        </w:rPr>
        <w:t>owlano branży elektrycznej  obejmuje:</w:t>
      </w:r>
      <w:r w:rsidR="00C2515D" w:rsidRPr="00C251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D93590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</w:rPr>
        <w:t>Demontaż istniejącej instalacji elektrycznej, okablowania, rozdzielnic budynku, opraw oświetleniowych, gniazd wtykowych, łączników.</w:t>
      </w:r>
    </w:p>
    <w:p w14:paraId="1EE8B9B8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</w:rPr>
        <w:t xml:space="preserve">Zasilanie budynku będzie realizowane przez projektowane przyłącze kablowe </w:t>
      </w:r>
      <w:proofErr w:type="spellStart"/>
      <w:r w:rsidRPr="00C2515D">
        <w:rPr>
          <w:rFonts w:asciiTheme="minorHAnsi" w:eastAsia="Times New Roman" w:hAnsiTheme="minorHAnsi" w:cstheme="minorHAnsi"/>
          <w:sz w:val="22"/>
          <w:szCs w:val="22"/>
        </w:rPr>
        <w:t>zalicznikowe</w:t>
      </w:r>
      <w:proofErr w:type="spellEnd"/>
      <w:r w:rsidRPr="00C2515D">
        <w:rPr>
          <w:rFonts w:asciiTheme="minorHAnsi" w:eastAsia="Times New Roman" w:hAnsiTheme="minorHAnsi" w:cstheme="minorHAnsi"/>
          <w:sz w:val="22"/>
          <w:szCs w:val="22"/>
        </w:rPr>
        <w:t xml:space="preserve">. Pomiar energii elektrycznej dokonywany będzie w złączu kablowo-pomiarowym poprzez projektowany trójfazowy czynny licznik energii elektrycznej. Istniejące złącze kablowe na budynku szkoły należy zdemontować i w jego miejscu posadowić wolnostojące złącze </w:t>
      </w:r>
      <w:r>
        <w:rPr>
          <w:rFonts w:asciiTheme="minorHAnsi" w:eastAsia="Times New Roman" w:hAnsiTheme="minorHAnsi" w:cstheme="minorHAnsi"/>
          <w:sz w:val="22"/>
          <w:szCs w:val="22"/>
        </w:rPr>
        <w:t>ZK</w:t>
      </w:r>
      <w:r w:rsidRPr="00C2515D">
        <w:rPr>
          <w:rFonts w:asciiTheme="minorHAnsi" w:eastAsia="Times New Roman" w:hAnsiTheme="minorHAnsi" w:cstheme="minorHAnsi"/>
          <w:sz w:val="22"/>
          <w:szCs w:val="22"/>
        </w:rPr>
        <w:t>1x-1p.</w:t>
      </w:r>
    </w:p>
    <w:p w14:paraId="61298A9A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</w:rPr>
        <w:t>Montaż nowych rozdzielnic budynku, w tym rozdzielnicy głównej z głównym przeciwpożarowym wyłącznikiem prądu.</w:t>
      </w:r>
    </w:p>
    <w:p w14:paraId="11B73015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>Montaż koryt kablowych dla celów instlacji elektrycznej oraz teletechnicznej  w pomieszczeniu  komunikacji. </w:t>
      </w:r>
    </w:p>
    <w:p w14:paraId="3BBC4BF4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Wykonanie nowej istalacji oświetlenia podstawowego oraz awaryjnego  w budynku. Oświetlenie wykonać za pomocą opraw oświetleniowych typu </w:t>
      </w:r>
      <w:r>
        <w:rPr>
          <w:rFonts w:asciiTheme="minorHAnsi" w:eastAsia="Times New Roman" w:hAnsiTheme="minorHAnsi" w:cstheme="minorHAnsi"/>
          <w:sz w:val="22"/>
          <w:szCs w:val="22"/>
          <w:lang w:val="it-IT"/>
        </w:rPr>
        <w:t>LED</w:t>
      </w: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. W budynku zaprojektowano centrale monitorujące stan baterii akumulatorowych w oprawach awaryjnych i ewakuacyjnych. Przedmiotowa centrala zamontowana będzie w rozdzielnicy </w:t>
      </w:r>
      <w:r>
        <w:rPr>
          <w:rFonts w:asciiTheme="minorHAnsi" w:eastAsia="Times New Roman" w:hAnsiTheme="minorHAnsi" w:cstheme="minorHAnsi"/>
          <w:sz w:val="22"/>
          <w:szCs w:val="22"/>
          <w:lang w:val="it-IT"/>
        </w:rPr>
        <w:t>RG</w:t>
      </w: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 oraz zasilona z dedykowanego obwodu.</w:t>
      </w:r>
    </w:p>
    <w:p w14:paraId="41BA9D91" w14:textId="77777777" w:rsidR="00C2515D" w:rsidRPr="00C2515D" w:rsidRDefault="00C2515D" w:rsidP="00C2515D">
      <w:pPr>
        <w:pStyle w:val="Akapitzlist"/>
        <w:numPr>
          <w:ilvl w:val="0"/>
          <w:numId w:val="32"/>
        </w:numPr>
        <w:ind w:left="284" w:hanging="218"/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</w:pPr>
      <w:r w:rsidRPr="00C2515D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>Montaż gniazd wtykowych zasilających 230V oraz gniazd deykowych typu DATA.</w:t>
      </w:r>
    </w:p>
    <w:p w14:paraId="2F3B99EB" w14:textId="77777777" w:rsidR="00C2515D" w:rsidRPr="00C2515D" w:rsidRDefault="00BE6DA3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val="it-IT"/>
        </w:rPr>
        <w:t>Wykonanie instala</w:t>
      </w:r>
      <w:r w:rsidR="00C2515D"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>cji zasilenia windy wraz z oświetleniem szybu windowego.</w:t>
      </w:r>
    </w:p>
    <w:p w14:paraId="1C8CA8D6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>Wykonanie systemu dzwonka szkolenego oparte na sterowniku sygnalizacji. Sterowanie odbywa się automatycznie według ustawionego programu. Ułożenie programu odbywa się poprzez określenie czasu lekcji, długości trwania kolejnych przerw oraz okre-ślenie godziny początkowej. Urządzenie musi być przygotowane do uruchamiania specjalnych funkcji (dzwonki alarmowe, lekcje skrócone) poprzez programowalne wejścia.</w:t>
      </w:r>
    </w:p>
    <w:p w14:paraId="5B35D2C3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>Wykonanie</w:t>
      </w:r>
      <w:r w:rsidR="00BE6DA3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 instalacji fotowoltaicznej o m</w:t>
      </w:r>
      <w:r w:rsidRPr="00C2515D">
        <w:rPr>
          <w:rFonts w:asciiTheme="minorHAnsi" w:eastAsia="Times New Roman" w:hAnsiTheme="minorHAnsi" w:cstheme="minorHAnsi"/>
          <w:sz w:val="22"/>
          <w:szCs w:val="22"/>
          <w:lang w:val="it-IT"/>
        </w:rPr>
        <w:t>ocy 32 KW na dachu budynku. Istalacja oparta o panele fotowoltaiczne o mocy 540 W oraz falownika fotowoltaiczego o mocy 33 kW.</w:t>
      </w:r>
    </w:p>
    <w:p w14:paraId="3AE36572" w14:textId="77777777" w:rsidR="00C2515D" w:rsidRPr="00C2515D" w:rsidRDefault="00C2515D" w:rsidP="00C2515D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</w:rPr>
        <w:t>Wykonanie nowej instalacji strukturalnej budynku wraz z Głównym Punktem Dystrybucyjnym umieszczonym w pom. Serwerowni oraz Lokalnymi Punktami Dystrybucyjnymi.</w:t>
      </w:r>
    </w:p>
    <w:p w14:paraId="40B7A1C0" w14:textId="77777777" w:rsidR="00C2515D" w:rsidRPr="00C2515D" w:rsidRDefault="00C2515D" w:rsidP="00C2515D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C2515D">
        <w:rPr>
          <w:rFonts w:asciiTheme="minorHAnsi" w:eastAsia="Times New Roman" w:hAnsiTheme="minorHAnsi" w:cstheme="minorHAnsi"/>
          <w:sz w:val="22"/>
          <w:szCs w:val="22"/>
        </w:rPr>
        <w:t>Wykonanie instalacji alarmowej i kontroli dostępu w wybranych pomieszczeniach budynku.</w:t>
      </w:r>
    </w:p>
    <w:p w14:paraId="5FC52CB2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C2515D">
        <w:rPr>
          <w:rFonts w:asciiTheme="minorHAnsi" w:eastAsia="Times New Roman" w:hAnsiTheme="minorHAnsi" w:cstheme="minorHAnsi"/>
          <w:sz w:val="22"/>
          <w:szCs w:val="22"/>
        </w:rPr>
        <w:t>ykonanie instalacji CCTV monitoringu wewnętrznego oraz zewnętrznego w oparciu o kamery zewnętrzne oraz wewnętrzne.</w:t>
      </w:r>
    </w:p>
    <w:p w14:paraId="2A50A2B9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C2515D">
        <w:rPr>
          <w:rFonts w:asciiTheme="minorHAnsi" w:eastAsia="Times New Roman" w:hAnsiTheme="minorHAnsi" w:cstheme="minorHAnsi"/>
          <w:sz w:val="22"/>
          <w:szCs w:val="22"/>
        </w:rPr>
        <w:t>ykonanie instalacji systemu sygnalizacji pożaru w oparciu o czujki wykrywania dymu sterowane poprzez centralę systemu sygnalizacji pożaru.</w:t>
      </w:r>
    </w:p>
    <w:p w14:paraId="727F68EC" w14:textId="77777777" w:rsidR="00C2515D" w:rsidRPr="00C2515D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</w:t>
      </w:r>
      <w:r w:rsidRPr="00C2515D">
        <w:rPr>
          <w:rFonts w:asciiTheme="minorHAnsi" w:eastAsia="Times New Roman" w:hAnsiTheme="minorHAnsi" w:cstheme="minorHAnsi"/>
          <w:sz w:val="22"/>
          <w:szCs w:val="22"/>
        </w:rPr>
        <w:t>stalację oddymiania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CE91E26" w14:textId="77777777" w:rsidR="00C2515D" w:rsidRPr="00935379" w:rsidRDefault="00C2515D" w:rsidP="00764E77">
      <w:pPr>
        <w:pStyle w:val="Default"/>
        <w:numPr>
          <w:ilvl w:val="0"/>
          <w:numId w:val="32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Pr="00C2515D">
        <w:rPr>
          <w:rFonts w:asciiTheme="minorHAnsi" w:eastAsia="Times New Roman" w:hAnsiTheme="minorHAnsi" w:cstheme="minorHAnsi"/>
          <w:sz w:val="22"/>
          <w:szCs w:val="22"/>
        </w:rPr>
        <w:t>rzebudowę instalacji odgromowej, przebudowa dotyczy prowadzenia zwodów poziomych na dachu.</w:t>
      </w:r>
    </w:p>
    <w:p w14:paraId="36364763" w14:textId="77777777" w:rsidR="00935379" w:rsidRDefault="00935379" w:rsidP="0093537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5D618D" w14:textId="77777777" w:rsidR="00935379" w:rsidRDefault="00935379" w:rsidP="0093537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744E18" w14:textId="77777777" w:rsidR="00243C39" w:rsidRPr="002542F6" w:rsidRDefault="00243C39" w:rsidP="00243C39">
      <w:pPr>
        <w:numPr>
          <w:ilvl w:val="0"/>
          <w:numId w:val="35"/>
        </w:numPr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Obowiązki ogólne Inspektora: </w:t>
      </w:r>
    </w:p>
    <w:p w14:paraId="10E4A977" w14:textId="3AF90519" w:rsidR="00243C39" w:rsidRPr="002542F6" w:rsidRDefault="00243C39" w:rsidP="00243C39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pełnienie nadzoru inwestorskiego nad robotami </w:t>
      </w:r>
      <w:r>
        <w:rPr>
          <w:rFonts w:ascii="Calibri" w:hAnsi="Calibri" w:cs="Calibri"/>
          <w:bCs/>
          <w:color w:val="000000"/>
          <w:sz w:val="22"/>
          <w:szCs w:val="22"/>
        </w:rPr>
        <w:t>branży</w:t>
      </w:r>
      <w:r w:rsidRPr="00036756">
        <w:rPr>
          <w:rFonts w:ascii="Calibri" w:hAnsi="Calibri" w:cs="Calibri"/>
          <w:bCs/>
          <w:strike/>
          <w:color w:val="FF0000"/>
          <w:sz w:val="22"/>
          <w:szCs w:val="22"/>
        </w:rPr>
        <w:t xml:space="preserve"> sanitarnej</w:t>
      </w:r>
      <w:r w:rsidR="00036756" w:rsidRPr="0003675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036756">
        <w:rPr>
          <w:rFonts w:ascii="Calibri" w:hAnsi="Calibri" w:cs="Calibri"/>
          <w:bCs/>
          <w:color w:val="FF0000"/>
          <w:sz w:val="22"/>
          <w:szCs w:val="22"/>
        </w:rPr>
        <w:t>elektrycznej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w 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pełnym zakresie obowiązków wynikających z ustawy z dnia 7 lipca 1994 r. Prawo Budowlane (Dz. U. z </w:t>
      </w:r>
      <w:r>
        <w:rPr>
          <w:rFonts w:ascii="Calibri" w:hAnsi="Calibri" w:cs="Calibri"/>
          <w:bCs/>
          <w:color w:val="000000"/>
          <w:sz w:val="22"/>
          <w:szCs w:val="22"/>
        </w:rPr>
        <w:t>2023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r. poz. </w:t>
      </w:r>
      <w:r>
        <w:rPr>
          <w:rFonts w:ascii="Calibri" w:hAnsi="Calibri" w:cs="Calibri"/>
          <w:bCs/>
          <w:color w:val="000000"/>
          <w:sz w:val="22"/>
          <w:szCs w:val="22"/>
        </w:rPr>
        <w:t>682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ze zm.),</w:t>
      </w:r>
    </w:p>
    <w:p w14:paraId="2F45FD4B" w14:textId="77777777" w:rsidR="00243C39" w:rsidRPr="002542F6" w:rsidRDefault="00243C39" w:rsidP="00243C39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reprezentowanie inwestora na budowie przez sprawowanie kontroli zgodności jej realizacji z dokumentacją projektową i decyzją o zez</w:t>
      </w:r>
      <w:r>
        <w:rPr>
          <w:rFonts w:ascii="Calibri" w:hAnsi="Calibri" w:cs="Calibri"/>
          <w:bCs/>
          <w:color w:val="000000"/>
          <w:sz w:val="22"/>
          <w:szCs w:val="22"/>
        </w:rPr>
        <w:t>woleniu na budowę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>, przepisami oraz zasadami wiedzy technicznej,</w:t>
      </w:r>
    </w:p>
    <w:p w14:paraId="2B12EF87" w14:textId="77777777" w:rsidR="00243C39" w:rsidRPr="002542F6" w:rsidRDefault="00243C39" w:rsidP="00243C39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lastRenderedPageBreak/>
        <w:t>zapewnienie stałej wymiany informacji z Zamawiającym oraz koordynację swojej działalności z wymaganiami Zamawiającego,</w:t>
      </w:r>
    </w:p>
    <w:p w14:paraId="107BDA40" w14:textId="77777777" w:rsidR="00243C39" w:rsidRPr="002542F6" w:rsidRDefault="00243C39" w:rsidP="00243C39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przygotowywanie i sporządzanie dokumentów, raportów, sprawozdań z realizacji zadania, zgodnie z wymaganiami Zamawiającego i zaleceniami instytucji finansujących przedmiotową inwestycję oraz wszelkich informacji na wniosek Zamawiającego związanych z prowadzoną inwestycją,</w:t>
      </w:r>
    </w:p>
    <w:p w14:paraId="7A70724F" w14:textId="7E4565DF" w:rsidR="00243C39" w:rsidRPr="002542F6" w:rsidRDefault="00243C39" w:rsidP="00243C39">
      <w:pPr>
        <w:numPr>
          <w:ilvl w:val="0"/>
          <w:numId w:val="36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pełnienie nadzoru inwestorskiego nad p</w:t>
      </w:r>
      <w:r>
        <w:rPr>
          <w:rFonts w:ascii="Calibri" w:hAnsi="Calibri" w:cs="Calibri"/>
          <w:bCs/>
          <w:color w:val="000000"/>
          <w:sz w:val="22"/>
          <w:szCs w:val="22"/>
        </w:rPr>
        <w:t>rowadzonymi robotami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przez osoby wskazane w ofercie, tj. in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spektora nadzoru robót </w:t>
      </w:r>
      <w:r w:rsidRPr="00036756">
        <w:rPr>
          <w:rFonts w:ascii="Calibri" w:hAnsi="Calibri" w:cs="Calibri"/>
          <w:bCs/>
          <w:strike/>
          <w:color w:val="FF0000"/>
          <w:sz w:val="22"/>
          <w:szCs w:val="22"/>
        </w:rPr>
        <w:t>sanitarnych</w:t>
      </w:r>
      <w:r w:rsidR="0003675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36756" w:rsidRPr="00036756">
        <w:rPr>
          <w:rFonts w:ascii="Calibri" w:hAnsi="Calibri" w:cs="Calibri"/>
          <w:bCs/>
          <w:color w:val="FF0000"/>
          <w:sz w:val="22"/>
          <w:szCs w:val="22"/>
        </w:rPr>
        <w:t>elektrycznych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 zapewnienia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 obecności na terenie budowy co najmniej 2 razy w tygodniu (obecność należy potwierdzić ustnym sprawozdaniem w siedzibie Zamawiającego w godzinach urzędowania) w trakcie wykonywania robót danej branży oraz na każde wezwanie Zamawiającego (pobyt na budowie w terminie do 24h od powiadomienia przez Zamawiającego). </w:t>
      </w:r>
    </w:p>
    <w:p w14:paraId="46DE2F38" w14:textId="77777777" w:rsidR="00243C39" w:rsidRPr="002542F6" w:rsidRDefault="00243C39" w:rsidP="00243C39">
      <w:pPr>
        <w:numPr>
          <w:ilvl w:val="0"/>
          <w:numId w:val="35"/>
        </w:numPr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Obowiązki – Etap Budowy:</w:t>
      </w:r>
    </w:p>
    <w:p w14:paraId="54C64E2F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sprawdzanie jakości wykonywanych robót i wbudowanych wyrobów budowlanych, a w szczególności zapobieganie zastosowaniu wyrobów budowlanych wadliwych 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br/>
        <w:t>i niedopuszczalnych do stosowania w budownictwie,</w:t>
      </w:r>
    </w:p>
    <w:p w14:paraId="56B24EEB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nadzorowanie i kontrolowanie prawidłowego prowadzenia dziennika budowy,</w:t>
      </w:r>
    </w:p>
    <w:p w14:paraId="118A7227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nadzorowanie i kontrolowanie wykonywania postanowień umowy  z Wykonawcą robót budowlanych w stosunku do realizacji elementów zadania oraz do przepisów Prawa Budowlanego i przepisami z nim związanymi,</w:t>
      </w:r>
    </w:p>
    <w:p w14:paraId="074A0169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nadzorowanie i kontrolowanie zgodności działań Wykonawcy robót budowlanych 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br/>
        <w:t xml:space="preserve">z sporządzonym przez niego i zatwierdzonym: </w:t>
      </w:r>
    </w:p>
    <w:p w14:paraId="3D24D84F" w14:textId="77777777" w:rsidR="00243C39" w:rsidRPr="002542F6" w:rsidRDefault="00243C39" w:rsidP="00243C39">
      <w:pPr>
        <w:numPr>
          <w:ilvl w:val="2"/>
          <w:numId w:val="37"/>
        </w:numPr>
        <w:ind w:left="1418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Planem Bezpieczeństwa i Ochrony Zdrowia (Plan BIOZ),</w:t>
      </w:r>
    </w:p>
    <w:p w14:paraId="498B2D42" w14:textId="77777777" w:rsidR="00243C39" w:rsidRPr="002542F6" w:rsidRDefault="00243C39" w:rsidP="00243C39">
      <w:pPr>
        <w:numPr>
          <w:ilvl w:val="2"/>
          <w:numId w:val="37"/>
        </w:numPr>
        <w:ind w:left="1418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dokumentacją projektową oraz harmonogramem rzeczowo – finansowym zadania,</w:t>
      </w:r>
    </w:p>
    <w:p w14:paraId="7B541FA7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czuwanie nad prawidłową organizacją i zabezpieczeniem robót, zaplecza i terenu budowy, utrzymywaniem przez Wykonawcę robót budowlanych porządku na terenie budowy,</w:t>
      </w:r>
    </w:p>
    <w:p w14:paraId="654F5256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podpisywanie protokołów odbioru elementów robót,</w:t>
      </w:r>
    </w:p>
    <w:p w14:paraId="2F169312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opiniowania harmonogramu rzeczowo – finansowego przedstawionego przez Wykonawcę robót budowlanych,</w:t>
      </w:r>
    </w:p>
    <w:p w14:paraId="1014ED9D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zapobiegania,</w:t>
      </w:r>
    </w:p>
    <w:p w14:paraId="0DEC4BDF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wnioskowanie do Zamawiającego wraz z Kierownikiem budowy o konieczności dokonania zmian jakości, ilości lub technologii robót lub ich części oraz na wykonanie robót zamiennych które uzna za niezbędne dla uzyskania celu oznaczonego w umowie z Wykonawcą robót budowlanych. Przedmiotowy wniosek należy przedstawić Zamawiającemu do zaakceptowania,</w:t>
      </w:r>
    </w:p>
    <w:p w14:paraId="3D276774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wnioskowanie do Zamawiającego wraz z kierownikiem budowy o konieczności wykonania, zamówień dodatkowych nie określonych w dokumentacji projektowej w formie protokołów konieczności do zaakceptowania Zamawiającemu,</w:t>
      </w:r>
    </w:p>
    <w:p w14:paraId="2BB8A4E2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sprawdzanie i odbiera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nie wykonanych robót 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instalacyjnych w tym kon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trola i odbiór robót </w:t>
      </w: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 ulegających zakryciu i zanikających poprzez przystąpienie do odbioru tych robót w terminie nie dłuższym niż trzy dni od daty zgłoszenia ich odbioru z potwierdzonym wpisem Wykonawcy robót budowlanych do dziennika budowy,</w:t>
      </w:r>
    </w:p>
    <w:p w14:paraId="659A4079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przygotowanie i potwierdzanie gotowości robót do odbiorów częściowych, odbioru końcowego oraz udział w czynnościach tych odbiorów,</w:t>
      </w:r>
    </w:p>
    <w:p w14:paraId="69A86202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potwierdzanie usunięcia wad stwierdzonych przy odbiorach częściowych i odbiorze końcowym,</w:t>
      </w:r>
    </w:p>
    <w:p w14:paraId="7BC4D0D2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uczestniczenie w spotkaniach organizowanych przez Zamawiającego i w naradach koordynacyjnych,</w:t>
      </w:r>
    </w:p>
    <w:p w14:paraId="488C1049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prowadzenie, przechowywanie i archiwizacja dokumentacji związanej z realizacją zadania, rozliczeniami i czynnościami wykonywanymi w ramach niniejszej umowy,</w:t>
      </w:r>
    </w:p>
    <w:p w14:paraId="40598E12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lastRenderedPageBreak/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odstąpienia,</w:t>
      </w:r>
    </w:p>
    <w:p w14:paraId="46AC224E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>uzyskanie zatwierdzenia przez Zamawiającego wszelkich zmian skutkujących wzrostem ceny kontraktowej lub wydłużeniem terminu zakończenia robót budowlanych,</w:t>
      </w:r>
    </w:p>
    <w:p w14:paraId="54ACD50A" w14:textId="77777777" w:rsidR="00243C39" w:rsidRPr="002542F6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542F6">
        <w:rPr>
          <w:rFonts w:ascii="Calibri" w:hAnsi="Calibri" w:cs="Calibri"/>
          <w:bCs/>
          <w:color w:val="000000"/>
          <w:sz w:val="22"/>
          <w:szCs w:val="22"/>
        </w:rPr>
        <w:t xml:space="preserve">sprawdzanie kompletu dokumentów do dokonania odbioru końcowego robót </w:t>
      </w:r>
      <w:r w:rsidRPr="002542F6">
        <w:rPr>
          <w:rFonts w:ascii="Calibri" w:hAnsi="Calibri" w:cs="Calibri"/>
          <w:sz w:val="22"/>
          <w:szCs w:val="22"/>
        </w:rPr>
        <w:t>(projektów z naniesionymi w trakcie realizacji zmianami, protokołów prób i odbiorów, certyfikatów, świadectw zgodności, atestów, itp.).</w:t>
      </w:r>
    </w:p>
    <w:p w14:paraId="0575BE26" w14:textId="77777777" w:rsidR="00243C39" w:rsidRPr="00202CFE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02CFE">
        <w:rPr>
          <w:rFonts w:ascii="Calibri" w:hAnsi="Calibri" w:cs="Calibri"/>
          <w:bCs/>
          <w:color w:val="000000"/>
          <w:sz w:val="22"/>
          <w:szCs w:val="22"/>
        </w:rPr>
        <w:t xml:space="preserve">Bieżąca kontrola ilości i terminowości wykonywanych robót.   </w:t>
      </w:r>
    </w:p>
    <w:p w14:paraId="110C5F4C" w14:textId="77777777" w:rsidR="00243C39" w:rsidRPr="00202CFE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02CFE">
        <w:rPr>
          <w:rFonts w:ascii="Calibri" w:hAnsi="Calibri" w:cs="Calibri"/>
          <w:bCs/>
          <w:color w:val="000000"/>
          <w:sz w:val="22"/>
          <w:szCs w:val="22"/>
        </w:rPr>
        <w:t>Podejmowanie działań w celu dotrzymania terminu realizacji zadania.</w:t>
      </w:r>
    </w:p>
    <w:p w14:paraId="22B08F86" w14:textId="77777777" w:rsidR="00243C39" w:rsidRPr="00202CFE" w:rsidRDefault="00243C39" w:rsidP="00243C39">
      <w:pPr>
        <w:numPr>
          <w:ilvl w:val="1"/>
          <w:numId w:val="35"/>
        </w:numPr>
        <w:ind w:left="99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02CFE">
        <w:rPr>
          <w:rFonts w:ascii="Calibri" w:hAnsi="Calibri" w:cs="Calibri"/>
          <w:bCs/>
          <w:color w:val="000000"/>
          <w:sz w:val="22"/>
          <w:szCs w:val="22"/>
        </w:rPr>
        <w:t>Uczestnictwo w okresie gwarancji i rękojmi w przeglądach gwarancyjnych na zawiadomienie Zamawiającego, potwierdzanie usunięcia wad i usterek w okresie gwarancji i rękojmi, uczestnictwo w odbiorze pogwarancyjnym inwestycji, bez dodatkowego wynagrodzenia.</w:t>
      </w:r>
    </w:p>
    <w:p w14:paraId="6A7EC1E6" w14:textId="77777777" w:rsidR="00935379" w:rsidRDefault="006B2D09" w:rsidP="0043231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BE17391" w14:textId="77777777" w:rsidR="00243C39" w:rsidRDefault="00243C39" w:rsidP="0043231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31B4171" w14:textId="77777777" w:rsidR="00243C39" w:rsidRPr="002542F6" w:rsidRDefault="00243C39" w:rsidP="00243C39">
      <w:pPr>
        <w:widowControl/>
        <w:numPr>
          <w:ilvl w:val="0"/>
          <w:numId w:val="35"/>
        </w:numPr>
        <w:suppressAutoHyphens/>
        <w:autoSpaceDE/>
        <w:adjustRightInd/>
        <w:spacing w:after="160" w:line="251" w:lineRule="auto"/>
        <w:ind w:left="36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Zamawiający zleca, a Wykonawca zobowiązuje się pełnić, w zakresie określonym przepisami ustawy z dnia 7 lipca 1994r. – Prawo budowlane, nadzór </w:t>
      </w:r>
      <w:r>
        <w:rPr>
          <w:rFonts w:ascii="Calibri" w:eastAsia="Calibri" w:hAnsi="Calibri" w:cs="Calibri"/>
          <w:sz w:val="22"/>
          <w:szCs w:val="22"/>
          <w:lang w:eastAsia="en-US"/>
        </w:rPr>
        <w:t>inwestorski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 nad realizacją zadania inwestycyjnego, o którym mowa powyżej. Usługa obejmuje w szczególności: </w:t>
      </w:r>
    </w:p>
    <w:p w14:paraId="37AA55A2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stwierdzenie zgodności realizacji robót budowlanych z dokumentacją projektową, przepisami techniczno-budowlanymi, Polskimi Normami oraz zapisami dokonanymi przez Wykonawcę w dzienniku budowy, </w:t>
      </w:r>
    </w:p>
    <w:p w14:paraId="1CA3E991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uzgadnianie możliwości wprowadzenia rozwiązań zamiennych, w stosunku do przewidzianych w projekcie, zgłoszonych przez kierownika budowy </w:t>
      </w:r>
    </w:p>
    <w:p w14:paraId="57441E9D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czuwanie by zakres wprowadzonych zmian nie spowodował istotnej zmiany zatwierdzonego projektu budowlanego, wymagającej uzy</w:t>
      </w:r>
      <w:bookmarkStart w:id="0" w:name="_GoBack"/>
      <w:bookmarkEnd w:id="0"/>
      <w:r w:rsidRPr="002542F6">
        <w:rPr>
          <w:rFonts w:ascii="Calibri" w:eastAsia="Calibri" w:hAnsi="Calibri" w:cs="Calibri"/>
          <w:sz w:val="22"/>
          <w:szCs w:val="22"/>
          <w:lang w:eastAsia="en-US"/>
        </w:rPr>
        <w:t>skania nowego pozwo</w:t>
      </w:r>
      <w:r>
        <w:rPr>
          <w:rFonts w:ascii="Calibri" w:eastAsia="Calibri" w:hAnsi="Calibri" w:cs="Calibri"/>
          <w:sz w:val="22"/>
          <w:szCs w:val="22"/>
          <w:lang w:eastAsia="en-US"/>
        </w:rPr>
        <w:t>lenia na budowę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, a w przypadku konieczności wprowadzenia zmian istotnych przygotowanie dokumentacji zamiennej i wszelkich wystąpień do instytucji opiniujących i organu wydającego nowe pozwolenie na budowę </w:t>
      </w:r>
      <w:r w:rsidRPr="00036756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lub decyzji ZRID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B575D0D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bieżące doradzanie Wykonawcy we wszelkich sprawach związanych z realizacją inwestycji,</w:t>
      </w:r>
    </w:p>
    <w:p w14:paraId="1199AAC5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wyjaśnianie wątpliwości dotyczących rozwiązań przyjętych w dokumentacji projektowej - Wykonawca ma obowiązek udzielić wyjaśnień w terminie nie później niż 3 dni robocze od daty ich zgłoszenia,</w:t>
      </w:r>
    </w:p>
    <w:p w14:paraId="4F390289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wyjaśnianie z wykonawcą robót wątpliwości powstałych w toku realizacji robót,</w:t>
      </w:r>
    </w:p>
    <w:p w14:paraId="592319BC" w14:textId="77777777" w:rsidR="00243C39" w:rsidRPr="004E30F4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sporządzanie dodatkowych szkiców objaśniających rozwiązania projektowe, jeśli sytuacja na budowie będzie tego wymagała,</w:t>
      </w:r>
    </w:p>
    <w:p w14:paraId="329F2494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niezwłoczne inform</w:t>
      </w:r>
      <w:r>
        <w:rPr>
          <w:rFonts w:ascii="Calibri" w:eastAsia="Calibri" w:hAnsi="Calibri" w:cs="Calibri"/>
          <w:sz w:val="22"/>
          <w:szCs w:val="22"/>
          <w:lang w:eastAsia="en-US"/>
        </w:rPr>
        <w:t>owanie Zamawiającego i wykonawcę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 robót budowlanych  o wszelkich dostrzeżonych błędach w realizacji inwestycji, a w szczególności o powstałych w trakcie budowy rozbieżnościach z dokumentacją projektową,</w:t>
      </w:r>
    </w:p>
    <w:p w14:paraId="1E4B0F18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dokonywanie regularnych wpisów do dziennika budowy, </w:t>
      </w:r>
    </w:p>
    <w:p w14:paraId="408ED094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dokonywanie stosownych zapisów na rysunkach wchodzących w skład dokumentacji projektowej, </w:t>
      </w:r>
    </w:p>
    <w:p w14:paraId="41E494D5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niezwłoczne uzgadnianie i ocenę zasadności, wprowadzenia rozwiązań zamiennych lub korygujących  w stosunku do przewidzianych w dokumentacji projektowej, a zgłaszanych przez Zamawiającego lub wykonawcę robót  w toku prowadzonych prac, w szczególności w stosunku do rozwiązań technicznych i technologicznych, </w:t>
      </w:r>
    </w:p>
    <w:p w14:paraId="792E8BC3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inne czynności uzgodnione odrębnie przez Strony.</w:t>
      </w:r>
    </w:p>
    <w:p w14:paraId="09B4B69F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Udokumentowanie aktualizacji rozwiązań projektowych, wprowadzonych do dokumentacji projektowej w czasie wykonywania robót budowlanych, potwierdzających zgodę Wykonawcy na ich wprowadzenie, stanowić będą podpisane przez osoby posiadające odpowiednie uprawnienia ze strony Wykonawcy: - zapisy na rysunkach wchodzących w skład dokumentacji projektowej, - rysunki zamienne lub szkice albo nowe projekty opatrzone datą, podpisem oraz informacją jaki element dokumentacji zastępują (w wersji papierowej i elektronicznej), - wpisy do dziennika budowy, - protokoły lub notatki służbowe podpisane przez Strony.  </w:t>
      </w:r>
    </w:p>
    <w:p w14:paraId="74CEB21F" w14:textId="77777777" w:rsidR="00243C39" w:rsidRPr="002542F6" w:rsidRDefault="00243C39" w:rsidP="00243C39">
      <w:pPr>
        <w:widowControl/>
        <w:numPr>
          <w:ilvl w:val="0"/>
          <w:numId w:val="38"/>
        </w:numPr>
        <w:suppressAutoHyphens/>
        <w:autoSpaceDE/>
        <w:adjustRightInd/>
        <w:spacing w:after="160" w:line="251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>Wykonawca zobowiązany  jest również :</w:t>
      </w:r>
    </w:p>
    <w:p w14:paraId="38945097" w14:textId="77777777" w:rsidR="00243C39" w:rsidRPr="002542F6" w:rsidRDefault="00243C39" w:rsidP="00243C39">
      <w:pPr>
        <w:widowControl/>
        <w:numPr>
          <w:ilvl w:val="0"/>
          <w:numId w:val="39"/>
        </w:numPr>
        <w:suppressAutoHyphens/>
        <w:autoSpaceDE/>
        <w:adjustRightInd/>
        <w:spacing w:after="160" w:line="251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pełnić nadzór </w:t>
      </w:r>
      <w:r>
        <w:rPr>
          <w:rFonts w:ascii="Calibri" w:eastAsia="Calibri" w:hAnsi="Calibri" w:cs="Calibri"/>
          <w:sz w:val="22"/>
          <w:szCs w:val="22"/>
          <w:lang w:eastAsia="en-US"/>
        </w:rPr>
        <w:t>inwestorski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 ze starannością właściwą profesjonaliście, zgodnie z zasadami sztuki i wiedzy zawodowej, a także ze wszystkimi obowiązującymi w Polsce normami i przepisami prawa, </w:t>
      </w:r>
    </w:p>
    <w:p w14:paraId="2CE4781D" w14:textId="77777777" w:rsidR="00243C39" w:rsidRPr="002542F6" w:rsidRDefault="00243C39" w:rsidP="00243C39">
      <w:pPr>
        <w:widowControl/>
        <w:numPr>
          <w:ilvl w:val="0"/>
          <w:numId w:val="39"/>
        </w:numPr>
        <w:suppressAutoHyphens/>
        <w:autoSpaceDE/>
        <w:adjustRightInd/>
        <w:spacing w:after="160" w:line="251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do udzielania Zamawiającemu i wykonawcy robót budowlanych oraz innym wykonawcom zaangażowanym w realizację inwestycji, w ramach ustalonego wynagrodzenia, wszelkich informacji oraz porad dotyczących realizacji inwestycji w zakresie objętym nadzorem </w:t>
      </w:r>
      <w:r>
        <w:rPr>
          <w:rFonts w:ascii="Calibri" w:eastAsia="Calibri" w:hAnsi="Calibri" w:cs="Calibri"/>
          <w:sz w:val="22"/>
          <w:szCs w:val="22"/>
          <w:lang w:eastAsia="en-US"/>
        </w:rPr>
        <w:t>inwestorskim</w:t>
      </w: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53E0C068" w14:textId="77777777" w:rsidR="00243C39" w:rsidRPr="002542F6" w:rsidRDefault="00243C39" w:rsidP="00243C39">
      <w:pPr>
        <w:widowControl/>
        <w:numPr>
          <w:ilvl w:val="0"/>
          <w:numId w:val="39"/>
        </w:numPr>
        <w:suppressAutoHyphens/>
        <w:autoSpaceDE/>
        <w:adjustRightInd/>
        <w:spacing w:after="160" w:line="251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do bezzwłocznego informowania Zamawiającego o wszelkich zagrożeniach dla realizacji inwestycji, dotyczących zarówno terminów i zakresu rzeczowego, </w:t>
      </w:r>
    </w:p>
    <w:p w14:paraId="704247BF" w14:textId="77777777" w:rsidR="00243C39" w:rsidRPr="002542F6" w:rsidRDefault="00243C39" w:rsidP="00243C39">
      <w:pPr>
        <w:widowControl/>
        <w:numPr>
          <w:ilvl w:val="0"/>
          <w:numId w:val="39"/>
        </w:numPr>
        <w:suppressAutoHyphens/>
        <w:autoSpaceDE/>
        <w:adjustRightInd/>
        <w:spacing w:after="160" w:line="251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542F6">
        <w:rPr>
          <w:rFonts w:ascii="Calibri" w:eastAsia="Calibri" w:hAnsi="Calibri" w:cs="Calibri"/>
          <w:sz w:val="22"/>
          <w:szCs w:val="22"/>
          <w:lang w:eastAsia="en-US"/>
        </w:rPr>
        <w:t xml:space="preserve">do zachowania tajemnicy w pełnym zakresie we wszelkich sprawach związanych z realizacją inwestycji oraz niniejszej umowy. Niniejsze zastrzeżenie nie dotyczy przekazywania lub udostępniania niezbędnych materiałów oraz informacji upoważnionym do ich uzyskania organom administracji i władzom państwowym. </w:t>
      </w:r>
    </w:p>
    <w:p w14:paraId="39C74ECB" w14:textId="77777777" w:rsidR="00243C39" w:rsidRPr="00C2515D" w:rsidRDefault="00243C39" w:rsidP="004323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243C39" w:rsidRPr="00C2515D" w:rsidSect="00CF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3F54" w14:textId="77777777" w:rsidR="003D07E5" w:rsidRDefault="003D07E5" w:rsidP="00BE6DA3">
      <w:r>
        <w:separator/>
      </w:r>
    </w:p>
  </w:endnote>
  <w:endnote w:type="continuationSeparator" w:id="0">
    <w:p w14:paraId="49D3E54D" w14:textId="77777777" w:rsidR="003D07E5" w:rsidRDefault="003D07E5" w:rsidP="00B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37EC" w14:textId="77777777" w:rsidR="003D07E5" w:rsidRDefault="003D07E5" w:rsidP="00BE6DA3">
      <w:r>
        <w:separator/>
      </w:r>
    </w:p>
  </w:footnote>
  <w:footnote w:type="continuationSeparator" w:id="0">
    <w:p w14:paraId="06AE0B3E" w14:textId="77777777" w:rsidR="003D07E5" w:rsidRDefault="003D07E5" w:rsidP="00BE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9D"/>
    <w:multiLevelType w:val="hybridMultilevel"/>
    <w:tmpl w:val="2F6EEAF2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D7E"/>
    <w:multiLevelType w:val="hybridMultilevel"/>
    <w:tmpl w:val="672C7670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36F1"/>
    <w:multiLevelType w:val="hybridMultilevel"/>
    <w:tmpl w:val="F2368BD4"/>
    <w:lvl w:ilvl="0" w:tplc="EC806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216A8"/>
    <w:multiLevelType w:val="hybridMultilevel"/>
    <w:tmpl w:val="D534C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323247"/>
    <w:multiLevelType w:val="hybridMultilevel"/>
    <w:tmpl w:val="92AC3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623"/>
    <w:multiLevelType w:val="hybridMultilevel"/>
    <w:tmpl w:val="E5E63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2740"/>
    <w:multiLevelType w:val="hybridMultilevel"/>
    <w:tmpl w:val="32BEE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A4FCB"/>
    <w:multiLevelType w:val="hybridMultilevel"/>
    <w:tmpl w:val="E852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067F9"/>
    <w:multiLevelType w:val="hybridMultilevel"/>
    <w:tmpl w:val="2C2E5EB0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7402A"/>
    <w:multiLevelType w:val="hybridMultilevel"/>
    <w:tmpl w:val="B8B81E5A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45F0B"/>
    <w:multiLevelType w:val="hybridMultilevel"/>
    <w:tmpl w:val="E3387110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A7ED1"/>
    <w:multiLevelType w:val="hybridMultilevel"/>
    <w:tmpl w:val="CC3814F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2982291F"/>
    <w:multiLevelType w:val="hybridMultilevel"/>
    <w:tmpl w:val="AE543962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72C9B"/>
    <w:multiLevelType w:val="hybridMultilevel"/>
    <w:tmpl w:val="2226899E"/>
    <w:lvl w:ilvl="0" w:tplc="BC464658">
      <w:start w:val="1"/>
      <w:numFmt w:val="decimal"/>
      <w:lvlText w:val="%1)"/>
      <w:lvlJc w:val="left"/>
      <w:pPr>
        <w:ind w:left="720" w:hanging="360"/>
      </w:pPr>
    </w:lvl>
    <w:lvl w:ilvl="1" w:tplc="B35C40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6E3B"/>
    <w:multiLevelType w:val="hybridMultilevel"/>
    <w:tmpl w:val="3C18F7DC"/>
    <w:lvl w:ilvl="0" w:tplc="562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14D2"/>
    <w:multiLevelType w:val="hybridMultilevel"/>
    <w:tmpl w:val="D1AE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C7340"/>
    <w:multiLevelType w:val="hybridMultilevel"/>
    <w:tmpl w:val="4154A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051068"/>
    <w:multiLevelType w:val="hybridMultilevel"/>
    <w:tmpl w:val="16D2F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061FA"/>
    <w:multiLevelType w:val="hybridMultilevel"/>
    <w:tmpl w:val="56429ECE"/>
    <w:lvl w:ilvl="0" w:tplc="BAF274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0C760C9"/>
    <w:multiLevelType w:val="hybridMultilevel"/>
    <w:tmpl w:val="78AA997C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22B96"/>
    <w:multiLevelType w:val="hybridMultilevel"/>
    <w:tmpl w:val="E5E63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92EB4"/>
    <w:multiLevelType w:val="hybridMultilevel"/>
    <w:tmpl w:val="F7FC38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07D0F"/>
    <w:multiLevelType w:val="hybridMultilevel"/>
    <w:tmpl w:val="F5485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5469B7"/>
    <w:multiLevelType w:val="hybridMultilevel"/>
    <w:tmpl w:val="E22AF3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010AA"/>
    <w:multiLevelType w:val="hybridMultilevel"/>
    <w:tmpl w:val="AFD2B0B0"/>
    <w:lvl w:ilvl="0" w:tplc="C0204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2507"/>
    <w:multiLevelType w:val="hybridMultilevel"/>
    <w:tmpl w:val="AE8E2B48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F4A37"/>
    <w:multiLevelType w:val="hybridMultilevel"/>
    <w:tmpl w:val="B93A6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F748C0"/>
    <w:multiLevelType w:val="hybridMultilevel"/>
    <w:tmpl w:val="0B3428B8"/>
    <w:lvl w:ilvl="0" w:tplc="EC806B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3166E3"/>
    <w:multiLevelType w:val="hybridMultilevel"/>
    <w:tmpl w:val="A5D08CCC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97BFA"/>
    <w:multiLevelType w:val="hybridMultilevel"/>
    <w:tmpl w:val="04C2F590"/>
    <w:lvl w:ilvl="0" w:tplc="EC806B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885115A"/>
    <w:multiLevelType w:val="hybridMultilevel"/>
    <w:tmpl w:val="96AA8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07618"/>
    <w:multiLevelType w:val="hybridMultilevel"/>
    <w:tmpl w:val="FD5404A8"/>
    <w:lvl w:ilvl="0" w:tplc="3FDA0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75088D"/>
    <w:multiLevelType w:val="hybridMultilevel"/>
    <w:tmpl w:val="55CAA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440DF4"/>
    <w:multiLevelType w:val="hybridMultilevel"/>
    <w:tmpl w:val="F7620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88511E"/>
    <w:multiLevelType w:val="hybridMultilevel"/>
    <w:tmpl w:val="46A6BA4A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A7312"/>
    <w:multiLevelType w:val="hybridMultilevel"/>
    <w:tmpl w:val="B09844D4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CA2"/>
    <w:multiLevelType w:val="hybridMultilevel"/>
    <w:tmpl w:val="345642A2"/>
    <w:lvl w:ilvl="0" w:tplc="EC806B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E142128"/>
    <w:multiLevelType w:val="hybridMultilevel"/>
    <w:tmpl w:val="6FEABBE8"/>
    <w:lvl w:ilvl="0" w:tplc="EC806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A3565F"/>
    <w:multiLevelType w:val="hybridMultilevel"/>
    <w:tmpl w:val="8DF8E84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6"/>
  </w:num>
  <w:num w:numId="4">
    <w:abstractNumId w:val="11"/>
  </w:num>
  <w:num w:numId="5">
    <w:abstractNumId w:val="38"/>
  </w:num>
  <w:num w:numId="6">
    <w:abstractNumId w:val="37"/>
  </w:num>
  <w:num w:numId="7">
    <w:abstractNumId w:val="0"/>
  </w:num>
  <w:num w:numId="8">
    <w:abstractNumId w:val="25"/>
  </w:num>
  <w:num w:numId="9">
    <w:abstractNumId w:val="33"/>
  </w:num>
  <w:num w:numId="10">
    <w:abstractNumId w:val="32"/>
  </w:num>
  <w:num w:numId="11">
    <w:abstractNumId w:val="3"/>
  </w:num>
  <w:num w:numId="12">
    <w:abstractNumId w:val="14"/>
  </w:num>
  <w:num w:numId="13">
    <w:abstractNumId w:val="10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8"/>
  </w:num>
  <w:num w:numId="19">
    <w:abstractNumId w:val="26"/>
  </w:num>
  <w:num w:numId="20">
    <w:abstractNumId w:val="17"/>
  </w:num>
  <w:num w:numId="21">
    <w:abstractNumId w:val="7"/>
  </w:num>
  <w:num w:numId="22">
    <w:abstractNumId w:val="4"/>
  </w:num>
  <w:num w:numId="23">
    <w:abstractNumId w:val="9"/>
  </w:num>
  <w:num w:numId="24">
    <w:abstractNumId w:val="28"/>
  </w:num>
  <w:num w:numId="25">
    <w:abstractNumId w:val="30"/>
  </w:num>
  <w:num w:numId="26">
    <w:abstractNumId w:val="29"/>
  </w:num>
  <w:num w:numId="27">
    <w:abstractNumId w:val="34"/>
  </w:num>
  <w:num w:numId="28">
    <w:abstractNumId w:val="1"/>
  </w:num>
  <w:num w:numId="29">
    <w:abstractNumId w:val="20"/>
  </w:num>
  <w:num w:numId="30">
    <w:abstractNumId w:val="35"/>
  </w:num>
  <w:num w:numId="31">
    <w:abstractNumId w:val="12"/>
  </w:num>
  <w:num w:numId="32">
    <w:abstractNumId w:val="18"/>
  </w:num>
  <w:num w:numId="33">
    <w:abstractNumId w:val="23"/>
  </w:num>
  <w:num w:numId="34">
    <w:abstractNumId w:val="31"/>
  </w:num>
  <w:num w:numId="35">
    <w:abstractNumId w:val="24"/>
  </w:num>
  <w:num w:numId="36">
    <w:abstractNumId w:val="13"/>
  </w:num>
  <w:num w:numId="37">
    <w:abstractNumId w:val="15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E"/>
    <w:rsid w:val="00003344"/>
    <w:rsid w:val="00036756"/>
    <w:rsid w:val="00070476"/>
    <w:rsid w:val="00132D2C"/>
    <w:rsid w:val="001E3669"/>
    <w:rsid w:val="001F6203"/>
    <w:rsid w:val="00233698"/>
    <w:rsid w:val="00243C39"/>
    <w:rsid w:val="00265D2D"/>
    <w:rsid w:val="002D70AA"/>
    <w:rsid w:val="002E6E11"/>
    <w:rsid w:val="003349EF"/>
    <w:rsid w:val="00396780"/>
    <w:rsid w:val="003D07E5"/>
    <w:rsid w:val="00432316"/>
    <w:rsid w:val="004F6821"/>
    <w:rsid w:val="005E4E98"/>
    <w:rsid w:val="006B2D09"/>
    <w:rsid w:val="006C2CD4"/>
    <w:rsid w:val="0071698E"/>
    <w:rsid w:val="00743B88"/>
    <w:rsid w:val="00764E77"/>
    <w:rsid w:val="008153BC"/>
    <w:rsid w:val="008D449E"/>
    <w:rsid w:val="008E3649"/>
    <w:rsid w:val="008E5F40"/>
    <w:rsid w:val="00935379"/>
    <w:rsid w:val="00987787"/>
    <w:rsid w:val="009C7214"/>
    <w:rsid w:val="009E5A34"/>
    <w:rsid w:val="00AB7E42"/>
    <w:rsid w:val="00AC34F4"/>
    <w:rsid w:val="00B52C59"/>
    <w:rsid w:val="00BE6DA3"/>
    <w:rsid w:val="00C2515D"/>
    <w:rsid w:val="00CF54DD"/>
    <w:rsid w:val="00DA3CB0"/>
    <w:rsid w:val="00DB12BC"/>
    <w:rsid w:val="00DE3262"/>
    <w:rsid w:val="00E26E03"/>
    <w:rsid w:val="00EE3FDA"/>
    <w:rsid w:val="00F61671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6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D449E"/>
    <w:pPr>
      <w:spacing w:line="253" w:lineRule="exact"/>
    </w:pPr>
  </w:style>
  <w:style w:type="character" w:customStyle="1" w:styleId="FontStyle45">
    <w:name w:val="Font Style45"/>
    <w:basedOn w:val="Domylnaczcionkaakapitu"/>
    <w:uiPriority w:val="99"/>
    <w:rsid w:val="008D44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D449E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D449E"/>
    <w:pPr>
      <w:ind w:left="720"/>
      <w:contextualSpacing/>
    </w:pPr>
  </w:style>
  <w:style w:type="paragraph" w:customStyle="1" w:styleId="Style35">
    <w:name w:val="Style35"/>
    <w:basedOn w:val="Normalny"/>
    <w:uiPriority w:val="99"/>
    <w:rsid w:val="008D449E"/>
    <w:pPr>
      <w:spacing w:line="278" w:lineRule="exact"/>
      <w:ind w:hanging="298"/>
    </w:pPr>
  </w:style>
  <w:style w:type="paragraph" w:customStyle="1" w:styleId="Default">
    <w:name w:val="Default"/>
    <w:rsid w:val="00396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6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DA3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DA3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43C39"/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D449E"/>
    <w:pPr>
      <w:spacing w:line="253" w:lineRule="exact"/>
    </w:pPr>
  </w:style>
  <w:style w:type="character" w:customStyle="1" w:styleId="FontStyle45">
    <w:name w:val="Font Style45"/>
    <w:basedOn w:val="Domylnaczcionkaakapitu"/>
    <w:uiPriority w:val="99"/>
    <w:rsid w:val="008D44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D449E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D449E"/>
    <w:pPr>
      <w:ind w:left="720"/>
      <w:contextualSpacing/>
    </w:pPr>
  </w:style>
  <w:style w:type="paragraph" w:customStyle="1" w:styleId="Style35">
    <w:name w:val="Style35"/>
    <w:basedOn w:val="Normalny"/>
    <w:uiPriority w:val="99"/>
    <w:rsid w:val="008D449E"/>
    <w:pPr>
      <w:spacing w:line="278" w:lineRule="exact"/>
      <w:ind w:hanging="298"/>
    </w:pPr>
  </w:style>
  <w:style w:type="paragraph" w:customStyle="1" w:styleId="Default">
    <w:name w:val="Default"/>
    <w:rsid w:val="00396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6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DA3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DA3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43C39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6798-290C-4A74-A884-33A61BF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Matusik</dc:creator>
  <cp:lastModifiedBy>PZP</cp:lastModifiedBy>
  <cp:revision>2</cp:revision>
  <dcterms:created xsi:type="dcterms:W3CDTF">2023-07-18T10:57:00Z</dcterms:created>
  <dcterms:modified xsi:type="dcterms:W3CDTF">2023-07-18T10:57:00Z</dcterms:modified>
</cp:coreProperties>
</file>