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6E956F54"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4B6032">
        <w:rPr>
          <w:rFonts w:ascii="Calibri" w:hAnsi="Calibri" w:cs="Calibri"/>
          <w:b/>
          <w:color w:val="000000" w:themeColor="text1"/>
          <w:lang w:eastAsia="pl-PL"/>
        </w:rPr>
        <w:t>2</w:t>
      </w:r>
      <w:r w:rsidR="00F863A5">
        <w:rPr>
          <w:rFonts w:ascii="Calibri" w:hAnsi="Calibri" w:cs="Calibri"/>
          <w:b/>
          <w:color w:val="000000" w:themeColor="text1"/>
          <w:lang w:eastAsia="pl-PL"/>
        </w:rPr>
        <w:t>2</w:t>
      </w:r>
      <w:r w:rsidR="00C52FD3">
        <w:rPr>
          <w:rFonts w:ascii="Calibri" w:hAnsi="Calibri" w:cs="Calibri"/>
          <w:b/>
          <w:color w:val="000000" w:themeColor="text1"/>
          <w:lang w:eastAsia="pl-PL"/>
        </w:rPr>
        <w:t>.11</w:t>
      </w:r>
      <w:r w:rsidRPr="00A34F89">
        <w:rPr>
          <w:rFonts w:ascii="Calibri" w:hAnsi="Calibri" w:cs="Calibri"/>
          <w:b/>
          <w:color w:val="000000" w:themeColor="text1"/>
          <w:lang w:eastAsia="pl-PL"/>
        </w:rPr>
        <w:t>.2022 r.</w:t>
      </w:r>
    </w:p>
    <w:p w14:paraId="5B5CCEF6" w14:textId="6969AEB1"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.8</w:t>
      </w:r>
      <w:r w:rsidR="004B6032">
        <w:rPr>
          <w:rFonts w:ascii="Calibri" w:hAnsi="Calibri" w:cs="Calibri"/>
          <w:b/>
          <w:color w:val="FF0000"/>
          <w:lang w:eastAsia="pl-PL"/>
        </w:rPr>
        <w:t>8</w:t>
      </w:r>
      <w:r w:rsidR="00696613" w:rsidRPr="00677D85">
        <w:rPr>
          <w:rFonts w:ascii="Calibri" w:hAnsi="Calibri" w:cs="Calibri"/>
          <w:b/>
          <w:color w:val="FF0000"/>
          <w:lang w:eastAsia="pl-PL"/>
        </w:rPr>
        <w:t>.2022</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54D63AA6"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C26004">
        <w:rPr>
          <w:rFonts w:ascii="Calibri" w:hAnsi="Calibri" w:cs="Calibri"/>
          <w:b/>
          <w:bCs/>
          <w:color w:val="000000" w:themeColor="text1"/>
          <w:sz w:val="24"/>
          <w:szCs w:val="24"/>
        </w:rPr>
        <w:t xml:space="preserve">Dostawa urządzeń </w:t>
      </w:r>
      <w:r w:rsidR="00EC2E94">
        <w:rPr>
          <w:rFonts w:ascii="Calibri" w:hAnsi="Calibri" w:cs="Calibri"/>
          <w:b/>
          <w:bCs/>
          <w:color w:val="000000" w:themeColor="text1"/>
          <w:sz w:val="24"/>
          <w:szCs w:val="24"/>
        </w:rPr>
        <w:t xml:space="preserve">z podziałem na </w:t>
      </w:r>
      <w:r w:rsidR="00C52FD3">
        <w:rPr>
          <w:rFonts w:ascii="Calibri" w:hAnsi="Calibri" w:cs="Calibri"/>
          <w:b/>
          <w:bCs/>
          <w:color w:val="000000" w:themeColor="text1"/>
          <w:sz w:val="24"/>
          <w:szCs w:val="24"/>
        </w:rPr>
        <w:t>4</w:t>
      </w:r>
      <w:r w:rsidR="00C26004" w:rsidRPr="00C26004">
        <w:rPr>
          <w:rFonts w:ascii="Calibri" w:hAnsi="Calibri" w:cs="Calibri"/>
          <w:b/>
          <w:bCs/>
          <w:color w:val="000000" w:themeColor="text1"/>
          <w:sz w:val="24"/>
          <w:szCs w:val="24"/>
        </w:rPr>
        <w:t xml:space="preserve"> części </w:t>
      </w: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6C6E907B"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5943A7">
        <w:rPr>
          <w:rFonts w:eastAsia="Times New Roman" w:cstheme="minorHAnsi"/>
          <w:b/>
          <w:color w:val="FF0000"/>
          <w:lang w:eastAsia="ar-SA"/>
        </w:rPr>
        <w:t>8</w:t>
      </w:r>
      <w:r w:rsidR="004B6032">
        <w:rPr>
          <w:rFonts w:eastAsia="Times New Roman" w:cstheme="minorHAnsi"/>
          <w:b/>
          <w:color w:val="FF0000"/>
          <w:lang w:eastAsia="ar-SA"/>
        </w:rPr>
        <w:t>8</w:t>
      </w:r>
      <w:r w:rsidR="00252509">
        <w:rPr>
          <w:rFonts w:eastAsia="Times New Roman" w:cstheme="minorHAnsi"/>
          <w:b/>
          <w:color w:val="FF0000"/>
          <w:lang w:eastAsia="ar-SA"/>
        </w:rPr>
        <w:t>.2022</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0E7A85EB"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 xml:space="preserve">jest </w:t>
      </w:r>
      <w:r w:rsidR="004B6032">
        <w:rPr>
          <w:rFonts w:cstheme="minorHAnsi"/>
          <w:bCs/>
          <w:sz w:val="22"/>
          <w:szCs w:val="22"/>
          <w:u w:val="single"/>
        </w:rPr>
        <w:t>współ</w:t>
      </w:r>
      <w:r w:rsidR="0087365A" w:rsidRPr="006F3C72">
        <w:rPr>
          <w:rFonts w:cstheme="minorHAnsi"/>
          <w:bCs/>
          <w:sz w:val="22"/>
          <w:szCs w:val="22"/>
          <w:u w:val="single"/>
        </w:rPr>
        <w:t>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4B6032">
        <w:rPr>
          <w:rFonts w:cstheme="minorHAnsi"/>
          <w:bCs/>
          <w:sz w:val="22"/>
          <w:szCs w:val="22"/>
          <w:u w:val="single"/>
          <w:lang w:val="pl-PL"/>
        </w:rPr>
        <w:t xml:space="preserve"> (dot. Części 4)</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7376" w:type="dxa"/>
        <w:tblInd w:w="137" w:type="dxa"/>
        <w:tblLayout w:type="fixed"/>
        <w:tblCellMar>
          <w:left w:w="70" w:type="dxa"/>
          <w:right w:w="70" w:type="dxa"/>
        </w:tblCellMar>
        <w:tblLook w:val="04A0" w:firstRow="1" w:lastRow="0" w:firstColumn="1" w:lastColumn="0" w:noHBand="0" w:noVBand="1"/>
      </w:tblPr>
      <w:tblGrid>
        <w:gridCol w:w="1134"/>
        <w:gridCol w:w="6242"/>
      </w:tblGrid>
      <w:tr w:rsidR="00CC6987" w:rsidRPr="00CC6987" w14:paraId="12D8701C" w14:textId="77777777" w:rsidTr="00DA7B1E">
        <w:trPr>
          <w:trHeight w:val="361"/>
        </w:trPr>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78EA68" w14:textId="77777777" w:rsidR="00CC6987" w:rsidRPr="00CC6987" w:rsidRDefault="00CC6987" w:rsidP="00CC6987">
            <w:pPr>
              <w:spacing w:after="0" w:line="360" w:lineRule="auto"/>
              <w:jc w:val="center"/>
              <w:rPr>
                <w:rFonts w:ascii="Calibri" w:eastAsia="Times New Roman" w:hAnsi="Calibri" w:cs="Calibri"/>
                <w:b/>
                <w:bCs/>
                <w:iCs/>
                <w:lang w:eastAsia="pl-PL"/>
              </w:rPr>
            </w:pPr>
            <w:r w:rsidRPr="00CC6987">
              <w:rPr>
                <w:rFonts w:ascii="Calibri" w:eastAsia="Times New Roman" w:hAnsi="Calibri" w:cs="Calibri"/>
                <w:b/>
                <w:bCs/>
                <w:iCs/>
                <w:lang w:eastAsia="pl-PL"/>
              </w:rPr>
              <w:t>Nr części</w:t>
            </w:r>
          </w:p>
        </w:tc>
        <w:tc>
          <w:tcPr>
            <w:tcW w:w="6242" w:type="dxa"/>
            <w:tcBorders>
              <w:top w:val="single" w:sz="4" w:space="0" w:color="auto"/>
              <w:left w:val="nil"/>
              <w:bottom w:val="single" w:sz="4" w:space="0" w:color="auto"/>
              <w:right w:val="single" w:sz="4" w:space="0" w:color="auto"/>
            </w:tcBorders>
            <w:shd w:val="clear" w:color="auto" w:fill="C0C0C0"/>
            <w:vAlign w:val="center"/>
            <w:hideMark/>
          </w:tcPr>
          <w:p w14:paraId="55C572F8" w14:textId="77777777" w:rsidR="00CC6987" w:rsidRPr="00CC6987" w:rsidRDefault="00CC6987" w:rsidP="00CC6987">
            <w:pPr>
              <w:spacing w:after="0" w:line="360" w:lineRule="auto"/>
              <w:jc w:val="center"/>
              <w:rPr>
                <w:rFonts w:ascii="Calibri" w:eastAsia="Times New Roman" w:hAnsi="Calibri" w:cs="Calibri"/>
                <w:b/>
                <w:bCs/>
                <w:iCs/>
                <w:lang w:eastAsia="pl-PL"/>
              </w:rPr>
            </w:pPr>
            <w:r w:rsidRPr="00CC6987">
              <w:rPr>
                <w:rFonts w:ascii="Calibri" w:eastAsia="Times New Roman" w:hAnsi="Calibri" w:cs="Calibri"/>
                <w:b/>
                <w:bCs/>
                <w:iCs/>
                <w:lang w:eastAsia="pl-PL"/>
              </w:rPr>
              <w:t>Opis</w:t>
            </w:r>
          </w:p>
        </w:tc>
      </w:tr>
      <w:tr w:rsidR="00CC6987" w:rsidRPr="00CC6987" w14:paraId="79EC2F25" w14:textId="77777777" w:rsidTr="00DA7B1E">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145197C0" w14:textId="77777777" w:rsidR="00CC6987" w:rsidRPr="00CC6987" w:rsidRDefault="00CC6987" w:rsidP="00CC6987">
            <w:pPr>
              <w:spacing w:after="0" w:line="360" w:lineRule="auto"/>
              <w:jc w:val="center"/>
              <w:rPr>
                <w:rFonts w:ascii="Calibri" w:eastAsia="Calibri" w:hAnsi="Calibri" w:cs="Calibri"/>
                <w:color w:val="000000"/>
                <w:lang w:eastAsia="pl-PL"/>
              </w:rPr>
            </w:pPr>
            <w:r w:rsidRPr="00CC6987">
              <w:rPr>
                <w:rFonts w:ascii="Calibri" w:eastAsia="Calibri" w:hAnsi="Calibri" w:cs="Calibri"/>
                <w:color w:val="000000"/>
                <w:lang w:eastAsia="pl-PL"/>
              </w:rPr>
              <w:t>1</w:t>
            </w:r>
          </w:p>
        </w:tc>
        <w:tc>
          <w:tcPr>
            <w:tcW w:w="6242" w:type="dxa"/>
            <w:tcBorders>
              <w:top w:val="single" w:sz="4" w:space="0" w:color="auto"/>
              <w:left w:val="nil"/>
              <w:bottom w:val="single" w:sz="4" w:space="0" w:color="auto"/>
              <w:right w:val="single" w:sz="4" w:space="0" w:color="auto"/>
            </w:tcBorders>
            <w:vAlign w:val="center"/>
          </w:tcPr>
          <w:p w14:paraId="19374F5C" w14:textId="77777777" w:rsidR="00CC6987" w:rsidRPr="00CC6987" w:rsidRDefault="00CC6987" w:rsidP="00CC6987">
            <w:pPr>
              <w:spacing w:after="0" w:line="360" w:lineRule="auto"/>
              <w:rPr>
                <w:rFonts w:ascii="Calibri" w:eastAsia="Times New Roman" w:hAnsi="Calibri" w:cs="Calibri"/>
                <w:b/>
                <w:lang w:eastAsia="pl-PL"/>
              </w:rPr>
            </w:pPr>
            <w:r w:rsidRPr="00CC6987">
              <w:rPr>
                <w:rFonts w:ascii="Calibri" w:eastAsia="Times New Roman" w:hAnsi="Calibri" w:cs="Calibri"/>
                <w:b/>
                <w:bCs/>
                <w:lang w:eastAsia="pl-PL"/>
              </w:rPr>
              <w:t>Wytrząsarka z inkubacją</w:t>
            </w:r>
            <w:r w:rsidRPr="00CC6987">
              <w:rPr>
                <w:rFonts w:ascii="Calibri" w:eastAsia="Times New Roman" w:hAnsi="Calibri" w:cs="Calibri"/>
                <w:b/>
                <w:lang w:eastAsia="pl-PL"/>
              </w:rPr>
              <w:t xml:space="preserve"> – 1 szt.</w:t>
            </w:r>
          </w:p>
        </w:tc>
      </w:tr>
      <w:tr w:rsidR="00CC6987" w:rsidRPr="00CC6987" w14:paraId="5ECCB923" w14:textId="77777777" w:rsidTr="00DA7B1E">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74D99D84" w14:textId="77777777" w:rsidR="00CC6987" w:rsidRPr="00CC6987" w:rsidRDefault="00CC6987" w:rsidP="00CC6987">
            <w:pPr>
              <w:spacing w:after="0" w:line="360" w:lineRule="auto"/>
              <w:jc w:val="center"/>
              <w:rPr>
                <w:rFonts w:ascii="Calibri" w:eastAsia="Calibri" w:hAnsi="Calibri" w:cs="Calibri"/>
                <w:color w:val="000000"/>
                <w:lang w:eastAsia="pl-PL"/>
              </w:rPr>
            </w:pPr>
            <w:r w:rsidRPr="00CC6987">
              <w:rPr>
                <w:rFonts w:ascii="Calibri" w:eastAsia="Calibri" w:hAnsi="Calibri" w:cs="Calibri"/>
                <w:color w:val="000000"/>
                <w:lang w:eastAsia="pl-PL"/>
              </w:rPr>
              <w:t>2</w:t>
            </w:r>
          </w:p>
        </w:tc>
        <w:tc>
          <w:tcPr>
            <w:tcW w:w="6242" w:type="dxa"/>
            <w:tcBorders>
              <w:top w:val="single" w:sz="4" w:space="0" w:color="auto"/>
              <w:left w:val="nil"/>
              <w:bottom w:val="single" w:sz="4" w:space="0" w:color="auto"/>
              <w:right w:val="single" w:sz="4" w:space="0" w:color="auto"/>
            </w:tcBorders>
            <w:vAlign w:val="center"/>
          </w:tcPr>
          <w:p w14:paraId="5B7CD38D" w14:textId="77777777" w:rsidR="00CC6987" w:rsidRPr="00CC6987" w:rsidRDefault="00CC6987" w:rsidP="00CC6987">
            <w:pPr>
              <w:spacing w:after="0" w:line="360" w:lineRule="auto"/>
              <w:rPr>
                <w:rFonts w:ascii="Calibri" w:eastAsia="Times New Roman" w:hAnsi="Calibri" w:cs="Calibri"/>
                <w:lang w:eastAsia="pl-PL"/>
              </w:rPr>
            </w:pPr>
            <w:r w:rsidRPr="00CC6987">
              <w:rPr>
                <w:rFonts w:ascii="Calibri" w:eastAsia="Times New Roman" w:hAnsi="Calibri" w:cs="Calibri"/>
                <w:b/>
                <w:lang w:eastAsia="pl-PL"/>
              </w:rPr>
              <w:t>Wirówki z wyposażeniem  – 1 zestaw</w:t>
            </w:r>
          </w:p>
        </w:tc>
      </w:tr>
      <w:tr w:rsidR="00CC6987" w:rsidRPr="00CC6987" w14:paraId="59C96470" w14:textId="77777777" w:rsidTr="00DA7B1E">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6EE769A6" w14:textId="77777777" w:rsidR="00CC6987" w:rsidRPr="00CC6987" w:rsidRDefault="00CC6987" w:rsidP="00CC6987">
            <w:pPr>
              <w:spacing w:after="0" w:line="360" w:lineRule="auto"/>
              <w:jc w:val="center"/>
              <w:rPr>
                <w:rFonts w:ascii="Calibri" w:eastAsia="Calibri" w:hAnsi="Calibri" w:cs="Calibri"/>
                <w:color w:val="000000"/>
                <w:lang w:eastAsia="pl-PL"/>
              </w:rPr>
            </w:pPr>
            <w:r w:rsidRPr="00CC6987">
              <w:rPr>
                <w:rFonts w:ascii="Calibri" w:eastAsia="Calibri" w:hAnsi="Calibri" w:cs="Calibri"/>
                <w:color w:val="000000"/>
                <w:lang w:eastAsia="pl-PL"/>
              </w:rPr>
              <w:t>3</w:t>
            </w:r>
          </w:p>
        </w:tc>
        <w:tc>
          <w:tcPr>
            <w:tcW w:w="6242" w:type="dxa"/>
            <w:tcBorders>
              <w:top w:val="single" w:sz="4" w:space="0" w:color="auto"/>
              <w:left w:val="nil"/>
              <w:bottom w:val="single" w:sz="4" w:space="0" w:color="auto"/>
              <w:right w:val="single" w:sz="4" w:space="0" w:color="auto"/>
            </w:tcBorders>
            <w:vAlign w:val="center"/>
          </w:tcPr>
          <w:p w14:paraId="3ECD01C3" w14:textId="77777777" w:rsidR="00CC6987" w:rsidRPr="00CC6987" w:rsidRDefault="00CC6987" w:rsidP="00CC6987">
            <w:pPr>
              <w:spacing w:after="0" w:line="360" w:lineRule="auto"/>
              <w:rPr>
                <w:rFonts w:ascii="Calibri" w:eastAsia="Times New Roman" w:hAnsi="Calibri" w:cs="Calibri"/>
                <w:b/>
                <w:lang w:eastAsia="pl-PL"/>
              </w:rPr>
            </w:pPr>
            <w:r w:rsidRPr="00CC6987">
              <w:rPr>
                <w:rFonts w:ascii="Calibri" w:eastAsia="Times New Roman" w:hAnsi="Calibri" w:cs="Calibri"/>
                <w:b/>
                <w:lang w:eastAsia="pl-PL"/>
              </w:rPr>
              <w:t>Automatyczny analizator do wykonywania badań immunologicznych metodą Elisa – 1 szt.</w:t>
            </w:r>
          </w:p>
        </w:tc>
      </w:tr>
      <w:tr w:rsidR="00CC6987" w:rsidRPr="00CC6987" w14:paraId="3C0F5B96" w14:textId="77777777" w:rsidTr="00DA7B1E">
        <w:trPr>
          <w:trHeight w:val="70"/>
        </w:trPr>
        <w:tc>
          <w:tcPr>
            <w:tcW w:w="1134" w:type="dxa"/>
            <w:tcBorders>
              <w:top w:val="single" w:sz="4" w:space="0" w:color="auto"/>
              <w:left w:val="single" w:sz="4" w:space="0" w:color="auto"/>
              <w:bottom w:val="single" w:sz="4" w:space="0" w:color="auto"/>
              <w:right w:val="single" w:sz="4" w:space="0" w:color="auto"/>
            </w:tcBorders>
            <w:vAlign w:val="center"/>
          </w:tcPr>
          <w:p w14:paraId="1E1F0B49" w14:textId="77777777" w:rsidR="00CC6987" w:rsidRPr="00CC6987" w:rsidRDefault="00CC6987" w:rsidP="00CC6987">
            <w:pPr>
              <w:spacing w:after="0" w:line="360" w:lineRule="auto"/>
              <w:jc w:val="center"/>
              <w:rPr>
                <w:rFonts w:ascii="Calibri" w:eastAsia="Calibri" w:hAnsi="Calibri" w:cs="Calibri"/>
                <w:color w:val="000000"/>
                <w:lang w:eastAsia="pl-PL"/>
              </w:rPr>
            </w:pPr>
            <w:r w:rsidRPr="00CC6987">
              <w:rPr>
                <w:rFonts w:ascii="Calibri" w:eastAsia="Calibri" w:hAnsi="Calibri" w:cs="Calibri"/>
                <w:color w:val="000000"/>
                <w:lang w:eastAsia="pl-PL"/>
              </w:rPr>
              <w:t>4</w:t>
            </w:r>
          </w:p>
        </w:tc>
        <w:tc>
          <w:tcPr>
            <w:tcW w:w="6242" w:type="dxa"/>
            <w:tcBorders>
              <w:top w:val="single" w:sz="4" w:space="0" w:color="auto"/>
              <w:left w:val="nil"/>
              <w:bottom w:val="single" w:sz="4" w:space="0" w:color="auto"/>
              <w:right w:val="single" w:sz="4" w:space="0" w:color="auto"/>
            </w:tcBorders>
            <w:vAlign w:val="center"/>
          </w:tcPr>
          <w:p w14:paraId="2800A6E5" w14:textId="77777777" w:rsidR="00CC6987" w:rsidRPr="00CC6987" w:rsidRDefault="00CC6987" w:rsidP="00CC6987">
            <w:pPr>
              <w:spacing w:after="0" w:line="360" w:lineRule="auto"/>
              <w:rPr>
                <w:rFonts w:ascii="Calibri" w:eastAsia="Times New Roman" w:hAnsi="Calibri" w:cs="Calibri"/>
                <w:b/>
                <w:u w:val="single"/>
                <w:lang w:eastAsia="pl-PL"/>
              </w:rPr>
            </w:pPr>
            <w:r w:rsidRPr="00CC6987">
              <w:rPr>
                <w:rFonts w:ascii="Calibri" w:eastAsia="Times New Roman" w:hAnsi="Calibri" w:cs="Calibri"/>
                <w:b/>
                <w:lang w:eastAsia="pl-PL"/>
              </w:rPr>
              <w:t>Zamrażarka niskotemperaturowa z wyposażeniem – 3 kpl.</w:t>
            </w:r>
          </w:p>
        </w:tc>
      </w:tr>
    </w:tbl>
    <w:p w14:paraId="019FE904" w14:textId="33FA7EF9" w:rsidR="00B043DB" w:rsidRPr="00F308FC" w:rsidRDefault="00F308FC" w:rsidP="00F308FC">
      <w:pPr>
        <w:spacing w:line="259" w:lineRule="auto"/>
        <w:rPr>
          <w:rFonts w:eastAsia="Times New Roman" w:cstheme="minorHAnsi"/>
          <w:b/>
          <w:bCs/>
          <w:i/>
          <w:iCs/>
        </w:rPr>
      </w:pPr>
      <w:r>
        <w:rPr>
          <w:rFonts w:eastAsia="Times New Roman" w:cstheme="minorHAnsi"/>
          <w:b/>
          <w:bCs/>
          <w:i/>
          <w:iCs/>
        </w:rPr>
        <w:br w:type="page"/>
      </w:r>
      <w:r w:rsidR="001710F7" w:rsidRPr="00AE72F6">
        <w:rPr>
          <w:rFonts w:eastAsia="Times New Roman" w:cstheme="minorHAnsi"/>
          <w:b/>
          <w:bCs/>
          <w:i/>
          <w:iCs/>
        </w:rPr>
        <w:lastRenderedPageBreak/>
        <w:t>Kod CPV</w:t>
      </w:r>
      <w:r w:rsidR="00252509">
        <w:rPr>
          <w:rFonts w:eastAsia="Times New Roman" w:cstheme="minorHAnsi"/>
          <w:b/>
          <w:bCs/>
          <w:i/>
          <w:iCs/>
        </w:rPr>
        <w:t>:</w:t>
      </w:r>
    </w:p>
    <w:p w14:paraId="0F780702" w14:textId="77777777" w:rsidR="00DA7B1E" w:rsidRPr="00DA7B1E" w:rsidRDefault="00DA7B1E" w:rsidP="00DA7B1E">
      <w:pPr>
        <w:pStyle w:val="Akapitzlist"/>
        <w:suppressAutoHyphens/>
        <w:spacing w:line="360" w:lineRule="auto"/>
        <w:ind w:left="426" w:hanging="426"/>
        <w:rPr>
          <w:rFonts w:cstheme="minorHAnsi"/>
          <w:color w:val="000000" w:themeColor="text1"/>
          <w:sz w:val="22"/>
          <w:szCs w:val="22"/>
          <w:lang w:eastAsia="ar-SA"/>
        </w:rPr>
      </w:pPr>
      <w:r w:rsidRPr="00DA7B1E">
        <w:rPr>
          <w:rFonts w:cstheme="minorHAnsi"/>
          <w:color w:val="000000" w:themeColor="text1"/>
          <w:sz w:val="22"/>
          <w:szCs w:val="22"/>
          <w:lang w:eastAsia="ar-SA"/>
        </w:rPr>
        <w:t>Część nr 1:  Wytrząsarka z inkubacją – 38436000-0</w:t>
      </w:r>
    </w:p>
    <w:p w14:paraId="0AB18762" w14:textId="77777777" w:rsidR="00DA7B1E" w:rsidRPr="00DA7B1E" w:rsidRDefault="00DA7B1E" w:rsidP="00DA7B1E">
      <w:pPr>
        <w:pStyle w:val="Akapitzlist"/>
        <w:suppressAutoHyphens/>
        <w:spacing w:line="360" w:lineRule="auto"/>
        <w:ind w:left="426" w:hanging="426"/>
        <w:rPr>
          <w:rFonts w:cstheme="minorHAnsi"/>
          <w:color w:val="000000" w:themeColor="text1"/>
          <w:sz w:val="22"/>
          <w:szCs w:val="22"/>
          <w:lang w:eastAsia="ar-SA"/>
        </w:rPr>
      </w:pPr>
      <w:r w:rsidRPr="00DA7B1E">
        <w:rPr>
          <w:rFonts w:cstheme="minorHAnsi"/>
          <w:color w:val="000000" w:themeColor="text1"/>
          <w:sz w:val="22"/>
          <w:szCs w:val="22"/>
          <w:lang w:eastAsia="ar-SA"/>
        </w:rPr>
        <w:t>Część nr 2: Wirówki z wyposażeniem  – 42931100-2</w:t>
      </w:r>
    </w:p>
    <w:p w14:paraId="57A38228" w14:textId="77777777" w:rsidR="00DA7B1E" w:rsidRPr="00DA7B1E" w:rsidRDefault="00DA7B1E" w:rsidP="00DA7B1E">
      <w:pPr>
        <w:pStyle w:val="Akapitzlist"/>
        <w:suppressAutoHyphens/>
        <w:spacing w:line="360" w:lineRule="auto"/>
        <w:ind w:left="426" w:hanging="426"/>
        <w:rPr>
          <w:rFonts w:cstheme="minorHAnsi"/>
          <w:color w:val="000000" w:themeColor="text1"/>
          <w:sz w:val="22"/>
          <w:szCs w:val="22"/>
          <w:lang w:eastAsia="ar-SA"/>
        </w:rPr>
      </w:pPr>
      <w:r w:rsidRPr="00DA7B1E">
        <w:rPr>
          <w:rFonts w:cstheme="minorHAnsi"/>
          <w:color w:val="000000" w:themeColor="text1"/>
          <w:sz w:val="22"/>
          <w:szCs w:val="22"/>
          <w:lang w:eastAsia="ar-SA"/>
        </w:rPr>
        <w:t>Część nr 3: Automatyczny analizator do wykonywania badań immunologicznych metodą Elisa - 38434000-6</w:t>
      </w:r>
    </w:p>
    <w:p w14:paraId="218FFA0E" w14:textId="36C52447" w:rsidR="00F308FC" w:rsidRPr="00F308FC" w:rsidRDefault="00DA7B1E" w:rsidP="00DA7B1E">
      <w:pPr>
        <w:pStyle w:val="Akapitzlist"/>
        <w:suppressAutoHyphens/>
        <w:spacing w:line="360" w:lineRule="auto"/>
        <w:ind w:left="426" w:hanging="426"/>
        <w:rPr>
          <w:rFonts w:cstheme="minorHAnsi"/>
          <w:color w:val="000000" w:themeColor="text1"/>
          <w:sz w:val="22"/>
          <w:szCs w:val="22"/>
          <w:lang w:eastAsia="ar-SA"/>
        </w:rPr>
      </w:pPr>
      <w:r w:rsidRPr="00DA7B1E">
        <w:rPr>
          <w:rFonts w:cstheme="minorHAnsi"/>
          <w:color w:val="000000" w:themeColor="text1"/>
          <w:sz w:val="22"/>
          <w:szCs w:val="22"/>
          <w:lang w:eastAsia="ar-SA"/>
        </w:rPr>
        <w:t>Część nr 4: Zamrażarka niskotemperaturowa z wyposażeniem - 39711120-6</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lastRenderedPageBreak/>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8856" w:type="dxa"/>
        <w:tblInd w:w="70" w:type="dxa"/>
        <w:tblLayout w:type="fixed"/>
        <w:tblCellMar>
          <w:left w:w="70" w:type="dxa"/>
          <w:right w:w="70" w:type="dxa"/>
        </w:tblCellMar>
        <w:tblLook w:val="04A0" w:firstRow="1" w:lastRow="0" w:firstColumn="1" w:lastColumn="0" w:noHBand="0" w:noVBand="1"/>
      </w:tblPr>
      <w:tblGrid>
        <w:gridCol w:w="1201"/>
        <w:gridCol w:w="5528"/>
        <w:gridCol w:w="2127"/>
      </w:tblGrid>
      <w:tr w:rsidR="00B87B86" w:rsidRPr="00B87B86" w14:paraId="4940AF30" w14:textId="77777777" w:rsidTr="00247480">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5528" w:type="dxa"/>
            <w:tcBorders>
              <w:top w:val="single" w:sz="4" w:space="0" w:color="auto"/>
              <w:left w:val="nil"/>
              <w:bottom w:val="single" w:sz="4" w:space="0" w:color="auto"/>
              <w:right w:val="single" w:sz="4" w:space="0" w:color="auto"/>
            </w:tcBorders>
            <w:shd w:val="clear" w:color="auto" w:fill="C0C0C0"/>
            <w:vAlign w:val="center"/>
            <w:hideMark/>
          </w:tcPr>
          <w:p w14:paraId="0A5A34B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Opis</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B87B86" w:rsidRPr="00B87B86" w:rsidRDefault="00B87B86"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B87B86" w:rsidRPr="00B87B86" w14:paraId="52B9BA02" w14:textId="77777777" w:rsidTr="00247480">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18DA9BD"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p>
        </w:tc>
        <w:tc>
          <w:tcPr>
            <w:tcW w:w="5528" w:type="dxa"/>
            <w:tcBorders>
              <w:top w:val="single" w:sz="4" w:space="0" w:color="auto"/>
              <w:left w:val="nil"/>
              <w:bottom w:val="single" w:sz="4" w:space="0" w:color="auto"/>
              <w:right w:val="single" w:sz="4" w:space="0" w:color="auto"/>
            </w:tcBorders>
            <w:vAlign w:val="center"/>
          </w:tcPr>
          <w:p w14:paraId="42B5A7AE" w14:textId="77777777" w:rsidR="00B87B86" w:rsidRPr="00B87B86" w:rsidRDefault="00B87B86" w:rsidP="00B87B86">
            <w:pPr>
              <w:spacing w:after="0" w:line="240" w:lineRule="auto"/>
              <w:rPr>
                <w:rFonts w:ascii="Calibri" w:eastAsia="Times New Roman" w:hAnsi="Calibri" w:cs="Calibri"/>
                <w:b/>
                <w:lang w:eastAsia="pl-PL"/>
              </w:rPr>
            </w:pPr>
            <w:r w:rsidRPr="00B87B86">
              <w:rPr>
                <w:rFonts w:ascii="Calibri" w:eastAsia="Times New Roman" w:hAnsi="Calibri" w:cs="Calibri"/>
                <w:b/>
                <w:bCs/>
                <w:lang w:eastAsia="pl-PL"/>
              </w:rPr>
              <w:t>Wytrząsarka z inkubacją</w:t>
            </w:r>
            <w:r w:rsidRPr="00B87B86">
              <w:rPr>
                <w:rFonts w:ascii="Calibri" w:eastAsia="Times New Roman" w:hAnsi="Calibri" w:cs="Calibri"/>
                <w:b/>
                <w:lang w:eastAsia="pl-PL"/>
              </w:rPr>
              <w:t xml:space="preserve"> – 1 szt.</w:t>
            </w:r>
          </w:p>
        </w:tc>
        <w:tc>
          <w:tcPr>
            <w:tcW w:w="2127" w:type="dxa"/>
            <w:tcBorders>
              <w:top w:val="single" w:sz="4" w:space="0" w:color="auto"/>
              <w:left w:val="nil"/>
              <w:bottom w:val="single" w:sz="4" w:space="0" w:color="auto"/>
              <w:right w:val="single" w:sz="4" w:space="0" w:color="auto"/>
            </w:tcBorders>
            <w:vAlign w:val="center"/>
          </w:tcPr>
          <w:p w14:paraId="4DEE86E4" w14:textId="77777777" w:rsidR="00B87B86" w:rsidRPr="00B87B86" w:rsidRDefault="00B87B86" w:rsidP="00B87B8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14 dni</w:t>
            </w:r>
          </w:p>
        </w:tc>
      </w:tr>
      <w:tr w:rsidR="00B87B86" w:rsidRPr="00B87B86" w14:paraId="1D446B78" w14:textId="77777777" w:rsidTr="00247480">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A21CF1F"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2</w:t>
            </w:r>
          </w:p>
        </w:tc>
        <w:tc>
          <w:tcPr>
            <w:tcW w:w="5528" w:type="dxa"/>
            <w:tcBorders>
              <w:top w:val="single" w:sz="4" w:space="0" w:color="auto"/>
              <w:left w:val="nil"/>
              <w:bottom w:val="single" w:sz="4" w:space="0" w:color="auto"/>
              <w:right w:val="single" w:sz="4" w:space="0" w:color="auto"/>
            </w:tcBorders>
            <w:vAlign w:val="center"/>
          </w:tcPr>
          <w:p w14:paraId="3E139D6C" w14:textId="77777777" w:rsidR="00B87B86" w:rsidRPr="00B87B86" w:rsidRDefault="00B87B86" w:rsidP="00B87B86">
            <w:pPr>
              <w:spacing w:after="0" w:line="240" w:lineRule="auto"/>
              <w:rPr>
                <w:rFonts w:ascii="Calibri" w:eastAsia="Times New Roman" w:hAnsi="Calibri" w:cs="Calibri"/>
                <w:lang w:eastAsia="pl-PL"/>
              </w:rPr>
            </w:pPr>
            <w:r w:rsidRPr="00B87B86">
              <w:rPr>
                <w:rFonts w:ascii="Calibri" w:eastAsia="Times New Roman" w:hAnsi="Calibri" w:cs="Calibri"/>
                <w:b/>
                <w:lang w:eastAsia="pl-PL"/>
              </w:rPr>
              <w:t>Wirówki z wyposażeniem  – 1 zestaw</w:t>
            </w:r>
          </w:p>
        </w:tc>
        <w:tc>
          <w:tcPr>
            <w:tcW w:w="2127" w:type="dxa"/>
            <w:tcBorders>
              <w:top w:val="single" w:sz="4" w:space="0" w:color="auto"/>
              <w:left w:val="nil"/>
              <w:bottom w:val="single" w:sz="4" w:space="0" w:color="auto"/>
              <w:right w:val="single" w:sz="4" w:space="0" w:color="auto"/>
            </w:tcBorders>
            <w:vAlign w:val="center"/>
          </w:tcPr>
          <w:p w14:paraId="118B04D0" w14:textId="77777777" w:rsidR="00B87B86" w:rsidRPr="00B87B86" w:rsidRDefault="00B87B86" w:rsidP="00B87B8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do 70 dni</w:t>
            </w:r>
          </w:p>
        </w:tc>
      </w:tr>
      <w:tr w:rsidR="00B87B86" w:rsidRPr="00B87B86" w14:paraId="49976227" w14:textId="77777777" w:rsidTr="00247480">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4DB8E24"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3</w:t>
            </w:r>
          </w:p>
        </w:tc>
        <w:tc>
          <w:tcPr>
            <w:tcW w:w="5528" w:type="dxa"/>
            <w:tcBorders>
              <w:top w:val="single" w:sz="4" w:space="0" w:color="auto"/>
              <w:left w:val="nil"/>
              <w:bottom w:val="single" w:sz="4" w:space="0" w:color="auto"/>
              <w:right w:val="single" w:sz="4" w:space="0" w:color="auto"/>
            </w:tcBorders>
            <w:vAlign w:val="center"/>
          </w:tcPr>
          <w:p w14:paraId="55E8FA15" w14:textId="77777777" w:rsidR="00B87B86" w:rsidRPr="00B87B86" w:rsidRDefault="00B87B86" w:rsidP="00B87B86">
            <w:pPr>
              <w:spacing w:after="0" w:line="240" w:lineRule="auto"/>
              <w:rPr>
                <w:rFonts w:ascii="Calibri" w:eastAsia="Times New Roman" w:hAnsi="Calibri" w:cs="Calibri"/>
                <w:b/>
                <w:lang w:eastAsia="pl-PL"/>
              </w:rPr>
            </w:pPr>
            <w:r w:rsidRPr="00B87B86">
              <w:rPr>
                <w:rFonts w:ascii="Calibri" w:eastAsia="Times New Roman" w:hAnsi="Calibri" w:cs="Calibri"/>
                <w:b/>
                <w:lang w:eastAsia="pl-PL"/>
              </w:rPr>
              <w:t>Automatyczny analizator do wykonywania badań immunologicznych metodą Elisa – 1 szt.</w:t>
            </w:r>
          </w:p>
        </w:tc>
        <w:tc>
          <w:tcPr>
            <w:tcW w:w="2127" w:type="dxa"/>
            <w:tcBorders>
              <w:top w:val="single" w:sz="4" w:space="0" w:color="auto"/>
              <w:left w:val="nil"/>
              <w:bottom w:val="single" w:sz="4" w:space="0" w:color="auto"/>
              <w:right w:val="single" w:sz="4" w:space="0" w:color="auto"/>
            </w:tcBorders>
            <w:vAlign w:val="center"/>
          </w:tcPr>
          <w:p w14:paraId="65CECCE5" w14:textId="77777777" w:rsidR="00B87B86" w:rsidRPr="00B87B86" w:rsidRDefault="00B87B86" w:rsidP="00B87B8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do 28 dni</w:t>
            </w:r>
          </w:p>
        </w:tc>
      </w:tr>
      <w:tr w:rsidR="00B87B86" w:rsidRPr="00B87B86" w14:paraId="16DA0FCF" w14:textId="77777777" w:rsidTr="00247480">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4F9D60C3" w14:textId="77777777" w:rsidR="00B87B86" w:rsidRPr="00B87B86" w:rsidRDefault="00B87B86"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4</w:t>
            </w:r>
          </w:p>
        </w:tc>
        <w:tc>
          <w:tcPr>
            <w:tcW w:w="5528" w:type="dxa"/>
            <w:tcBorders>
              <w:top w:val="single" w:sz="4" w:space="0" w:color="auto"/>
              <w:left w:val="nil"/>
              <w:bottom w:val="single" w:sz="4" w:space="0" w:color="auto"/>
              <w:right w:val="single" w:sz="4" w:space="0" w:color="auto"/>
            </w:tcBorders>
            <w:vAlign w:val="center"/>
          </w:tcPr>
          <w:p w14:paraId="6395F693" w14:textId="77777777" w:rsidR="00B87B86" w:rsidRPr="00B87B86" w:rsidRDefault="00B87B86" w:rsidP="00B87B86">
            <w:pPr>
              <w:spacing w:after="0" w:line="240" w:lineRule="auto"/>
              <w:rPr>
                <w:rFonts w:ascii="Calibri" w:eastAsia="Times New Roman" w:hAnsi="Calibri" w:cs="Calibri"/>
                <w:b/>
                <w:u w:val="single"/>
                <w:lang w:eastAsia="pl-PL"/>
              </w:rPr>
            </w:pPr>
            <w:r w:rsidRPr="00B87B86">
              <w:rPr>
                <w:rFonts w:ascii="Calibri" w:eastAsia="Times New Roman" w:hAnsi="Calibri" w:cs="Calibri"/>
                <w:b/>
                <w:lang w:eastAsia="pl-PL"/>
              </w:rPr>
              <w:t>Zamrażarka niskotemperaturowa z wyposażeniem – 3 kpl.</w:t>
            </w:r>
          </w:p>
        </w:tc>
        <w:tc>
          <w:tcPr>
            <w:tcW w:w="2127" w:type="dxa"/>
            <w:tcBorders>
              <w:top w:val="single" w:sz="4" w:space="0" w:color="auto"/>
              <w:left w:val="nil"/>
              <w:bottom w:val="single" w:sz="4" w:space="0" w:color="auto"/>
              <w:right w:val="single" w:sz="4" w:space="0" w:color="auto"/>
            </w:tcBorders>
            <w:vAlign w:val="center"/>
          </w:tcPr>
          <w:p w14:paraId="0B214829" w14:textId="77777777" w:rsidR="00B87B86" w:rsidRPr="00B87B86" w:rsidRDefault="00B87B86" w:rsidP="00B87B86">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35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25F6724F" w14:textId="31E965E2" w:rsidR="00B87B86" w:rsidRPr="00B87B86" w:rsidRDefault="00B87B86" w:rsidP="00B87B86">
      <w:pPr>
        <w:spacing w:after="0" w:line="360" w:lineRule="auto"/>
        <w:rPr>
          <w:rFonts w:ascii="Calibri" w:hAnsi="Calibri" w:cs="Calibri"/>
          <w:b/>
          <w:color w:val="000000" w:themeColor="text1"/>
        </w:rPr>
      </w:pPr>
      <w:r w:rsidRPr="00B87B86">
        <w:rPr>
          <w:rFonts w:ascii="Calibri" w:eastAsia="Times New Roman" w:hAnsi="Calibri" w:cs="Calibri"/>
          <w:color w:val="000000" w:themeColor="text1"/>
          <w:u w:val="single"/>
          <w:lang w:eastAsia="pl-PL"/>
        </w:rPr>
        <w:t>Część nr 1:</w:t>
      </w:r>
      <w:r w:rsidRPr="00B87B86">
        <w:rPr>
          <w:rFonts w:ascii="Calibri" w:hAnsi="Calibri" w:cs="Calibri"/>
          <w:b/>
          <w:color w:val="000000" w:themeColor="text1"/>
          <w:u w:val="single"/>
        </w:rPr>
        <w:t xml:space="preserve"> </w:t>
      </w:r>
      <w:r w:rsidRPr="00B87B86">
        <w:rPr>
          <w:rFonts w:ascii="Calibri" w:hAnsi="Calibri" w:cs="Calibri"/>
          <w:b/>
          <w:color w:val="000000" w:themeColor="text1"/>
        </w:rPr>
        <w:t>Zakład Medycyny Populacyjnej i Prewencji Chorób Cywilizacyjnych</w:t>
      </w:r>
    </w:p>
    <w:p w14:paraId="7A8BF838" w14:textId="77777777" w:rsidR="00B87B86" w:rsidRPr="00B87B86" w:rsidRDefault="00B87B86" w:rsidP="00B87B86">
      <w:pPr>
        <w:tabs>
          <w:tab w:val="right" w:leader="dot" w:pos="9639"/>
        </w:tabs>
        <w:spacing w:after="0" w:line="360" w:lineRule="auto"/>
        <w:ind w:right="352"/>
        <w:rPr>
          <w:rFonts w:ascii="Calibri" w:eastAsia="Times New Roman" w:hAnsi="Calibri" w:cs="Calibri"/>
          <w:color w:val="000000" w:themeColor="text1"/>
          <w:lang w:eastAsia="pl-PL"/>
        </w:rPr>
      </w:pPr>
      <w:r w:rsidRPr="00B87B86">
        <w:rPr>
          <w:rFonts w:ascii="Calibri" w:hAnsi="Calibri" w:cs="Calibri"/>
          <w:color w:val="000000" w:themeColor="text1"/>
          <w:shd w:val="clear" w:color="auto" w:fill="FFFFFF"/>
        </w:rPr>
        <w:t xml:space="preserve">Waszyngtona 13a, 15-269 Białystok, </w:t>
      </w:r>
      <w:r w:rsidRPr="00B87B86">
        <w:rPr>
          <w:rFonts w:ascii="Calibri" w:eastAsia="Times New Roman" w:hAnsi="Calibri" w:cs="Calibri"/>
          <w:color w:val="000000" w:themeColor="text1"/>
          <w:lang w:eastAsia="pl-PL"/>
        </w:rPr>
        <w:t xml:space="preserve">budynek: </w:t>
      </w:r>
      <w:hyperlink r:id="rId11" w:history="1">
        <w:r w:rsidRPr="00B87B86">
          <w:rPr>
            <w:rFonts w:ascii="Calibri" w:hAnsi="Calibri" w:cs="Calibri"/>
            <w:color w:val="000000" w:themeColor="text1"/>
            <w:shd w:val="clear" w:color="auto" w:fill="FFFFFF"/>
          </w:rPr>
          <w:t>Centrum Badań Innowacyjnych </w:t>
        </w:r>
      </w:hyperlink>
    </w:p>
    <w:p w14:paraId="66BE6D09" w14:textId="3277C565" w:rsidR="00B87B86" w:rsidRPr="00B87B86" w:rsidRDefault="00B87B86" w:rsidP="00B87B86">
      <w:pPr>
        <w:spacing w:after="0" w:line="360" w:lineRule="auto"/>
        <w:ind w:right="350"/>
        <w:rPr>
          <w:rFonts w:ascii="Calibri" w:hAnsi="Calibri" w:cs="Calibri"/>
          <w:color w:val="000000" w:themeColor="text1"/>
          <w:shd w:val="clear" w:color="auto" w:fill="FFFFFF"/>
        </w:rPr>
      </w:pPr>
      <w:r w:rsidRPr="00B87B86">
        <w:rPr>
          <w:rFonts w:ascii="Calibri" w:eastAsia="Times New Roman" w:hAnsi="Calibri" w:cs="Calibri"/>
          <w:color w:val="000000" w:themeColor="text1"/>
          <w:u w:val="single"/>
          <w:lang w:eastAsia="pl-PL"/>
        </w:rPr>
        <w:t>Część nr 2:</w:t>
      </w:r>
      <w:r w:rsidRPr="00B87B86">
        <w:rPr>
          <w:rFonts w:ascii="Calibri" w:hAnsi="Calibri" w:cs="Calibri"/>
          <w:color w:val="000000" w:themeColor="text1"/>
        </w:rPr>
        <w:t xml:space="preserve"> </w:t>
      </w:r>
      <w:r w:rsidRPr="00B87B86">
        <w:rPr>
          <w:rFonts w:ascii="Calibri" w:hAnsi="Calibri" w:cs="Calibri"/>
          <w:b/>
          <w:color w:val="000000" w:themeColor="text1"/>
        </w:rPr>
        <w:t xml:space="preserve">Biobank , </w:t>
      </w:r>
      <w:r w:rsidRPr="00B87B86">
        <w:rPr>
          <w:rFonts w:ascii="Calibri" w:hAnsi="Calibri" w:cs="Calibri"/>
          <w:color w:val="000000" w:themeColor="text1"/>
        </w:rPr>
        <w:t>ul.</w:t>
      </w:r>
      <w:r w:rsidRPr="00B87B86">
        <w:rPr>
          <w:rFonts w:ascii="Calibri" w:hAnsi="Calibri" w:cs="Calibri"/>
          <w:b/>
          <w:color w:val="000000" w:themeColor="text1"/>
        </w:rPr>
        <w:t xml:space="preserve"> </w:t>
      </w:r>
      <w:r w:rsidRPr="00B87B86">
        <w:rPr>
          <w:rFonts w:ascii="Calibri" w:hAnsi="Calibri" w:cs="Calibri"/>
          <w:color w:val="000000" w:themeColor="text1"/>
          <w:shd w:val="clear" w:color="auto" w:fill="FFFFFF"/>
        </w:rPr>
        <w:t xml:space="preserve">Waszyngtona 13, 15-269 Białystok, budynek: </w:t>
      </w:r>
      <w:r w:rsidRPr="00B87B86">
        <w:rPr>
          <w:rStyle w:val="Hipercze"/>
          <w:rFonts w:ascii="Calibri" w:hAnsi="Calibri" w:cs="Calibri"/>
          <w:color w:val="000000" w:themeColor="text1"/>
          <w:u w:val="none"/>
          <w:shd w:val="clear" w:color="auto" w:fill="FFFFFF"/>
        </w:rPr>
        <w:t>Collegium Pathologicum </w:t>
      </w:r>
    </w:p>
    <w:p w14:paraId="3269D34E" w14:textId="60CDF390" w:rsidR="00B87B86" w:rsidRPr="00B87B86" w:rsidRDefault="00B87B86" w:rsidP="00B87B86">
      <w:pPr>
        <w:spacing w:after="0" w:line="360" w:lineRule="auto"/>
        <w:ind w:right="350"/>
        <w:rPr>
          <w:rFonts w:ascii="Calibri" w:hAnsi="Calibri" w:cs="Calibri"/>
          <w:b/>
          <w:color w:val="000000" w:themeColor="text1"/>
        </w:rPr>
      </w:pPr>
      <w:r w:rsidRPr="00B87B86">
        <w:rPr>
          <w:rFonts w:ascii="Calibri" w:eastAsia="Times New Roman" w:hAnsi="Calibri" w:cs="Calibri"/>
          <w:color w:val="000000" w:themeColor="text1"/>
          <w:u w:val="single"/>
          <w:lang w:eastAsia="pl-PL"/>
        </w:rPr>
        <w:t>Część nr 3:</w:t>
      </w:r>
      <w:r w:rsidR="00812BF3">
        <w:rPr>
          <w:rFonts w:ascii="Calibri" w:hAnsi="Calibri" w:cs="Calibri"/>
          <w:b/>
          <w:color w:val="000000" w:themeColor="text1"/>
        </w:rPr>
        <w:t xml:space="preserve"> Klinika</w:t>
      </w:r>
      <w:bookmarkStart w:id="0" w:name="_GoBack"/>
      <w:bookmarkEnd w:id="0"/>
      <w:r w:rsidRPr="00B87B86">
        <w:rPr>
          <w:rFonts w:ascii="Calibri" w:hAnsi="Calibri" w:cs="Calibri"/>
          <w:b/>
          <w:color w:val="000000" w:themeColor="text1"/>
        </w:rPr>
        <w:t xml:space="preserve"> Endokrynologii, Diabetologii i Chorób Wewnętrznych,</w:t>
      </w:r>
    </w:p>
    <w:p w14:paraId="20DC136E" w14:textId="209C29B2" w:rsidR="00B87B86" w:rsidRPr="00B87B86" w:rsidRDefault="00B87B86" w:rsidP="00B87B86">
      <w:pPr>
        <w:spacing w:after="0" w:line="360" w:lineRule="auto"/>
        <w:rPr>
          <w:rFonts w:ascii="Calibri" w:hAnsi="Calibri" w:cs="Calibri"/>
          <w:color w:val="000000" w:themeColor="text1"/>
        </w:rPr>
      </w:pPr>
      <w:r w:rsidRPr="00B87B86">
        <w:rPr>
          <w:rFonts w:ascii="Calibri" w:hAnsi="Calibri" w:cs="Calibri"/>
          <w:color w:val="000000" w:themeColor="text1"/>
          <w:shd w:val="clear" w:color="auto" w:fill="FFFFFF"/>
        </w:rPr>
        <w:t xml:space="preserve">ul. M. Skłodowskiej-Curie 24a, 15-276 Białystok, </w:t>
      </w:r>
      <w:r w:rsidRPr="00B87B86">
        <w:rPr>
          <w:rStyle w:val="Tytu5"/>
          <w:rFonts w:ascii="Calibri" w:hAnsi="Calibri" w:cs="Calibri"/>
          <w:bCs/>
          <w:color w:val="000000" w:themeColor="text1"/>
          <w:shd w:val="clear" w:color="auto" w:fill="FFFFFF"/>
        </w:rPr>
        <w:t>budynek:</w:t>
      </w:r>
      <w:r w:rsidRPr="00B87B86">
        <w:rPr>
          <w:rStyle w:val="Tytu5"/>
          <w:rFonts w:ascii="Calibri" w:hAnsi="Calibri" w:cs="Calibri"/>
          <w:b/>
          <w:bCs/>
          <w:color w:val="000000" w:themeColor="text1"/>
          <w:shd w:val="clear" w:color="auto" w:fill="FFFFFF"/>
        </w:rPr>
        <w:t> </w:t>
      </w:r>
      <w:r w:rsidRPr="00B87B86">
        <w:rPr>
          <w:rStyle w:val="Hipercze"/>
          <w:rFonts w:ascii="Calibri" w:hAnsi="Calibri" w:cs="Calibri"/>
          <w:color w:val="000000" w:themeColor="text1"/>
          <w:u w:val="none"/>
          <w:shd w:val="clear" w:color="auto" w:fill="FFFFFF"/>
        </w:rPr>
        <w:t>Uniwersytecki Szpital Kliniczny w Białymstoku </w:t>
      </w:r>
    </w:p>
    <w:p w14:paraId="41662B9D" w14:textId="4FE280D2" w:rsidR="00B87B86" w:rsidRPr="00B87B86" w:rsidRDefault="00B87B86" w:rsidP="00B87B86">
      <w:pPr>
        <w:spacing w:after="0" w:line="360" w:lineRule="auto"/>
        <w:rPr>
          <w:rFonts w:cstheme="minorHAnsi"/>
          <w:b/>
          <w:color w:val="000000" w:themeColor="text1"/>
        </w:rPr>
      </w:pPr>
      <w:r w:rsidRPr="00B87B86">
        <w:rPr>
          <w:rFonts w:ascii="Calibri" w:eastAsia="Times New Roman" w:hAnsi="Calibri" w:cs="Calibri"/>
          <w:color w:val="000000" w:themeColor="text1"/>
          <w:u w:val="single"/>
          <w:lang w:eastAsia="pl-PL"/>
        </w:rPr>
        <w:t>Część nr 4:</w:t>
      </w:r>
      <w:r w:rsidRPr="00B87B86">
        <w:rPr>
          <w:rFonts w:ascii="Calibri" w:hAnsi="Calibri" w:cs="Calibri"/>
          <w:b/>
          <w:color w:val="000000" w:themeColor="text1"/>
        </w:rPr>
        <w:t xml:space="preserve"> </w:t>
      </w:r>
      <w:r w:rsidRPr="00B87B86">
        <w:rPr>
          <w:rFonts w:cstheme="minorHAnsi"/>
          <w:b/>
          <w:color w:val="000000" w:themeColor="text1"/>
        </w:rPr>
        <w:t>Centrum Badań Klinicznych (</w:t>
      </w:r>
      <w:r w:rsidRPr="00B87B86">
        <w:rPr>
          <w:rFonts w:ascii="Calibri" w:hAnsi="Calibri" w:cs="Calibri"/>
          <w:b/>
          <w:color w:val="000000" w:themeColor="text1"/>
          <w:shd w:val="clear" w:color="auto" w:fill="FFFFFF"/>
        </w:rPr>
        <w:t>Laboratorium Genomiki i Analiz Epigenetycznych)</w:t>
      </w:r>
      <w:r w:rsidRPr="00B87B86">
        <w:rPr>
          <w:rFonts w:ascii="Calibri" w:hAnsi="Calibri" w:cs="Calibri"/>
          <w:b/>
          <w:color w:val="000000" w:themeColor="text1"/>
        </w:rPr>
        <w:t xml:space="preserve">, </w:t>
      </w:r>
      <w:r w:rsidRPr="00B87B86">
        <w:rPr>
          <w:rFonts w:ascii="Calibri" w:hAnsi="Calibri" w:cs="Calibri"/>
          <w:color w:val="000000" w:themeColor="text1"/>
          <w:shd w:val="clear" w:color="auto" w:fill="FFFFFF"/>
        </w:rPr>
        <w:t xml:space="preserve">ul. M. Skłodowskiej-Curie 24 a, 15-276 Białystok, </w:t>
      </w:r>
      <w:r w:rsidRPr="00B87B86">
        <w:rPr>
          <w:rStyle w:val="Tytu5"/>
          <w:rFonts w:ascii="Calibri" w:hAnsi="Calibri" w:cs="Calibri"/>
          <w:bCs/>
          <w:color w:val="000000" w:themeColor="text1"/>
          <w:shd w:val="clear" w:color="auto" w:fill="FFFFFF"/>
        </w:rPr>
        <w:t>budynek:</w:t>
      </w:r>
      <w:r w:rsidRPr="00B87B86">
        <w:rPr>
          <w:rStyle w:val="Tytu5"/>
          <w:rFonts w:ascii="Calibri" w:hAnsi="Calibri" w:cs="Calibri"/>
          <w:b/>
          <w:bCs/>
          <w:color w:val="000000" w:themeColor="text1"/>
          <w:shd w:val="clear" w:color="auto" w:fill="FFFFFF"/>
        </w:rPr>
        <w:t> </w:t>
      </w:r>
      <w:r w:rsidRPr="00B87B86">
        <w:rPr>
          <w:rStyle w:val="Hipercze"/>
          <w:rFonts w:ascii="Calibri" w:hAnsi="Calibri" w:cs="Calibri"/>
          <w:color w:val="000000" w:themeColor="text1"/>
          <w:u w:val="none"/>
          <w:shd w:val="clear" w:color="auto" w:fill="FFFFFF"/>
        </w:rPr>
        <w:t>Uniwersytecki Szpital Kliniczny w Białymstoku </w:t>
      </w:r>
    </w:p>
    <w:p w14:paraId="07A3F8FC" w14:textId="65AF122B" w:rsidR="00B87B86" w:rsidRPr="00B87B86" w:rsidRDefault="00B87B86" w:rsidP="00B87B86">
      <w:pPr>
        <w:spacing w:after="0" w:line="360" w:lineRule="auto"/>
        <w:rPr>
          <w:rStyle w:val="Hipercze"/>
          <w:rFonts w:ascii="Calibri" w:hAnsi="Calibri" w:cs="Calibri"/>
          <w:color w:val="000000" w:themeColor="text1"/>
          <w:shd w:val="clear" w:color="auto" w:fill="FFFFFF"/>
        </w:rPr>
      </w:pPr>
      <w:r w:rsidRPr="00B87B86">
        <w:rPr>
          <w:rFonts w:ascii="Calibri" w:hAnsi="Calibri" w:cs="Calibri"/>
          <w:b/>
          <w:color w:val="000000" w:themeColor="text1"/>
        </w:rPr>
        <w:lastRenderedPageBreak/>
        <w:t xml:space="preserve">Zakład Medycyny Regeneracyjnej i Immunoregulacji, </w:t>
      </w:r>
      <w:r w:rsidRPr="00B87B86">
        <w:rPr>
          <w:rFonts w:ascii="Calibri" w:hAnsi="Calibri" w:cs="Calibri"/>
          <w:color w:val="000000" w:themeColor="text1"/>
        </w:rPr>
        <w:t>ul.</w:t>
      </w:r>
      <w:r w:rsidRPr="00B87B86">
        <w:rPr>
          <w:rFonts w:ascii="Calibri" w:hAnsi="Calibri" w:cs="Calibri"/>
          <w:b/>
          <w:color w:val="000000" w:themeColor="text1"/>
        </w:rPr>
        <w:t xml:space="preserve"> </w:t>
      </w:r>
      <w:r w:rsidRPr="00B87B86">
        <w:rPr>
          <w:rFonts w:ascii="Calibri" w:hAnsi="Calibri" w:cs="Calibri"/>
          <w:color w:val="000000" w:themeColor="text1"/>
          <w:shd w:val="clear" w:color="auto" w:fill="FFFFFF"/>
        </w:rPr>
        <w:t xml:space="preserve">Waszyngtona 13, 15-269 Białystok, budynek: </w:t>
      </w:r>
      <w:r w:rsidRPr="00B87B86">
        <w:rPr>
          <w:rStyle w:val="Hipercze"/>
          <w:rFonts w:ascii="Calibri" w:hAnsi="Calibri" w:cs="Calibri"/>
          <w:color w:val="000000" w:themeColor="text1"/>
          <w:u w:val="none"/>
          <w:shd w:val="clear" w:color="auto" w:fill="FFFFFF"/>
        </w:rPr>
        <w:t>Collegium Pathologicum </w:t>
      </w:r>
    </w:p>
    <w:p w14:paraId="389391F2" w14:textId="5A87DD9B" w:rsidR="00B87B86" w:rsidRPr="00B87B86" w:rsidRDefault="00B87B86" w:rsidP="00B87B86">
      <w:pPr>
        <w:spacing w:after="0" w:line="360" w:lineRule="auto"/>
        <w:rPr>
          <w:rStyle w:val="Hipercze"/>
          <w:rFonts w:ascii="Calibri" w:hAnsi="Calibri" w:cs="Calibri"/>
          <w:b/>
          <w:color w:val="000000" w:themeColor="text1"/>
        </w:rPr>
      </w:pPr>
      <w:r w:rsidRPr="00B87B86">
        <w:rPr>
          <w:rFonts w:ascii="Calibri" w:hAnsi="Calibri" w:cs="Calibri"/>
          <w:b/>
          <w:color w:val="000000" w:themeColor="text1"/>
        </w:rPr>
        <w:t xml:space="preserve">Centrum Badań Klinicznych Laboratorium Genomu i Analiz Epigenetycznych, </w:t>
      </w:r>
      <w:r w:rsidRPr="00B87B86">
        <w:rPr>
          <w:rFonts w:ascii="Calibri" w:hAnsi="Calibri" w:cs="Calibri"/>
          <w:color w:val="000000" w:themeColor="text1"/>
          <w:shd w:val="clear" w:color="auto" w:fill="FFFFFF"/>
        </w:rPr>
        <w:t xml:space="preserve">ul. M. Skłodowskiej-Curie 24 a, 15-276 Białystok, </w:t>
      </w:r>
      <w:r w:rsidRPr="00B87B86">
        <w:rPr>
          <w:rStyle w:val="Tytu5"/>
          <w:rFonts w:ascii="Calibri" w:hAnsi="Calibri" w:cs="Calibri"/>
          <w:bCs/>
          <w:color w:val="000000" w:themeColor="text1"/>
          <w:shd w:val="clear" w:color="auto" w:fill="FFFFFF"/>
        </w:rPr>
        <w:t>budynek:</w:t>
      </w:r>
      <w:r w:rsidRPr="00B87B86">
        <w:rPr>
          <w:rStyle w:val="Tytu5"/>
          <w:rFonts w:ascii="Calibri" w:hAnsi="Calibri" w:cs="Calibri"/>
          <w:b/>
          <w:bCs/>
          <w:color w:val="000000" w:themeColor="text1"/>
          <w:shd w:val="clear" w:color="auto" w:fill="FFFFFF"/>
        </w:rPr>
        <w:t> </w:t>
      </w:r>
      <w:r w:rsidRPr="00B87B86">
        <w:rPr>
          <w:rStyle w:val="Hipercze"/>
          <w:rFonts w:ascii="Calibri" w:hAnsi="Calibri" w:cs="Calibri"/>
          <w:color w:val="000000" w:themeColor="text1"/>
          <w:u w:val="none"/>
          <w:shd w:val="clear" w:color="auto" w:fill="FFFFFF"/>
        </w:rPr>
        <w:t xml:space="preserve">Uniwersytecki </w:t>
      </w:r>
      <w:r w:rsidR="003E5054">
        <w:rPr>
          <w:rStyle w:val="Hipercze"/>
          <w:rFonts w:ascii="Calibri" w:hAnsi="Calibri" w:cs="Calibri"/>
          <w:color w:val="000000" w:themeColor="text1"/>
          <w:u w:val="none"/>
          <w:shd w:val="clear" w:color="auto" w:fill="FFFFFF"/>
        </w:rPr>
        <w:t>Szpital Kliniczny w Białymstoku.</w:t>
      </w:r>
    </w:p>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lastRenderedPageBreak/>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Pzp zastępuje się je odpowiednio w całości lub w części dokumentem zawierającym odpowiednio oświadczenie wykonawcy, ze </w:t>
      </w:r>
      <w:r w:rsidRPr="00AE72F6">
        <w:rPr>
          <w:rFonts w:eastAsia="Times New Roman" w:cstheme="minorHAnsi"/>
          <w:color w:val="000000"/>
          <w:lang w:eastAsia="pl-PL"/>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w:t>
      </w:r>
      <w:r w:rsidR="00A87B97" w:rsidRPr="00AE72F6">
        <w:rPr>
          <w:rFonts w:cstheme="minorHAnsi"/>
          <w:sz w:val="22"/>
          <w:szCs w:val="22"/>
        </w:rPr>
        <w:lastRenderedPageBreak/>
        <w:t xml:space="preserve">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sidRPr="0010243A">
        <w:rPr>
          <w:rFonts w:cstheme="minorHAnsi"/>
        </w:rPr>
        <w:lastRenderedPageBreak/>
        <w:t>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 xml:space="preserve">Zamawiający informuje, że instrukcje korzystania z platformazakupowa.pl dotyczące w szczególności logowania, składania wniosków o wyjaśnienie treści SWZ, składania ofert oraz innych czynności </w:t>
      </w:r>
      <w:r w:rsidRPr="0010243A">
        <w:rPr>
          <w:rFonts w:cstheme="minorHAnsi"/>
          <w:b/>
        </w:rPr>
        <w:lastRenderedPageBreak/>
        <w:t>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9823AE4"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6406B7">
        <w:rPr>
          <w:rFonts w:eastAsia="Times New Roman" w:cstheme="minorHAnsi"/>
          <w:b/>
          <w:bCs/>
          <w:color w:val="000000" w:themeColor="text1"/>
          <w:spacing w:val="-2"/>
          <w:lang w:eastAsia="ar-SA"/>
        </w:rPr>
        <w:t>K</w:t>
      </w:r>
      <w:r w:rsidR="003E5054">
        <w:rPr>
          <w:rFonts w:eastAsia="Times New Roman" w:cstheme="minorHAnsi"/>
          <w:b/>
          <w:bCs/>
          <w:color w:val="000000" w:themeColor="text1"/>
          <w:spacing w:val="-2"/>
          <w:lang w:eastAsia="ar-SA"/>
        </w:rPr>
        <w:t>ami</w:t>
      </w:r>
      <w:r w:rsidR="006406B7">
        <w:rPr>
          <w:rFonts w:eastAsia="Times New Roman" w:cstheme="minorHAnsi"/>
          <w:b/>
          <w:bCs/>
          <w:color w:val="000000" w:themeColor="text1"/>
          <w:spacing w:val="-2"/>
          <w:lang w:eastAsia="ar-SA"/>
        </w:rPr>
        <w:t>l Zadykowicz</w:t>
      </w:r>
      <w:r w:rsidR="002E70D8" w:rsidRPr="00AE72F6">
        <w:rPr>
          <w:rFonts w:eastAsia="Times New Roman" w:cstheme="minorHAnsi"/>
          <w:b/>
          <w:bCs/>
          <w:color w:val="000000" w:themeColor="text1"/>
          <w:spacing w:val="-2"/>
          <w:lang w:eastAsia="ar-SA"/>
        </w:rPr>
        <w:t xml:space="preserve">, </w:t>
      </w:r>
      <w:r w:rsidR="006406B7">
        <w:rPr>
          <w:rFonts w:eastAsia="Times New Roman" w:cstheme="minorHAnsi"/>
          <w:bCs/>
          <w:color w:val="000000" w:themeColor="text1"/>
          <w:spacing w:val="-2"/>
          <w:lang w:eastAsia="ar-SA"/>
        </w:rPr>
        <w:t>kamil.zadykowicz</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B473CC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063B8F">
        <w:rPr>
          <w:rFonts w:eastAsia="Times New Roman" w:cstheme="minorHAnsi"/>
          <w:b/>
          <w:color w:val="FF0000"/>
          <w:u w:val="single"/>
          <w:lang w:eastAsia="pl-PL"/>
        </w:rPr>
        <w:t>26</w:t>
      </w:r>
      <w:r w:rsidR="00894B59">
        <w:rPr>
          <w:rFonts w:eastAsia="Times New Roman" w:cstheme="minorHAnsi"/>
          <w:b/>
          <w:color w:val="FF0000"/>
          <w:u w:val="single"/>
          <w:lang w:eastAsia="pl-PL"/>
        </w:rPr>
        <w:t>.03.2023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w:t>
      </w:r>
      <w:r w:rsidRPr="00AE72F6">
        <w:rPr>
          <w:rFonts w:eastAsia="Times New Roman" w:cstheme="minorHAnsi"/>
          <w:color w:val="000000"/>
          <w:lang w:eastAsia="pl-PL"/>
        </w:rPr>
        <w:lastRenderedPageBreak/>
        <w:t xml:space="preserve">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lastRenderedPageBreak/>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w:t>
      </w:r>
      <w:r w:rsidRPr="003A0F77">
        <w:rPr>
          <w:rFonts w:ascii="Calibri" w:hAnsi="Calibri" w:cs="Calibri"/>
          <w:sz w:val="22"/>
          <w:szCs w:val="22"/>
        </w:rPr>
        <w:lastRenderedPageBreak/>
        <w:t xml:space="preserve">stronie internetowej pod adresem:  </w:t>
      </w:r>
      <w:hyperlink r:id="rId15">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w:t>
      </w:r>
      <w:r w:rsidRPr="003A0F77">
        <w:rPr>
          <w:rFonts w:ascii="Calibri" w:hAnsi="Calibri" w:cs="Calibri"/>
          <w:sz w:val="22"/>
          <w:szCs w:val="22"/>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w:t>
      </w:r>
      <w:r w:rsidRPr="00905019">
        <w:rPr>
          <w:rFonts w:eastAsia="Times New Roman" w:cstheme="minorHAnsi"/>
          <w:color w:val="000000"/>
          <w:lang w:eastAsia="pl-PL"/>
        </w:rPr>
        <w:lastRenderedPageBreak/>
        <w:t>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2F787CAA"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63B8F">
        <w:rPr>
          <w:rFonts w:eastAsia="Times New Roman" w:cstheme="minorHAnsi"/>
          <w:b/>
          <w:color w:val="FF0000"/>
          <w:lang w:eastAsia="pl-PL"/>
        </w:rPr>
        <w:t>27</w:t>
      </w:r>
      <w:r w:rsidR="00894B59">
        <w:rPr>
          <w:rFonts w:eastAsia="Times New Roman" w:cstheme="minorHAnsi"/>
          <w:b/>
          <w:color w:val="FF0000"/>
          <w:lang w:eastAsia="pl-PL"/>
        </w:rPr>
        <w:t>.12</w:t>
      </w:r>
      <w:r w:rsidR="00167BFA">
        <w:rPr>
          <w:rFonts w:eastAsia="Times New Roman" w:cstheme="minorHAnsi"/>
          <w:b/>
          <w:color w:val="FF0000"/>
          <w:lang w:eastAsia="pl-PL"/>
        </w:rPr>
        <w:t>.</w:t>
      </w:r>
      <w:r w:rsidR="00DF152E" w:rsidRPr="00AE72F6">
        <w:rPr>
          <w:rFonts w:eastAsia="Times New Roman" w:cstheme="minorHAnsi"/>
          <w:b/>
          <w:color w:val="FF0000"/>
          <w:lang w:eastAsia="pl-PL"/>
        </w:rPr>
        <w:t>2022</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492ED3F"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63B8F">
        <w:rPr>
          <w:rFonts w:eastAsia="Calibri" w:cstheme="minorHAnsi"/>
          <w:b/>
          <w:color w:val="FF0000"/>
          <w:lang w:eastAsia="ar-SA"/>
        </w:rPr>
        <w:t>27</w:t>
      </w:r>
      <w:r w:rsidR="00894B59">
        <w:rPr>
          <w:rFonts w:eastAsia="Calibri" w:cstheme="minorHAnsi"/>
          <w:b/>
          <w:color w:val="FF0000"/>
          <w:lang w:eastAsia="ar-SA"/>
        </w:rPr>
        <w:t>.12</w:t>
      </w:r>
      <w:r w:rsidR="00DF152E" w:rsidRPr="00AE72F6">
        <w:rPr>
          <w:rFonts w:eastAsia="Calibri" w:cstheme="minorHAnsi"/>
          <w:b/>
          <w:color w:val="FF0000"/>
          <w:lang w:eastAsia="ar-SA"/>
        </w:rPr>
        <w:t>.2022</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6"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AE72F6">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100C56" w:rsidRPr="00100C56" w14:paraId="6AF6F096" w14:textId="00A238C9" w:rsidTr="00DA7B1E">
        <w:trPr>
          <w:trHeight w:val="160"/>
        </w:trPr>
        <w:tc>
          <w:tcPr>
            <w:tcW w:w="993" w:type="dxa"/>
            <w:tcBorders>
              <w:top w:val="single" w:sz="4" w:space="0" w:color="auto"/>
              <w:left w:val="single" w:sz="4" w:space="0" w:color="auto"/>
              <w:bottom w:val="single" w:sz="4" w:space="0" w:color="auto"/>
              <w:right w:val="single" w:sz="4" w:space="0" w:color="auto"/>
            </w:tcBorders>
            <w:vAlign w:val="center"/>
          </w:tcPr>
          <w:p w14:paraId="239F13B4" w14:textId="77777777" w:rsidR="00100C56" w:rsidRPr="00100C56" w:rsidRDefault="00100C56" w:rsidP="00100C56">
            <w:pPr>
              <w:spacing w:after="0" w:line="360" w:lineRule="auto"/>
              <w:rPr>
                <w:rFonts w:cstheme="minorHAnsi"/>
                <w:i/>
                <w:color w:val="000000" w:themeColor="text1"/>
                <w:sz w:val="20"/>
                <w:szCs w:val="20"/>
              </w:rPr>
            </w:pPr>
            <w:r w:rsidRPr="00100C56">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tcPr>
          <w:p w14:paraId="28C3A40D" w14:textId="1D892F07" w:rsidR="00100C56" w:rsidRPr="00100C56" w:rsidRDefault="00100C56" w:rsidP="00100C56">
            <w:pPr>
              <w:spacing w:after="0" w:line="360" w:lineRule="auto"/>
              <w:rPr>
                <w:rFonts w:cstheme="minorHAnsi"/>
                <w:color w:val="000000" w:themeColor="text1"/>
                <w:sz w:val="20"/>
                <w:szCs w:val="20"/>
              </w:rPr>
            </w:pPr>
            <w:r w:rsidRPr="00100C56">
              <w:rPr>
                <w:sz w:val="20"/>
                <w:szCs w:val="20"/>
              </w:rPr>
              <w:t>60</w:t>
            </w:r>
            <w:r w:rsidR="00063B8F">
              <w:rPr>
                <w:sz w:val="20"/>
                <w:szCs w:val="20"/>
              </w:rPr>
              <w:t xml:space="preserve"> </w:t>
            </w:r>
            <w:r w:rsidRPr="00100C56">
              <w:rPr>
                <w:sz w:val="20"/>
                <w:szCs w:val="20"/>
              </w:rPr>
              <w:t>%</w:t>
            </w:r>
          </w:p>
        </w:tc>
        <w:tc>
          <w:tcPr>
            <w:tcW w:w="1842" w:type="dxa"/>
            <w:tcBorders>
              <w:top w:val="single" w:sz="4" w:space="0" w:color="auto"/>
              <w:left w:val="nil"/>
              <w:bottom w:val="single" w:sz="4" w:space="0" w:color="auto"/>
              <w:right w:val="single" w:sz="4" w:space="0" w:color="auto"/>
            </w:tcBorders>
          </w:tcPr>
          <w:p w14:paraId="6F99E48F" w14:textId="21D5AE37" w:rsidR="00100C56" w:rsidRPr="00100C56" w:rsidRDefault="00063B8F" w:rsidP="00100C56">
            <w:pPr>
              <w:spacing w:after="0" w:line="360" w:lineRule="auto"/>
              <w:rPr>
                <w:rFonts w:cstheme="minorHAnsi"/>
                <w:bCs/>
                <w:iCs/>
                <w:color w:val="000000" w:themeColor="text1"/>
                <w:sz w:val="20"/>
                <w:szCs w:val="20"/>
              </w:rPr>
            </w:pPr>
            <w:r>
              <w:rPr>
                <w:rFonts w:cstheme="minorHAnsi"/>
                <w:bCs/>
                <w:iCs/>
                <w:color w:val="000000" w:themeColor="text1"/>
                <w:sz w:val="20"/>
                <w:szCs w:val="20"/>
              </w:rPr>
              <w:t>40 %</w:t>
            </w:r>
          </w:p>
        </w:tc>
        <w:tc>
          <w:tcPr>
            <w:tcW w:w="2127" w:type="dxa"/>
            <w:tcBorders>
              <w:top w:val="single" w:sz="4" w:space="0" w:color="auto"/>
              <w:left w:val="nil"/>
              <w:bottom w:val="single" w:sz="4" w:space="0" w:color="auto"/>
              <w:right w:val="single" w:sz="4" w:space="0" w:color="auto"/>
            </w:tcBorders>
          </w:tcPr>
          <w:p w14:paraId="7DE23ACE" w14:textId="362DB817" w:rsidR="00100C56" w:rsidRPr="00100C56" w:rsidRDefault="00063B8F" w:rsidP="00100C56">
            <w:pPr>
              <w:spacing w:after="0" w:line="360" w:lineRule="auto"/>
              <w:rPr>
                <w:rFonts w:cstheme="minorHAnsi"/>
                <w:color w:val="000000" w:themeColor="text1"/>
                <w:sz w:val="20"/>
                <w:szCs w:val="20"/>
              </w:rPr>
            </w:pPr>
            <w:r w:rsidRPr="00063B8F">
              <w:rPr>
                <w:sz w:val="20"/>
                <w:szCs w:val="20"/>
              </w:rPr>
              <w:t>Nie dotyczy</w:t>
            </w:r>
          </w:p>
        </w:tc>
        <w:tc>
          <w:tcPr>
            <w:tcW w:w="2414" w:type="dxa"/>
            <w:tcBorders>
              <w:top w:val="single" w:sz="4" w:space="0" w:color="auto"/>
              <w:left w:val="nil"/>
              <w:bottom w:val="single" w:sz="4" w:space="0" w:color="auto"/>
              <w:right w:val="single" w:sz="4" w:space="0" w:color="auto"/>
            </w:tcBorders>
          </w:tcPr>
          <w:p w14:paraId="6A691896" w14:textId="155E18E8" w:rsidR="00100C56" w:rsidRPr="00100C56" w:rsidRDefault="00100C56" w:rsidP="00100C56">
            <w:pPr>
              <w:spacing w:after="0" w:line="360" w:lineRule="auto"/>
              <w:rPr>
                <w:rFonts w:cstheme="minorHAnsi"/>
                <w:color w:val="000000" w:themeColor="text1"/>
                <w:sz w:val="20"/>
                <w:szCs w:val="20"/>
              </w:rPr>
            </w:pPr>
            <w:r w:rsidRPr="00100C56">
              <w:rPr>
                <w:sz w:val="20"/>
                <w:szCs w:val="20"/>
              </w:rPr>
              <w:t>Nie dotyczy</w:t>
            </w:r>
          </w:p>
        </w:tc>
      </w:tr>
      <w:tr w:rsidR="00894B59" w:rsidRPr="00100C56" w14:paraId="2B0C2CAB" w14:textId="77777777" w:rsidTr="00894B59">
        <w:trPr>
          <w:trHeight w:val="160"/>
        </w:trPr>
        <w:tc>
          <w:tcPr>
            <w:tcW w:w="993" w:type="dxa"/>
            <w:tcBorders>
              <w:top w:val="single" w:sz="4" w:space="0" w:color="auto"/>
              <w:left w:val="single" w:sz="4" w:space="0" w:color="auto"/>
              <w:bottom w:val="single" w:sz="4" w:space="0" w:color="auto"/>
              <w:right w:val="single" w:sz="4" w:space="0" w:color="auto"/>
            </w:tcBorders>
            <w:vAlign w:val="center"/>
          </w:tcPr>
          <w:p w14:paraId="4565D9CF" w14:textId="4B2E59DD" w:rsidR="00894B59" w:rsidRPr="00100C56" w:rsidRDefault="00894B59" w:rsidP="00894B59">
            <w:pPr>
              <w:spacing w:after="0" w:line="360" w:lineRule="auto"/>
              <w:rPr>
                <w:rFonts w:cstheme="minorHAnsi"/>
                <w:i/>
                <w:color w:val="000000" w:themeColor="text1"/>
                <w:sz w:val="20"/>
                <w:szCs w:val="20"/>
              </w:rPr>
            </w:pPr>
            <w:r w:rsidRPr="00100C56">
              <w:rPr>
                <w:rFonts w:cstheme="minorHAnsi"/>
                <w:i/>
                <w:color w:val="000000" w:themeColor="text1"/>
                <w:sz w:val="20"/>
                <w:szCs w:val="20"/>
              </w:rPr>
              <w:t>Część nr 4</w:t>
            </w:r>
          </w:p>
        </w:tc>
        <w:tc>
          <w:tcPr>
            <w:tcW w:w="1701" w:type="dxa"/>
            <w:tcBorders>
              <w:top w:val="single" w:sz="4" w:space="0" w:color="auto"/>
              <w:left w:val="nil"/>
              <w:bottom w:val="single" w:sz="4" w:space="0" w:color="auto"/>
              <w:right w:val="single" w:sz="4" w:space="0" w:color="auto"/>
            </w:tcBorders>
          </w:tcPr>
          <w:p w14:paraId="6F61B6A8" w14:textId="32DDD81D" w:rsidR="00894B59" w:rsidRPr="00100C56" w:rsidRDefault="00894B59" w:rsidP="00894B59">
            <w:pPr>
              <w:spacing w:after="0" w:line="360" w:lineRule="auto"/>
              <w:rPr>
                <w:rFonts w:cstheme="minorHAnsi"/>
                <w:color w:val="000000" w:themeColor="text1"/>
                <w:sz w:val="20"/>
                <w:szCs w:val="20"/>
              </w:rPr>
            </w:pPr>
            <w:r w:rsidRPr="00100C56">
              <w:rPr>
                <w:sz w:val="20"/>
                <w:szCs w:val="20"/>
              </w:rPr>
              <w:t>60</w:t>
            </w:r>
            <w:r w:rsidR="00063B8F">
              <w:rPr>
                <w:sz w:val="20"/>
                <w:szCs w:val="20"/>
              </w:rPr>
              <w:t xml:space="preserve"> </w:t>
            </w:r>
            <w:r w:rsidRPr="00100C56">
              <w:rPr>
                <w:sz w:val="20"/>
                <w:szCs w:val="20"/>
              </w:rPr>
              <w:t>%</w:t>
            </w:r>
          </w:p>
        </w:tc>
        <w:tc>
          <w:tcPr>
            <w:tcW w:w="1842" w:type="dxa"/>
            <w:tcBorders>
              <w:top w:val="single" w:sz="4" w:space="0" w:color="auto"/>
              <w:left w:val="nil"/>
              <w:bottom w:val="single" w:sz="4" w:space="0" w:color="auto"/>
              <w:right w:val="single" w:sz="4" w:space="0" w:color="auto"/>
            </w:tcBorders>
          </w:tcPr>
          <w:p w14:paraId="12A950C8" w14:textId="5F390D5D" w:rsidR="00894B59" w:rsidRPr="00100C56" w:rsidRDefault="00063B8F" w:rsidP="00894B59">
            <w:pPr>
              <w:spacing w:after="0" w:line="360" w:lineRule="auto"/>
              <w:rPr>
                <w:rFonts w:cstheme="minorHAnsi"/>
                <w:color w:val="000000" w:themeColor="text1"/>
                <w:sz w:val="20"/>
                <w:szCs w:val="20"/>
              </w:rPr>
            </w:pPr>
            <w:r>
              <w:rPr>
                <w:sz w:val="20"/>
                <w:szCs w:val="20"/>
              </w:rPr>
              <w:t xml:space="preserve">40 </w:t>
            </w:r>
            <w:r w:rsidR="00894B59" w:rsidRPr="00100C56">
              <w:rPr>
                <w:sz w:val="20"/>
                <w:szCs w:val="20"/>
              </w:rPr>
              <w:t>%</w:t>
            </w:r>
          </w:p>
        </w:tc>
        <w:tc>
          <w:tcPr>
            <w:tcW w:w="2127" w:type="dxa"/>
            <w:tcBorders>
              <w:top w:val="single" w:sz="4" w:space="0" w:color="auto"/>
              <w:left w:val="nil"/>
              <w:bottom w:val="single" w:sz="4" w:space="0" w:color="auto"/>
              <w:right w:val="single" w:sz="4" w:space="0" w:color="auto"/>
            </w:tcBorders>
          </w:tcPr>
          <w:p w14:paraId="048CC4FA" w14:textId="1427748C" w:rsidR="00894B59" w:rsidRPr="00100C56" w:rsidRDefault="00063B8F" w:rsidP="00894B59">
            <w:pPr>
              <w:spacing w:after="0" w:line="360" w:lineRule="auto"/>
              <w:rPr>
                <w:rFonts w:cstheme="minorHAnsi"/>
                <w:color w:val="000000" w:themeColor="text1"/>
                <w:sz w:val="20"/>
                <w:szCs w:val="20"/>
              </w:rPr>
            </w:pPr>
            <w:r w:rsidRPr="00063B8F">
              <w:rPr>
                <w:sz w:val="20"/>
                <w:szCs w:val="20"/>
              </w:rPr>
              <w:t>Nie dotyczy</w:t>
            </w:r>
          </w:p>
        </w:tc>
        <w:tc>
          <w:tcPr>
            <w:tcW w:w="2414" w:type="dxa"/>
            <w:tcBorders>
              <w:top w:val="single" w:sz="4" w:space="0" w:color="auto"/>
              <w:left w:val="nil"/>
              <w:bottom w:val="single" w:sz="4" w:space="0" w:color="auto"/>
              <w:right w:val="single" w:sz="4" w:space="0" w:color="auto"/>
            </w:tcBorders>
          </w:tcPr>
          <w:p w14:paraId="276D66C4" w14:textId="6BC1561F" w:rsidR="00894B59" w:rsidRPr="00100C56" w:rsidRDefault="00894B59" w:rsidP="00894B59">
            <w:pPr>
              <w:spacing w:after="0" w:line="360" w:lineRule="auto"/>
              <w:rPr>
                <w:rFonts w:cstheme="minorHAnsi"/>
                <w:color w:val="000000" w:themeColor="text1"/>
                <w:sz w:val="20"/>
                <w:szCs w:val="20"/>
              </w:rPr>
            </w:pPr>
            <w:r w:rsidRPr="00100C56">
              <w:rPr>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041"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47041">
        <w:rPr>
          <w:rFonts w:cstheme="minorHAnsi"/>
          <w:b/>
          <w:strike/>
          <w:color w:val="000000" w:themeColor="text1"/>
          <w:sz w:val="22"/>
          <w:szCs w:val="22"/>
          <w:lang w:eastAsia="ar-SA"/>
        </w:rPr>
        <w:t>kryterium PARAMETRY TECHNICZNE (PT</w:t>
      </w:r>
      <w:r w:rsidR="003E5359" w:rsidRPr="00F47041">
        <w:rPr>
          <w:rFonts w:cstheme="minorHAnsi"/>
          <w:b/>
          <w:strike/>
          <w:color w:val="000000" w:themeColor="text1"/>
          <w:sz w:val="22"/>
          <w:szCs w:val="22"/>
          <w:lang w:eastAsia="ar-SA"/>
        </w:rPr>
        <w:t xml:space="preserve">) </w:t>
      </w:r>
    </w:p>
    <w:p w14:paraId="551D194C" w14:textId="7B7398E5" w:rsidR="000E5B40" w:rsidRPr="00F47041" w:rsidRDefault="00021F7A" w:rsidP="00A846DF">
      <w:pPr>
        <w:spacing w:after="0" w:line="360" w:lineRule="auto"/>
        <w:rPr>
          <w:rFonts w:cstheme="minorHAnsi"/>
          <w:strike/>
          <w:color w:val="000000" w:themeColor="text1"/>
        </w:rPr>
      </w:pPr>
      <w:r w:rsidRPr="00F47041">
        <w:rPr>
          <w:rFonts w:cstheme="minorHAnsi"/>
          <w:strike/>
          <w:color w:val="000000" w:themeColor="text1"/>
        </w:rPr>
        <w:t>Ocena punktowa dokon</w:t>
      </w:r>
      <w:r w:rsidR="00815B56" w:rsidRPr="00F47041">
        <w:rPr>
          <w:rFonts w:cstheme="minorHAnsi"/>
          <w:strike/>
          <w:color w:val="000000" w:themeColor="text1"/>
        </w:rPr>
        <w:t>ana zostanie zgodnie z formułą:</w:t>
      </w:r>
    </w:p>
    <w:p w14:paraId="586050B9" w14:textId="4E23DA02"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eastAsia="ar-SA"/>
        </w:rPr>
        <w:t xml:space="preserve">            </w:t>
      </w:r>
      <w:r w:rsidRPr="00F47041">
        <w:rPr>
          <w:rFonts w:cstheme="minorHAnsi"/>
          <w:strike/>
          <w:color w:val="000000" w:themeColor="text1"/>
          <w:lang w:val="en-US" w:eastAsia="ar-SA"/>
        </w:rPr>
        <w:t>PT of.</w:t>
      </w:r>
    </w:p>
    <w:p w14:paraId="0205BA6E" w14:textId="695CFE91"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 xml:space="preserve">        PT = -----------  x waga kryterium</w:t>
      </w:r>
      <w:r w:rsidRPr="00F47041">
        <w:rPr>
          <w:rFonts w:cstheme="minorHAnsi"/>
          <w:i/>
          <w:strike/>
          <w:color w:val="000000" w:themeColor="text1"/>
          <w:lang w:val="en-US" w:eastAsia="ar-SA"/>
        </w:rPr>
        <w:t xml:space="preserve"> </w:t>
      </w:r>
    </w:p>
    <w:p w14:paraId="30CDACAF" w14:textId="5E1A1FD6"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b/>
          <w:strike/>
          <w:color w:val="000000" w:themeColor="text1"/>
          <w:lang w:val="en-US" w:eastAsia="ar-SA"/>
        </w:rPr>
        <w:t xml:space="preserve">            </w:t>
      </w:r>
      <w:r w:rsidRPr="00F47041">
        <w:rPr>
          <w:rFonts w:cstheme="minorHAnsi"/>
          <w:strike/>
          <w:color w:val="000000" w:themeColor="text1"/>
          <w:lang w:val="en-US" w:eastAsia="ar-SA"/>
        </w:rPr>
        <w:t xml:space="preserve">PT max.   </w:t>
      </w:r>
    </w:p>
    <w:p w14:paraId="5D667B2F" w14:textId="7777777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lastRenderedPageBreak/>
        <w:t>gdzie:</w:t>
      </w:r>
    </w:p>
    <w:p w14:paraId="3F90A11A" w14:textId="1D6FB93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val="en-US" w:eastAsia="ar-SA"/>
        </w:rPr>
        <w:t xml:space="preserve">PT of.   </w:t>
      </w:r>
      <w:r w:rsidRPr="00F47041">
        <w:rPr>
          <w:rFonts w:cstheme="minorHAnsi"/>
          <w:strike/>
          <w:color w:val="000000" w:themeColor="text1"/>
          <w:lang w:eastAsia="ar-SA"/>
        </w:rPr>
        <w:t>– suma punktów przyznanych ofercie badanej</w:t>
      </w:r>
    </w:p>
    <w:p w14:paraId="67546540" w14:textId="2CB31562" w:rsidR="00C467C4"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 xml:space="preserve">Wykonawca, który przedstawił najkorzystniejszą ofertę, będzie zobowiązany </w:t>
      </w:r>
      <w:r w:rsidRPr="00AE72F6">
        <w:rPr>
          <w:rFonts w:eastAsia="Times New Roman" w:cstheme="minorHAnsi"/>
          <w:lang w:eastAsia="ar-SA"/>
        </w:rPr>
        <w:lastRenderedPageBreak/>
        <w:t>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04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4704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420B74A"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F47041">
        <w:rPr>
          <w:rFonts w:cstheme="minorHAnsi"/>
          <w:b/>
        </w:rPr>
        <w:t>88</w:t>
      </w:r>
      <w:r w:rsidR="00683521" w:rsidRPr="00AE72F6">
        <w:rPr>
          <w:rFonts w:cstheme="minorHAnsi"/>
          <w:b/>
        </w:rPr>
        <w:t>.202</w:t>
      </w:r>
      <w:r w:rsidR="00FF64E6">
        <w:rPr>
          <w:rFonts w:cstheme="minorHAnsi"/>
          <w:b/>
        </w:rPr>
        <w:t>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DEC4DE4"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AZP.25.1.88</w:t>
      </w:r>
      <w:r w:rsidR="004D1905" w:rsidRPr="00AE72F6">
        <w:rPr>
          <w:rFonts w:cstheme="minorHAnsi"/>
          <w:b/>
        </w:rPr>
        <w:t>.202</w:t>
      </w:r>
      <w:r w:rsidR="00640CFA">
        <w:rPr>
          <w:rFonts w:cstheme="minorHAnsi"/>
          <w:b/>
        </w:rPr>
        <w:t>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D464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D464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D46458"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D46458"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684927E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6523B4">
        <w:rPr>
          <w:rFonts w:cstheme="minorHAnsi"/>
          <w:b/>
          <w:color w:val="000000" w:themeColor="text1"/>
          <w:lang w:eastAsia="ar-SA"/>
        </w:rPr>
        <w:t>8</w:t>
      </w:r>
      <w:r w:rsidR="00F47041">
        <w:rPr>
          <w:rFonts w:cstheme="minorHAnsi"/>
          <w:b/>
          <w:color w:val="000000" w:themeColor="text1"/>
          <w:lang w:eastAsia="ar-SA"/>
        </w:rPr>
        <w:t>8</w:t>
      </w:r>
      <w:r w:rsidR="007F5447" w:rsidRPr="00AE72F6">
        <w:rPr>
          <w:rFonts w:cstheme="minorHAnsi"/>
          <w:b/>
          <w:color w:val="000000" w:themeColor="text1"/>
          <w:lang w:eastAsia="ar-SA"/>
        </w:rPr>
        <w:t>.202</w:t>
      </w:r>
      <w:r w:rsidR="00187778">
        <w:rPr>
          <w:rFonts w:cstheme="minorHAnsi"/>
          <w:b/>
          <w:color w:val="000000" w:themeColor="text1"/>
          <w:lang w:eastAsia="ar-SA"/>
        </w:rPr>
        <w:t>2</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B664131" w14:textId="576322E0" w:rsidR="00B11DA7" w:rsidRDefault="00B11DA7" w:rsidP="00295170">
      <w:pPr>
        <w:pStyle w:val="Akapitzlist"/>
        <w:numPr>
          <w:ilvl w:val="0"/>
          <w:numId w:val="40"/>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 xml:space="preserve">gdy Wykonawca robót budowlanych </w:t>
      </w:r>
      <w:r w:rsidR="006523B4">
        <w:rPr>
          <w:rFonts w:eastAsia="Times New Roman" w:cstheme="minorHAnsi"/>
          <w:sz w:val="22"/>
          <w:szCs w:val="22"/>
        </w:rPr>
        <w:t xml:space="preserve">lub wykończeniowych (montaż mebli) </w:t>
      </w:r>
      <w:r w:rsidRPr="00B11DA7">
        <w:rPr>
          <w:rFonts w:eastAsia="Times New Roman" w:cstheme="minorHAnsi"/>
          <w:sz w:val="22"/>
          <w:szCs w:val="22"/>
        </w:rPr>
        <w:t>opóźni się w terminowym wykonaniu robót w obiekcie, w którym ma być dokonana dostawa i montaż przedmiotu zamówienia;</w:t>
      </w:r>
    </w:p>
    <w:p w14:paraId="6A79CE8D" w14:textId="3CDCCCDE" w:rsidR="006523B4" w:rsidRPr="00B11DA7" w:rsidRDefault="006523B4" w:rsidP="00295170">
      <w:pPr>
        <w:pStyle w:val="Akapitzlist"/>
        <w:numPr>
          <w:ilvl w:val="0"/>
          <w:numId w:val="40"/>
        </w:numPr>
        <w:spacing w:line="360" w:lineRule="auto"/>
        <w:ind w:left="567" w:firstLine="0"/>
        <w:contextualSpacing w:val="0"/>
        <w:jc w:val="both"/>
        <w:rPr>
          <w:rFonts w:eastAsia="Times New Roman" w:cstheme="minorHAnsi"/>
          <w:sz w:val="22"/>
          <w:szCs w:val="22"/>
        </w:rPr>
      </w:pPr>
      <w:r>
        <w:rPr>
          <w:rFonts w:eastAsia="Times New Roman" w:cstheme="minorHAnsi"/>
          <w:sz w:val="22"/>
          <w:szCs w:val="22"/>
        </w:rPr>
        <w:t>wstrzymania robót budowlanych lub wykończeniowych (montaż mebli) w obiekcie, w którym ma być dokonana dostawa i monta</w:t>
      </w:r>
      <w:r w:rsidR="00BF6AC7">
        <w:rPr>
          <w:rFonts w:eastAsia="Times New Roman" w:cstheme="minorHAnsi"/>
          <w:sz w:val="22"/>
          <w:szCs w:val="22"/>
        </w:rPr>
        <w:t>ż przedmiotu zamówienia</w:t>
      </w:r>
      <w:r>
        <w:rPr>
          <w:rFonts w:eastAsia="Times New Roman" w:cstheme="minorHAnsi"/>
          <w:sz w:val="22"/>
          <w:szCs w:val="22"/>
        </w:rPr>
        <w:t>;</w:t>
      </w:r>
    </w:p>
    <w:p w14:paraId="7CDFEC3C" w14:textId="77777777" w:rsidR="00B11DA7" w:rsidRPr="00B11DA7" w:rsidRDefault="00B11DA7" w:rsidP="00295170">
      <w:pPr>
        <w:pStyle w:val="Akapitzlist"/>
        <w:numPr>
          <w:ilvl w:val="0"/>
          <w:numId w:val="40"/>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gdy opóźni się procedura przetargowa wyboru oferty i podpisania umowy z Wykonawcą dostawy i montażu mebli laboratoryjnych;</w:t>
      </w:r>
    </w:p>
    <w:p w14:paraId="76592154" w14:textId="36502570" w:rsidR="00B11DA7" w:rsidRPr="00B11DA7" w:rsidRDefault="00B11DA7" w:rsidP="00295170">
      <w:pPr>
        <w:pStyle w:val="Akapitzlist"/>
        <w:numPr>
          <w:ilvl w:val="0"/>
          <w:numId w:val="40"/>
        </w:numPr>
        <w:spacing w:line="360" w:lineRule="auto"/>
        <w:ind w:left="567" w:firstLine="0"/>
        <w:contextualSpacing w:val="0"/>
        <w:jc w:val="both"/>
        <w:rPr>
          <w:rFonts w:eastAsia="Times New Roman" w:cstheme="minorHAnsi"/>
          <w:sz w:val="22"/>
          <w:szCs w:val="22"/>
        </w:rPr>
      </w:pPr>
      <w:r w:rsidRPr="00B11DA7">
        <w:rPr>
          <w:rFonts w:eastAsia="Times New Roman" w:cstheme="minorHAnsi"/>
          <w:sz w:val="22"/>
          <w:szCs w:val="22"/>
        </w:rPr>
        <w:t>przyczyn zewnętrznych niezależnych od Zamawiającego oraz Wykonawcy, skutkujących niemożnością dokonania montażu przedmiotu zamówienia.</w:t>
      </w:r>
    </w:p>
    <w:p w14:paraId="1472353D" w14:textId="5261C145"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lastRenderedPageBreak/>
        <w:t>Zamawiający poinformuje Wykonawcę na minimum 30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xml:space="preserve">). </w:t>
      </w:r>
      <w:r w:rsidRPr="00AE72F6">
        <w:rPr>
          <w:rFonts w:eastAsia="Calibri" w:cstheme="minorHAnsi"/>
        </w:rPr>
        <w:lastRenderedPageBreak/>
        <w:t>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6D307A9F"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BF6AC7">
        <w:rPr>
          <w:rFonts w:cstheme="minorHAnsi"/>
        </w:rPr>
        <w:t>Kamil Zadykowicz</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DC3E13" w:rsidRPr="007127AF">
        <w:rPr>
          <w:rFonts w:cstheme="minorHAnsi"/>
        </w:rPr>
        <w:t> </w:t>
      </w:r>
      <w:r w:rsidR="00BF6AC7" w:rsidRPr="00BF6AC7">
        <w:rPr>
          <w:rFonts w:eastAsia="Calibri" w:cstheme="minorHAnsi"/>
          <w:color w:val="000000"/>
          <w:shd w:val="clear" w:color="auto" w:fill="FFFFFF"/>
        </w:rPr>
        <w:t>686 51 36</w:t>
      </w:r>
      <w:r w:rsidR="00410F68">
        <w:rPr>
          <w:rFonts w:cstheme="minorHAnsi"/>
          <w:color w:val="000000" w:themeColor="text1"/>
        </w:rPr>
        <w:t xml:space="preserve">, e-mail: </w:t>
      </w:r>
      <w:hyperlink r:id="rId22" w:history="1">
        <w:r w:rsidR="00BF6AC7" w:rsidRPr="00FB75B7">
          <w:rPr>
            <w:rStyle w:val="Hipercze"/>
            <w:rFonts w:cstheme="minorHAnsi"/>
          </w:rPr>
          <w:t>kamil.zadykowicz@umb.edu.pl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lastRenderedPageBreak/>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2E8B6EEB" w14:textId="77777777" w:rsidR="00896146" w:rsidRPr="00F6560B" w:rsidRDefault="00896146" w:rsidP="00896146">
      <w:pPr>
        <w:spacing w:after="0" w:line="240" w:lineRule="auto"/>
        <w:rPr>
          <w:rFonts w:ascii="Calibri" w:hAnsi="Calibri" w:cs="Calibri"/>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7"/>
      <w:footerReference w:type="default" r:id="rId28"/>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0A09" w14:textId="77777777" w:rsidR="00D46458" w:rsidRDefault="00D46458" w:rsidP="007D0747">
      <w:pPr>
        <w:spacing w:after="0" w:line="240" w:lineRule="auto"/>
      </w:pPr>
      <w:r>
        <w:separator/>
      </w:r>
    </w:p>
  </w:endnote>
  <w:endnote w:type="continuationSeparator" w:id="0">
    <w:p w14:paraId="23665325" w14:textId="77777777" w:rsidR="00D46458" w:rsidRDefault="00D46458"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DA7B1E" w:rsidRDefault="00DA7B1E"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DA7B1E" w:rsidRDefault="00DA7B1E"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DA7B1E" w:rsidRPr="0011700F" w:rsidRDefault="00DA7B1E"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DA7B1E" w:rsidRPr="00CB36A5" w:rsidRDefault="00DA7B1E"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7286" w14:textId="77777777" w:rsidR="00D46458" w:rsidRDefault="00D46458" w:rsidP="007D0747">
      <w:pPr>
        <w:spacing w:after="0" w:line="240" w:lineRule="auto"/>
      </w:pPr>
      <w:r>
        <w:separator/>
      </w:r>
    </w:p>
  </w:footnote>
  <w:footnote w:type="continuationSeparator" w:id="0">
    <w:p w14:paraId="537EC79F" w14:textId="77777777" w:rsidR="00D46458" w:rsidRDefault="00D46458" w:rsidP="007D0747">
      <w:pPr>
        <w:spacing w:after="0" w:line="240" w:lineRule="auto"/>
      </w:pPr>
      <w:r>
        <w:continuationSeparator/>
      </w:r>
    </w:p>
  </w:footnote>
  <w:footnote w:id="1">
    <w:p w14:paraId="30F35017" w14:textId="77777777" w:rsidR="00DA7B1E" w:rsidRPr="00CB015A" w:rsidRDefault="00DA7B1E"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DA7B1E" w:rsidRDefault="00D46458" w:rsidP="00623812">
    <w:pPr>
      <w:pStyle w:val="Nagwek"/>
      <w:tabs>
        <w:tab w:val="clear" w:pos="9072"/>
      </w:tabs>
      <w:ind w:right="-1417"/>
    </w:pPr>
    <w:sdt>
      <w:sdtPr>
        <w:id w:val="-186367280"/>
        <w:docPartObj>
          <w:docPartGallery w:val="Page Numbers (Margins)"/>
          <w:docPartUnique/>
        </w:docPartObj>
      </w:sdtPr>
      <w:sdtEndPr/>
      <w:sdtContent>
        <w:r w:rsidR="00DA7B1E">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A7B1E" w:rsidRDefault="00DA7B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2BF3" w:rsidRPr="00812BF3">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A7B1E" w:rsidRDefault="00DA7B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2BF3" w:rsidRPr="00812BF3">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A7B1E"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3"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8"/>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5"/>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2"/>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7"/>
  </w:num>
  <w:num w:numId="41">
    <w:abstractNumId w:val="79"/>
  </w:num>
  <w:num w:numId="42">
    <w:abstractNumId w:val="61"/>
  </w:num>
  <w:num w:numId="43">
    <w:abstractNumId w:val="7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wyszukiwarka_kontaktow?dane=1&amp;kategoria=budynek&amp;id=24&amp;Centrum_Bada%C5%84_Innowacyjnych"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kancel@umb.edu.pl" TargetMode="External"/><Relationship Id="rId28"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mil.zadykowicz@umb.edu.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4159-FF18-415D-B594-C1049BCA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41</Pages>
  <Words>13644</Words>
  <Characters>81864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94</cp:revision>
  <cp:lastPrinted>2022-11-02T08:03:00Z</cp:lastPrinted>
  <dcterms:created xsi:type="dcterms:W3CDTF">2022-02-02T08:46:00Z</dcterms:created>
  <dcterms:modified xsi:type="dcterms:W3CDTF">2022-11-22T09:49:00Z</dcterms:modified>
</cp:coreProperties>
</file>