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7D" w:rsidRPr="00500B52" w:rsidRDefault="003A047D" w:rsidP="00440DC3">
      <w:pPr>
        <w:spacing w:line="360" w:lineRule="auto"/>
        <w:ind w:left="0" w:hanging="2"/>
        <w:jc w:val="right"/>
        <w:rPr>
          <w:rFonts w:ascii="Cambria" w:hAnsi="Cambria"/>
          <w:sz w:val="22"/>
          <w:szCs w:val="22"/>
        </w:rPr>
      </w:pPr>
      <w:r w:rsidRPr="00500B52">
        <w:rPr>
          <w:rFonts w:ascii="Cambria" w:hAnsi="Cambria"/>
          <w:sz w:val="22"/>
          <w:szCs w:val="22"/>
        </w:rPr>
        <w:t>Załącznik nr 3 do SWZ</w:t>
      </w:r>
    </w:p>
    <w:p w:rsidR="003A047D" w:rsidRPr="00500B52" w:rsidRDefault="003A047D" w:rsidP="00440DC3">
      <w:pPr>
        <w:spacing w:before="240" w:after="60"/>
        <w:ind w:left="0" w:hanging="2"/>
        <w:jc w:val="center"/>
        <w:outlineLvl w:val="7"/>
        <w:rPr>
          <w:rFonts w:ascii="Cambria" w:hAnsi="Cambria"/>
          <w:smallCaps/>
          <w:color w:val="FF0000"/>
          <w:sz w:val="22"/>
          <w:szCs w:val="22"/>
        </w:rPr>
      </w:pPr>
      <w:r w:rsidRPr="00500B52">
        <w:rPr>
          <w:rFonts w:ascii="Cambria" w:hAnsi="Cambria" w:cs="Arial"/>
          <w:b/>
          <w:sz w:val="22"/>
          <w:szCs w:val="22"/>
          <w:highlight w:val="white"/>
        </w:rPr>
        <w:t xml:space="preserve">Mobilny robot rehabilitacyjny </w:t>
      </w:r>
      <w:r>
        <w:rPr>
          <w:rFonts w:ascii="Cambria" w:hAnsi="Cambria" w:cs="Arial"/>
          <w:b/>
          <w:sz w:val="22"/>
          <w:szCs w:val="22"/>
          <w:highlight w:val="white"/>
        </w:rPr>
        <w:t xml:space="preserve">kończyn dolnych </w:t>
      </w:r>
      <w:r>
        <w:rPr>
          <w:rFonts w:ascii="Cambria" w:hAnsi="Cambria" w:cs="Arial"/>
          <w:b/>
          <w:sz w:val="22"/>
          <w:szCs w:val="22"/>
        </w:rPr>
        <w:t>-</w:t>
      </w:r>
      <w:r w:rsidRPr="00500B52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2</w:t>
      </w:r>
      <w:r w:rsidRPr="00500B52">
        <w:rPr>
          <w:rFonts w:ascii="Cambria" w:hAnsi="Cambria" w:cs="Arial"/>
          <w:b/>
          <w:sz w:val="22"/>
          <w:szCs w:val="22"/>
        </w:rPr>
        <w:t xml:space="preserve"> szt.</w:t>
      </w:r>
      <w:r w:rsidRPr="00500B52">
        <w:rPr>
          <w:rFonts w:ascii="Cambria" w:hAnsi="Cambria"/>
          <w:smallCaps/>
          <w:sz w:val="22"/>
          <w:szCs w:val="22"/>
        </w:rPr>
        <w:t xml:space="preserve">.  </w:t>
      </w:r>
    </w:p>
    <w:p w:rsidR="003A047D" w:rsidRPr="00500B52" w:rsidRDefault="003A047D" w:rsidP="00440DC3">
      <w:pPr>
        <w:pStyle w:val="TableParagraph"/>
        <w:ind w:hanging="2"/>
        <w:jc w:val="center"/>
        <w:rPr>
          <w:rFonts w:ascii="Cambria" w:hAnsi="Cambria" w:cs="Calibri"/>
          <w:b/>
          <w:smallCaps/>
          <w:lang w:val="pl-PL"/>
        </w:rPr>
      </w:pPr>
    </w:p>
    <w:p w:rsidR="003A047D" w:rsidRPr="00500B52" w:rsidRDefault="003A047D" w:rsidP="00440DC3">
      <w:pPr>
        <w:ind w:left="0" w:hanging="2"/>
        <w:rPr>
          <w:rFonts w:ascii="Cambria" w:hAnsi="Cambria" w:cs="Arial"/>
          <w:b/>
          <w:smallCaps/>
          <w:color w:val="0000FF"/>
          <w:sz w:val="22"/>
          <w:szCs w:val="22"/>
        </w:rPr>
      </w:pPr>
      <w:r w:rsidRPr="00500B52">
        <w:rPr>
          <w:rFonts w:ascii="Cambria" w:hAnsi="Cambria" w:cs="Arial"/>
          <w:b/>
          <w:smallCaps/>
          <w:color w:val="0000FF"/>
          <w:sz w:val="22"/>
          <w:szCs w:val="22"/>
        </w:rPr>
        <w:t>PAKIET NR</w:t>
      </w:r>
      <w:r>
        <w:rPr>
          <w:rFonts w:ascii="Cambria" w:hAnsi="Cambria" w:cs="Arial"/>
          <w:b/>
          <w:smallCaps/>
          <w:color w:val="0000FF"/>
          <w:sz w:val="22"/>
          <w:szCs w:val="22"/>
        </w:rPr>
        <w:t xml:space="preserve"> 2</w:t>
      </w:r>
    </w:p>
    <w:p w:rsidR="003A047D" w:rsidRPr="00500B52" w:rsidRDefault="003A047D" w:rsidP="00440DC3">
      <w:pPr>
        <w:tabs>
          <w:tab w:val="left" w:pos="2880"/>
          <w:tab w:val="left" w:pos="3420"/>
        </w:tabs>
        <w:spacing w:after="200"/>
        <w:ind w:left="0" w:hanging="2"/>
        <w:jc w:val="both"/>
        <w:rPr>
          <w:rFonts w:ascii="Cambria" w:hAnsi="Cambria" w:cs="Arial"/>
          <w:smallCaps/>
          <w:sz w:val="22"/>
          <w:szCs w:val="22"/>
        </w:rPr>
      </w:pPr>
      <w:r w:rsidRPr="00500B52">
        <w:rPr>
          <w:rFonts w:ascii="Cambria" w:hAnsi="Cambria" w:cs="Arial"/>
          <w:smallCaps/>
          <w:sz w:val="22"/>
          <w:szCs w:val="22"/>
        </w:rPr>
        <w:t>Nazwa producenta:</w:t>
      </w:r>
      <w:r w:rsidRPr="00500B52">
        <w:rPr>
          <w:rFonts w:ascii="Cambria" w:hAnsi="Cambria" w:cs="Arial"/>
          <w:smallCaps/>
          <w:sz w:val="22"/>
          <w:szCs w:val="22"/>
        </w:rPr>
        <w:tab/>
      </w:r>
      <w:r w:rsidRPr="00500B52">
        <w:rPr>
          <w:rFonts w:ascii="Cambria" w:hAnsi="Cambria" w:cs="Arial"/>
          <w:smallCaps/>
          <w:sz w:val="22"/>
          <w:szCs w:val="22"/>
        </w:rPr>
        <w:tab/>
        <w:t>.......................................................</w:t>
      </w:r>
    </w:p>
    <w:p w:rsidR="003A047D" w:rsidRPr="00500B52" w:rsidRDefault="003A047D" w:rsidP="00440DC3">
      <w:pPr>
        <w:tabs>
          <w:tab w:val="left" w:pos="2880"/>
          <w:tab w:val="left" w:pos="3420"/>
        </w:tabs>
        <w:spacing w:after="200"/>
        <w:ind w:left="0" w:hanging="2"/>
        <w:jc w:val="both"/>
        <w:rPr>
          <w:rFonts w:ascii="Cambria" w:hAnsi="Cambria" w:cs="Arial"/>
          <w:smallCaps/>
          <w:sz w:val="22"/>
          <w:szCs w:val="22"/>
        </w:rPr>
      </w:pPr>
      <w:r w:rsidRPr="00500B52">
        <w:rPr>
          <w:rFonts w:ascii="Cambria" w:hAnsi="Cambria" w:cs="Arial"/>
          <w:smallCaps/>
          <w:sz w:val="22"/>
          <w:szCs w:val="22"/>
        </w:rPr>
        <w:t>Nazwa i typ:</w:t>
      </w:r>
      <w:r w:rsidRPr="00500B52">
        <w:rPr>
          <w:rFonts w:ascii="Cambria" w:hAnsi="Cambria" w:cs="Arial"/>
          <w:smallCaps/>
          <w:sz w:val="22"/>
          <w:szCs w:val="22"/>
        </w:rPr>
        <w:tab/>
        <w:t xml:space="preserve">         .......................................................</w:t>
      </w:r>
    </w:p>
    <w:p w:rsidR="003A047D" w:rsidRPr="00500B52" w:rsidRDefault="003A047D" w:rsidP="00440DC3">
      <w:pPr>
        <w:tabs>
          <w:tab w:val="left" w:pos="2880"/>
        </w:tabs>
        <w:spacing w:line="240" w:lineRule="auto"/>
        <w:ind w:left="0" w:hanging="2"/>
        <w:rPr>
          <w:rFonts w:ascii="Cambria" w:hAnsi="Cambria" w:cs="Arial"/>
          <w:bCs/>
          <w:smallCaps/>
          <w:sz w:val="22"/>
          <w:szCs w:val="22"/>
        </w:rPr>
      </w:pPr>
      <w:r w:rsidRPr="00500B52">
        <w:rPr>
          <w:rFonts w:ascii="Cambria" w:hAnsi="Cambria" w:cs="Arial"/>
          <w:bCs/>
          <w:smallCaps/>
          <w:sz w:val="22"/>
          <w:szCs w:val="22"/>
        </w:rPr>
        <w:t>Kraj pochodzenia:</w:t>
      </w:r>
      <w:r w:rsidRPr="00500B52">
        <w:rPr>
          <w:rFonts w:ascii="Cambria" w:hAnsi="Cambria" w:cs="Arial"/>
          <w:bCs/>
          <w:smallCaps/>
          <w:sz w:val="22"/>
          <w:szCs w:val="22"/>
        </w:rPr>
        <w:tab/>
        <w:t>......................................................</w:t>
      </w:r>
    </w:p>
    <w:p w:rsidR="003A047D" w:rsidRPr="00500B52" w:rsidRDefault="003A047D" w:rsidP="00440DC3">
      <w:pPr>
        <w:spacing w:line="276" w:lineRule="auto"/>
        <w:ind w:left="0" w:hanging="2"/>
        <w:rPr>
          <w:rFonts w:ascii="Cambria" w:hAnsi="Cambria" w:cs="Arial"/>
          <w:color w:val="000000"/>
          <w:sz w:val="22"/>
          <w:szCs w:val="22"/>
        </w:rPr>
      </w:pPr>
    </w:p>
    <w:p w:rsidR="003A047D" w:rsidRPr="00500B52" w:rsidRDefault="003A047D" w:rsidP="00440DC3">
      <w:pPr>
        <w:spacing w:line="276" w:lineRule="auto"/>
        <w:ind w:left="0" w:hanging="2"/>
        <w:rPr>
          <w:rFonts w:ascii="Cambria" w:hAnsi="Cambria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627"/>
        <w:gridCol w:w="1305"/>
        <w:gridCol w:w="2838"/>
      </w:tblGrid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305" w:type="dxa"/>
          </w:tcPr>
          <w:p w:rsidR="003A047D" w:rsidRPr="00B0094A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sz w:val="22"/>
                <w:szCs w:val="22"/>
              </w:rPr>
            </w:pPr>
            <w:r w:rsidRPr="00B0094A">
              <w:rPr>
                <w:rFonts w:ascii="Cambria" w:hAnsi="Cambria" w:cs="Arial"/>
                <w:b/>
                <w:sz w:val="22"/>
                <w:szCs w:val="22"/>
              </w:rPr>
              <w:t>Wartość wymagana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Wartość oferowana*</w:t>
            </w: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Urządzenie fabrycznie nowe, nieużywane do prezentacji, rok produkcji min. 2023, wyklucza się aparaty demo, rekondycjonowane itd.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Mobilny robot rehabilitacyjny kończyn dolnych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Ćwiczenia: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- czynne-oporowe, 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- czynne-wspomagane, 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- wspomagane-elektromiograficzne, 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- bierne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Ćwiczenia z oporem dynamicznym: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 xml:space="preserve">- izokinetyczne, 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 xml:space="preserve">- izotoniczne, 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- izometryczne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ind w:left="0" w:hanging="2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Wbudowana możliwość oceny: </w:t>
            </w:r>
          </w:p>
          <w:p w:rsidR="003A047D" w:rsidRPr="00500B52" w:rsidRDefault="003A047D" w:rsidP="00367ADF">
            <w:pPr>
              <w:widowControl/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Proxima Nova"/>
                <w:b/>
                <w:bCs/>
                <w:color w:val="585757"/>
                <w:sz w:val="22"/>
                <w:szCs w:val="22"/>
              </w:rPr>
              <w:t xml:space="preserve">- </w:t>
            </w: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siły mięśniowej,</w:t>
            </w:r>
          </w:p>
          <w:p w:rsidR="003A047D" w:rsidRPr="00500B52" w:rsidRDefault="003A047D" w:rsidP="00367ADF">
            <w:pPr>
              <w:widowControl/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- zakresu ruchu biernego i czynnego,</w:t>
            </w:r>
          </w:p>
          <w:p w:rsidR="003A047D" w:rsidRPr="00500B52" w:rsidRDefault="003A047D" w:rsidP="00367ADF">
            <w:pPr>
              <w:widowControl/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- aktywności mięśniowej przy pomocy elektromiografii powierzchniowej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Dostosowanie do pacjenta we wszystkich etapach rehabilitacji i w zależności od poziomu siły mięśniowej (Lovett 0-5) :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Ruch czynny - oporowy (Lovett 3-5)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Ruch czynny - wspomagany (Lovett 3)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Ruch wspomagany - wyzwalany elektromiograficznie (Lovett 1-2)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Ruch bierny (Lovett 0-1)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Czynna praca z pacjentami zarówno z niedowładem jak i spastycznością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Biofeedback – informacja zwrotna dla pacjenta i terapeuty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Generowanie raportów z oceny i ćwiczeń pacjenta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Możliwość tworzenia bazy danych pacjentów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Predefiniowane protokoły ćwiczeń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Wbudowany elektromiograf w minimalnych parametrach pomiarowych: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Ilość kanałów elektromiograficznych:</w:t>
            </w: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 xml:space="preserve">co najmniej 4, próbkowane jednoczesne 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Szum linii podstawowej:</w:t>
            </w: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&lt;0,5 μV RMS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Szum odniesienia na wejściu:</w:t>
            </w: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10 μVpp (10 sekund danych surowych)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Częstotliwość próbkowania elektromiografii: 1 000 próbek na sekundę na kanał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Rozdzielczość wewnętrzna: 24 bity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Współczynnik CMRR elektromiografii:-73dB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Impedancja wejściowa elektromiografii:10MΩ</w:t>
            </w:r>
          </w:p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Czułość elektromiografii: </w:t>
            </w: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1μV RMS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,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podać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ind w:left="0" w:hanging="2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Dokładność pomiarowa czujników siły lub dynamometrów:</w:t>
            </w:r>
          </w:p>
          <w:p w:rsidR="003A047D" w:rsidRPr="00500B52" w:rsidRDefault="003A047D" w:rsidP="00367ADF">
            <w:pPr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>Dokładność pomiaru momentu obrotowego</w:t>
            </w:r>
            <w:r w:rsidRPr="00500B52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± 0,2 Nm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,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podać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Maksymalna prędkość obrotowa: co najmniej 20 °/s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,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podać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>Praca synchroniczna jednoczesna co najmniej 2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Monitor dotykowy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5 paczek Elektrod do EMG (50 </w:t>
            </w:r>
            <w:r w:rsidRPr="00500B52">
              <w:rPr>
                <w:rFonts w:ascii="Cambria" w:hAnsi="Cambria" w:cs="Arial"/>
                <w:sz w:val="22"/>
                <w:szCs w:val="22"/>
              </w:rPr>
              <w:t>szt.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Gwarancja min.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24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miesi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ące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/podać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03697">
              <w:rPr>
                <w:rFonts w:ascii="Cambria" w:hAnsi="Cambria" w:cs="Arial"/>
                <w:b/>
              </w:rPr>
              <w:t>Czas reakcji na zgłoszenie awarii w okresie gwarancji max. 1 dzień roboczy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Czas naprawy aparatu bez konieczności wymiany części lub podzespołów max. </w:t>
            </w:r>
            <w:r w:rsidRPr="00500B52">
              <w:rPr>
                <w:rFonts w:ascii="Cambria" w:hAnsi="Cambria" w:cs="Arial"/>
                <w:sz w:val="22"/>
                <w:szCs w:val="22"/>
              </w:rPr>
              <w:t>5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dni roboczych 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Możliwość zgłaszania awarii telefon, email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Autoryzacja producenta na sprzedaż zaoferowanego urządzenia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Instrukcja obsługi w języku polskim (przy dostawie)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spacing w:line="240" w:lineRule="auto"/>
              <w:ind w:left="0" w:hanging="2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Paszport techniczny (przy dostawie)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7" w:type="dxa"/>
          </w:tcPr>
          <w:p w:rsidR="003A047D" w:rsidRPr="009A1C11" w:rsidRDefault="003A047D" w:rsidP="00BC0BE7">
            <w:pPr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9A1C11">
              <w:rPr>
                <w:rFonts w:ascii="Cambria" w:hAnsi="Cambria" w:cs="Arial"/>
                <w:sz w:val="22"/>
                <w:szCs w:val="22"/>
              </w:rPr>
              <w:t>Dostawa do 30.11.2023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A1C11">
              <w:rPr>
                <w:rFonts w:ascii="Cambria" w:hAnsi="Cambria" w:cs="Arial"/>
                <w:sz w:val="22"/>
                <w:szCs w:val="22"/>
              </w:rPr>
              <w:t xml:space="preserve">r. 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27" w:type="dxa"/>
          </w:tcPr>
          <w:p w:rsidR="003A047D" w:rsidRPr="00500B52" w:rsidRDefault="003A047D" w:rsidP="00367ADF">
            <w:pPr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500B52">
              <w:rPr>
                <w:rFonts w:ascii="Cambria" w:hAnsi="Cambria" w:cs="Arial"/>
                <w:sz w:val="22"/>
                <w:szCs w:val="22"/>
              </w:rPr>
              <w:t xml:space="preserve">Uruchomienie urządzenia i szkolenie dla personelu medycznego w zakresie eksploatacji i obsługi urządzenia w terminie do 29.04.2024r. 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3A047D" w:rsidRPr="00500B52" w:rsidTr="00B0094A">
        <w:tc>
          <w:tcPr>
            <w:tcW w:w="51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27" w:type="dxa"/>
          </w:tcPr>
          <w:p w:rsidR="003A047D" w:rsidRPr="00B9713B" w:rsidRDefault="003A047D" w:rsidP="00367ADF">
            <w:pPr>
              <w:ind w:left="0" w:hanging="2"/>
              <w:rPr>
                <w:rFonts w:ascii="Cambria" w:hAnsi="Cambria" w:cs="Arial"/>
                <w:sz w:val="22"/>
                <w:szCs w:val="22"/>
              </w:rPr>
            </w:pPr>
            <w:r w:rsidRPr="00B9713B">
              <w:rPr>
                <w:rFonts w:ascii="Cambria" w:hAnsi="Cambria" w:cs="Arial"/>
                <w:sz w:val="22"/>
                <w:szCs w:val="22"/>
              </w:rPr>
              <w:t>Deklaracja zgodności producenta,</w:t>
            </w:r>
          </w:p>
        </w:tc>
        <w:tc>
          <w:tcPr>
            <w:tcW w:w="1305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r w:rsidRPr="00500B52">
              <w:rPr>
                <w:rFonts w:ascii="Cambria" w:hAnsi="Cambria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838" w:type="dxa"/>
          </w:tcPr>
          <w:p w:rsidR="003A047D" w:rsidRPr="00500B52" w:rsidRDefault="003A047D" w:rsidP="00367ADF">
            <w:pPr>
              <w:spacing w:line="276" w:lineRule="auto"/>
              <w:ind w:leftChars="0" w:left="0" w:firstLineChars="0" w:firstLine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3A047D" w:rsidRPr="00500B52" w:rsidRDefault="003A047D" w:rsidP="00440DC3">
      <w:pPr>
        <w:spacing w:line="240" w:lineRule="auto"/>
        <w:ind w:left="0" w:hanging="2"/>
        <w:jc w:val="both"/>
        <w:rPr>
          <w:rFonts w:ascii="Cambria" w:hAnsi="Cambria"/>
          <w:color w:val="000000"/>
          <w:sz w:val="22"/>
          <w:szCs w:val="22"/>
        </w:rPr>
      </w:pPr>
      <w:r w:rsidRPr="00500B52">
        <w:rPr>
          <w:rFonts w:ascii="Cambria" w:hAnsi="Cambria"/>
          <w:b/>
          <w:color w:val="000000"/>
          <w:sz w:val="22"/>
          <w:szCs w:val="22"/>
        </w:rPr>
        <w:t>* Uzupełnia Wykonawca</w:t>
      </w:r>
    </w:p>
    <w:p w:rsidR="003A047D" w:rsidRPr="00500B52" w:rsidRDefault="003A047D" w:rsidP="00440DC3">
      <w:pPr>
        <w:spacing w:line="240" w:lineRule="auto"/>
        <w:ind w:left="0" w:hanging="2"/>
        <w:jc w:val="both"/>
        <w:rPr>
          <w:rFonts w:ascii="Cambria" w:hAnsi="Cambria"/>
          <w:color w:val="000000"/>
          <w:sz w:val="22"/>
          <w:szCs w:val="22"/>
        </w:rPr>
      </w:pPr>
    </w:p>
    <w:p w:rsidR="003A047D" w:rsidRPr="00B0094A" w:rsidRDefault="003A047D" w:rsidP="00440DC3">
      <w:pPr>
        <w:spacing w:line="240" w:lineRule="auto"/>
        <w:ind w:left="0" w:right="-142" w:hanging="2"/>
        <w:jc w:val="both"/>
        <w:rPr>
          <w:rFonts w:ascii="Cambria" w:hAnsi="Cambria"/>
          <w:sz w:val="22"/>
          <w:szCs w:val="22"/>
        </w:rPr>
      </w:pPr>
      <w:r w:rsidRPr="00B0094A">
        <w:rPr>
          <w:rFonts w:ascii="Cambria" w:hAnsi="Cambria"/>
          <w:sz w:val="22"/>
          <w:szCs w:val="22"/>
        </w:rPr>
        <w:t>UWAGA: W tabelach należy wpisać</w:t>
      </w:r>
      <w:r w:rsidRPr="00B0094A">
        <w:rPr>
          <w:rFonts w:ascii="Cambria" w:hAnsi="Cambria"/>
          <w:b/>
          <w:sz w:val="22"/>
          <w:szCs w:val="22"/>
        </w:rPr>
        <w:t xml:space="preserve"> </w:t>
      </w:r>
      <w:r w:rsidRPr="00B0094A">
        <w:rPr>
          <w:rFonts w:ascii="Cambria" w:hAnsi="Cambria"/>
          <w:sz w:val="22"/>
          <w:szCs w:val="22"/>
        </w:rPr>
        <w:t>co najmniej właściwe słowo „TAK” lub „NIE” w zależności   od tego, czy proponowany sprzęt spełnia wskazany parametr.</w:t>
      </w:r>
    </w:p>
    <w:p w:rsidR="003A047D" w:rsidRPr="00B0094A" w:rsidRDefault="003A047D" w:rsidP="00440DC3">
      <w:pPr>
        <w:spacing w:line="240" w:lineRule="auto"/>
        <w:ind w:left="0" w:right="-142" w:hanging="2"/>
        <w:jc w:val="both"/>
        <w:rPr>
          <w:rFonts w:ascii="Cambria" w:hAnsi="Cambria"/>
          <w:sz w:val="22"/>
          <w:szCs w:val="22"/>
        </w:rPr>
      </w:pPr>
      <w:r w:rsidRPr="00B0094A">
        <w:rPr>
          <w:rFonts w:ascii="Cambria" w:hAnsi="Cambria"/>
          <w:sz w:val="22"/>
          <w:szCs w:val="22"/>
        </w:rPr>
        <w:t>Parametry określone jako "TAK" są parametrami granicznymi stanowią wymagania odcinające, oferta nie spełniająca wymogów granicznych podlega odrzuceniu bez dalszego rozpatrywania.</w:t>
      </w:r>
    </w:p>
    <w:p w:rsidR="003A047D" w:rsidRPr="00B0094A" w:rsidRDefault="003A047D" w:rsidP="00440DC3">
      <w:pPr>
        <w:spacing w:line="240" w:lineRule="auto"/>
        <w:ind w:left="0" w:right="-142" w:hanging="2"/>
        <w:jc w:val="both"/>
        <w:rPr>
          <w:rFonts w:ascii="Cambria" w:hAnsi="Cambria"/>
          <w:sz w:val="22"/>
          <w:szCs w:val="22"/>
        </w:rPr>
      </w:pPr>
      <w:r w:rsidRPr="00B0094A">
        <w:rPr>
          <w:rFonts w:ascii="Cambria" w:hAnsi="Cambria"/>
          <w:sz w:val="22"/>
          <w:szCs w:val="22"/>
        </w:rPr>
        <w:t xml:space="preserve">Wykonawca dokonuje szczegółowego opisu wymaganego parametru, a w przypadku parametru określonego przez Zamawiającego przez podanie wartości "maksymalnie", "minimalnie", "±" lub "≥ ≤", Wykonawca podaje dokładne wartości oferowanych parametrów w jednostkach wskazanych w niniejszym opisie. </w:t>
      </w:r>
    </w:p>
    <w:p w:rsidR="003A047D" w:rsidRPr="00B0094A" w:rsidRDefault="003A047D" w:rsidP="00440DC3">
      <w:pPr>
        <w:spacing w:line="240" w:lineRule="auto"/>
        <w:ind w:left="0" w:right="-142" w:hanging="2"/>
        <w:jc w:val="both"/>
        <w:rPr>
          <w:rFonts w:ascii="Cambria" w:hAnsi="Cambria"/>
          <w:sz w:val="22"/>
          <w:szCs w:val="22"/>
        </w:rPr>
      </w:pPr>
      <w:r w:rsidRPr="00B0094A">
        <w:rPr>
          <w:rFonts w:ascii="Cambria" w:hAnsi="Cambria"/>
          <w:sz w:val="22"/>
          <w:szCs w:val="22"/>
        </w:rPr>
        <w:t>Zaoferowane powyżej parametry wymagane powinny być niesprzeczne z materiałem informacyjnym. Wykonawca gwarantuje niniejszym, że powyżej wyspecyfikowane urządzenie jest zgodne z wymogami SWZ, sprzęt jest fabrycznie nowy, nieużywany, kompletny, i do jego stosowania zgodnie z przeznaczeniem nie jest konieczny zakup dodatkowych elementów i akcesoriów</w:t>
      </w:r>
      <w:r>
        <w:rPr>
          <w:rFonts w:ascii="Cambria" w:hAnsi="Cambria"/>
          <w:sz w:val="22"/>
          <w:szCs w:val="22"/>
        </w:rPr>
        <w:t>.</w:t>
      </w:r>
    </w:p>
    <w:p w:rsidR="003A047D" w:rsidRPr="00B0094A" w:rsidRDefault="003A047D" w:rsidP="00440DC3">
      <w:pPr>
        <w:spacing w:line="276" w:lineRule="auto"/>
        <w:ind w:left="0" w:hanging="2"/>
        <w:rPr>
          <w:rFonts w:ascii="Cambria" w:hAnsi="Cambria" w:cs="Arial"/>
          <w:sz w:val="22"/>
          <w:szCs w:val="22"/>
        </w:rPr>
      </w:pPr>
    </w:p>
    <w:p w:rsidR="003A047D" w:rsidRPr="00500B52" w:rsidRDefault="003A047D" w:rsidP="00440DC3">
      <w:pPr>
        <w:spacing w:line="240" w:lineRule="auto"/>
        <w:ind w:left="0" w:hanging="2"/>
        <w:rPr>
          <w:rFonts w:ascii="Cambria" w:hAnsi="Cambria" w:cs="Arial"/>
          <w:color w:val="000000"/>
          <w:sz w:val="22"/>
          <w:szCs w:val="22"/>
        </w:rPr>
      </w:pPr>
    </w:p>
    <w:p w:rsidR="003A047D" w:rsidRPr="00500B52" w:rsidRDefault="003A047D">
      <w:pPr>
        <w:spacing w:line="276" w:lineRule="auto"/>
        <w:ind w:left="0" w:hanging="2"/>
        <w:rPr>
          <w:rFonts w:ascii="Cambria" w:hAnsi="Cambria" w:cs="Arial"/>
          <w:color w:val="000000"/>
          <w:sz w:val="22"/>
          <w:szCs w:val="22"/>
        </w:rPr>
      </w:pPr>
    </w:p>
    <w:p w:rsidR="003A047D" w:rsidRPr="00500B52" w:rsidRDefault="003A047D">
      <w:pPr>
        <w:spacing w:line="240" w:lineRule="auto"/>
        <w:ind w:left="0" w:hanging="2"/>
        <w:rPr>
          <w:rFonts w:ascii="Cambria" w:hAnsi="Cambria" w:cs="Arial"/>
          <w:color w:val="000000"/>
          <w:sz w:val="22"/>
          <w:szCs w:val="22"/>
        </w:rPr>
      </w:pPr>
    </w:p>
    <w:sectPr w:rsidR="003A047D" w:rsidRPr="00500B52" w:rsidSect="00AD2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7D" w:rsidRDefault="003A047D">
      <w:pPr>
        <w:spacing w:line="240" w:lineRule="auto"/>
        <w:ind w:left="0" w:hanging="2"/>
      </w:pPr>
      <w:r>
        <w:separator/>
      </w:r>
    </w:p>
  </w:endnote>
  <w:endnote w:type="continuationSeparator" w:id="0">
    <w:p w:rsidR="003A047D" w:rsidRDefault="003A04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7D" w:rsidRDefault="003A047D">
    <w:pPr>
      <w:widowControl/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3A047D" w:rsidRDefault="003A047D">
    <w:pPr>
      <w:widowControl/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7D" w:rsidRDefault="003A047D">
    <w:pPr>
      <w:widowControl/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3A047D" w:rsidRDefault="003A047D">
    <w:pPr>
      <w:widowControl/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7D" w:rsidRDefault="003A047D">
    <w:pPr>
      <w:widowControl/>
      <w:spacing w:line="240" w:lineRule="auto"/>
      <w:ind w:left="1" w:hanging="3"/>
      <w:rPr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7D" w:rsidRDefault="003A047D">
      <w:pPr>
        <w:spacing w:line="240" w:lineRule="auto"/>
        <w:ind w:left="0" w:hanging="2"/>
      </w:pPr>
      <w:r>
        <w:separator/>
      </w:r>
    </w:p>
  </w:footnote>
  <w:footnote w:type="continuationSeparator" w:id="0">
    <w:p w:rsidR="003A047D" w:rsidRDefault="003A04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7D" w:rsidRDefault="003A047D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7D" w:rsidRDefault="003A047D" w:rsidP="00500B52">
    <w:pPr>
      <w:widowControl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  <w:rPr>
        <w:color w:val="000000"/>
      </w:rPr>
    </w:pPr>
    <w:r w:rsidRPr="002C38C4">
      <w:rPr>
        <w:rFonts w:ascii="Cambria" w:hAnsi="Cambria"/>
        <w:b/>
        <w:color w:val="000000"/>
      </w:rPr>
      <w:t>SPZOZ w Wolsztynie; TP/2</w:t>
    </w:r>
    <w:r>
      <w:rPr>
        <w:rFonts w:ascii="Cambria" w:hAnsi="Cambria"/>
        <w:b/>
        <w:color w:val="000000"/>
      </w:rPr>
      <w:t>6</w:t>
    </w:r>
    <w:r w:rsidRPr="002C38C4">
      <w:rPr>
        <w:rFonts w:ascii="Cambria" w:hAnsi="Cambria"/>
        <w:b/>
        <w:color w:val="000000"/>
      </w:rPr>
      <w:t xml:space="preserve">/2023; </w:t>
    </w:r>
    <w:r w:rsidRPr="002C38C4">
      <w:rPr>
        <w:rFonts w:ascii="Cambria" w:hAnsi="Cambria" w:cs="CIDFont+F3"/>
        <w:b/>
        <w:position w:val="0"/>
      </w:rPr>
      <w:t>Dostosowanie SPZOZ w Wolsztynie poprzez zakup urządzeń robotycznych do rehabilitacji pacjentów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7D" w:rsidRDefault="003A047D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E29"/>
    <w:rsid w:val="000A5563"/>
    <w:rsid w:val="000F10DF"/>
    <w:rsid w:val="001A0377"/>
    <w:rsid w:val="002B1C2E"/>
    <w:rsid w:val="002C2D26"/>
    <w:rsid w:val="002C38C4"/>
    <w:rsid w:val="00362A85"/>
    <w:rsid w:val="00367ADF"/>
    <w:rsid w:val="003A047D"/>
    <w:rsid w:val="00416224"/>
    <w:rsid w:val="00440DC3"/>
    <w:rsid w:val="00493D85"/>
    <w:rsid w:val="004A7FF8"/>
    <w:rsid w:val="00500B52"/>
    <w:rsid w:val="00512CA2"/>
    <w:rsid w:val="00542892"/>
    <w:rsid w:val="00594CB6"/>
    <w:rsid w:val="00723F8C"/>
    <w:rsid w:val="007A104C"/>
    <w:rsid w:val="007C2A4E"/>
    <w:rsid w:val="008B7C09"/>
    <w:rsid w:val="00967443"/>
    <w:rsid w:val="00987AE9"/>
    <w:rsid w:val="009A1C11"/>
    <w:rsid w:val="009B7C5D"/>
    <w:rsid w:val="00AA1449"/>
    <w:rsid w:val="00AD2A71"/>
    <w:rsid w:val="00B0094A"/>
    <w:rsid w:val="00B630BC"/>
    <w:rsid w:val="00B9713B"/>
    <w:rsid w:val="00BC0BE7"/>
    <w:rsid w:val="00C37DA8"/>
    <w:rsid w:val="00C539A4"/>
    <w:rsid w:val="00DF2E29"/>
    <w:rsid w:val="00E15ECB"/>
    <w:rsid w:val="00F03697"/>
    <w:rsid w:val="00F6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7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A71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A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A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2A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2A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A7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A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7A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7AE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7AE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7A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7AE9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D2A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87AE9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99"/>
    <w:rsid w:val="00AD2A71"/>
    <w:pPr>
      <w:widowControl w:val="0"/>
      <w:ind w:hanging="1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AD2A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D2A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D2A71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7AE9"/>
    <w:rPr>
      <w:rFonts w:cs="Times New Roman"/>
      <w:sz w:val="20"/>
      <w:szCs w:val="20"/>
    </w:rPr>
  </w:style>
  <w:style w:type="character" w:customStyle="1" w:styleId="StopkaZnak">
    <w:name w:val="Stopka Znak"/>
    <w:uiPriority w:val="99"/>
    <w:rsid w:val="00AD2A71"/>
    <w:rPr>
      <w:rFonts w:ascii="Times New Roman" w:hAnsi="Times New Roman"/>
      <w:w w:val="100"/>
      <w:sz w:val="20"/>
      <w:effect w:val="none"/>
      <w:vertAlign w:val="baseline"/>
      <w:em w:val="none"/>
      <w:lang w:eastAsia="zh-CN"/>
    </w:rPr>
  </w:style>
  <w:style w:type="paragraph" w:styleId="NoSpacing">
    <w:name w:val="No Spacing"/>
    <w:uiPriority w:val="99"/>
    <w:qFormat/>
    <w:rsid w:val="00AD2A7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Default">
    <w:name w:val="Default"/>
    <w:uiPriority w:val="99"/>
    <w:rsid w:val="00AD2A7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Header">
    <w:name w:val="header"/>
    <w:basedOn w:val="Normal"/>
    <w:link w:val="HeaderChar"/>
    <w:uiPriority w:val="99"/>
    <w:rsid w:val="00AD2A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7AE9"/>
    <w:rPr>
      <w:rFonts w:cs="Times New Roman"/>
      <w:sz w:val="20"/>
      <w:szCs w:val="20"/>
    </w:rPr>
  </w:style>
  <w:style w:type="character" w:customStyle="1" w:styleId="NagwekZnak">
    <w:name w:val="Nagłówek Znak"/>
    <w:uiPriority w:val="99"/>
    <w:rsid w:val="00AD2A71"/>
    <w:rPr>
      <w:rFonts w:ascii="Times New Roman" w:hAnsi="Times New Roman"/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AD2A71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character" w:customStyle="1" w:styleId="UnresolvedMention">
    <w:name w:val="Unresolved Mention"/>
    <w:uiPriority w:val="99"/>
    <w:rsid w:val="00AD2A71"/>
    <w:rPr>
      <w:color w:val="605E5C"/>
      <w:w w:val="100"/>
      <w:effect w:val="none"/>
      <w:shd w:val="clear" w:color="auto" w:fill="E1DFDD"/>
      <w:vertAlign w:val="baseline"/>
      <w:em w:val="none"/>
    </w:rPr>
  </w:style>
  <w:style w:type="paragraph" w:styleId="EndnoteText">
    <w:name w:val="endnote text"/>
    <w:basedOn w:val="Normal"/>
    <w:link w:val="EndnoteTextChar"/>
    <w:uiPriority w:val="99"/>
    <w:rsid w:val="00AD2A7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87AE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uiPriority w:val="99"/>
    <w:rsid w:val="00AD2A71"/>
    <w:rPr>
      <w:rFonts w:ascii="Times New Roman" w:hAnsi="Times New Roman"/>
      <w:w w:val="100"/>
      <w:effect w:val="none"/>
      <w:vertAlign w:val="baseline"/>
      <w:em w:val="none"/>
    </w:rPr>
  </w:style>
  <w:style w:type="character" w:styleId="EndnoteReference">
    <w:name w:val="endnote reference"/>
    <w:basedOn w:val="DefaultParagraphFont"/>
    <w:uiPriority w:val="99"/>
    <w:rsid w:val="00AD2A71"/>
    <w:rPr>
      <w:rFonts w:cs="Times New Roman"/>
      <w:w w:val="100"/>
      <w:effect w:val="none"/>
      <w:vertAlign w:val="superscript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AD2A71"/>
    <w:pPr>
      <w:keepNext/>
      <w:keepLines/>
      <w:spacing w:before="360" w:after="80" w:line="240" w:lineRule="auto"/>
      <w:ind w:left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7AE9"/>
    <w:rPr>
      <w:rFonts w:ascii="Cambria" w:hAnsi="Cambria" w:cs="Times New Roman"/>
      <w:sz w:val="24"/>
      <w:szCs w:val="24"/>
    </w:rPr>
  </w:style>
  <w:style w:type="table" w:customStyle="1" w:styleId="Styl">
    <w:name w:val="Styl"/>
    <w:basedOn w:val="TableNormal8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7">
    <w:name w:val="Styl7"/>
    <w:basedOn w:val="TableNormal8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6">
    <w:name w:val="Styl6"/>
    <w:basedOn w:val="TableNormal7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character" w:styleId="PageNumber">
    <w:name w:val="page number"/>
    <w:basedOn w:val="DefaultParagraphFont"/>
    <w:uiPriority w:val="99"/>
    <w:semiHidden/>
    <w:rsid w:val="002B1C2E"/>
    <w:rPr>
      <w:rFonts w:cs="Times New Roman"/>
    </w:rPr>
  </w:style>
  <w:style w:type="table" w:customStyle="1" w:styleId="Styl5">
    <w:name w:val="Styl5"/>
    <w:basedOn w:val="TableNormal6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4">
    <w:name w:val="Styl4"/>
    <w:basedOn w:val="TableNormal5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3">
    <w:name w:val="Styl3"/>
    <w:basedOn w:val="TableNormal4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2">
    <w:name w:val="Styl2"/>
    <w:basedOn w:val="TableNormal3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1">
    <w:name w:val="Styl1"/>
    <w:basedOn w:val="TableNormal3"/>
    <w:uiPriority w:val="99"/>
    <w:rsid w:val="00AD2A7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TableParagraph">
    <w:name w:val="Table Paragraph"/>
    <w:basedOn w:val="Normal"/>
    <w:uiPriority w:val="99"/>
    <w:rsid w:val="00440DC3"/>
    <w:pPr>
      <w:suppressAutoHyphens w:val="0"/>
      <w:adjustRightInd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616</Words>
  <Characters>3697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Szymełyniec</dc:creator>
  <cp:keywords/>
  <dc:description/>
  <cp:lastModifiedBy>Bernadeta Kurp</cp:lastModifiedBy>
  <cp:revision>9</cp:revision>
  <cp:lastPrinted>2023-11-02T07:12:00Z</cp:lastPrinted>
  <dcterms:created xsi:type="dcterms:W3CDTF">2023-09-29T10:07:00Z</dcterms:created>
  <dcterms:modified xsi:type="dcterms:W3CDTF">2023-11-02T09:11:00Z</dcterms:modified>
</cp:coreProperties>
</file>