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4FA1" w14:textId="77777777" w:rsidR="00DD24DE" w:rsidRDefault="00DD24DE" w:rsidP="004634DD">
      <w:pPr>
        <w:suppressAutoHyphens w:val="0"/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602E6965" w14:textId="546D321B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DD24DE">
        <w:rPr>
          <w:rFonts w:eastAsia="Calibri"/>
          <w:b/>
          <w:bCs/>
          <w:sz w:val="24"/>
          <w:szCs w:val="24"/>
        </w:rPr>
        <w:t>13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8C6485" w:rsidRPr="00416AF8">
        <w:rPr>
          <w:rFonts w:eastAsia="Calibri"/>
          <w:b/>
          <w:bCs/>
          <w:i/>
          <w:iCs/>
          <w:sz w:val="24"/>
          <w:szCs w:val="24"/>
        </w:rPr>
        <w:t>2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695FB943" w14:textId="117D6AB0" w:rsidR="00AA6695" w:rsidRDefault="00DD24DE" w:rsidP="00665B69">
            <w:pPr>
              <w:suppressAutoHyphens w:val="0"/>
              <w:spacing w:before="40" w:after="40"/>
              <w:ind w:right="130"/>
              <w:jc w:val="center"/>
              <w:rPr>
                <w:sz w:val="24"/>
                <w:szCs w:val="24"/>
              </w:rPr>
            </w:pPr>
            <w:r w:rsidRPr="00F74B2C">
              <w:rPr>
                <w:spacing w:val="-9"/>
                <w:w w:val="110"/>
                <w:sz w:val="28"/>
                <w:szCs w:val="28"/>
              </w:rPr>
              <w:t>dostawa sprzętu komputerowego, pomocy dydaktycznych, urządzeń</w:t>
            </w:r>
            <w:r>
              <w:rPr>
                <w:spacing w:val="-9"/>
                <w:w w:val="110"/>
                <w:sz w:val="28"/>
                <w:szCs w:val="28"/>
              </w:rPr>
              <w:t xml:space="preserve"> cyfrowych w ramach realizacji programu grantowego pn.:</w:t>
            </w:r>
            <w:r w:rsidRPr="00F74B2C">
              <w:rPr>
                <w:spacing w:val="-9"/>
                <w:w w:val="110"/>
                <w:sz w:val="28"/>
                <w:szCs w:val="28"/>
              </w:rPr>
              <w:t xml:space="preserve"> </w:t>
            </w:r>
            <w:r w:rsidRPr="00A21A83">
              <w:rPr>
                <w:b/>
                <w:bCs/>
                <w:spacing w:val="-9"/>
                <w:w w:val="110"/>
                <w:sz w:val="28"/>
                <w:szCs w:val="28"/>
              </w:rPr>
              <w:t>„Małopolska Tarcza Antykryzysowa – Pakiet Edukacyjny. Cyfryzacja szkół i placówek oświatowych</w:t>
            </w:r>
            <w:r w:rsidR="00665B69">
              <w:rPr>
                <w:b/>
                <w:bCs/>
                <w:spacing w:val="-9"/>
                <w:w w:val="110"/>
                <w:sz w:val="28"/>
                <w:szCs w:val="28"/>
              </w:rPr>
              <w:t xml:space="preserve"> – GRANT II</w:t>
            </w:r>
            <w:r w:rsidRPr="00A21A83">
              <w:rPr>
                <w:b/>
                <w:bCs/>
                <w:spacing w:val="-9"/>
                <w:w w:val="110"/>
                <w:sz w:val="28"/>
                <w:szCs w:val="28"/>
              </w:rPr>
              <w:t>”</w:t>
            </w:r>
          </w:p>
          <w:p w14:paraId="7675338C" w14:textId="6E763C71" w:rsidR="000E7B69" w:rsidRPr="007337C6" w:rsidRDefault="000E7B69" w:rsidP="00AA6695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30EB93B5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66F77197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6D39B35F" w14:textId="13C407D8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231F1698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ADD75EC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867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271"/>
      </w:tblGrid>
      <w:tr w:rsidR="000E7B69" w:rsidRPr="00EE04BF" w14:paraId="3CDFBDA1" w14:textId="77777777" w:rsidTr="00DD24DE">
        <w:trPr>
          <w:cantSplit/>
          <w:trHeight w:val="110"/>
          <w:tblHeader/>
          <w:jc w:val="right"/>
        </w:trPr>
        <w:tc>
          <w:tcPr>
            <w:tcW w:w="6408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DD24DE">
        <w:trPr>
          <w:cantSplit/>
          <w:trHeight w:val="115"/>
          <w:tblHeader/>
          <w:jc w:val="right"/>
        </w:trPr>
        <w:tc>
          <w:tcPr>
            <w:tcW w:w="6408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27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DD24DE">
        <w:trPr>
          <w:cantSplit/>
          <w:trHeight w:val="85"/>
          <w:tblHeader/>
          <w:jc w:val="right"/>
        </w:trPr>
        <w:tc>
          <w:tcPr>
            <w:tcW w:w="6408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27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DD24DE">
        <w:trPr>
          <w:cantSplit/>
          <w:trHeight w:val="113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  <w:tr w:rsidR="00C50BEF" w:rsidRPr="00EE04BF" w14:paraId="51DEAC8C" w14:textId="77777777" w:rsidTr="00DD24DE">
        <w:trPr>
          <w:cantSplit/>
          <w:trHeight w:val="292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7BA6C11C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17B28D85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7C97427D" w14:textId="4BA1C294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3B47FE9" w14:textId="39D77179" w:rsidR="00DD24DE" w:rsidRPr="00DD24DE" w:rsidRDefault="00DD24DE" w:rsidP="00DD24DE">
      <w:pPr>
        <w:rPr>
          <w:sz w:val="24"/>
          <w:szCs w:val="24"/>
        </w:rPr>
      </w:pPr>
      <w:r w:rsidRPr="00DD24DE">
        <w:rPr>
          <w:sz w:val="24"/>
          <w:szCs w:val="24"/>
        </w:rPr>
        <w:t>W tym:</w:t>
      </w:r>
    </w:p>
    <w:p w14:paraId="2A971B5A" w14:textId="77777777" w:rsidR="00DD24DE" w:rsidRPr="00780179" w:rsidRDefault="00DD24DE" w:rsidP="00DD24DE"/>
    <w:tbl>
      <w:tblPr>
        <w:tblW w:w="947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704"/>
        <w:gridCol w:w="1154"/>
        <w:gridCol w:w="1883"/>
        <w:gridCol w:w="583"/>
        <w:gridCol w:w="1154"/>
        <w:gridCol w:w="1730"/>
        <w:gridCol w:w="1049"/>
      </w:tblGrid>
      <w:tr w:rsidR="00DD24DE" w:rsidRPr="004E32CC" w14:paraId="2DCFFB3C" w14:textId="77777777" w:rsidTr="00DD24DE">
        <w:trPr>
          <w:trHeight w:val="281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9BDC6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3C62E4D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Rodzaj sprzętu (TIK)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2A19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Cena jednostkowa (netto)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F2D02C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Jednostka miary (sztuka, umowa itp.)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F801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ilość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BFBFBF"/>
            <w:noWrap/>
            <w:vAlign w:val="center"/>
            <w:hideMark/>
          </w:tcPr>
          <w:p w14:paraId="0F72450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Koszty całkowite</w:t>
            </w:r>
          </w:p>
        </w:tc>
      </w:tr>
      <w:tr w:rsidR="00DD24DE" w:rsidRPr="004E32CC" w14:paraId="315B5041" w14:textId="77777777" w:rsidTr="00DD24DE">
        <w:trPr>
          <w:trHeight w:val="844"/>
        </w:trPr>
        <w:tc>
          <w:tcPr>
            <w:tcW w:w="3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5FBC6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9FA3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1FB6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4761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15245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0DE87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Netto (cena jednostkowa x ilość)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9C47C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VAT (0 %, inna stawka lub zwolniony)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7A13E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Brutto</w:t>
            </w:r>
          </w:p>
        </w:tc>
      </w:tr>
      <w:tr w:rsidR="00DD24DE" w:rsidRPr="004E32CC" w14:paraId="399319A7" w14:textId="77777777" w:rsidTr="00DD24DE">
        <w:trPr>
          <w:trHeight w:val="65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22895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FB52CE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Komputery przenośne (laptopy)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A462E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3732F5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Komputery przenośne (laptopy)/sztuka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4EC7E1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10</w:t>
            </w:r>
            <w:r w:rsidRPr="004E32CC">
              <w:rPr>
                <w:rFonts w:ascii="Calibri" w:hAnsi="Calibri"/>
                <w:lang w:eastAsia="pl-PL"/>
              </w:rPr>
              <w:t>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4FAD1B0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EF1E47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60D72AD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DD097F9" w14:textId="77777777" w:rsidTr="00DD24DE">
        <w:trPr>
          <w:trHeight w:val="65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4BE13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0B50F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DD1553">
              <w:rPr>
                <w:rFonts w:ascii="Calibri" w:hAnsi="Calibri"/>
                <w:lang w:eastAsia="pl-PL"/>
              </w:rPr>
              <w:t>Komputery przenośne (laptopy)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22D319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6AD3B03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DD1553">
              <w:rPr>
                <w:rFonts w:ascii="Calibri" w:hAnsi="Calibri"/>
                <w:lang w:eastAsia="pl-PL"/>
              </w:rPr>
              <w:t>Komputery przenośne (laptopy)/sztuka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14:paraId="561B0ED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6714E2B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74A381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655660E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6499E1D4" w14:textId="77777777" w:rsidTr="00DD24DE">
        <w:trPr>
          <w:trHeight w:val="56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62F05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AA2A7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Urządzenia ekranowe (smartfony, tablety, czytniki)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72D002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46BFD5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smartfony/sztuka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DE1A66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34BA7E9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196216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278CEE2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212C7C9C" w14:textId="77777777" w:rsidTr="00DD24DE">
        <w:trPr>
          <w:trHeight w:val="140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7965A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3.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3E414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Urządzenia audio – video np. kamery cyfrowe z wyposażeniem wspomagającym typu </w:t>
            </w:r>
            <w:proofErr w:type="spellStart"/>
            <w:r w:rsidRPr="004E32CC">
              <w:rPr>
                <w:rFonts w:ascii="Calibri" w:hAnsi="Calibri"/>
                <w:lang w:eastAsia="pl-PL"/>
              </w:rPr>
              <w:t>gimball</w:t>
            </w:r>
            <w:proofErr w:type="spellEnd"/>
            <w:r w:rsidRPr="004E32CC">
              <w:rPr>
                <w:rFonts w:ascii="Calibri" w:hAnsi="Calibri"/>
                <w:lang w:eastAsia="pl-PL"/>
              </w:rPr>
              <w:t>, statywy, oświetlenie, blendy, głośniki mobilne bezprzewodowe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95B8A9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7E0094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proofErr w:type="spellStart"/>
            <w:r w:rsidRPr="004E32CC">
              <w:rPr>
                <w:rFonts w:ascii="Calibri" w:hAnsi="Calibri"/>
                <w:lang w:eastAsia="pl-PL"/>
              </w:rPr>
              <w:t>gimball</w:t>
            </w:r>
            <w:proofErr w:type="spellEnd"/>
            <w:r w:rsidRPr="004E32CC">
              <w:rPr>
                <w:rFonts w:ascii="Calibri" w:hAnsi="Calibri"/>
                <w:lang w:eastAsia="pl-PL"/>
              </w:rPr>
              <w:t>, statyw, lampa z blendą/zestaw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8D208B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2CA55FB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F551C6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5F2ECAF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1AEC1F3" w14:textId="77777777" w:rsidTr="00DD24DE">
        <w:trPr>
          <w:trHeight w:val="112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B5263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4.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87F90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Projektory multimedialne, w tym piko projektory i projektory krótkoogniskowe do tablic multimedialnych oraz ekrany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D6859D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74BECC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Odtwarzacz multimedialny Google </w:t>
            </w:r>
            <w:proofErr w:type="spellStart"/>
            <w:r w:rsidRPr="004E32CC">
              <w:rPr>
                <w:rFonts w:ascii="Calibri" w:hAnsi="Calibri"/>
                <w:lang w:eastAsia="pl-PL"/>
              </w:rPr>
              <w:t>chromecast</w:t>
            </w:r>
            <w:proofErr w:type="spellEnd"/>
            <w:r w:rsidRPr="004E32CC">
              <w:rPr>
                <w:rFonts w:ascii="Calibri" w:hAnsi="Calibri"/>
                <w:lang w:eastAsia="pl-PL"/>
              </w:rPr>
              <w:t xml:space="preserve"> Ultra 4K/sztuka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36C6FC9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AD5CB9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F0D87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20AD414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252EF6A7" w14:textId="77777777" w:rsidTr="00DD24DE">
        <w:trPr>
          <w:trHeight w:val="575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349BE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B5EB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38FE58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265D1E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Telewizor </w:t>
            </w:r>
            <w:proofErr w:type="spellStart"/>
            <w:r w:rsidRPr="004E32CC">
              <w:rPr>
                <w:rFonts w:ascii="Calibri" w:hAnsi="Calibri"/>
                <w:lang w:eastAsia="pl-PL"/>
              </w:rPr>
              <w:t>SmartTV</w:t>
            </w:r>
            <w:proofErr w:type="spellEnd"/>
            <w:r w:rsidRPr="004E32CC">
              <w:rPr>
                <w:rFonts w:ascii="Calibri" w:hAnsi="Calibri"/>
                <w:lang w:eastAsia="pl-PL"/>
              </w:rPr>
              <w:t xml:space="preserve"> ze stelażem/sztuka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7332F0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1A15AF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62BB42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5AA669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99302DC" w14:textId="77777777" w:rsidTr="00DD24DE">
        <w:trPr>
          <w:trHeight w:val="31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B938AA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5</w:t>
            </w:r>
            <w:r w:rsidRPr="004E32CC"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BF9CF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Urządzenia do realizacji zajęć edukacyjnych w Rzeczywistości Wirtualnej/ Rozszerzonej (VR/AR) oprogramowania edukacyjnego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AF6577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786946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Okulary VR/sztuka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20F7E5E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613C528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237871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0746937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455D03E" w14:textId="77777777" w:rsidTr="00DD24DE">
        <w:trPr>
          <w:trHeight w:val="281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17D39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E29B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E3B013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8A9871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kompatybilny kabel/sztuka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3AAFB3C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190A4E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512C99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5CCCB55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71233964" w14:textId="77777777" w:rsidTr="00DD24DE">
        <w:trPr>
          <w:trHeight w:val="281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29F75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C298A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E26B6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73F00D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proofErr w:type="spellStart"/>
            <w:r w:rsidRPr="004E32CC">
              <w:rPr>
                <w:rFonts w:ascii="Calibri" w:hAnsi="Calibri"/>
                <w:lang w:eastAsia="pl-PL"/>
              </w:rPr>
              <w:t>powerbank</w:t>
            </w:r>
            <w:proofErr w:type="spellEnd"/>
            <w:r w:rsidRPr="004E32CC">
              <w:rPr>
                <w:rFonts w:ascii="Calibri" w:hAnsi="Calibri"/>
                <w:lang w:eastAsia="pl-PL"/>
              </w:rPr>
              <w:t>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371041A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5B4503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175CA3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4EDC367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765EDD0B" w14:textId="77777777" w:rsidTr="00DD24DE">
        <w:trPr>
          <w:trHeight w:val="598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DA551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BF528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818EC8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F37C22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pojemnik do przechowywania okularów/sztuka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29201F5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505F504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396ACE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674B55E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222B85D" w14:textId="77777777" w:rsidTr="00DD24DE">
        <w:trPr>
          <w:trHeight w:val="551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2DF9D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642C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E64D98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DF9FF7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Słuchawki </w:t>
            </w:r>
            <w:proofErr w:type="spellStart"/>
            <w:r w:rsidRPr="004E32CC">
              <w:rPr>
                <w:rFonts w:ascii="Calibri" w:hAnsi="Calibri"/>
                <w:lang w:eastAsia="pl-PL"/>
              </w:rPr>
              <w:t>wokółuszne</w:t>
            </w:r>
            <w:proofErr w:type="spellEnd"/>
            <w:r w:rsidRPr="004E32CC">
              <w:rPr>
                <w:rFonts w:ascii="Calibri" w:hAnsi="Calibri"/>
                <w:lang w:eastAsia="pl-PL"/>
              </w:rPr>
              <w:t xml:space="preserve"> z funkcjami mikrofonu/sztuka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ACA2F8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198E29D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DE7976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38A8787A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25982771" w14:textId="77777777" w:rsidTr="00DD24DE">
        <w:trPr>
          <w:trHeight w:val="56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078BA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lastRenderedPageBreak/>
              <w:t>6</w:t>
            </w:r>
            <w:r w:rsidRPr="004E32CC"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860EB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ubezpieczenia zakupionego sprzętu komputerowego;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EEE619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A23783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ubezpieczenie sprzętu/rok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DC68D1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251FD2B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0E4BAF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1E627F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6A512DA1" w14:textId="77777777" w:rsidTr="00DD24DE">
        <w:trPr>
          <w:trHeight w:val="62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2DE58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7</w:t>
            </w:r>
            <w:r w:rsidRPr="004E32CC"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CA5C5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Oprogramowanie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E44F3E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64CF81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Licencje i </w:t>
            </w:r>
            <w:proofErr w:type="spellStart"/>
            <w:r w:rsidRPr="004E32CC">
              <w:rPr>
                <w:rFonts w:ascii="Calibri" w:hAnsi="Calibri"/>
                <w:lang w:eastAsia="pl-PL"/>
              </w:rPr>
              <w:t>subskrybcje</w:t>
            </w:r>
            <w:proofErr w:type="spellEnd"/>
            <w:r w:rsidRPr="004E32CC">
              <w:rPr>
                <w:rFonts w:ascii="Calibri" w:hAnsi="Calibri"/>
                <w:lang w:eastAsia="pl-PL"/>
              </w:rPr>
              <w:t xml:space="preserve"> - oprogramowanie edukacyjne/rok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41D7A0FE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848010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D5CFBD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0336D9E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0FCCE3EF" w14:textId="77777777" w:rsidTr="00DD24DE">
        <w:trPr>
          <w:trHeight w:val="281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06FBA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8</w:t>
            </w:r>
            <w:r w:rsidRPr="004E32CC"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DB152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Pomocy dydaktycznych ( w tym </w:t>
            </w:r>
            <w:proofErr w:type="spellStart"/>
            <w:r w:rsidRPr="004E32CC">
              <w:rPr>
                <w:rFonts w:ascii="Calibri" w:hAnsi="Calibri"/>
                <w:lang w:eastAsia="pl-PL"/>
              </w:rPr>
              <w:t>dostep</w:t>
            </w:r>
            <w:proofErr w:type="spellEnd"/>
            <w:r w:rsidRPr="004E32CC">
              <w:rPr>
                <w:rFonts w:ascii="Calibri" w:hAnsi="Calibri"/>
                <w:lang w:eastAsia="pl-PL"/>
              </w:rPr>
              <w:t xml:space="preserve"> do platform/serwisów)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C83AB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A80359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router/sztuka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6395093E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6790877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AA727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5BF637F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05B2E7C1" w14:textId="77777777" w:rsidTr="00DD24DE">
        <w:trPr>
          <w:trHeight w:val="586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0F0F6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DC7E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E6FA06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6A101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modułowy zestaw do nauki podstaw programowania i mechatroniki/sztuka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0EF95AA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5,00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F17163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3BB8D7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4D2E565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7DF1618D" w14:textId="77777777" w:rsidTr="00DD24DE">
        <w:trPr>
          <w:trHeight w:val="1244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87AB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7993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23AB6B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17FB0A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Zestaw do nauki kodowania (STEAM) umożliwiający prowadzenie zajęć integrujących uczniów po powrocie do post-covidowej przestrzeni szkolnej/sztuka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AA8659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3,00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494DF57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ECE067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50DB08E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22325179" w14:textId="77777777" w:rsidTr="00DD24DE">
        <w:trPr>
          <w:trHeight w:val="1384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8640C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2E3B7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2C6EF0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4CB8ED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Pracownia edukacyjna robotyki i druku 3D dla szkół podstawowych i ponadpodstawowych, umożliwiająca realizację zajęć dydaktycznych w modelu STEAM/sztuka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34B98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61BD886A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F2742B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603667A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49AD116F" w14:textId="77777777" w:rsidTr="00DD24DE">
        <w:trPr>
          <w:trHeight w:val="281"/>
        </w:trPr>
        <w:tc>
          <w:tcPr>
            <w:tcW w:w="5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F6C5B75" w14:textId="77777777" w:rsidR="00DD24DE" w:rsidRPr="004E32CC" w:rsidRDefault="00DD24DE" w:rsidP="001077CC">
            <w:pPr>
              <w:jc w:val="right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Łącznie: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AFD82C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A8FD08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2A3EE39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14:paraId="0F82AE69" w14:textId="77777777" w:rsidR="00DD24DE" w:rsidRDefault="00DD24DE" w:rsidP="00DD24DE"/>
    <w:p w14:paraId="0CDD68D8" w14:textId="77777777" w:rsidR="00DD24DE" w:rsidRDefault="00DD24DE" w:rsidP="00DD24DE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7E4A97D5" w14:textId="0DCFAE61" w:rsidR="00B40398" w:rsidRDefault="000E7B69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Składając niniejszą ofertę oświadczamy, że</w:t>
      </w:r>
      <w:r w:rsidR="008C6485">
        <w:rPr>
          <w:sz w:val="24"/>
          <w:szCs w:val="24"/>
          <w:lang w:eastAsia="pl-PL"/>
        </w:rPr>
        <w:t xml:space="preserve"> udzielamy gwarancji</w:t>
      </w:r>
      <w:r w:rsidR="00F30E93">
        <w:rPr>
          <w:sz w:val="24"/>
          <w:szCs w:val="24"/>
          <w:lang w:eastAsia="pl-PL"/>
        </w:rPr>
        <w:t xml:space="preserve"> </w:t>
      </w:r>
      <w:r w:rsidR="008C6485" w:rsidRPr="00F30E93">
        <w:rPr>
          <w:sz w:val="24"/>
          <w:szCs w:val="24"/>
        </w:rPr>
        <w:t xml:space="preserve">na </w:t>
      </w:r>
      <w:r w:rsidR="00B40398" w:rsidRPr="00F30E93">
        <w:rPr>
          <w:sz w:val="24"/>
          <w:szCs w:val="24"/>
        </w:rPr>
        <w:t xml:space="preserve">okres ………………………… </w:t>
      </w:r>
      <w:r w:rsidR="00161265">
        <w:rPr>
          <w:sz w:val="24"/>
          <w:szCs w:val="24"/>
        </w:rPr>
        <w:t>lat</w:t>
      </w:r>
      <w:r w:rsidR="008C6485" w:rsidRPr="00F30E93">
        <w:rPr>
          <w:sz w:val="24"/>
          <w:szCs w:val="24"/>
        </w:rPr>
        <w:t xml:space="preserve">       </w:t>
      </w:r>
    </w:p>
    <w:p w14:paraId="76E3D53F" w14:textId="77777777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51EA12AE" w14:textId="6261A9BA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 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Pr="008E02C6">
        <w:rPr>
          <w:rFonts w:eastAsia="Calibri"/>
          <w:sz w:val="24"/>
          <w:szCs w:val="24"/>
        </w:rPr>
        <w:t xml:space="preserve">SWZ </w:t>
      </w:r>
      <w:r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8C6485" w:rsidRPr="008E02C6">
        <w:rPr>
          <w:rFonts w:eastAsia="Calibri"/>
          <w:b/>
          <w:bCs/>
          <w:sz w:val="24"/>
          <w:szCs w:val="24"/>
        </w:rPr>
        <w:t>8</w:t>
      </w:r>
      <w:r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Pr="00F30E93">
        <w:rPr>
          <w:rFonts w:eastAsia="Calibri"/>
          <w:sz w:val="24"/>
          <w:szCs w:val="24"/>
        </w:rPr>
        <w:t>w miejscu i terminie określonym przez zamawiającego.</w:t>
      </w:r>
    </w:p>
    <w:p w14:paraId="1B420F71" w14:textId="0576ACDD" w:rsid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j</w:t>
      </w:r>
      <w:r w:rsidR="00C03FE4" w:rsidRPr="00F30E93">
        <w:rPr>
          <w:rFonts w:eastAsia="Calibri"/>
          <w:sz w:val="24"/>
          <w:szCs w:val="24"/>
        </w:rPr>
        <w:t xml:space="preserve">esteśmy związani niniejszą ofertą </w:t>
      </w:r>
      <w:r w:rsidR="006E0352" w:rsidRPr="00F30E93">
        <w:rPr>
          <w:sz w:val="24"/>
          <w:szCs w:val="24"/>
        </w:rPr>
        <w:t xml:space="preserve">do dnia </w:t>
      </w:r>
      <w:r w:rsidR="008E02C6">
        <w:rPr>
          <w:sz w:val="24"/>
          <w:szCs w:val="24"/>
        </w:rPr>
        <w:t>1</w:t>
      </w:r>
      <w:r w:rsidR="00E8691C">
        <w:rPr>
          <w:sz w:val="24"/>
          <w:szCs w:val="24"/>
        </w:rPr>
        <w:t>9</w:t>
      </w:r>
      <w:r w:rsidR="008E02C6">
        <w:rPr>
          <w:sz w:val="24"/>
          <w:szCs w:val="24"/>
        </w:rPr>
        <w:t>.11.2021r.</w:t>
      </w:r>
    </w:p>
    <w:p w14:paraId="01134F8E" w14:textId="1227C876" w:rsidR="00A22262" w:rsidRP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088DF512" w:rsidR="00742097" w:rsidRPr="00EE04BF" w:rsidRDefault="00B40398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Wypełniony i podpisany opis przedmiotu zamówienia </w:t>
      </w:r>
      <w:r w:rsidR="00C151CF">
        <w:rPr>
          <w:rFonts w:eastAsia="Calibri"/>
          <w:sz w:val="24"/>
          <w:szCs w:val="24"/>
        </w:rPr>
        <w:t>!!! (*)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6D3F7147" w14:textId="0C998231" w:rsidR="00563AE7" w:rsidRPr="00EE04BF" w:rsidRDefault="000E7B69" w:rsidP="00563AE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2404E6BA" w14:textId="329382E0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60109182" w14:textId="268D1CFE" w:rsidR="00C151C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Uwaga !!</w:t>
      </w:r>
    </w:p>
    <w:p w14:paraId="0E9E06FB" w14:textId="22246311" w:rsidR="00C151CF" w:rsidRPr="00EE04B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(*) Należy załączyć wypełniony formularz opisu przedmiotu zamówienia w opcji </w:t>
      </w:r>
      <w:r w:rsidRPr="00C151CF">
        <w:rPr>
          <w:rFonts w:eastAsia="Calibri"/>
          <w:b/>
          <w:bCs/>
          <w:sz w:val="24"/>
          <w:szCs w:val="24"/>
        </w:rPr>
        <w:t>tak</w:t>
      </w:r>
      <w:r>
        <w:rPr>
          <w:rFonts w:eastAsia="Calibri"/>
          <w:sz w:val="24"/>
          <w:szCs w:val="24"/>
        </w:rPr>
        <w:t xml:space="preserve"> lub </w:t>
      </w:r>
      <w:r w:rsidRPr="00C151CF">
        <w:rPr>
          <w:rFonts w:eastAsia="Calibri"/>
          <w:b/>
          <w:bCs/>
          <w:sz w:val="24"/>
          <w:szCs w:val="24"/>
        </w:rPr>
        <w:t>nie</w:t>
      </w:r>
      <w:r>
        <w:rPr>
          <w:rFonts w:eastAsia="Calibri"/>
          <w:sz w:val="24"/>
          <w:szCs w:val="24"/>
        </w:rPr>
        <w:t xml:space="preserve"> do poszczególnych parametrów </w:t>
      </w:r>
    </w:p>
    <w:p w14:paraId="02A2C8BA" w14:textId="346ACC55" w:rsidR="004634DD" w:rsidRPr="00EE04BF" w:rsidRDefault="004634DD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77777777" w:rsidR="00A168FF" w:rsidRPr="004634DD" w:rsidRDefault="00A168FF" w:rsidP="000E7B69">
      <w:pPr>
        <w:rPr>
          <w:b/>
          <w:bCs/>
        </w:rPr>
      </w:pPr>
    </w:p>
    <w:sectPr w:rsidR="00A168FF" w:rsidRPr="004634DD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79A5" w14:textId="77777777" w:rsidR="00993AF7" w:rsidRDefault="00993AF7" w:rsidP="000E7B69">
      <w:r>
        <w:separator/>
      </w:r>
    </w:p>
  </w:endnote>
  <w:endnote w:type="continuationSeparator" w:id="0">
    <w:p w14:paraId="620308C6" w14:textId="77777777" w:rsidR="00993AF7" w:rsidRDefault="00993AF7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60888056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0120" w14:textId="77777777" w:rsidR="00993AF7" w:rsidRDefault="00993AF7" w:rsidP="000E7B69">
      <w:r>
        <w:separator/>
      </w:r>
    </w:p>
  </w:footnote>
  <w:footnote w:type="continuationSeparator" w:id="0">
    <w:p w14:paraId="71CBA663" w14:textId="77777777" w:rsidR="00993AF7" w:rsidRDefault="00993AF7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7B1" w14:textId="7ECAC6AE" w:rsidR="00581213" w:rsidRDefault="00DD24DE">
    <w:pPr>
      <w:pStyle w:val="Nagwek"/>
    </w:pPr>
    <w:r w:rsidRPr="00513A4A">
      <w:rPr>
        <w:noProof/>
        <w:lang w:eastAsia="pl-PL"/>
      </w:rPr>
      <w:drawing>
        <wp:inline distT="0" distB="0" distL="0" distR="0" wp14:anchorId="498A8240" wp14:editId="61B3BD38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500F7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60D6C"/>
    <w:rsid w:val="00091F7C"/>
    <w:rsid w:val="000B2C76"/>
    <w:rsid w:val="000C1A8D"/>
    <w:rsid w:val="000E7B69"/>
    <w:rsid w:val="00127CA7"/>
    <w:rsid w:val="00141522"/>
    <w:rsid w:val="00161265"/>
    <w:rsid w:val="001961C8"/>
    <w:rsid w:val="001E43F9"/>
    <w:rsid w:val="001E6512"/>
    <w:rsid w:val="002167BB"/>
    <w:rsid w:val="0023434B"/>
    <w:rsid w:val="002925E4"/>
    <w:rsid w:val="003B77DB"/>
    <w:rsid w:val="00416AF8"/>
    <w:rsid w:val="00420309"/>
    <w:rsid w:val="004634DD"/>
    <w:rsid w:val="00514BAF"/>
    <w:rsid w:val="00563AE7"/>
    <w:rsid w:val="00581213"/>
    <w:rsid w:val="00656B93"/>
    <w:rsid w:val="00665B69"/>
    <w:rsid w:val="006E0352"/>
    <w:rsid w:val="006E11B1"/>
    <w:rsid w:val="007349D5"/>
    <w:rsid w:val="00742097"/>
    <w:rsid w:val="008C6485"/>
    <w:rsid w:val="008E02C6"/>
    <w:rsid w:val="00910B3D"/>
    <w:rsid w:val="00993AF7"/>
    <w:rsid w:val="00997DDC"/>
    <w:rsid w:val="00A168FF"/>
    <w:rsid w:val="00A22262"/>
    <w:rsid w:val="00AA6695"/>
    <w:rsid w:val="00B02A33"/>
    <w:rsid w:val="00B40398"/>
    <w:rsid w:val="00B5285E"/>
    <w:rsid w:val="00B77DCC"/>
    <w:rsid w:val="00BB5EED"/>
    <w:rsid w:val="00C03FE4"/>
    <w:rsid w:val="00C151CF"/>
    <w:rsid w:val="00C50BEF"/>
    <w:rsid w:val="00C74E59"/>
    <w:rsid w:val="00CC5EF2"/>
    <w:rsid w:val="00D477BF"/>
    <w:rsid w:val="00D6007A"/>
    <w:rsid w:val="00DB27D9"/>
    <w:rsid w:val="00DB756A"/>
    <w:rsid w:val="00DD24DE"/>
    <w:rsid w:val="00E65E41"/>
    <w:rsid w:val="00E8691C"/>
    <w:rsid w:val="00EE04BF"/>
    <w:rsid w:val="00EE157D"/>
    <w:rsid w:val="00EE775B"/>
    <w:rsid w:val="00F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12</cp:revision>
  <cp:lastPrinted>2021-10-13T09:58:00Z</cp:lastPrinted>
  <dcterms:created xsi:type="dcterms:W3CDTF">2021-03-31T11:45:00Z</dcterms:created>
  <dcterms:modified xsi:type="dcterms:W3CDTF">2021-10-20T07:28:00Z</dcterms:modified>
</cp:coreProperties>
</file>