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C11510" w:rsidRDefault="008B2AFA" w:rsidP="00C57FFA">
      <w:pPr>
        <w:spacing w:line="276" w:lineRule="auto"/>
        <w:ind w:left="7080"/>
        <w:rPr>
          <w:rFonts w:ascii="Arial" w:eastAsia="Times New Roman" w:hAnsi="Arial" w:cs="Arial"/>
          <w:b/>
          <w:sz w:val="20"/>
          <w:lang w:eastAsia="pl-PL"/>
        </w:rPr>
      </w:pPr>
      <w:r w:rsidRPr="00C11510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56391F">
        <w:rPr>
          <w:rFonts w:ascii="Arial" w:eastAsia="Times New Roman" w:hAnsi="Arial" w:cs="Arial"/>
          <w:b/>
          <w:sz w:val="20"/>
          <w:lang w:eastAsia="pl-PL"/>
        </w:rPr>
        <w:t>3</w:t>
      </w:r>
    </w:p>
    <w:p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4F548E" w:rsidRPr="0056391F" w:rsidRDefault="00490699" w:rsidP="0056391F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56391F">
        <w:rPr>
          <w:rFonts w:ascii="Arial" w:hAnsi="Arial" w:cs="Arial"/>
          <w:b/>
          <w:sz w:val="28"/>
        </w:rPr>
        <w:t>SZCZEGÓŁOWWY OPIS PRZEDMIOTU ZAMÓWIENIA</w:t>
      </w:r>
    </w:p>
    <w:p w:rsidR="000504B2" w:rsidRDefault="000504B2" w:rsidP="0056391F">
      <w:pPr>
        <w:pStyle w:val="Akapitzlist"/>
        <w:tabs>
          <w:tab w:val="left" w:pos="567"/>
        </w:tabs>
        <w:spacing w:before="60" w:after="60" w:line="269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tbl>
      <w:tblPr>
        <w:tblW w:w="53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1"/>
        <w:gridCol w:w="9213"/>
      </w:tblGrid>
      <w:tr w:rsidR="0056391F" w:rsidRPr="000504B2" w:rsidTr="0056391F">
        <w:trPr>
          <w:trHeight w:val="340"/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56391F" w:rsidRPr="00546D0D" w:rsidRDefault="0056391F" w:rsidP="00E63B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MINIMALNE WYMAGANIA STAWIANE PRZEZ ZAMAWIAJĄCEGO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vAlign w:val="center"/>
          </w:tcPr>
          <w:p w:rsidR="0056391F" w:rsidRPr="00546D0D" w:rsidRDefault="0056391F" w:rsidP="000504B2">
            <w:pPr>
              <w:tabs>
                <w:tab w:val="left" w:pos="23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silnika - Wysokoprężny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vAlign w:val="center"/>
          </w:tcPr>
          <w:p w:rsidR="0056391F" w:rsidRPr="00546D0D" w:rsidRDefault="0056391F" w:rsidP="000504B2">
            <w:pPr>
              <w:tabs>
                <w:tab w:val="left" w:pos="23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cylindrów – 4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vAlign w:val="center"/>
          </w:tcPr>
          <w:p w:rsidR="0056391F" w:rsidRPr="00546D0D" w:rsidRDefault="0056391F" w:rsidP="000504B2">
            <w:pPr>
              <w:tabs>
                <w:tab w:val="left" w:pos="23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silnika (kW/KM) ≥62/82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vAlign w:val="center"/>
          </w:tcPr>
          <w:p w:rsidR="0056391F" w:rsidRPr="00546D0D" w:rsidRDefault="0056391F" w:rsidP="000504B2">
            <w:pPr>
              <w:tabs>
                <w:tab w:val="left" w:pos="23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Wtrysk bezpośredni 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chłodzenia - Płyn chłodniczy 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poziomu oleju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ciśnienia oleju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temperatury wody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zasysania - naturalny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sprężania - 18:01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obrotów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Rozrusznik - 2000W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A64A92" w:rsidP="00A64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stojanu oraz wirnika z czystej miedzi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prądnicy - samowzbudna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 ochrony prądnicy - IP21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izolacji prądnicy - H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 wydajności prądnicy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A64A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  <w:bookmarkStart w:id="0" w:name="_GoBack"/>
            <w:bookmarkEnd w:id="0"/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Współczynnik harmoniczny - THF &lt;2%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Połączenie prądnicy - 3P 4W / Y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Poskok uzwojenia - 2/3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cyfrowy stabilizator napięcia AVR - dokładność ±1.0%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Samoczynny zapłon rezerwy -mechaniczną blokadą - 100A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rozruchu - Elektryczny DC24V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Świece żarowe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Podgrzewacz cieczy chłodzącej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Podgrzewacz miski olejowej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 poziomu paliwa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Licznik motogodzin cyfrowy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Woltomierz cyfrowy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Amperomierz cyfrowy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prądowe ABB / C16, C32, główne - 100A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przeciążeniowe termiczne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713" w:type="pct"/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sz w:val="20"/>
                <w:szCs w:val="20"/>
              </w:rPr>
            </w:pPr>
            <w:r w:rsidRPr="00546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2x120Ah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7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Platforma przystosowana do transportu - na przyczepce typ 1500 DMC /jednoosiowa/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47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Moc znamionowa 50000 Watt (50kW / 63kVA)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7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Napięcie  - Trójfa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zowe 400V oraz jednofazowe 230V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7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zbiornika paliwa - ≤ 12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 pracy maksymalnym obciążeniem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7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546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Zabudowa do pracy w warunkach niepogody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7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waga – max. 1100kg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7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– 2022r.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7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Zabezpieczenie pomocowe do podtrzymania pracy grzałek i akumulatorów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7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FE06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warancja na całość – min. 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miesięcy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7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>Panel sterujący europejskiej produkcji</w:t>
            </w:r>
          </w:p>
        </w:tc>
      </w:tr>
      <w:tr w:rsidR="0056391F" w:rsidRPr="000504B2" w:rsidTr="0056391F">
        <w:trPr>
          <w:trHeight w:val="34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1F" w:rsidRPr="00546D0D" w:rsidRDefault="0056391F" w:rsidP="00050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71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6391F" w:rsidRPr="00546D0D" w:rsidRDefault="0056391F" w:rsidP="000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6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Automatyczny start                                                                                          </w:t>
            </w:r>
          </w:p>
        </w:tc>
      </w:tr>
    </w:tbl>
    <w:p w:rsidR="000504B2" w:rsidRDefault="000504B2" w:rsidP="000504B2">
      <w:pPr>
        <w:jc w:val="both"/>
        <w:rPr>
          <w:rFonts w:ascii="Arial" w:hAnsi="Arial" w:cs="Arial"/>
          <w:color w:val="000000" w:themeColor="text1"/>
        </w:rPr>
      </w:pPr>
    </w:p>
    <w:p w:rsidR="00546D0D" w:rsidRPr="00546D0D" w:rsidRDefault="00546D0D" w:rsidP="00546D0D">
      <w:pPr>
        <w:jc w:val="both"/>
        <w:rPr>
          <w:rFonts w:ascii="Arial" w:hAnsi="Arial" w:cs="Arial"/>
          <w:color w:val="000000" w:themeColor="text1"/>
        </w:rPr>
      </w:pPr>
      <w:r w:rsidRPr="00546D0D">
        <w:rPr>
          <w:rFonts w:ascii="Arial" w:hAnsi="Arial" w:cs="Arial"/>
          <w:color w:val="000000" w:themeColor="text1"/>
        </w:rPr>
        <w:tab/>
        <w:t xml:space="preserve">       </w:t>
      </w:r>
    </w:p>
    <w:sectPr w:rsidR="00546D0D" w:rsidRPr="00546D0D" w:rsidSect="00C115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9E" w:rsidRDefault="0006689E" w:rsidP="007217FD">
      <w:r>
        <w:separator/>
      </w:r>
    </w:p>
  </w:endnote>
  <w:endnote w:type="continuationSeparator" w:id="0">
    <w:p w:rsidR="0006689E" w:rsidRDefault="0006689E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9E" w:rsidRDefault="0006689E" w:rsidP="007217FD">
      <w:r>
        <w:separator/>
      </w:r>
    </w:p>
  </w:footnote>
  <w:footnote w:type="continuationSeparator" w:id="0">
    <w:p w:rsidR="0006689E" w:rsidRDefault="0006689E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8BD4D1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6B5287D0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504B2"/>
    <w:rsid w:val="0006689E"/>
    <w:rsid w:val="0007131B"/>
    <w:rsid w:val="000C0D8B"/>
    <w:rsid w:val="000D7DD4"/>
    <w:rsid w:val="000F11EF"/>
    <w:rsid w:val="000F6648"/>
    <w:rsid w:val="0015396B"/>
    <w:rsid w:val="00196E8A"/>
    <w:rsid w:val="001A1B9C"/>
    <w:rsid w:val="001D2B17"/>
    <w:rsid w:val="00247B29"/>
    <w:rsid w:val="00257E72"/>
    <w:rsid w:val="002773A5"/>
    <w:rsid w:val="002E72E0"/>
    <w:rsid w:val="002F688B"/>
    <w:rsid w:val="00365B38"/>
    <w:rsid w:val="003666C8"/>
    <w:rsid w:val="00391D6C"/>
    <w:rsid w:val="003F0DCB"/>
    <w:rsid w:val="00427ECB"/>
    <w:rsid w:val="00490699"/>
    <w:rsid w:val="004F548E"/>
    <w:rsid w:val="0052576D"/>
    <w:rsid w:val="00546D0D"/>
    <w:rsid w:val="0056391F"/>
    <w:rsid w:val="00574CE3"/>
    <w:rsid w:val="00581D49"/>
    <w:rsid w:val="00593E90"/>
    <w:rsid w:val="005D0528"/>
    <w:rsid w:val="005D5CE9"/>
    <w:rsid w:val="005E52F4"/>
    <w:rsid w:val="005F4B3D"/>
    <w:rsid w:val="00644CF5"/>
    <w:rsid w:val="006A5344"/>
    <w:rsid w:val="006C5B1D"/>
    <w:rsid w:val="006E2C10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9048ED"/>
    <w:rsid w:val="00905298"/>
    <w:rsid w:val="009869A7"/>
    <w:rsid w:val="009B5E31"/>
    <w:rsid w:val="00A3728C"/>
    <w:rsid w:val="00A64A92"/>
    <w:rsid w:val="00A764D3"/>
    <w:rsid w:val="00AC0710"/>
    <w:rsid w:val="00AC3B79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7EEB"/>
    <w:rsid w:val="00C53BBA"/>
    <w:rsid w:val="00C57FFA"/>
    <w:rsid w:val="00C70C17"/>
    <w:rsid w:val="00D34335"/>
    <w:rsid w:val="00D622FE"/>
    <w:rsid w:val="00D76028"/>
    <w:rsid w:val="00DD560F"/>
    <w:rsid w:val="00DE019A"/>
    <w:rsid w:val="00DE3F05"/>
    <w:rsid w:val="00DF210C"/>
    <w:rsid w:val="00E0121E"/>
    <w:rsid w:val="00E1120A"/>
    <w:rsid w:val="00E675B2"/>
    <w:rsid w:val="00E76534"/>
    <w:rsid w:val="00EB2E31"/>
    <w:rsid w:val="00EE173D"/>
    <w:rsid w:val="00EE51F6"/>
    <w:rsid w:val="00F45ADD"/>
    <w:rsid w:val="00F813AE"/>
    <w:rsid w:val="00F816F9"/>
    <w:rsid w:val="00FC4851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</cp:revision>
  <cp:lastPrinted>2019-05-29T10:32:00Z</cp:lastPrinted>
  <dcterms:created xsi:type="dcterms:W3CDTF">2022-02-04T09:39:00Z</dcterms:created>
  <dcterms:modified xsi:type="dcterms:W3CDTF">2022-02-04T11:38:00Z</dcterms:modified>
</cp:coreProperties>
</file>