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023969">
        <w:rPr>
          <w:rFonts w:asciiTheme="majorHAnsi" w:hAnsiTheme="majorHAnsi" w:cstheme="majorHAnsi"/>
          <w:b/>
          <w:sz w:val="16"/>
          <w:szCs w:val="16"/>
        </w:rPr>
        <w:t xml:space="preserve"> 4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C716DB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Na potrzeby postępowania o udzielenie zamówienia publicznego pn.</w:t>
      </w:r>
      <w:r w:rsidR="00023969">
        <w:rPr>
          <w:rFonts w:asciiTheme="majorHAnsi" w:hAnsiTheme="majorHAnsi" w:cstheme="majorHAnsi"/>
          <w:sz w:val="20"/>
          <w:szCs w:val="20"/>
        </w:rPr>
        <w:t xml:space="preserve"> </w:t>
      </w:r>
      <w:r w:rsidR="00DB0156" w:rsidRPr="00DB0156">
        <w:rPr>
          <w:rFonts w:ascii="Cambria" w:eastAsia="ArialNarrow" w:hAnsi="Cambria" w:cs="Cambria"/>
          <w:b/>
          <w:sz w:val="20"/>
          <w:szCs w:val="20"/>
        </w:rPr>
        <w:t>Dostawa aparatów i sprzętu ochrony układu oddechowego dla Komendy Miejskiej PSP w Zielonej Gó</w:t>
      </w:r>
      <w:r w:rsidR="00DB0156">
        <w:rPr>
          <w:rFonts w:ascii="Cambria" w:eastAsia="ArialNarrow" w:hAnsi="Cambria" w:cs="Cambria"/>
          <w:b/>
          <w:sz w:val="20"/>
          <w:szCs w:val="20"/>
        </w:rPr>
        <w:t xml:space="preserve">rze </w:t>
      </w:r>
      <w:bookmarkStart w:id="0" w:name="_GoBack"/>
      <w:bookmarkEnd w:id="0"/>
      <w:r w:rsidRPr="00FF47E7">
        <w:rPr>
          <w:rFonts w:asciiTheme="majorHAnsi" w:hAnsiTheme="majorHAnsi" w:cstheme="majorHAnsi"/>
          <w:sz w:val="20"/>
          <w:szCs w:val="20"/>
        </w:rPr>
        <w:t>Nr sprawy</w:t>
      </w:r>
      <w:r w:rsidRPr="00C716DB">
        <w:rPr>
          <w:rFonts w:asciiTheme="majorHAnsi" w:hAnsiTheme="majorHAnsi" w:cstheme="majorHAnsi"/>
          <w:sz w:val="20"/>
          <w:szCs w:val="20"/>
        </w:rPr>
        <w:t xml:space="preserve">: </w:t>
      </w:r>
      <w:r w:rsidR="00C716DB" w:rsidRPr="00C716DB">
        <w:rPr>
          <w:rFonts w:asciiTheme="majorHAnsi" w:eastAsia="ArialNarrow" w:hAnsiTheme="majorHAnsi" w:cstheme="majorHAnsi"/>
          <w:bCs/>
          <w:sz w:val="20"/>
          <w:szCs w:val="20"/>
        </w:rPr>
        <w:t>PT.2370.</w:t>
      </w:r>
      <w:r w:rsidR="00DB0156">
        <w:rPr>
          <w:rFonts w:asciiTheme="majorHAnsi" w:eastAsia="ArialNarrow" w:hAnsiTheme="majorHAnsi" w:cstheme="majorHAnsi"/>
          <w:bCs/>
          <w:sz w:val="20"/>
          <w:szCs w:val="20"/>
        </w:rPr>
        <w:t>16</w:t>
      </w:r>
      <w:r w:rsidRPr="00C716DB">
        <w:rPr>
          <w:rFonts w:asciiTheme="majorHAnsi" w:eastAsia="ArialNarrow" w:hAnsiTheme="majorHAnsi" w:cstheme="majorHAnsi"/>
          <w:bCs/>
          <w:sz w:val="20"/>
          <w:szCs w:val="20"/>
        </w:rPr>
        <w:t>.2023</w:t>
      </w:r>
      <w:r w:rsidRPr="00C716DB">
        <w:rPr>
          <w:rFonts w:asciiTheme="majorHAnsi" w:hAnsiTheme="majorHAnsi" w:cstheme="majorHAnsi"/>
          <w:sz w:val="20"/>
          <w:szCs w:val="20"/>
        </w:rPr>
        <w:t>, pro</w:t>
      </w:r>
      <w:r w:rsidRPr="00FF47E7">
        <w:rPr>
          <w:rFonts w:asciiTheme="majorHAnsi" w:hAnsiTheme="majorHAnsi" w:cstheme="majorHAnsi"/>
          <w:sz w:val="20"/>
          <w:szCs w:val="20"/>
        </w:rPr>
        <w:t xml:space="preserve">wadzonego przez Komendę </w:t>
      </w:r>
      <w:r>
        <w:rPr>
          <w:rFonts w:asciiTheme="majorHAnsi" w:hAnsiTheme="majorHAnsi" w:cstheme="majorHAnsi"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o udzielenie zamówienia 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</w:t>
      </w:r>
      <w:r w:rsidR="00023969">
        <w:rPr>
          <w:rFonts w:asciiTheme="majorHAnsi" w:eastAsia="Times New Roman" w:hAnsiTheme="majorHAnsi" w:cstheme="majorHAnsi"/>
          <w:sz w:val="20"/>
          <w:lang w:eastAsia="pl-PL"/>
        </w:rPr>
        <w:t>ówień publicznych (Dz. U. z 2022 r. poz. 1710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023969"/>
    <w:rsid w:val="00166A7A"/>
    <w:rsid w:val="005F2AE6"/>
    <w:rsid w:val="00970937"/>
    <w:rsid w:val="00C716DB"/>
    <w:rsid w:val="00CF6573"/>
    <w:rsid w:val="00DB0156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2023-10-16T10:00:00Z</dcterms:created>
  <dcterms:modified xsi:type="dcterms:W3CDTF">2023-10-16T10:00:00Z</dcterms:modified>
</cp:coreProperties>
</file>