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4F26" w14:textId="32E216C2" w:rsidR="00A71289" w:rsidRDefault="00A71289" w:rsidP="00773884">
      <w:pPr>
        <w:keepNext/>
        <w:jc w:val="center"/>
        <w:outlineLvl w:val="0"/>
        <w:rPr>
          <w:rFonts w:ascii="Calibri" w:hAnsi="Calibri" w:cs="Calibri"/>
          <w:b/>
          <w:sz w:val="22"/>
          <w:szCs w:val="22"/>
          <w:lang w:val="pl-PL" w:eastAsia="pl-PL"/>
        </w:rPr>
      </w:pPr>
      <w:r>
        <w:rPr>
          <w:rFonts w:ascii="Calibri" w:hAnsi="Calibri" w:cs="Calibri"/>
          <w:b/>
          <w:sz w:val="22"/>
          <w:szCs w:val="22"/>
          <w:lang w:val="pl-PL" w:eastAsia="pl-PL"/>
        </w:rPr>
        <w:t xml:space="preserve">                                                                                                                Załącznik nr 2 do Zaproszenia        </w:t>
      </w:r>
    </w:p>
    <w:p w14:paraId="7F970E89" w14:textId="77777777" w:rsidR="00A71289" w:rsidRDefault="00A71289" w:rsidP="00773884">
      <w:pPr>
        <w:keepNext/>
        <w:jc w:val="center"/>
        <w:outlineLvl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48469C67" w14:textId="78A747E8" w:rsidR="00773884" w:rsidRPr="00C37502" w:rsidRDefault="00A71289" w:rsidP="00773884">
      <w:pPr>
        <w:keepNext/>
        <w:jc w:val="center"/>
        <w:outlineLvl w:val="0"/>
        <w:rPr>
          <w:rFonts w:ascii="Calibri" w:hAnsi="Calibri" w:cs="Calibri"/>
          <w:b/>
          <w:sz w:val="22"/>
          <w:szCs w:val="22"/>
          <w:lang w:val="pl-PL" w:eastAsia="pl-PL"/>
        </w:rPr>
      </w:pPr>
      <w:r>
        <w:rPr>
          <w:rFonts w:ascii="Calibri" w:hAnsi="Calibri" w:cs="Calibri"/>
          <w:b/>
          <w:sz w:val="22"/>
          <w:szCs w:val="22"/>
          <w:lang w:val="pl-PL" w:eastAsia="pl-PL"/>
        </w:rPr>
        <w:t xml:space="preserve">Projektowane postanowienia umowy - </w:t>
      </w:r>
      <w:r w:rsidR="00773884" w:rsidRPr="00C37502">
        <w:rPr>
          <w:rFonts w:ascii="Calibri" w:hAnsi="Calibri" w:cs="Calibri"/>
          <w:b/>
          <w:sz w:val="22"/>
          <w:szCs w:val="22"/>
          <w:lang w:val="pl-PL" w:eastAsia="pl-PL"/>
        </w:rPr>
        <w:t>UMOWA BROKERSKA</w:t>
      </w:r>
    </w:p>
    <w:p w14:paraId="57EAFDF3" w14:textId="77777777" w:rsidR="00773884" w:rsidRPr="00C37502" w:rsidRDefault="00773884" w:rsidP="00773884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6D1D27A5" w14:textId="77777777" w:rsidR="00773884" w:rsidRPr="00C37502" w:rsidRDefault="00773884" w:rsidP="00773884">
      <w:pPr>
        <w:jc w:val="center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nr </w:t>
      </w:r>
      <w:r>
        <w:rPr>
          <w:rFonts w:ascii="Calibri" w:hAnsi="Calibri" w:cs="Calibri"/>
          <w:sz w:val="22"/>
          <w:szCs w:val="22"/>
          <w:lang w:val="pl-PL" w:eastAsia="pl-PL"/>
        </w:rPr>
        <w:t>……………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zawarta pomiędzy:</w:t>
      </w:r>
    </w:p>
    <w:p w14:paraId="1286D304" w14:textId="77777777" w:rsidR="00773884" w:rsidRPr="00C37502" w:rsidRDefault="00773884" w:rsidP="00773884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959ED7C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…………………………….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z siedzibą w </w:t>
      </w:r>
      <w:r>
        <w:rPr>
          <w:rFonts w:ascii="Calibri" w:hAnsi="Calibri" w:cs="Calibri"/>
          <w:sz w:val="22"/>
          <w:szCs w:val="22"/>
          <w:lang w:val="pl-PL" w:eastAsia="pl-PL"/>
        </w:rPr>
        <w:t>Warszawie przy …………………………..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wpisaną do rejestru przedsiębiorców Krajowego Rejestru Sądowego prowadzonego przez Sąd Rejonowy </w:t>
      </w:r>
      <w:r w:rsidRPr="0067216C">
        <w:rPr>
          <w:rFonts w:ascii="Calibri" w:hAnsi="Calibri" w:cs="Calibri"/>
          <w:sz w:val="22"/>
          <w:szCs w:val="22"/>
          <w:lang w:val="pl-PL" w:eastAsia="pl-PL"/>
        </w:rPr>
        <w:t xml:space="preserve">dla m. st.  Warszawy w Warszawie, XII Wydział Gospodarczy Krajowego Rejestru Sądowego pod numerem KRS </w:t>
      </w:r>
      <w:r>
        <w:rPr>
          <w:rFonts w:ascii="Calibri" w:hAnsi="Calibri" w:cs="Calibri"/>
          <w:sz w:val="22"/>
          <w:szCs w:val="22"/>
          <w:lang w:val="pl-PL" w:eastAsia="pl-PL"/>
        </w:rPr>
        <w:t>…………………….</w:t>
      </w:r>
      <w:r w:rsidRPr="0067216C">
        <w:rPr>
          <w:rFonts w:ascii="Calibri" w:hAnsi="Calibri" w:cs="Calibri"/>
          <w:sz w:val="22"/>
          <w:szCs w:val="22"/>
          <w:lang w:val="pl-PL" w:eastAsia="pl-PL"/>
        </w:rPr>
        <w:t xml:space="preserve">, NIP </w:t>
      </w:r>
      <w:r>
        <w:rPr>
          <w:rFonts w:ascii="Calibri" w:hAnsi="Calibri" w:cs="Calibri"/>
          <w:sz w:val="22"/>
          <w:szCs w:val="22"/>
          <w:lang w:val="pl-PL" w:eastAsia="pl-PL"/>
        </w:rPr>
        <w:t>…………………..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, kapitał zakładowy: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…………………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zł, posiadającą </w:t>
      </w:r>
      <w:r>
        <w:rPr>
          <w:rFonts w:ascii="Calibri" w:hAnsi="Calibri" w:cs="Calibri"/>
          <w:sz w:val="22"/>
          <w:szCs w:val="22"/>
          <w:lang w:val="pl-PL" w:eastAsia="pl-PL"/>
        </w:rPr>
        <w:t>Z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ezwolenie na prowadzenie działalności brokerskiej nr </w:t>
      </w:r>
      <w:r>
        <w:rPr>
          <w:rFonts w:ascii="Calibri" w:hAnsi="Calibri" w:cs="Calibri"/>
          <w:sz w:val="22"/>
          <w:szCs w:val="22"/>
          <w:lang w:val="pl-PL" w:eastAsia="pl-PL"/>
        </w:rPr>
        <w:t>…………..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, wpisaną do rejestru brokerów ubezpieczeniowych prowadzonym przez Komisję Nadzoru Finansowego pod numerem </w:t>
      </w:r>
      <w:r>
        <w:rPr>
          <w:rFonts w:ascii="Calibri" w:hAnsi="Calibri" w:cs="Calibri"/>
          <w:sz w:val="22"/>
          <w:szCs w:val="22"/>
          <w:lang w:val="pl-PL" w:eastAsia="pl-PL"/>
        </w:rPr>
        <w:t>………………….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, reprezentowaną przez: </w:t>
      </w:r>
    </w:p>
    <w:p w14:paraId="69F88E41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7F763624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…………………………………</w:t>
      </w:r>
    </w:p>
    <w:p w14:paraId="7507FDCF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EA0DC6B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zwaną dalej </w:t>
      </w:r>
      <w:r>
        <w:rPr>
          <w:rFonts w:ascii="Calibri" w:hAnsi="Calibri" w:cs="Calibri"/>
          <w:sz w:val="22"/>
          <w:szCs w:val="22"/>
          <w:lang w:val="pl-PL" w:eastAsia="pl-PL"/>
        </w:rPr>
        <w:t>„</w:t>
      </w:r>
      <w:r w:rsidRPr="00C37502">
        <w:rPr>
          <w:rFonts w:ascii="Calibri" w:hAnsi="Calibri" w:cs="Calibri"/>
          <w:b/>
          <w:bCs/>
          <w:sz w:val="22"/>
          <w:szCs w:val="22"/>
          <w:lang w:val="pl-PL" w:eastAsia="pl-PL"/>
        </w:rPr>
        <w:t>Brokerem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”</w:t>
      </w:r>
    </w:p>
    <w:p w14:paraId="0C34D635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620A60DB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a</w:t>
      </w:r>
    </w:p>
    <w:p w14:paraId="433294D7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684C96F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…………………………..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z siedzibą w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………………………..,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zarejestrowanym</w:t>
      </w:r>
      <w:r>
        <w:rPr>
          <w:rFonts w:ascii="Calibri" w:hAnsi="Calibri" w:cs="Calibri"/>
          <w:sz w:val="22"/>
          <w:szCs w:val="22"/>
          <w:lang w:val="pl-PL" w:eastAsia="pl-PL"/>
        </w:rPr>
        <w:t>/ą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w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………………………..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prowadzonym przez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………………………..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pod numerem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………………………..,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reprezentowanym</w:t>
      </w:r>
      <w:r>
        <w:rPr>
          <w:rFonts w:ascii="Calibri" w:hAnsi="Calibri" w:cs="Calibri"/>
          <w:sz w:val="22"/>
          <w:szCs w:val="22"/>
          <w:lang w:val="pl-PL" w:eastAsia="pl-PL"/>
        </w:rPr>
        <w:t>/ą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przez:</w:t>
      </w:r>
    </w:p>
    <w:p w14:paraId="2F306C2F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6FB31E23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………………………..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– </w:t>
      </w:r>
      <w:r>
        <w:rPr>
          <w:rFonts w:ascii="Calibri" w:hAnsi="Calibri" w:cs="Calibri"/>
          <w:sz w:val="22"/>
          <w:szCs w:val="22"/>
          <w:lang w:val="pl-PL" w:eastAsia="pl-PL"/>
        </w:rPr>
        <w:t>………………………..</w:t>
      </w:r>
    </w:p>
    <w:p w14:paraId="45982777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792ED8B8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Zwanym</w:t>
      </w:r>
      <w:r>
        <w:rPr>
          <w:rFonts w:ascii="Calibri" w:hAnsi="Calibri" w:cs="Calibri"/>
          <w:sz w:val="22"/>
          <w:szCs w:val="22"/>
          <w:lang w:val="pl-PL" w:eastAsia="pl-PL"/>
        </w:rPr>
        <w:t>/ą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dalej </w:t>
      </w:r>
      <w:r>
        <w:rPr>
          <w:rFonts w:ascii="Calibri" w:hAnsi="Calibri" w:cs="Calibri"/>
          <w:sz w:val="22"/>
          <w:szCs w:val="22"/>
          <w:lang w:val="pl-PL" w:eastAsia="pl-PL"/>
        </w:rPr>
        <w:t>„</w:t>
      </w:r>
      <w:r w:rsidRPr="00C37502">
        <w:rPr>
          <w:rFonts w:ascii="Calibri" w:hAnsi="Calibri" w:cs="Calibri"/>
          <w:b/>
          <w:bCs/>
          <w:sz w:val="22"/>
          <w:szCs w:val="22"/>
          <w:lang w:val="pl-PL" w:eastAsia="pl-PL"/>
        </w:rPr>
        <w:t>Zleceniodawcą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”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</w:p>
    <w:p w14:paraId="153CF88B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F179CF9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łącznie zwan</w:t>
      </w:r>
      <w:r>
        <w:rPr>
          <w:rFonts w:ascii="Calibri" w:hAnsi="Calibri" w:cs="Calibri"/>
          <w:sz w:val="22"/>
          <w:szCs w:val="22"/>
          <w:lang w:val="pl-PL" w:eastAsia="pl-PL"/>
        </w:rPr>
        <w:t>ymi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dalej </w:t>
      </w:r>
      <w:r>
        <w:rPr>
          <w:rFonts w:ascii="Calibri" w:hAnsi="Calibri" w:cs="Calibri"/>
          <w:sz w:val="22"/>
          <w:szCs w:val="22"/>
          <w:lang w:val="pl-PL" w:eastAsia="pl-PL"/>
        </w:rPr>
        <w:t>„</w:t>
      </w:r>
      <w:r w:rsidRPr="00C37502">
        <w:rPr>
          <w:rFonts w:ascii="Calibri" w:hAnsi="Calibri" w:cs="Calibri"/>
          <w:b/>
          <w:bCs/>
          <w:sz w:val="22"/>
          <w:szCs w:val="22"/>
          <w:lang w:val="pl-PL" w:eastAsia="pl-PL"/>
        </w:rPr>
        <w:t>Stronami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”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, a oddzielnie także </w:t>
      </w:r>
      <w:r>
        <w:rPr>
          <w:rFonts w:ascii="Calibri" w:hAnsi="Calibri" w:cs="Calibri"/>
          <w:sz w:val="22"/>
          <w:szCs w:val="22"/>
          <w:lang w:val="pl-PL" w:eastAsia="pl-PL"/>
        </w:rPr>
        <w:t>„</w:t>
      </w:r>
      <w:r w:rsidRPr="00C37502">
        <w:rPr>
          <w:rFonts w:ascii="Calibri" w:hAnsi="Calibri" w:cs="Calibri"/>
          <w:b/>
          <w:bCs/>
          <w:sz w:val="22"/>
          <w:szCs w:val="22"/>
          <w:lang w:val="pl-PL" w:eastAsia="pl-PL"/>
        </w:rPr>
        <w:t>Stroną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”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6D4270C0" w14:textId="77777777" w:rsidR="00773884" w:rsidRDefault="00773884" w:rsidP="00910CF3">
      <w:pPr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28EC5B5B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0E79713A" w14:textId="77777777" w:rsidR="00773884" w:rsidRPr="00C37502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1</w:t>
      </w:r>
    </w:p>
    <w:p w14:paraId="63F97644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Przedmiot umowy</w:t>
      </w:r>
    </w:p>
    <w:p w14:paraId="743AF161" w14:textId="77777777" w:rsidR="00773884" w:rsidRPr="00BA7483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144B1EE9" w14:textId="77777777" w:rsidR="00773884" w:rsidRDefault="00773884" w:rsidP="00773884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Na podstawie niniejszej umowy (dalej </w:t>
      </w:r>
      <w:r>
        <w:rPr>
          <w:rFonts w:ascii="Calibri" w:hAnsi="Calibri" w:cs="Calibri"/>
          <w:sz w:val="22"/>
          <w:szCs w:val="22"/>
          <w:lang w:val="pl-PL" w:eastAsia="pl-PL"/>
        </w:rPr>
        <w:t>zwanej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>„</w:t>
      </w:r>
      <w:r w:rsidRPr="00C37502">
        <w:rPr>
          <w:rFonts w:ascii="Calibri" w:hAnsi="Calibri" w:cs="Calibri"/>
          <w:b/>
          <w:bCs/>
          <w:sz w:val="22"/>
          <w:szCs w:val="22"/>
          <w:lang w:val="pl-PL" w:eastAsia="pl-PL"/>
        </w:rPr>
        <w:t>Umową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”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) Zleceniodawca zleca Brokerowi </w:t>
      </w:r>
      <w:r>
        <w:rPr>
          <w:rFonts w:ascii="Calibri" w:hAnsi="Calibri" w:cs="Calibri"/>
          <w:sz w:val="22"/>
          <w:szCs w:val="22"/>
          <w:lang w:val="pl-PL" w:eastAsia="pl-PL"/>
        </w:rPr>
        <w:t>który to zlecenie przyjmuje,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wykonywanie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na rzecz Zleceniodawcy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poszukującego ochrony ubezpieczeniowej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czynności </w:t>
      </w:r>
      <w:r>
        <w:rPr>
          <w:rFonts w:ascii="Calibri" w:hAnsi="Calibri" w:cs="Calibri"/>
          <w:sz w:val="22"/>
          <w:szCs w:val="22"/>
          <w:lang w:val="pl-PL" w:eastAsia="pl-PL"/>
        </w:rPr>
        <w:t>brokerskich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określonych w szczególności </w:t>
      </w:r>
      <w:r w:rsidRPr="003606B3">
        <w:rPr>
          <w:rFonts w:ascii="Calibri" w:hAnsi="Calibri" w:cs="Calibri"/>
          <w:color w:val="000000"/>
          <w:sz w:val="22"/>
          <w:szCs w:val="22"/>
          <w:lang w:val="pl-PL" w:eastAsia="pl-PL"/>
        </w:rPr>
        <w:t>ustaw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ą</w:t>
      </w:r>
      <w:r w:rsidRPr="003606B3"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z 15 grudnia 2017 r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oku</w:t>
      </w:r>
      <w:r w:rsidRPr="003606B3"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o dystrybucji ubezpieczeń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Dz.U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. </w:t>
      </w:r>
      <w:r w:rsidRPr="00FE0297">
        <w:rPr>
          <w:rFonts w:ascii="Calibri" w:hAnsi="Calibri" w:cs="Calibri"/>
          <w:color w:val="000000"/>
          <w:sz w:val="22"/>
          <w:szCs w:val="22"/>
          <w:lang w:val="pl-PL" w:eastAsia="pl-PL"/>
        </w:rPr>
        <w:t>(</w:t>
      </w:r>
      <w:proofErr w:type="spellStart"/>
      <w:r w:rsidRPr="00FE0297">
        <w:rPr>
          <w:rFonts w:ascii="Calibri" w:hAnsi="Calibri" w:cs="Calibri"/>
          <w:color w:val="000000"/>
          <w:sz w:val="22"/>
          <w:szCs w:val="22"/>
          <w:lang w:val="pl-PL" w:eastAsia="pl-PL"/>
        </w:rPr>
        <w:t>Dz.U</w:t>
      </w:r>
      <w:proofErr w:type="spellEnd"/>
      <w:r w:rsidRPr="00FE0297">
        <w:rPr>
          <w:rFonts w:ascii="Calibri" w:hAnsi="Calibri" w:cs="Calibri"/>
          <w:color w:val="000000"/>
          <w:sz w:val="22"/>
          <w:szCs w:val="22"/>
          <w:lang w:val="pl-PL" w:eastAsia="pl-PL"/>
        </w:rPr>
        <w:t>. z 2017 r. poz. 2486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z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. zm.)</w:t>
      </w:r>
      <w:r w:rsidRPr="003606B3">
        <w:rPr>
          <w:rFonts w:ascii="Calibri" w:hAnsi="Calibri" w:cs="Calibri"/>
          <w:color w:val="000000"/>
          <w:sz w:val="22"/>
          <w:szCs w:val="22"/>
          <w:lang w:val="pl-PL" w:eastAsia="pl-PL"/>
        </w:rPr>
        <w:t>, zwan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ą</w:t>
      </w:r>
      <w:r w:rsidRPr="003606B3"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dalej 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„</w:t>
      </w:r>
      <w:r w:rsidRPr="00FE029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Ustawą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”,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polegające na</w:t>
      </w:r>
      <w:r>
        <w:rPr>
          <w:rFonts w:ascii="Calibri" w:hAnsi="Calibri" w:cs="Calibri"/>
          <w:sz w:val="22"/>
          <w:szCs w:val="22"/>
          <w:lang w:val="pl-PL" w:eastAsia="pl-PL"/>
        </w:rPr>
        <w:t>:</w:t>
      </w:r>
    </w:p>
    <w:p w14:paraId="20ED901C" w14:textId="77777777" w:rsidR="00773884" w:rsidRDefault="00773884" w:rsidP="00773884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doradztwie ubezpieczeniowym,</w:t>
      </w:r>
    </w:p>
    <w:p w14:paraId="54BE563E" w14:textId="77777777" w:rsidR="00773884" w:rsidRDefault="00773884" w:rsidP="00773884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 w:rsidRPr="00FE0297">
        <w:rPr>
          <w:rFonts w:ascii="Calibri" w:hAnsi="Calibri" w:cs="Calibri"/>
          <w:color w:val="000000"/>
          <w:sz w:val="22"/>
          <w:szCs w:val="22"/>
          <w:lang w:val="pl-PL" w:eastAsia="pl-PL"/>
        </w:rPr>
        <w:t>wykonywaniu czynności przygotowawczych do zawarcia umów ubezpieczenia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,</w:t>
      </w:r>
    </w:p>
    <w:p w14:paraId="24FF5AB9" w14:textId="77777777" w:rsidR="00773884" w:rsidRDefault="00773884" w:rsidP="00773884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 w:rsidRPr="003606B3">
        <w:rPr>
          <w:rFonts w:ascii="Calibri" w:hAnsi="Calibri" w:cs="Calibri"/>
          <w:color w:val="000000"/>
          <w:sz w:val="22"/>
          <w:szCs w:val="22"/>
          <w:lang w:val="pl-PL" w:eastAsia="pl-PL"/>
        </w:rPr>
        <w:t>zawieraniu lub doprowadzaniu do zawarcia umów ubezpieczenia,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w tym także na wznawianiu polis ubezpieczeniowych,</w:t>
      </w:r>
    </w:p>
    <w:p w14:paraId="734828A5" w14:textId="77777777" w:rsidR="00773884" w:rsidRPr="003606B3" w:rsidRDefault="00773884" w:rsidP="00773884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wypowiadaniu umów ubezpieczenia,</w:t>
      </w:r>
    </w:p>
    <w:p w14:paraId="324C400C" w14:textId="77777777" w:rsidR="00773884" w:rsidRPr="00FE0297" w:rsidRDefault="00773884" w:rsidP="00773884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 w:rsidRPr="00FE0297"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uczestniczeniu w zarządzaniu i wykonywaniu umów ubezpieczenia, także w sprawach o odszkodowanie, </w:t>
      </w:r>
    </w:p>
    <w:p w14:paraId="3241DACF" w14:textId="77777777" w:rsidR="00773884" w:rsidRDefault="00773884" w:rsidP="00773884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 w:rsidRPr="003606B3">
        <w:rPr>
          <w:rFonts w:ascii="Calibri" w:hAnsi="Calibri" w:cs="Calibri"/>
          <w:color w:val="000000"/>
          <w:sz w:val="22"/>
          <w:szCs w:val="22"/>
          <w:lang w:val="pl-PL" w:eastAsia="pl-PL"/>
        </w:rPr>
        <w:t>organizowaniu i nadzorowaniu czynności brokerskich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,</w:t>
      </w:r>
    </w:p>
    <w:p w14:paraId="237417DC" w14:textId="77777777" w:rsidR="00773884" w:rsidRDefault="00773884" w:rsidP="00773884"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- przy czym działanie to będzie następowało w imieniu Zleceniodawcy jedynie </w:t>
      </w:r>
      <w:r w:rsidRPr="003606B3">
        <w:rPr>
          <w:rFonts w:ascii="Calibri" w:hAnsi="Calibri" w:cs="Calibri"/>
          <w:sz w:val="22"/>
          <w:szCs w:val="22"/>
          <w:lang w:val="pl-PL" w:eastAsia="pl-PL"/>
        </w:rPr>
        <w:t>wobec zakładów ubezpieczeń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ustalonych w </w:t>
      </w:r>
      <w:r w:rsidRPr="00CB70D5">
        <w:rPr>
          <w:rFonts w:ascii="Calibri" w:hAnsi="Calibri" w:cs="Calibri"/>
          <w:sz w:val="22"/>
          <w:szCs w:val="22"/>
          <w:lang w:val="pl-PL" w:eastAsia="pl-PL"/>
        </w:rPr>
        <w:t>treści pełnomocnictwa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(dalej zwanego „</w:t>
      </w:r>
      <w:r w:rsidRPr="00C74288">
        <w:rPr>
          <w:rFonts w:ascii="Calibri" w:hAnsi="Calibri" w:cs="Calibri"/>
          <w:b/>
          <w:bCs/>
          <w:sz w:val="22"/>
          <w:szCs w:val="22"/>
          <w:lang w:val="pl-PL" w:eastAsia="pl-PL"/>
        </w:rPr>
        <w:t>list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em</w:t>
      </w:r>
      <w:r w:rsidRPr="00C74288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brokerski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m</w:t>
      </w:r>
      <w:r>
        <w:rPr>
          <w:rFonts w:ascii="Calibri" w:hAnsi="Calibri" w:cs="Calibri"/>
          <w:sz w:val="22"/>
          <w:szCs w:val="22"/>
          <w:lang w:val="pl-PL" w:eastAsia="pl-PL"/>
        </w:rPr>
        <w:t>”)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.</w:t>
      </w:r>
    </w:p>
    <w:p w14:paraId="37C41289" w14:textId="77777777" w:rsidR="00773884" w:rsidRPr="00CB3133" w:rsidRDefault="00773884" w:rsidP="00773884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lastRenderedPageBreak/>
        <w:t>C</w:t>
      </w:r>
      <w:r w:rsidRPr="00CB3133">
        <w:rPr>
          <w:rFonts w:ascii="Calibri" w:hAnsi="Calibri" w:cs="Calibri"/>
          <w:sz w:val="22"/>
          <w:szCs w:val="22"/>
          <w:lang w:val="pl-PL" w:eastAsia="pl-PL"/>
        </w:rPr>
        <w:t>zynności brokerski</w:t>
      </w:r>
      <w:r>
        <w:rPr>
          <w:rFonts w:ascii="Calibri" w:hAnsi="Calibri" w:cs="Calibri"/>
          <w:sz w:val="22"/>
          <w:szCs w:val="22"/>
          <w:lang w:val="pl-PL" w:eastAsia="pl-PL"/>
        </w:rPr>
        <w:t>e</w:t>
      </w:r>
      <w:r w:rsidRPr="00CB3133">
        <w:rPr>
          <w:rFonts w:ascii="Calibri" w:hAnsi="Calibri" w:cs="Calibri"/>
          <w:sz w:val="22"/>
          <w:szCs w:val="22"/>
          <w:lang w:val="pl-PL" w:eastAsia="pl-PL"/>
        </w:rPr>
        <w:t xml:space="preserve"> objęt</w:t>
      </w:r>
      <w:r>
        <w:rPr>
          <w:rFonts w:ascii="Calibri" w:hAnsi="Calibri" w:cs="Calibri"/>
          <w:sz w:val="22"/>
          <w:szCs w:val="22"/>
          <w:lang w:val="pl-PL" w:eastAsia="pl-PL"/>
        </w:rPr>
        <w:t>e</w:t>
      </w:r>
      <w:r w:rsidRPr="00CB3133">
        <w:rPr>
          <w:rFonts w:ascii="Calibri" w:hAnsi="Calibri" w:cs="Calibri"/>
          <w:sz w:val="22"/>
          <w:szCs w:val="22"/>
          <w:lang w:val="pl-PL" w:eastAsia="pl-PL"/>
        </w:rPr>
        <w:t xml:space="preserve"> niniejszą umową dotycz</w:t>
      </w:r>
      <w:r>
        <w:rPr>
          <w:rFonts w:ascii="Calibri" w:hAnsi="Calibri" w:cs="Calibri"/>
          <w:sz w:val="22"/>
          <w:szCs w:val="22"/>
          <w:lang w:val="pl-PL" w:eastAsia="pl-PL"/>
        </w:rPr>
        <w:t>ą</w:t>
      </w:r>
      <w:r w:rsidRPr="00CB3133">
        <w:rPr>
          <w:rFonts w:ascii="Calibri" w:hAnsi="Calibri" w:cs="Calibri"/>
          <w:sz w:val="22"/>
          <w:szCs w:val="22"/>
          <w:lang w:val="pl-PL" w:eastAsia="pl-PL"/>
        </w:rPr>
        <w:t xml:space="preserve"> ubezpieczenia wszelkich </w:t>
      </w:r>
      <w:proofErr w:type="spellStart"/>
      <w:r w:rsidRPr="00CB3133">
        <w:rPr>
          <w:rFonts w:ascii="Calibri" w:hAnsi="Calibri" w:cs="Calibri"/>
          <w:sz w:val="22"/>
          <w:szCs w:val="22"/>
          <w:lang w:val="pl-PL" w:eastAsia="pl-PL"/>
        </w:rPr>
        <w:t>ryzyk</w:t>
      </w:r>
      <w:proofErr w:type="spellEnd"/>
      <w:r w:rsidRPr="00CB3133">
        <w:rPr>
          <w:rFonts w:ascii="Calibri" w:hAnsi="Calibri" w:cs="Calibri"/>
          <w:sz w:val="22"/>
          <w:szCs w:val="22"/>
          <w:lang w:val="pl-PL" w:eastAsia="pl-PL"/>
        </w:rPr>
        <w:t xml:space="preserve"> związanych z prowadzeniem działalności przez Zleceniodawcę</w:t>
      </w:r>
      <w:r>
        <w:rPr>
          <w:rFonts w:ascii="Calibri" w:hAnsi="Calibri" w:cs="Calibri"/>
          <w:sz w:val="22"/>
          <w:szCs w:val="22"/>
          <w:lang w:val="pl-PL" w:eastAsia="pl-PL"/>
        </w:rPr>
        <w:t>, z zastrzeżeniem § 4 pkt 3 Umowy</w:t>
      </w:r>
      <w:r w:rsidRPr="00CB3133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7807F3C6" w14:textId="77777777" w:rsidR="00773884" w:rsidRDefault="00773884" w:rsidP="00773884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W ramach wykonywania czynności opisanych w pkt 1 niniejszego paragrafu, Broker zobowiązany jest do:</w:t>
      </w:r>
    </w:p>
    <w:p w14:paraId="641FE33F" w14:textId="77777777" w:rsidR="00773884" w:rsidRDefault="00773884" w:rsidP="00773884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ind w:left="993" w:hanging="567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przeprowadzeni</w:t>
      </w:r>
      <w:r>
        <w:rPr>
          <w:rFonts w:ascii="Calibri" w:hAnsi="Calibri" w:cs="Calibri"/>
          <w:sz w:val="22"/>
          <w:szCs w:val="22"/>
          <w:lang w:val="pl-PL" w:eastAsia="pl-PL"/>
        </w:rPr>
        <w:t>a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audytu ubezpieczeniowego </w:t>
      </w:r>
      <w:r>
        <w:rPr>
          <w:rFonts w:ascii="Calibri" w:hAnsi="Calibri" w:cs="Calibri"/>
          <w:sz w:val="22"/>
          <w:szCs w:val="22"/>
          <w:lang w:val="pl-PL" w:eastAsia="pl-PL"/>
        </w:rPr>
        <w:t>obejmującego: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</w:p>
    <w:p w14:paraId="365DCC84" w14:textId="77777777" w:rsidR="00773884" w:rsidRPr="0097369A" w:rsidRDefault="00773884" w:rsidP="00773884">
      <w:pPr>
        <w:numPr>
          <w:ilvl w:val="0"/>
          <w:numId w:val="9"/>
        </w:numPr>
        <w:tabs>
          <w:tab w:val="left" w:pos="426"/>
          <w:tab w:val="left" w:pos="851"/>
        </w:tabs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7369A">
        <w:rPr>
          <w:rFonts w:ascii="Calibri" w:hAnsi="Calibri" w:cs="Calibri"/>
          <w:sz w:val="22"/>
          <w:szCs w:val="22"/>
          <w:lang w:val="pl-PL" w:eastAsia="pl-PL"/>
        </w:rPr>
        <w:t>analizę działalności Zleceniodawcy z uwzględnieniem specyfiki jego branży oraz prowadzonej przez niego działalności, w celu ustalenia i identyfikacj</w:t>
      </w:r>
      <w:r>
        <w:rPr>
          <w:rFonts w:ascii="Calibri" w:hAnsi="Calibri" w:cs="Calibri"/>
          <w:sz w:val="22"/>
          <w:szCs w:val="22"/>
          <w:lang w:val="pl-PL" w:eastAsia="pl-PL"/>
        </w:rPr>
        <w:t>i</w:t>
      </w:r>
      <w:r w:rsidRPr="0097369A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proofErr w:type="spellStart"/>
      <w:r w:rsidRPr="0097369A">
        <w:rPr>
          <w:rFonts w:ascii="Calibri" w:hAnsi="Calibri" w:cs="Calibri"/>
          <w:sz w:val="22"/>
          <w:szCs w:val="22"/>
          <w:lang w:val="pl-PL" w:eastAsia="pl-PL"/>
        </w:rPr>
        <w:t>ryzyk</w:t>
      </w:r>
      <w:proofErr w:type="spellEnd"/>
      <w:r w:rsidRPr="0097369A">
        <w:rPr>
          <w:rFonts w:ascii="Calibri" w:hAnsi="Calibri" w:cs="Calibri"/>
          <w:sz w:val="22"/>
          <w:szCs w:val="22"/>
          <w:lang w:val="pl-PL" w:eastAsia="pl-PL"/>
        </w:rPr>
        <w:t xml:space="preserve"> zachodzących w obszarze działalności Zleceniodawcy,</w:t>
      </w:r>
    </w:p>
    <w:p w14:paraId="477BBB9E" w14:textId="77777777" w:rsidR="00773884" w:rsidRDefault="00773884" w:rsidP="00773884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analiz</w:t>
      </w:r>
      <w:r>
        <w:rPr>
          <w:rFonts w:ascii="Calibri" w:hAnsi="Calibri" w:cs="Calibri"/>
          <w:sz w:val="22"/>
          <w:szCs w:val="22"/>
          <w:lang w:val="pl-PL" w:eastAsia="pl-PL"/>
        </w:rPr>
        <w:t>ę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potrzeb ubezpieczeniowych Zleceniodawcy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, w szczególności w zakresie ustalonych </w:t>
      </w:r>
      <w:proofErr w:type="spellStart"/>
      <w:r w:rsidRPr="00C37502">
        <w:rPr>
          <w:rFonts w:ascii="Calibri" w:hAnsi="Calibri" w:cs="Calibri"/>
          <w:sz w:val="22"/>
          <w:szCs w:val="22"/>
          <w:lang w:val="pl-PL" w:eastAsia="pl-PL"/>
        </w:rPr>
        <w:t>ryzyk</w:t>
      </w:r>
      <w:proofErr w:type="spellEnd"/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, które powinny być ubezpieczane w ramach programu ubezpieczeń z uwzględnieniem poszczególnych rodzajów </w:t>
      </w:r>
      <w:proofErr w:type="spellStart"/>
      <w:r w:rsidRPr="00C37502">
        <w:rPr>
          <w:rFonts w:ascii="Calibri" w:hAnsi="Calibri" w:cs="Calibri"/>
          <w:sz w:val="22"/>
          <w:szCs w:val="22"/>
          <w:lang w:val="pl-PL" w:eastAsia="pl-PL"/>
        </w:rPr>
        <w:t>ryzyk</w:t>
      </w:r>
      <w:proofErr w:type="spellEnd"/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ubezpieczeniowych </w:t>
      </w:r>
      <w:r w:rsidRPr="003A2B37">
        <w:rPr>
          <w:rFonts w:ascii="Calibri" w:hAnsi="Calibri" w:cs="Calibri"/>
          <w:sz w:val="22"/>
          <w:szCs w:val="22"/>
          <w:lang w:val="pl-PL" w:eastAsia="pl-PL"/>
        </w:rPr>
        <w:t>Zleceniodawcy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, a także sum / limitów ubezpieczenia, franszyz i innych technicznych elementów ubezpieczenia</w:t>
      </w:r>
      <w:r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70D98A2A" w14:textId="77777777" w:rsidR="00773884" w:rsidRPr="00C37502" w:rsidRDefault="00773884" w:rsidP="00773884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spacing w:after="160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analizę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zawartych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przez Zleceniodawcę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umów ubezpieczenia,</w:t>
      </w:r>
    </w:p>
    <w:p w14:paraId="6496716E" w14:textId="77777777" w:rsidR="00773884" w:rsidRPr="00E05B65" w:rsidRDefault="00773884" w:rsidP="00773884">
      <w:pPr>
        <w:pStyle w:val="Akapitzlist"/>
        <w:numPr>
          <w:ilvl w:val="0"/>
          <w:numId w:val="6"/>
        </w:numPr>
        <w:tabs>
          <w:tab w:val="left" w:pos="851"/>
        </w:tabs>
        <w:spacing w:after="160"/>
        <w:ind w:left="851" w:hanging="425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E05B65">
        <w:rPr>
          <w:rFonts w:ascii="Calibri" w:hAnsi="Calibri" w:cs="Calibri"/>
          <w:sz w:val="22"/>
          <w:szCs w:val="22"/>
          <w:lang w:val="pl-PL" w:eastAsia="pl-PL"/>
        </w:rPr>
        <w:t xml:space="preserve">opracowania uzgodnionego ze Zleceniodawcą programu ubezpieczeń dostosowanego do potrzeb i możliwości Zleceniodawcy, a następnie  wdrożenia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tego </w:t>
      </w:r>
      <w:r w:rsidRPr="00E05B65">
        <w:rPr>
          <w:rFonts w:ascii="Calibri" w:hAnsi="Calibri" w:cs="Calibri"/>
          <w:sz w:val="22"/>
          <w:szCs w:val="22"/>
          <w:lang w:val="pl-PL" w:eastAsia="pl-PL"/>
        </w:rPr>
        <w:t>programu</w:t>
      </w:r>
      <w:r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7A8A72AE" w14:textId="77777777" w:rsidR="00773884" w:rsidRPr="00CC5FA0" w:rsidRDefault="00773884" w:rsidP="00773884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after="160"/>
        <w:ind w:left="851" w:hanging="425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>skierowania zapytań ofertowych do ustalonych ze Zleceniodawcą zakładów ubezpieczeń oraz zebranie ofert ubezpieczeniowych i ich analiz</w:t>
      </w:r>
      <w:r>
        <w:rPr>
          <w:rFonts w:ascii="Calibri" w:hAnsi="Calibri" w:cs="Calibri"/>
          <w:sz w:val="22"/>
          <w:szCs w:val="22"/>
          <w:lang w:val="pl-PL" w:eastAsia="pl-PL"/>
        </w:rPr>
        <w:t>y</w:t>
      </w:r>
      <w:r w:rsidRPr="00CC5FA0"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2C5E88BB" w14:textId="77777777" w:rsidR="00773884" w:rsidRPr="00CC5FA0" w:rsidRDefault="00773884" w:rsidP="00773884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after="160"/>
        <w:ind w:left="851" w:hanging="425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 xml:space="preserve">przeprowadzenia negocjacji z zakładami ubezpieczeń, </w:t>
      </w:r>
      <w:bookmarkStart w:id="0" w:name="_Hlk28076315"/>
      <w:r w:rsidRPr="00CC5FA0">
        <w:rPr>
          <w:rFonts w:ascii="Calibri" w:hAnsi="Calibri" w:cs="Calibri"/>
          <w:sz w:val="22"/>
          <w:szCs w:val="22"/>
          <w:lang w:val="pl-PL" w:eastAsia="pl-PL"/>
        </w:rPr>
        <w:t>z uwzględnieniem właściwych przepisów i regulacji wewnętrznych Zleceniodawcy</w:t>
      </w:r>
      <w:bookmarkEnd w:id="0"/>
      <w:r w:rsidRPr="00CC5FA0"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41B029CD" w14:textId="77777777" w:rsidR="00773884" w:rsidRPr="00CC5FA0" w:rsidRDefault="00773884" w:rsidP="00773884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after="160"/>
        <w:ind w:left="851" w:hanging="425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 xml:space="preserve">udzielenia w odpowiedniej formie rekomendacji najkorzystniejszej oferty ubezpieczenia danego ryzyka, przy czym za najkorzystniejszą ofertę przyjmuje się taką ofertę, która zapewni Zleceniodawcy efektywną ochronę ubezpieczeniową </w:t>
      </w:r>
      <w:r w:rsidRPr="00CB70D5">
        <w:rPr>
          <w:rFonts w:ascii="Calibri" w:hAnsi="Calibri" w:cs="Calibri"/>
          <w:sz w:val="22"/>
          <w:szCs w:val="22"/>
          <w:lang w:val="pl-PL" w:eastAsia="pl-PL"/>
        </w:rPr>
        <w:t>w zamian za najkorzystniejszą cenę, adekwatną do warunków i zakresu ubezpieczenia</w:t>
      </w:r>
      <w:r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1E407C56" w14:textId="77777777" w:rsidR="00773884" w:rsidRPr="00CC5FA0" w:rsidRDefault="00773884" w:rsidP="00773884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after="160"/>
        <w:ind w:left="851" w:hanging="425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>w przypadku wyboru towarzystwa ubezpieczeń w postępowaniu przetargowym także do doradztwa w przygotowaniu i przeprowadzeniu postępowań o zawarcie umów ubezpieczenia (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pomoc w </w:t>
      </w:r>
      <w:r w:rsidRPr="00CC5FA0">
        <w:rPr>
          <w:rFonts w:ascii="Calibri" w:hAnsi="Calibri" w:cs="Calibri"/>
          <w:sz w:val="22"/>
          <w:szCs w:val="22"/>
          <w:lang w:val="pl-PL" w:eastAsia="pl-PL"/>
        </w:rPr>
        <w:t>opracowywani</w:t>
      </w:r>
      <w:r>
        <w:rPr>
          <w:rFonts w:ascii="Calibri" w:hAnsi="Calibri" w:cs="Calibri"/>
          <w:sz w:val="22"/>
          <w:szCs w:val="22"/>
          <w:lang w:val="pl-PL" w:eastAsia="pl-PL"/>
        </w:rPr>
        <w:t>u</w:t>
      </w:r>
      <w:r w:rsidRPr="00CC5FA0">
        <w:rPr>
          <w:rFonts w:ascii="Calibri" w:hAnsi="Calibri" w:cs="Calibri"/>
          <w:sz w:val="22"/>
          <w:szCs w:val="22"/>
          <w:lang w:val="pl-PL" w:eastAsia="pl-PL"/>
        </w:rPr>
        <w:t xml:space="preserve"> dokumentów przetargowych</w:t>
      </w:r>
      <w:r w:rsidRPr="00796E1F">
        <w:rPr>
          <w:rFonts w:ascii="Calibri" w:hAnsi="Calibri" w:cs="Calibri"/>
          <w:sz w:val="22"/>
          <w:szCs w:val="22"/>
          <w:lang w:val="pl-PL" w:eastAsia="pl-PL"/>
        </w:rPr>
        <w:t>, analizę i ocenę przedłożonych ofert</w:t>
      </w:r>
      <w:r w:rsidRPr="00CC5FA0">
        <w:rPr>
          <w:rFonts w:ascii="Calibri" w:hAnsi="Calibri" w:cs="Calibri"/>
          <w:sz w:val="22"/>
          <w:szCs w:val="22"/>
          <w:lang w:val="pl-PL" w:eastAsia="pl-PL"/>
        </w:rPr>
        <w:t>),</w:t>
      </w:r>
    </w:p>
    <w:p w14:paraId="2AEEA112" w14:textId="77777777" w:rsidR="00773884" w:rsidRPr="00CC5FA0" w:rsidRDefault="00773884" w:rsidP="00773884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after="160"/>
        <w:ind w:left="851" w:hanging="425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>pośredniczenia przy zawieraniu umów ubezpieczenia z zakładami ubezpieczeń wybranymi przez Zleceniodawcę i na warunkach zaakceptowanych przez Zleceniodawcę,</w:t>
      </w:r>
    </w:p>
    <w:p w14:paraId="1FA6015D" w14:textId="77777777" w:rsidR="00773884" w:rsidRPr="00CC5FA0" w:rsidRDefault="00773884" w:rsidP="00773884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after="160"/>
        <w:ind w:left="851" w:hanging="425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>kontroli polis wystawionych przez ubezpieczyciela w zakresie ich poprawności i kompletności,</w:t>
      </w:r>
    </w:p>
    <w:p w14:paraId="3E8F0DC0" w14:textId="77777777" w:rsidR="00773884" w:rsidRDefault="00773884" w:rsidP="00773884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after="160"/>
        <w:ind w:left="993" w:hanging="567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 xml:space="preserve">bieżącego nadzorowania i administrowania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wszelkimi umowami ubezpieczenia obowiązującymi u Zleceniodawcy, </w:t>
      </w:r>
      <w:r w:rsidRPr="00CC5FA0">
        <w:rPr>
          <w:rFonts w:ascii="Calibri" w:hAnsi="Calibri" w:cs="Calibri"/>
          <w:sz w:val="22"/>
          <w:szCs w:val="22"/>
          <w:lang w:val="pl-PL" w:eastAsia="pl-PL"/>
        </w:rPr>
        <w:t>w tym</w:t>
      </w:r>
      <w:r>
        <w:rPr>
          <w:rFonts w:ascii="Calibri" w:hAnsi="Calibri" w:cs="Calibri"/>
          <w:sz w:val="22"/>
          <w:szCs w:val="22"/>
          <w:lang w:val="pl-PL" w:eastAsia="pl-PL"/>
        </w:rPr>
        <w:t>:</w:t>
      </w:r>
    </w:p>
    <w:p w14:paraId="110F44BC" w14:textId="77777777" w:rsidR="00773884" w:rsidRDefault="00773884" w:rsidP="00773884">
      <w:pPr>
        <w:pStyle w:val="Akapitzlist"/>
        <w:numPr>
          <w:ilvl w:val="0"/>
          <w:numId w:val="27"/>
        </w:numPr>
        <w:tabs>
          <w:tab w:val="left" w:pos="426"/>
          <w:tab w:val="left" w:pos="993"/>
        </w:tabs>
        <w:spacing w:after="160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 xml:space="preserve">kontroli terminów wynikających z tych umów, </w:t>
      </w:r>
    </w:p>
    <w:p w14:paraId="11CCACCD" w14:textId="77777777" w:rsidR="00773884" w:rsidRPr="00CC5FA0" w:rsidRDefault="00773884" w:rsidP="00773884">
      <w:pPr>
        <w:pStyle w:val="Akapitzlist"/>
        <w:numPr>
          <w:ilvl w:val="0"/>
          <w:numId w:val="27"/>
        </w:numPr>
        <w:tabs>
          <w:tab w:val="left" w:pos="426"/>
          <w:tab w:val="left" w:pos="993"/>
        </w:tabs>
        <w:spacing w:after="160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A059C">
        <w:rPr>
          <w:rFonts w:ascii="Calibri" w:hAnsi="Calibri" w:cs="Calibri"/>
          <w:sz w:val="22"/>
          <w:szCs w:val="22"/>
          <w:lang w:val="pl-PL" w:eastAsia="pl-PL"/>
        </w:rPr>
        <w:t xml:space="preserve">dostosowania tych umów do zmian sytuacji Zleceniodawcy, ujawnionych na podstawie informacji otrzymanych od Zleceniodawcy, dotyczących wartości majątku objętego polisą, w zakresie zmiany </w:t>
      </w:r>
      <w:proofErr w:type="spellStart"/>
      <w:r w:rsidRPr="009A059C">
        <w:rPr>
          <w:rFonts w:ascii="Calibri" w:hAnsi="Calibri" w:cs="Calibri"/>
          <w:sz w:val="22"/>
          <w:szCs w:val="22"/>
          <w:lang w:val="pl-PL" w:eastAsia="pl-PL"/>
        </w:rPr>
        <w:t>ryzyk</w:t>
      </w:r>
      <w:proofErr w:type="spellEnd"/>
      <w:r w:rsidRPr="009A059C">
        <w:rPr>
          <w:rFonts w:ascii="Calibri" w:hAnsi="Calibri" w:cs="Calibri"/>
          <w:sz w:val="22"/>
          <w:szCs w:val="22"/>
          <w:lang w:val="pl-PL" w:eastAsia="pl-PL"/>
        </w:rPr>
        <w:t xml:space="preserve"> które mają być objęte ochroną ubezpieczeniową, a także sum / limitów ubezpieczenia, franszyz i innych technicznych elementów ubezpieczenia, a także </w:t>
      </w:r>
      <w:r>
        <w:rPr>
          <w:rFonts w:ascii="Calibri" w:hAnsi="Calibri" w:cs="Calibri"/>
          <w:sz w:val="22"/>
          <w:szCs w:val="22"/>
          <w:lang w:val="pl-PL" w:eastAsia="pl-PL"/>
        </w:rPr>
        <w:t>zmian uwarunkowań ekonomicznych i prawnych,</w:t>
      </w:r>
    </w:p>
    <w:p w14:paraId="740DF967" w14:textId="77777777" w:rsidR="00773884" w:rsidRPr="00CC5FA0" w:rsidRDefault="00773884" w:rsidP="00773884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after="160"/>
        <w:ind w:left="851" w:hanging="425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 xml:space="preserve">analizowania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- na życzenie Zleceniodawcy - </w:t>
      </w:r>
      <w:r w:rsidRPr="00CC5FA0">
        <w:rPr>
          <w:rFonts w:ascii="Calibri" w:hAnsi="Calibri" w:cs="Calibri"/>
          <w:sz w:val="22"/>
          <w:szCs w:val="22"/>
          <w:lang w:val="pl-PL" w:eastAsia="pl-PL"/>
        </w:rPr>
        <w:t>umów z kontrahentami Zleceniodawcy pod kątem wymogów ubezpieczeniowych oraz udzielania wskazówek co do niezbędnych postanowień umownych,</w:t>
      </w:r>
    </w:p>
    <w:p w14:paraId="5725E8D1" w14:textId="77777777" w:rsidR="00773884" w:rsidRPr="00CC5FA0" w:rsidRDefault="00773884" w:rsidP="00773884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spacing w:after="160"/>
        <w:ind w:left="993" w:hanging="567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udzielania pomocy Zleceniodawcy w </w:t>
      </w:r>
      <w:r w:rsidRPr="00CC5FA0">
        <w:rPr>
          <w:rFonts w:ascii="Calibri" w:hAnsi="Calibri" w:cs="Calibri"/>
          <w:sz w:val="22"/>
          <w:szCs w:val="22"/>
          <w:lang w:val="pl-PL" w:eastAsia="pl-PL"/>
        </w:rPr>
        <w:t>proces</w:t>
      </w:r>
      <w:r>
        <w:rPr>
          <w:rFonts w:ascii="Calibri" w:hAnsi="Calibri" w:cs="Calibri"/>
          <w:sz w:val="22"/>
          <w:szCs w:val="22"/>
          <w:lang w:val="pl-PL" w:eastAsia="pl-PL"/>
        </w:rPr>
        <w:t>ie</w:t>
      </w:r>
      <w:r w:rsidRPr="00CC5FA0">
        <w:rPr>
          <w:rFonts w:ascii="Calibri" w:hAnsi="Calibri" w:cs="Calibri"/>
          <w:sz w:val="22"/>
          <w:szCs w:val="22"/>
          <w:lang w:val="pl-PL" w:eastAsia="pl-PL"/>
        </w:rPr>
        <w:t xml:space="preserve"> likwidacji szkód, a w szczególności:</w:t>
      </w:r>
    </w:p>
    <w:p w14:paraId="64617244" w14:textId="77777777" w:rsidR="00773884" w:rsidRPr="00CC5FA0" w:rsidRDefault="00773884" w:rsidP="00773884">
      <w:pPr>
        <w:pStyle w:val="Akapitzlist"/>
        <w:numPr>
          <w:ilvl w:val="0"/>
          <w:numId w:val="10"/>
        </w:numPr>
        <w:tabs>
          <w:tab w:val="left" w:pos="426"/>
          <w:tab w:val="left" w:pos="993"/>
        </w:tabs>
        <w:spacing w:after="160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 xml:space="preserve">zgłaszanie szkód, </w:t>
      </w:r>
    </w:p>
    <w:p w14:paraId="09697A77" w14:textId="77777777" w:rsidR="00773884" w:rsidRDefault="00773884" w:rsidP="00773884">
      <w:pPr>
        <w:pStyle w:val="Akapitzlist"/>
        <w:numPr>
          <w:ilvl w:val="0"/>
          <w:numId w:val="10"/>
        </w:numPr>
        <w:tabs>
          <w:tab w:val="left" w:pos="426"/>
          <w:tab w:val="left" w:pos="993"/>
        </w:tabs>
        <w:spacing w:after="160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C5FA0">
        <w:rPr>
          <w:rFonts w:ascii="Calibri" w:hAnsi="Calibri" w:cs="Calibri"/>
          <w:sz w:val="22"/>
          <w:szCs w:val="22"/>
          <w:lang w:val="pl-PL" w:eastAsia="pl-PL"/>
        </w:rPr>
        <w:t>reprezentowanie Zleceniodawcy w toku postępowania likwidacyjnego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,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w tym w toku ewentualnych negocjacji z towarzystwami ubezpieczeniowymi,</w:t>
      </w:r>
    </w:p>
    <w:p w14:paraId="2E8BDFF4" w14:textId="77777777" w:rsidR="00773884" w:rsidRDefault="00773884" w:rsidP="00773884">
      <w:pPr>
        <w:pStyle w:val="Akapitzlist"/>
        <w:numPr>
          <w:ilvl w:val="0"/>
          <w:numId w:val="10"/>
        </w:numPr>
        <w:tabs>
          <w:tab w:val="left" w:pos="426"/>
          <w:tab w:val="left" w:pos="993"/>
        </w:tabs>
        <w:spacing w:after="160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B3429B">
        <w:rPr>
          <w:rFonts w:ascii="Calibri" w:hAnsi="Calibri" w:cs="Calibri"/>
          <w:sz w:val="22"/>
          <w:szCs w:val="22"/>
          <w:lang w:val="pl-PL" w:eastAsia="pl-PL"/>
        </w:rPr>
        <w:t xml:space="preserve"> dochodzenie odszkodowań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z tytułu umów ubezpieczenia</w:t>
      </w:r>
      <w:r w:rsidRPr="00B3429B"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</w:p>
    <w:p w14:paraId="7F66DA54" w14:textId="78513656" w:rsidR="00773884" w:rsidRPr="00172C10" w:rsidRDefault="00773884" w:rsidP="00172C1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ind w:left="993" w:hanging="502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lastRenderedPageBreak/>
        <w:t xml:space="preserve">na życzenie Zleceniodawcy </w:t>
      </w:r>
      <w:r w:rsidRPr="00CC5FA0">
        <w:rPr>
          <w:rFonts w:ascii="Calibri" w:hAnsi="Calibri" w:cs="Calibri"/>
          <w:sz w:val="22"/>
          <w:szCs w:val="22"/>
          <w:lang w:val="pl-PL" w:eastAsia="pl-PL"/>
        </w:rPr>
        <w:t>prowadzenia szkoleń dla pracowników Zleceniodawcy z zakresu ubezpieczeń, w celu najbardziej efektywnego wykorzystania uz</w:t>
      </w:r>
      <w:r w:rsidR="00172C10">
        <w:rPr>
          <w:rFonts w:ascii="Calibri" w:hAnsi="Calibri" w:cs="Calibri"/>
          <w:sz w:val="22"/>
          <w:szCs w:val="22"/>
          <w:lang w:val="pl-PL" w:eastAsia="pl-PL"/>
        </w:rPr>
        <w:t>yskanej ochrony ubezpieczeniowej.</w:t>
      </w:r>
    </w:p>
    <w:p w14:paraId="27D2D755" w14:textId="77777777" w:rsidR="00773884" w:rsidRPr="00D048AC" w:rsidRDefault="00773884" w:rsidP="00773884">
      <w:pPr>
        <w:pStyle w:val="Akapitzlist"/>
        <w:tabs>
          <w:tab w:val="left" w:pos="426"/>
          <w:tab w:val="left" w:pos="993"/>
        </w:tabs>
        <w:ind w:left="0"/>
        <w:contextualSpacing/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§ 2</w:t>
      </w:r>
    </w:p>
    <w:p w14:paraId="5E9B9372" w14:textId="77777777" w:rsidR="00773884" w:rsidRPr="00222DD2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List brokerski</w:t>
      </w:r>
    </w:p>
    <w:p w14:paraId="117465C4" w14:textId="77777777" w:rsidR="00773884" w:rsidRDefault="00773884" w:rsidP="00773884">
      <w:pPr>
        <w:pStyle w:val="Akapitzlist"/>
        <w:tabs>
          <w:tab w:val="left" w:pos="426"/>
          <w:tab w:val="left" w:pos="993"/>
        </w:tabs>
        <w:ind w:left="0"/>
        <w:contextualSpacing/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3970D284" w14:textId="77777777" w:rsidR="00773884" w:rsidRDefault="00773884" w:rsidP="00773884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D048AC">
        <w:rPr>
          <w:rFonts w:ascii="Calibri" w:hAnsi="Calibri" w:cs="Calibri"/>
          <w:sz w:val="22"/>
          <w:szCs w:val="22"/>
          <w:lang w:val="pl-PL" w:eastAsia="pl-PL"/>
        </w:rPr>
        <w:t xml:space="preserve">W celu wykonania umowy, Zleceniodawca </w:t>
      </w:r>
      <w:r>
        <w:rPr>
          <w:rFonts w:ascii="Calibri" w:hAnsi="Calibri" w:cs="Calibri"/>
          <w:sz w:val="22"/>
          <w:szCs w:val="22"/>
          <w:lang w:val="pl-PL" w:eastAsia="pl-PL"/>
        </w:rPr>
        <w:t>udzieli Brokerowi w dniu podpisania niniejszej umowy stosownego pełnomocnictwa.</w:t>
      </w:r>
    </w:p>
    <w:p w14:paraId="3848E247" w14:textId="77777777" w:rsidR="00773884" w:rsidRPr="00F35CE5" w:rsidRDefault="00773884" w:rsidP="00773884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35CE5">
        <w:rPr>
          <w:rFonts w:ascii="Calibri" w:hAnsi="Calibri" w:cs="Calibri"/>
          <w:sz w:val="22"/>
          <w:szCs w:val="22"/>
          <w:lang w:val="pl-PL" w:eastAsia="pl-PL"/>
        </w:rPr>
        <w:t>Pełnomocnictwo zostanie udzielone Brokerowi na wyłączność.</w:t>
      </w:r>
    </w:p>
    <w:p w14:paraId="5F1D8CD7" w14:textId="77777777" w:rsidR="00773884" w:rsidRDefault="00773884" w:rsidP="00773884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bookmarkStart w:id="1" w:name="_Hlk92124458"/>
      <w:r>
        <w:rPr>
          <w:rFonts w:ascii="Calibri" w:hAnsi="Calibri" w:cs="Calibri"/>
          <w:sz w:val="22"/>
          <w:szCs w:val="22"/>
          <w:lang w:val="pl-PL" w:eastAsia="pl-PL"/>
        </w:rPr>
        <w:t xml:space="preserve">Jednocześnie Zleceniodawca przekaże Brokerowi informację o wszelkich udzielonych i pozostających w mocy na chwilę podpisania niniejszej umowy pełnomocnictwach dla innych brokerów i zobowiązuje się do wypowiedzenia tych pełnomocnictw w ciągu 7 dni od dnia podpisania niniejszej umowy. </w:t>
      </w:r>
    </w:p>
    <w:bookmarkEnd w:id="1"/>
    <w:p w14:paraId="0BB10626" w14:textId="77777777" w:rsidR="00773884" w:rsidRDefault="00773884" w:rsidP="00773884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W przypadku, jeżeli wypowiedzenie pełnomocnictwa, o którym mowa w pkt 3 niniejszego paragrafu, nie będzie możliwe w powyższym terminie lub z natychmiastowym skutkiem, Zleceniodawca poinformuje Brokera o przyczynie niemożności wypowiedzenia pełnomocnictwa lub dacie, z którą udzielone pełnomocnictwo utraci moc. W takiej sytuacji Broker może powstrzymać się od wykonywania czynności brokerskich do czasu wygaśnięcia tego pełnomocnictwa.</w:t>
      </w:r>
    </w:p>
    <w:p w14:paraId="2145A4D1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7D0A492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§ 3</w:t>
      </w:r>
    </w:p>
    <w:p w14:paraId="6A4622D1" w14:textId="77777777" w:rsidR="00773884" w:rsidRPr="00CB3133" w:rsidRDefault="00773884" w:rsidP="00773884">
      <w:pPr>
        <w:pStyle w:val="Akapitzlist"/>
        <w:tabs>
          <w:tab w:val="left" w:pos="426"/>
          <w:tab w:val="left" w:pos="993"/>
        </w:tabs>
        <w:ind w:left="0"/>
        <w:contextualSpacing/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CB3133">
        <w:rPr>
          <w:rFonts w:ascii="Calibri" w:hAnsi="Calibri" w:cs="Calibri"/>
          <w:b/>
          <w:bCs/>
          <w:sz w:val="22"/>
          <w:szCs w:val="22"/>
          <w:lang w:val="pl-PL" w:eastAsia="pl-PL"/>
        </w:rPr>
        <w:t>Sposób wykonywania umowy</w:t>
      </w:r>
    </w:p>
    <w:p w14:paraId="1FB2AB75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46860D3" w14:textId="77777777" w:rsidR="00773884" w:rsidRPr="00796E1F" w:rsidRDefault="00773884" w:rsidP="00773884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D048AC">
        <w:rPr>
          <w:rFonts w:ascii="Calibri" w:hAnsi="Calibri" w:cs="Calibri"/>
          <w:sz w:val="22"/>
          <w:szCs w:val="22"/>
          <w:lang w:val="pl-PL" w:eastAsia="pl-PL"/>
        </w:rPr>
        <w:t xml:space="preserve">Broker nie ma </w:t>
      </w:r>
      <w:r w:rsidRPr="00796E1F">
        <w:rPr>
          <w:rFonts w:ascii="Calibri" w:hAnsi="Calibri" w:cs="Calibri"/>
          <w:sz w:val="22"/>
          <w:szCs w:val="22"/>
          <w:lang w:val="pl-PL" w:eastAsia="pl-PL"/>
        </w:rPr>
        <w:t>upoważnienia do składania lub przyjmowania oświadczeń woli w imieniu Zleceniodawcy, w szczególności nie ma prawa do zawierania lub wypowiadania umów ubezpieczenia w imieniu Zleceniodawcy.</w:t>
      </w:r>
    </w:p>
    <w:p w14:paraId="535756C4" w14:textId="77777777" w:rsidR="00773884" w:rsidRPr="00796E1F" w:rsidRDefault="00773884" w:rsidP="00773884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796E1F">
        <w:rPr>
          <w:rFonts w:ascii="Calibri" w:hAnsi="Calibri" w:cs="Calibri"/>
          <w:sz w:val="22"/>
          <w:szCs w:val="22"/>
          <w:lang w:val="pl-PL" w:eastAsia="pl-PL"/>
        </w:rPr>
        <w:t>Broker upoważniony jest do odbioru w imieniu Zleceniodawcy wszelkich dokumentów ubezpieczeniowych od towarzystw ubezpieczeniowych.</w:t>
      </w:r>
    </w:p>
    <w:p w14:paraId="58A88E6B" w14:textId="77777777" w:rsidR="00773884" w:rsidRDefault="00773884" w:rsidP="00773884">
      <w:pPr>
        <w:pStyle w:val="Akapitzlist"/>
        <w:numPr>
          <w:ilvl w:val="0"/>
          <w:numId w:val="22"/>
        </w:numPr>
        <w:tabs>
          <w:tab w:val="left" w:pos="0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Broker może zlecić wykonywanie czynności objętych niniejszą umową, wymagających specjalistycznej wiedzy, innym podmiotom. Broker odpowiada za działania tych podmiotów jak za działania własne.</w:t>
      </w:r>
    </w:p>
    <w:p w14:paraId="556C8A51" w14:textId="77777777" w:rsidR="00773884" w:rsidRPr="00C37502" w:rsidRDefault="00773884" w:rsidP="00773884">
      <w:pPr>
        <w:pStyle w:val="Akapitzlist"/>
        <w:numPr>
          <w:ilvl w:val="0"/>
          <w:numId w:val="22"/>
        </w:numPr>
        <w:tabs>
          <w:tab w:val="left" w:pos="0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Broker jest zobowiązany </w:t>
      </w:r>
      <w:r>
        <w:rPr>
          <w:rFonts w:ascii="Calibri" w:hAnsi="Calibri" w:cs="Calibri"/>
          <w:sz w:val="22"/>
          <w:szCs w:val="22"/>
          <w:lang w:val="pl-PL" w:eastAsia="pl-PL"/>
        </w:rPr>
        <w:t>do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:</w:t>
      </w:r>
    </w:p>
    <w:p w14:paraId="40033166" w14:textId="77777777" w:rsidR="00773884" w:rsidRDefault="00773884" w:rsidP="00773884">
      <w:pPr>
        <w:pStyle w:val="Akapitzlist"/>
        <w:numPr>
          <w:ilvl w:val="0"/>
          <w:numId w:val="7"/>
        </w:numPr>
        <w:ind w:left="993" w:hanging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wykonywania </w:t>
      </w:r>
      <w:r>
        <w:rPr>
          <w:rFonts w:ascii="Calibri" w:hAnsi="Calibri" w:cs="Calibri"/>
          <w:sz w:val="22"/>
          <w:szCs w:val="22"/>
          <w:lang w:val="pl-PL" w:eastAsia="pl-PL"/>
        </w:rPr>
        <w:t>umowy zgodnie z prawem, z zachowaniem najwyższej staranności zawodowej oraz w zgodzie z zasadami etyki brokerskiej,</w:t>
      </w:r>
    </w:p>
    <w:p w14:paraId="558AE614" w14:textId="77777777" w:rsidR="00773884" w:rsidRDefault="00773884" w:rsidP="00773884">
      <w:pPr>
        <w:pStyle w:val="Akapitzlist"/>
        <w:numPr>
          <w:ilvl w:val="0"/>
          <w:numId w:val="7"/>
        </w:numPr>
        <w:ind w:left="993" w:hanging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wykonywania umowy mając na względzie wyłączny interes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Zleceniodawcy</w:t>
      </w:r>
      <w:r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4CA966CE" w14:textId="77777777" w:rsidR="00773884" w:rsidRPr="008A0477" w:rsidRDefault="00773884" w:rsidP="00773884">
      <w:pPr>
        <w:pStyle w:val="Akapitzlist"/>
        <w:numPr>
          <w:ilvl w:val="0"/>
          <w:numId w:val="7"/>
        </w:numPr>
        <w:ind w:left="993" w:hanging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8A0477">
        <w:rPr>
          <w:rFonts w:ascii="Calibri" w:hAnsi="Calibri" w:cs="Calibri"/>
          <w:sz w:val="22"/>
          <w:szCs w:val="22"/>
          <w:lang w:val="pl-PL" w:eastAsia="pl-PL"/>
        </w:rPr>
        <w:t>zachowania tajemnicy ubezpieczeniowej, z zastrzeżeniem dodatkowych postanowień dotyczących poufności,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określonych w § 6 niniejszej umowy,</w:t>
      </w:r>
    </w:p>
    <w:p w14:paraId="19D9C900" w14:textId="77777777" w:rsidR="00773884" w:rsidRDefault="00773884" w:rsidP="00773884">
      <w:pPr>
        <w:pStyle w:val="Akapitzlist"/>
        <w:numPr>
          <w:ilvl w:val="0"/>
          <w:numId w:val="7"/>
        </w:numPr>
        <w:ind w:left="993" w:hanging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przetwarzania danych osobowych zgodnie z powszechnie obowiązującymi przepisami dotyczącymi przetwarzania danych osobowych</w:t>
      </w:r>
      <w:r w:rsidRPr="00097C5F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5300C882" w14:textId="77777777" w:rsidR="00773884" w:rsidRPr="00EC79A0" w:rsidRDefault="00773884" w:rsidP="00773884">
      <w:pPr>
        <w:pStyle w:val="Akapitzlist"/>
        <w:numPr>
          <w:ilvl w:val="0"/>
          <w:numId w:val="22"/>
        </w:numPr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EC79A0">
        <w:rPr>
          <w:rFonts w:ascii="Calibri" w:hAnsi="Calibri" w:cs="Calibri"/>
          <w:sz w:val="22"/>
          <w:szCs w:val="22"/>
          <w:lang w:val="pl-PL" w:eastAsia="pl-PL"/>
        </w:rPr>
        <w:t>Jeżeli w toku wykonywania umowy Broker uzna, że możliwe jest uzyskanie korzystniejszych warunków dla Zleceniodawcy pod warunkiem dostarczenia zakładowi ubezpieczeń dodatkowych informacji, Broker upoważniony jest do:</w:t>
      </w:r>
    </w:p>
    <w:p w14:paraId="60191651" w14:textId="77777777" w:rsidR="00773884" w:rsidRPr="004C010A" w:rsidRDefault="00773884" w:rsidP="00773884">
      <w:pPr>
        <w:numPr>
          <w:ilvl w:val="0"/>
          <w:numId w:val="4"/>
        </w:numPr>
        <w:ind w:left="993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4C010A">
        <w:rPr>
          <w:rFonts w:ascii="Calibri" w:hAnsi="Calibri" w:cs="Calibri"/>
          <w:sz w:val="22"/>
          <w:szCs w:val="22"/>
          <w:lang w:val="pl-PL" w:eastAsia="pl-PL"/>
        </w:rPr>
        <w:t xml:space="preserve">przekazywania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towarzystwom ubezpieczeniowym </w:t>
      </w:r>
      <w:r w:rsidRPr="004C010A">
        <w:rPr>
          <w:rFonts w:ascii="Calibri" w:hAnsi="Calibri" w:cs="Calibri"/>
          <w:sz w:val="22"/>
          <w:szCs w:val="22"/>
          <w:lang w:val="pl-PL" w:eastAsia="pl-PL"/>
        </w:rPr>
        <w:t xml:space="preserve">informacji o warunkach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aktualnie </w:t>
      </w:r>
      <w:r w:rsidRPr="004C010A">
        <w:rPr>
          <w:rFonts w:ascii="Calibri" w:hAnsi="Calibri" w:cs="Calibri"/>
          <w:sz w:val="22"/>
          <w:szCs w:val="22"/>
          <w:lang w:val="pl-PL" w:eastAsia="pl-PL"/>
        </w:rPr>
        <w:t>obowiązując</w:t>
      </w:r>
      <w:r>
        <w:rPr>
          <w:rFonts w:ascii="Calibri" w:hAnsi="Calibri" w:cs="Calibri"/>
          <w:sz w:val="22"/>
          <w:szCs w:val="22"/>
          <w:lang w:val="pl-PL" w:eastAsia="pl-PL"/>
        </w:rPr>
        <w:t>ych</w:t>
      </w:r>
      <w:r w:rsidRPr="004C010A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umów </w:t>
      </w:r>
      <w:r w:rsidRPr="004C010A">
        <w:rPr>
          <w:rFonts w:ascii="Calibri" w:hAnsi="Calibri" w:cs="Calibri"/>
          <w:sz w:val="22"/>
          <w:szCs w:val="22"/>
          <w:lang w:val="pl-PL" w:eastAsia="pl-PL"/>
        </w:rPr>
        <w:t xml:space="preserve">ubezpieczenia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wiążących </w:t>
      </w:r>
      <w:r w:rsidRPr="004C010A">
        <w:rPr>
          <w:rFonts w:ascii="Calibri" w:hAnsi="Calibri" w:cs="Calibri"/>
          <w:sz w:val="22"/>
          <w:szCs w:val="22"/>
          <w:lang w:val="pl-PL" w:eastAsia="pl-PL"/>
        </w:rPr>
        <w:t>Zleceniodawcę,</w:t>
      </w:r>
    </w:p>
    <w:p w14:paraId="3D79FB44" w14:textId="77777777" w:rsidR="00773884" w:rsidRPr="004C010A" w:rsidRDefault="00773884" w:rsidP="00773884">
      <w:pPr>
        <w:numPr>
          <w:ilvl w:val="0"/>
          <w:numId w:val="4"/>
        </w:numPr>
        <w:ind w:left="993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4C010A">
        <w:rPr>
          <w:rFonts w:ascii="Calibri" w:hAnsi="Calibri" w:cs="Calibri"/>
          <w:sz w:val="22"/>
          <w:szCs w:val="22"/>
          <w:lang w:val="pl-PL" w:eastAsia="pl-PL"/>
        </w:rPr>
        <w:t xml:space="preserve">przekazywania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towarzystwom ubezpieczeniowym informacji o wysokości składek </w:t>
      </w:r>
      <w:r w:rsidRPr="004C010A">
        <w:rPr>
          <w:rFonts w:ascii="Calibri" w:hAnsi="Calibri" w:cs="Calibri"/>
          <w:sz w:val="22"/>
          <w:szCs w:val="22"/>
          <w:lang w:val="pl-PL" w:eastAsia="pl-PL"/>
        </w:rPr>
        <w:t>zaoferowanych przez inn</w:t>
      </w:r>
      <w:r>
        <w:rPr>
          <w:rFonts w:ascii="Calibri" w:hAnsi="Calibri" w:cs="Calibri"/>
          <w:sz w:val="22"/>
          <w:szCs w:val="22"/>
          <w:lang w:val="pl-PL" w:eastAsia="pl-PL"/>
        </w:rPr>
        <w:t>e</w:t>
      </w:r>
      <w:r w:rsidRPr="004C010A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towarzystwo ubezpieczeń, </w:t>
      </w:r>
      <w:r w:rsidRPr="00796E1F">
        <w:rPr>
          <w:rFonts w:ascii="Calibri" w:hAnsi="Calibri" w:cs="Calibri"/>
          <w:sz w:val="22"/>
          <w:szCs w:val="22"/>
          <w:lang w:val="pl-PL" w:eastAsia="pl-PL"/>
        </w:rPr>
        <w:t xml:space="preserve">ewentualnie także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o </w:t>
      </w:r>
      <w:r w:rsidRPr="00796E1F">
        <w:rPr>
          <w:rFonts w:ascii="Calibri" w:hAnsi="Calibri" w:cs="Calibri"/>
          <w:sz w:val="22"/>
          <w:szCs w:val="22"/>
          <w:lang w:val="pl-PL" w:eastAsia="pl-PL"/>
        </w:rPr>
        <w:t>poziom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ach </w:t>
      </w:r>
      <w:r w:rsidRPr="00796E1F">
        <w:rPr>
          <w:rFonts w:ascii="Calibri" w:hAnsi="Calibri" w:cs="Calibri"/>
          <w:sz w:val="22"/>
          <w:szCs w:val="22"/>
          <w:lang w:val="pl-PL" w:eastAsia="pl-PL"/>
        </w:rPr>
        <w:t>franszyz lub limit</w:t>
      </w:r>
      <w:r>
        <w:rPr>
          <w:rFonts w:ascii="Calibri" w:hAnsi="Calibri" w:cs="Calibri"/>
          <w:sz w:val="22"/>
          <w:szCs w:val="22"/>
          <w:lang w:val="pl-PL" w:eastAsia="pl-PL"/>
        </w:rPr>
        <w:t>ach</w:t>
      </w:r>
      <w:r w:rsidRPr="00796E1F">
        <w:rPr>
          <w:rFonts w:ascii="Calibri" w:hAnsi="Calibri" w:cs="Calibri"/>
          <w:sz w:val="22"/>
          <w:szCs w:val="22"/>
          <w:lang w:val="pl-PL" w:eastAsia="pl-PL"/>
        </w:rPr>
        <w:t xml:space="preserve"> odpowiedzialności zaoferowanych przez inny zakład ubezpieczeń</w:t>
      </w:r>
      <w:r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0BA93161" w14:textId="77777777" w:rsidR="00773884" w:rsidRPr="0059580F" w:rsidRDefault="00773884" w:rsidP="00773884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u</w:t>
      </w:r>
      <w:r w:rsidRPr="0059580F">
        <w:rPr>
          <w:rFonts w:ascii="Calibri" w:hAnsi="Calibri" w:cs="Calibri"/>
          <w:sz w:val="22"/>
          <w:szCs w:val="22"/>
          <w:lang w:val="pl-PL" w:eastAsia="pl-PL"/>
        </w:rPr>
        <w:t>możliwienia, na ostatnim etapie wyboru ofert, wybranym przez Brokera zakładom ubezpieczeń:</w:t>
      </w:r>
    </w:p>
    <w:p w14:paraId="74D80943" w14:textId="77777777" w:rsidR="00773884" w:rsidRPr="0059580F" w:rsidRDefault="00773884" w:rsidP="00773884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59580F">
        <w:rPr>
          <w:rFonts w:ascii="Calibri" w:hAnsi="Calibri" w:cs="Calibri"/>
          <w:sz w:val="22"/>
          <w:szCs w:val="22"/>
          <w:lang w:val="pl-PL" w:eastAsia="pl-PL"/>
        </w:rPr>
        <w:t xml:space="preserve">obniżenia wysokości składki, albo </w:t>
      </w:r>
    </w:p>
    <w:p w14:paraId="1EE843EE" w14:textId="77777777" w:rsidR="00773884" w:rsidRPr="0059580F" w:rsidRDefault="00773884" w:rsidP="00773884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59580F">
        <w:rPr>
          <w:rFonts w:ascii="Calibri" w:hAnsi="Calibri" w:cs="Calibri"/>
          <w:sz w:val="22"/>
          <w:szCs w:val="22"/>
          <w:lang w:val="pl-PL" w:eastAsia="pl-PL"/>
        </w:rPr>
        <w:lastRenderedPageBreak/>
        <w:t>przedstawienia korzystniejszych niż w poprzedniej ofercie warunków ubezpieczenia w ramach dotychczas zaoferowanej składki.</w:t>
      </w:r>
    </w:p>
    <w:p w14:paraId="4F82CD36" w14:textId="77777777" w:rsidR="00773884" w:rsidRDefault="00773884" w:rsidP="00773884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W przypadku, w którym na zapytanie Brokera ofertę złoży mniejsza liczba zakładów ubezpieczeń, niż ta, do której złożono zapytania, Broker nie ma obowiązku doprowadzenia do zawarcia umowy ubezpieczenia z żadnym spośród tych zakładów ubezpieczeń.</w:t>
      </w:r>
    </w:p>
    <w:p w14:paraId="680782F5" w14:textId="77777777" w:rsidR="00773884" w:rsidRDefault="00773884" w:rsidP="00773884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Ostateczną decyzję co do skorzystania z rekomendacji Brokera co do wyboru oferty i zawarcia umowy ubezpieczenia z konkretnym zakładem ubezpieczeń oraz na konkretnych warunkach podejmuje Zleceniodawca.</w:t>
      </w:r>
    </w:p>
    <w:p w14:paraId="0337D1E4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F7BC5FD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40431A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4</w:t>
      </w:r>
    </w:p>
    <w:p w14:paraId="1A672A32" w14:textId="77777777" w:rsidR="00773884" w:rsidRPr="00C739B2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C739B2">
        <w:rPr>
          <w:rFonts w:ascii="Calibri" w:hAnsi="Calibri" w:cs="Calibri"/>
          <w:b/>
          <w:bCs/>
          <w:sz w:val="22"/>
          <w:szCs w:val="22"/>
          <w:lang w:val="pl-PL" w:eastAsia="pl-PL"/>
        </w:rPr>
        <w:t>Obowiązki Zleceniodawcy</w:t>
      </w:r>
    </w:p>
    <w:p w14:paraId="02CA7BE3" w14:textId="77777777" w:rsidR="00773884" w:rsidRPr="00C37502" w:rsidRDefault="00773884" w:rsidP="00773884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CFF5E07" w14:textId="77777777" w:rsidR="00773884" w:rsidRDefault="00773884" w:rsidP="00773884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D048AC">
        <w:rPr>
          <w:rFonts w:ascii="Calibri" w:hAnsi="Calibri" w:cs="Calibri"/>
          <w:sz w:val="22"/>
          <w:szCs w:val="22"/>
          <w:lang w:val="pl-PL" w:eastAsia="pl-PL"/>
        </w:rPr>
        <w:t xml:space="preserve">Zleceniodawca będzie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przekazywał Brokerowi </w:t>
      </w:r>
      <w:r w:rsidRPr="00D048AC">
        <w:rPr>
          <w:rFonts w:ascii="Calibri" w:hAnsi="Calibri" w:cs="Calibri"/>
          <w:sz w:val="22"/>
          <w:szCs w:val="22"/>
          <w:lang w:val="pl-PL" w:eastAsia="pl-PL"/>
        </w:rPr>
        <w:t>wszelki</w:t>
      </w:r>
      <w:r>
        <w:rPr>
          <w:rFonts w:ascii="Calibri" w:hAnsi="Calibri" w:cs="Calibri"/>
          <w:sz w:val="22"/>
          <w:szCs w:val="22"/>
          <w:lang w:val="pl-PL" w:eastAsia="pl-PL"/>
        </w:rPr>
        <w:t>e</w:t>
      </w:r>
      <w:r w:rsidRPr="00D048AC">
        <w:rPr>
          <w:rFonts w:ascii="Calibri" w:hAnsi="Calibri" w:cs="Calibri"/>
          <w:sz w:val="22"/>
          <w:szCs w:val="22"/>
          <w:lang w:val="pl-PL" w:eastAsia="pl-PL"/>
        </w:rPr>
        <w:t xml:space="preserve"> informacj</w:t>
      </w:r>
      <w:r>
        <w:rPr>
          <w:rFonts w:ascii="Calibri" w:hAnsi="Calibri" w:cs="Calibri"/>
          <w:sz w:val="22"/>
          <w:szCs w:val="22"/>
          <w:lang w:val="pl-PL" w:eastAsia="pl-PL"/>
        </w:rPr>
        <w:t>e</w:t>
      </w:r>
      <w:r w:rsidRPr="00D048AC">
        <w:rPr>
          <w:rFonts w:ascii="Calibri" w:hAnsi="Calibri" w:cs="Calibri"/>
          <w:sz w:val="22"/>
          <w:szCs w:val="22"/>
          <w:lang w:val="pl-PL" w:eastAsia="pl-PL"/>
        </w:rPr>
        <w:t xml:space="preserve"> i dokumen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ty </w:t>
      </w:r>
      <w:r w:rsidRPr="00D048AC">
        <w:rPr>
          <w:rFonts w:ascii="Calibri" w:hAnsi="Calibri" w:cs="Calibri"/>
          <w:sz w:val="22"/>
          <w:szCs w:val="22"/>
          <w:lang w:val="pl-PL" w:eastAsia="pl-PL"/>
        </w:rPr>
        <w:t>niezbędn</w:t>
      </w:r>
      <w:r>
        <w:rPr>
          <w:rFonts w:ascii="Calibri" w:hAnsi="Calibri" w:cs="Calibri"/>
          <w:sz w:val="22"/>
          <w:szCs w:val="22"/>
          <w:lang w:val="pl-PL" w:eastAsia="pl-PL"/>
        </w:rPr>
        <w:t>e</w:t>
      </w:r>
      <w:r w:rsidRPr="00D048AC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>do wykonania niniejszej umowy, o które zwróci się Broker lub które według wiedzy Zleceniodawcy mają znaczenie dla wykonania niniejszej umowy.</w:t>
      </w:r>
    </w:p>
    <w:p w14:paraId="5BC6EC9D" w14:textId="77777777" w:rsidR="00773884" w:rsidRDefault="00773884" w:rsidP="00773884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D33776">
        <w:rPr>
          <w:rFonts w:ascii="Calibri" w:hAnsi="Calibri" w:cs="Calibri"/>
          <w:sz w:val="22"/>
          <w:szCs w:val="22"/>
          <w:lang w:val="pl-PL" w:eastAsia="pl-PL"/>
        </w:rPr>
        <w:t xml:space="preserve">Zleceniodawca zobowiązany jest ubezpieczać wszystkie swoje ryzyka objęte niniejszą umową i ustalone w drodze audytu, wyłącznie za pośrednictwem Brokera. </w:t>
      </w:r>
    </w:p>
    <w:p w14:paraId="79702B1B" w14:textId="77777777" w:rsidR="00773884" w:rsidRDefault="00773884" w:rsidP="00773884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bookmarkStart w:id="2" w:name="_Hlk90469527"/>
      <w:r w:rsidRPr="00D33776">
        <w:rPr>
          <w:rFonts w:ascii="Calibri" w:hAnsi="Calibri" w:cs="Calibri"/>
          <w:sz w:val="22"/>
          <w:szCs w:val="22"/>
          <w:lang w:val="pl-PL" w:eastAsia="pl-PL"/>
        </w:rPr>
        <w:t xml:space="preserve">Strony wyłączają z zakresu powyższego obowiązku ubezpieczenia z </w:t>
      </w:r>
      <w:bookmarkStart w:id="3" w:name="_Hlk92127544"/>
      <w:r w:rsidRPr="00D33776">
        <w:rPr>
          <w:rFonts w:ascii="Calibri" w:hAnsi="Calibri" w:cs="Calibri"/>
          <w:sz w:val="22"/>
          <w:szCs w:val="22"/>
          <w:lang w:val="pl-PL" w:eastAsia="pl-PL"/>
        </w:rPr>
        <w:t xml:space="preserve">Działu I grupy 3 </w:t>
      </w:r>
      <w:bookmarkEnd w:id="3"/>
      <w:r w:rsidRPr="00D33776">
        <w:rPr>
          <w:rFonts w:ascii="Calibri" w:hAnsi="Calibri" w:cs="Calibri"/>
          <w:sz w:val="22"/>
          <w:szCs w:val="22"/>
          <w:lang w:val="pl-PL" w:eastAsia="pl-PL"/>
        </w:rPr>
        <w:t>załącznika Podział ryzyka według działów, grup i rodzajów ubezpieczeń do ustawy o działalności ubezpieczeniowej i reasekuracyjnej z dnia 11 września 2015 roku (</w:t>
      </w:r>
      <w:proofErr w:type="spellStart"/>
      <w:r w:rsidRPr="00D33776">
        <w:rPr>
          <w:rFonts w:ascii="Calibri" w:hAnsi="Calibri" w:cs="Calibri"/>
          <w:sz w:val="22"/>
          <w:szCs w:val="22"/>
          <w:lang w:val="pl-PL" w:eastAsia="pl-PL"/>
        </w:rPr>
        <w:t>Dz.U</w:t>
      </w:r>
      <w:proofErr w:type="spellEnd"/>
      <w:r w:rsidRPr="00D33776">
        <w:rPr>
          <w:rFonts w:ascii="Calibri" w:hAnsi="Calibri" w:cs="Calibri"/>
          <w:sz w:val="22"/>
          <w:szCs w:val="22"/>
          <w:lang w:val="pl-PL" w:eastAsia="pl-PL"/>
        </w:rPr>
        <w:t xml:space="preserve">. z 2015 r. poz. 1844 z </w:t>
      </w:r>
      <w:proofErr w:type="spellStart"/>
      <w:r w:rsidRPr="00D33776">
        <w:rPr>
          <w:rFonts w:ascii="Calibri" w:hAnsi="Calibri" w:cs="Calibri"/>
          <w:sz w:val="22"/>
          <w:szCs w:val="22"/>
          <w:lang w:val="pl-PL" w:eastAsia="pl-PL"/>
        </w:rPr>
        <w:t>późn</w:t>
      </w:r>
      <w:proofErr w:type="spellEnd"/>
      <w:r w:rsidRPr="00D33776">
        <w:rPr>
          <w:rFonts w:ascii="Calibri" w:hAnsi="Calibri" w:cs="Calibri"/>
          <w:sz w:val="22"/>
          <w:szCs w:val="22"/>
          <w:lang w:val="pl-PL" w:eastAsia="pl-PL"/>
        </w:rPr>
        <w:t>. zm.), tj. ubezpieczenia na życie, jeżeli są związane z ubezpieczeniowym funduszem kapitałowym, a także ubezpieczenia na życie, w których świadczenie zakładu ubezpieczeń jest ustalane w oparciu o określone indeksy lub inne wartości bazowe.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bookmarkEnd w:id="2"/>
      <w:r>
        <w:rPr>
          <w:rFonts w:ascii="Calibri" w:hAnsi="Calibri" w:cs="Calibri"/>
          <w:sz w:val="22"/>
          <w:szCs w:val="22"/>
          <w:lang w:val="pl-PL" w:eastAsia="pl-PL"/>
        </w:rPr>
        <w:t>W powyższym okresie Broker może nie podejmować czynności brokerskich w zakresie tych ubezpieczeń.</w:t>
      </w:r>
    </w:p>
    <w:p w14:paraId="5F32B679" w14:textId="77777777" w:rsidR="00773884" w:rsidRPr="00D33776" w:rsidRDefault="00773884" w:rsidP="00773884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D33776">
        <w:rPr>
          <w:rFonts w:ascii="Calibri" w:hAnsi="Calibri" w:cs="Calibri"/>
          <w:sz w:val="22"/>
          <w:szCs w:val="22"/>
          <w:lang w:val="pl-PL" w:eastAsia="pl-PL"/>
        </w:rPr>
        <w:t>Zleceniodawca zobowiązany jest do współdziałania z Brokerem w celu wykonania Umowy, a w szczególności:</w:t>
      </w:r>
    </w:p>
    <w:p w14:paraId="378F2FFA" w14:textId="77777777" w:rsidR="00773884" w:rsidRPr="00C37502" w:rsidRDefault="00773884" w:rsidP="00773884">
      <w:pPr>
        <w:numPr>
          <w:ilvl w:val="0"/>
          <w:numId w:val="2"/>
        </w:numPr>
        <w:ind w:left="993" w:hanging="283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wyznaczenia pracowników upoważnionych do reprezentowania Zleceniodawcy w </w:t>
      </w:r>
      <w:r>
        <w:rPr>
          <w:rFonts w:ascii="Calibri" w:hAnsi="Calibri" w:cs="Calibri"/>
          <w:sz w:val="22"/>
          <w:szCs w:val="22"/>
          <w:lang w:val="pl-PL" w:eastAsia="pl-PL"/>
        </w:rPr>
        <w:t>relacjach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z Brokerem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i przekazania Brokerowi danych kontaktowych tych osób wraz z zakresem upoważnienia do działania w imieniu Zleceniodawcy, a w przypadku zamiany tych osób lub zakresu upoważnienia do niezwłocznego informowania o tym Brokera,</w:t>
      </w:r>
    </w:p>
    <w:p w14:paraId="0B305281" w14:textId="77777777" w:rsidR="00773884" w:rsidRDefault="00773884" w:rsidP="00773884">
      <w:pPr>
        <w:numPr>
          <w:ilvl w:val="0"/>
          <w:numId w:val="2"/>
        </w:numPr>
        <w:ind w:left="993" w:hanging="283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udostępnienia Brokerowi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wszelkich żądanych przez niego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danych umożliwiających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wykonanie przez Brokera audytu, o którym mowa w § 1 pkt 3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ppkt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1.</w:t>
      </w:r>
    </w:p>
    <w:p w14:paraId="57D9D9AE" w14:textId="77777777" w:rsidR="00773884" w:rsidRDefault="00773884" w:rsidP="00773884">
      <w:pPr>
        <w:numPr>
          <w:ilvl w:val="0"/>
          <w:numId w:val="2"/>
        </w:numPr>
        <w:ind w:left="993" w:hanging="283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udostępnienia Brokerowi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wszelkich zawartych przez Zleceniodawcę umów ubezpieczenia, a także wszelkich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danych mających wpływ na wysokość składek ubezpieczeniowych, przygotowanie programu ubezpieczeniowego i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przedłożenie rekomendacji dotyczących ubezpieczeń, </w:t>
      </w:r>
    </w:p>
    <w:p w14:paraId="5B80D89A" w14:textId="77777777" w:rsidR="00773884" w:rsidRPr="00CB38A3" w:rsidRDefault="00773884" w:rsidP="00773884">
      <w:pPr>
        <w:numPr>
          <w:ilvl w:val="0"/>
          <w:numId w:val="2"/>
        </w:numPr>
        <w:ind w:left="993" w:hanging="283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B38A3">
        <w:rPr>
          <w:rFonts w:ascii="Calibri" w:hAnsi="Calibri" w:cs="Calibri"/>
          <w:sz w:val="22"/>
          <w:szCs w:val="22"/>
          <w:lang w:val="pl-PL" w:eastAsia="pl-PL"/>
        </w:rPr>
        <w:t>udostępnienia Brokerowi kopii korespondencji prowadzonej z towarzystwami ubezpieczeniowymi w zakresie ubezpieczeń,</w:t>
      </w:r>
    </w:p>
    <w:p w14:paraId="79027777" w14:textId="77777777" w:rsidR="00773884" w:rsidRPr="00C37502" w:rsidRDefault="00773884" w:rsidP="00773884">
      <w:pPr>
        <w:numPr>
          <w:ilvl w:val="0"/>
          <w:numId w:val="2"/>
        </w:numPr>
        <w:ind w:left="993" w:hanging="283"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wyrażania stanowiska co do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wyboru zakresu ochrony ubezpieczeniowej</w:t>
      </w:r>
      <w:r>
        <w:rPr>
          <w:rFonts w:ascii="Calibri" w:hAnsi="Calibri" w:cs="Calibri"/>
          <w:sz w:val="22"/>
          <w:szCs w:val="22"/>
          <w:lang w:val="pl-PL" w:eastAsia="pl-PL"/>
        </w:rPr>
        <w:t>,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zakładu ubezpieczeń</w:t>
      </w:r>
      <w:r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6EAE032B" w14:textId="77777777" w:rsidR="00773884" w:rsidRPr="00C37502" w:rsidRDefault="00773884" w:rsidP="00773884">
      <w:pPr>
        <w:numPr>
          <w:ilvl w:val="0"/>
          <w:numId w:val="2"/>
        </w:numPr>
        <w:ind w:left="993" w:hanging="283"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weryfikacji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dokumentów dostarczonych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Zleceniodawcy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przez Brokera lub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towarzystwo ubezpieczeniowe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i powiadomienia Brokera o zauważonych </w:t>
      </w:r>
      <w:r>
        <w:rPr>
          <w:rFonts w:ascii="Calibri" w:hAnsi="Calibri" w:cs="Calibri"/>
          <w:sz w:val="22"/>
          <w:szCs w:val="22"/>
          <w:lang w:val="pl-PL" w:eastAsia="pl-PL"/>
        </w:rPr>
        <w:t>nieprawidłowościach niezwłocznie drogą mailową lub pisemną,</w:t>
      </w:r>
    </w:p>
    <w:p w14:paraId="24BC7B0A" w14:textId="77777777" w:rsidR="00773884" w:rsidRPr="00CF194E" w:rsidRDefault="00773884" w:rsidP="00773884">
      <w:pPr>
        <w:numPr>
          <w:ilvl w:val="0"/>
          <w:numId w:val="2"/>
        </w:numPr>
        <w:ind w:left="993" w:hanging="283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terminowego zgłaszania szkód, zgodnie z procedurą </w:t>
      </w:r>
      <w:r w:rsidRPr="00CF194E">
        <w:rPr>
          <w:rFonts w:ascii="Calibri" w:hAnsi="Calibri" w:cs="Calibri"/>
          <w:sz w:val="22"/>
          <w:szCs w:val="22"/>
          <w:lang w:val="pl-PL" w:eastAsia="pl-PL"/>
        </w:rPr>
        <w:t>ustaloną przez Brokera albo  wskazaną przez Brokera procedurą likwidacji szkód odpowiedniego zakładu ubezpieczeń, oraz informowania Brokera o każdej zgłaszanej szkodzie,</w:t>
      </w:r>
    </w:p>
    <w:p w14:paraId="6DC8F031" w14:textId="77777777" w:rsidR="00773884" w:rsidRPr="00C37502" w:rsidRDefault="00773884" w:rsidP="00773884">
      <w:pPr>
        <w:numPr>
          <w:ilvl w:val="0"/>
          <w:numId w:val="2"/>
        </w:numPr>
        <w:ind w:left="993" w:hanging="283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stałego informowania Brokera o okolicznościach mających wpływ na sytuację w zakresie </w:t>
      </w:r>
      <w:proofErr w:type="spellStart"/>
      <w:r w:rsidRPr="00C37502">
        <w:rPr>
          <w:rFonts w:ascii="Calibri" w:hAnsi="Calibri" w:cs="Calibri"/>
          <w:sz w:val="22"/>
          <w:szCs w:val="22"/>
          <w:lang w:val="pl-PL" w:eastAsia="pl-PL"/>
        </w:rPr>
        <w:t>ryzyk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Zleceniodawcy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50B38588" w14:textId="77777777" w:rsidR="00773884" w:rsidRPr="00C37502" w:rsidRDefault="00773884" w:rsidP="00773884">
      <w:pPr>
        <w:numPr>
          <w:ilvl w:val="0"/>
          <w:numId w:val="2"/>
        </w:numPr>
        <w:ind w:left="993" w:hanging="283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przekazywania wszelkich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innych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informacji mających jakiekolwiek znaczenie dla programu ubezpieczeniowego Zleceniodawcy niezwłocznie po ich uzyskaniu</w:t>
      </w:r>
      <w:r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12168475" w14:textId="77777777" w:rsidR="00773884" w:rsidRPr="00C37502" w:rsidRDefault="00773884" w:rsidP="00773884">
      <w:pPr>
        <w:numPr>
          <w:ilvl w:val="0"/>
          <w:numId w:val="2"/>
        </w:numPr>
        <w:ind w:left="1134" w:hanging="424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lastRenderedPageBreak/>
        <w:t xml:space="preserve">przechowywania oryginałów </w:t>
      </w:r>
      <w:r>
        <w:rPr>
          <w:rFonts w:ascii="Calibri" w:hAnsi="Calibri" w:cs="Calibri"/>
          <w:sz w:val="22"/>
          <w:szCs w:val="22"/>
          <w:lang w:val="pl-PL" w:eastAsia="pl-PL"/>
        </w:rPr>
        <w:t>wszelkich dokumentów ubezpieczeniowych, a tam gdzie nie ma oryginałów przechowywanie dokumentów w formie elektronicznej - w szczególności wniosków do polis, polis, umów ubezpieczenia, potwierdzeń zgłoszenia szkody, dokumentacji z postępowania likwidacyjnego, decyzji o wypłacie odszkodowania lub o odmowie wypłaty odszkodowania.</w:t>
      </w:r>
    </w:p>
    <w:p w14:paraId="04E42C03" w14:textId="77777777" w:rsidR="00773884" w:rsidRPr="0040431A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07928B6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1425E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5</w:t>
      </w:r>
    </w:p>
    <w:p w14:paraId="031B9BBF" w14:textId="77777777" w:rsidR="00773884" w:rsidRPr="0011425E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Wynagrodzenie Brokera</w:t>
      </w:r>
    </w:p>
    <w:p w14:paraId="5532A8C1" w14:textId="77777777" w:rsidR="00773884" w:rsidRPr="00C37502" w:rsidRDefault="00773884" w:rsidP="00773884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380E110" w14:textId="77777777" w:rsidR="00773884" w:rsidRDefault="00773884" w:rsidP="00773884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Z tytułu </w:t>
      </w:r>
      <w:r>
        <w:rPr>
          <w:rFonts w:ascii="Calibri" w:hAnsi="Calibri" w:cs="Calibri"/>
          <w:sz w:val="22"/>
          <w:szCs w:val="22"/>
          <w:lang w:val="pl-PL" w:eastAsia="pl-PL"/>
        </w:rPr>
        <w:t>wykonywania umowy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Broker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otrzymuje wynagrodzenie w formie prowizji od zakładu ubezpieczeń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(tzw. Kurtaż). Zleceniodawca nie jest obowiązany do wypłaty Brokerowi żadnej prowizji z tego tytułu.</w:t>
      </w:r>
    </w:p>
    <w:p w14:paraId="5246F156" w14:textId="77777777" w:rsidR="00773884" w:rsidRPr="00C37502" w:rsidRDefault="00773884" w:rsidP="00773884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Dodatkowe wynagrodzenie uiszczane przez Zleceniodawcę możliwe jest wyłącznie w przypadku rozszerzenia zakresu usług świadczonych na rzecz Zleceniodawcy na podstawie aneksu do niniejszej umowy. </w:t>
      </w:r>
    </w:p>
    <w:p w14:paraId="06A557DF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1028C182" w14:textId="77777777" w:rsidR="00773884" w:rsidRPr="00C739B2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C739B2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6</w:t>
      </w:r>
    </w:p>
    <w:p w14:paraId="0694543F" w14:textId="77777777" w:rsidR="00773884" w:rsidRPr="0040431A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Poufność</w:t>
      </w:r>
    </w:p>
    <w:p w14:paraId="0370BB53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16CF08BE" w14:textId="77777777" w:rsidR="00773884" w:rsidRDefault="00773884" w:rsidP="0077388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Strony zobowiązują się do wzajemnego przestrzegania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tajemnicy przedsiębiorstwa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(daje także jako „informacje poufne”), z zastrzeżeniem pkt 6 – 9 niniejszego paragrafu.</w:t>
      </w:r>
    </w:p>
    <w:p w14:paraId="1F8F0D3C" w14:textId="77777777" w:rsidR="00773884" w:rsidRPr="0040431A" w:rsidRDefault="00773884" w:rsidP="0077388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P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od pojęciem informacji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poufnych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rozumie się w szczególności niepodane do publicznej wiadomości lub niedostępne publicznie informacje techniczne, handlowe, organizacyjne oraz wiadomości stanowiące tajemnicę przedsiębiorstwa w rozumieniu ustawy o zwalczaniu nieuczciwej konkurencji, tajemnicę ubezpieczeniową w rozumieniu ustawy o działalności ubezpieczeniowej, tajemnicę brokera ubezpieczeniowego w rozumieniu Ustawy.</w:t>
      </w:r>
      <w:r w:rsidRPr="00C37502">
        <w:rPr>
          <w:rFonts w:ascii="Calibri" w:hAnsi="Calibri" w:cs="Calibri"/>
          <w:i/>
          <w:sz w:val="22"/>
          <w:szCs w:val="22"/>
          <w:lang w:val="pl-PL" w:eastAsia="pl-PL"/>
        </w:rPr>
        <w:t xml:space="preserve"> </w:t>
      </w:r>
    </w:p>
    <w:p w14:paraId="4DFB70B7" w14:textId="77777777" w:rsidR="00773884" w:rsidRDefault="00773884" w:rsidP="0077388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Ochroną objęte są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również wszystkie dokumenty </w:t>
      </w:r>
      <w:r>
        <w:rPr>
          <w:rFonts w:ascii="Calibri" w:hAnsi="Calibri" w:cs="Calibri"/>
          <w:sz w:val="22"/>
          <w:szCs w:val="22"/>
          <w:lang w:val="pl-PL" w:eastAsia="pl-PL"/>
        </w:rPr>
        <w:t>(w tym także stworzone w formie elektronicznej)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>zawierające informacje poufne, przekazane przez Stronę drugiej Stronie.</w:t>
      </w:r>
    </w:p>
    <w:p w14:paraId="422005FB" w14:textId="77777777" w:rsidR="00773884" w:rsidRDefault="00773884" w:rsidP="0077388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Wszelkie informacje związane z zawarciem oraz wykonywaniem Umowy Brokerskiej są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informacjami poufnymi. </w:t>
      </w:r>
    </w:p>
    <w:p w14:paraId="61923E6E" w14:textId="77777777" w:rsidR="00773884" w:rsidRPr="003E1A83" w:rsidRDefault="00773884" w:rsidP="0077388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3E1A83">
        <w:rPr>
          <w:rFonts w:ascii="Calibri" w:hAnsi="Calibri" w:cs="Calibri"/>
          <w:sz w:val="22"/>
          <w:szCs w:val="22"/>
          <w:lang w:val="pl-PL" w:eastAsia="pl-PL"/>
        </w:rPr>
        <w:t>Strony zobowiązują się do zachowania tajemnicy w czasie obowiązywania Umowy Brokerskiej, a także po jej rozwiązaniu.</w:t>
      </w:r>
    </w:p>
    <w:p w14:paraId="4271F068" w14:textId="77777777" w:rsidR="00773884" w:rsidRPr="0067216C" w:rsidRDefault="00773884" w:rsidP="00773884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lang w:val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Broker może ujawniać informacje poufne wyłącznie wobec towarzystw ubezpieczeniowych i jedynie w celu wykonywania niniejszej umowy, </w:t>
      </w:r>
      <w:bookmarkStart w:id="4" w:name="_Hlk90646821"/>
      <w:r>
        <w:rPr>
          <w:rFonts w:ascii="Calibri" w:hAnsi="Calibri" w:cs="Calibri"/>
          <w:sz w:val="22"/>
          <w:szCs w:val="22"/>
          <w:lang w:val="pl-PL" w:eastAsia="pl-PL"/>
        </w:rPr>
        <w:t>a także wobec podmiotów, którym zleca wykonywanie czynności brokerskich w celu wykonywania niniejszej umowy, z zastrzeżeniem wyjątków wskazanych w niniejszej umowie. W takiej sytuacji Broker zobowiąże taki podmiot do ochrony informacji poufnych Zleceniodawcy w co najmniej takim samym stopniu, do jakiego zobowiązany jest Broker</w:t>
      </w:r>
      <w:bookmarkEnd w:id="4"/>
      <w:r>
        <w:rPr>
          <w:rFonts w:ascii="Calibri" w:hAnsi="Calibri" w:cs="Calibri"/>
          <w:sz w:val="22"/>
          <w:szCs w:val="22"/>
          <w:lang w:val="pl-PL" w:eastAsia="pl-PL"/>
        </w:rPr>
        <w:t xml:space="preserve">. </w:t>
      </w:r>
    </w:p>
    <w:p w14:paraId="28209595" w14:textId="77777777" w:rsidR="00773884" w:rsidRDefault="00773884" w:rsidP="00773884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Strony wyłączają z zakresu poufności informacje o wzajemnej współpracy i jej charakterze. Każda ze stron ma prawo korzystać wyłącznie z nazwy firmy oraz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loga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drugiej strony wyłącznie na swoich stronach internetowych oraz w materiałach reklamowych, marketingowych i informacyjnych, a także jedynie w celu poinformowania o fakcie współpracy Stron.</w:t>
      </w:r>
    </w:p>
    <w:p w14:paraId="051739C4" w14:textId="77777777" w:rsidR="00773884" w:rsidRDefault="00773884" w:rsidP="00773884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Poza powyższymi przypadkami Strony mogą ujawnić informacje poufne wyłącznie uprawnionym organom państwowym i wyłącznie na ich żądanie zgłoszone na podstawie powszechnie obowiązujących przepisów prawa oraz we właściwym trybie.</w:t>
      </w:r>
    </w:p>
    <w:p w14:paraId="670FD65D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659F9688" w14:textId="77777777" w:rsidR="00773884" w:rsidRPr="001140CE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140CE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7</w:t>
      </w:r>
    </w:p>
    <w:p w14:paraId="365EDD10" w14:textId="77777777" w:rsidR="00773884" w:rsidRDefault="00773884" w:rsidP="00773884">
      <w:pPr>
        <w:jc w:val="center"/>
        <w:rPr>
          <w:rFonts w:ascii="Calibri" w:hAnsi="Calibri" w:cs="Calibri"/>
          <w:b/>
          <w:bCs/>
          <w:noProof/>
          <w:snapToGrid w:val="0"/>
          <w:sz w:val="22"/>
          <w:szCs w:val="22"/>
          <w:lang w:val="pl-PL" w:eastAsia="pl-PL"/>
        </w:rPr>
      </w:pPr>
      <w:r w:rsidRPr="001140CE">
        <w:rPr>
          <w:rFonts w:ascii="Calibri" w:hAnsi="Calibri" w:cs="Calibri"/>
          <w:b/>
          <w:bCs/>
          <w:noProof/>
          <w:snapToGrid w:val="0"/>
          <w:sz w:val="22"/>
          <w:szCs w:val="22"/>
          <w:lang w:val="pl-PL" w:eastAsia="pl-PL"/>
        </w:rPr>
        <w:t xml:space="preserve">Odpowiedzialność </w:t>
      </w:r>
      <w:r>
        <w:rPr>
          <w:rFonts w:ascii="Calibri" w:hAnsi="Calibri" w:cs="Calibri"/>
          <w:b/>
          <w:bCs/>
          <w:noProof/>
          <w:snapToGrid w:val="0"/>
          <w:sz w:val="22"/>
          <w:szCs w:val="22"/>
          <w:lang w:val="pl-PL" w:eastAsia="pl-PL"/>
        </w:rPr>
        <w:t>B</w:t>
      </w:r>
      <w:r w:rsidRPr="001140CE">
        <w:rPr>
          <w:rFonts w:ascii="Calibri" w:hAnsi="Calibri" w:cs="Calibri"/>
          <w:b/>
          <w:bCs/>
          <w:noProof/>
          <w:snapToGrid w:val="0"/>
          <w:sz w:val="22"/>
          <w:szCs w:val="22"/>
          <w:lang w:val="pl-PL" w:eastAsia="pl-PL"/>
        </w:rPr>
        <w:t>rokera</w:t>
      </w:r>
    </w:p>
    <w:p w14:paraId="705379BD" w14:textId="77777777" w:rsidR="00773884" w:rsidRPr="001140CE" w:rsidRDefault="00773884" w:rsidP="00773884">
      <w:pPr>
        <w:jc w:val="center"/>
        <w:rPr>
          <w:rFonts w:ascii="Calibri" w:hAnsi="Calibri" w:cs="Calibri"/>
          <w:b/>
          <w:bCs/>
          <w:noProof/>
          <w:snapToGrid w:val="0"/>
          <w:sz w:val="22"/>
          <w:szCs w:val="22"/>
          <w:lang w:val="pl-PL" w:eastAsia="pl-PL"/>
        </w:rPr>
      </w:pPr>
    </w:p>
    <w:p w14:paraId="4D723A13" w14:textId="77777777" w:rsidR="00773884" w:rsidRPr="00A06328" w:rsidRDefault="00773884" w:rsidP="00773884">
      <w:pPr>
        <w:numPr>
          <w:ilvl w:val="1"/>
          <w:numId w:val="10"/>
        </w:numPr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B</w:t>
      </w:r>
      <w:r w:rsidRPr="00A06328">
        <w:rPr>
          <w:rFonts w:ascii="Calibri" w:hAnsi="Calibri" w:cs="Calibri"/>
          <w:sz w:val="22"/>
          <w:szCs w:val="22"/>
          <w:lang w:val="pl-PL" w:eastAsia="pl-PL"/>
        </w:rPr>
        <w:t xml:space="preserve">roker posiada umowę OC obowiązkowego brokera ubezpieczeniowego. </w:t>
      </w:r>
    </w:p>
    <w:p w14:paraId="322AD2D4" w14:textId="77777777" w:rsidR="00773884" w:rsidRDefault="00773884" w:rsidP="00773884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lastRenderedPageBreak/>
        <w:t xml:space="preserve">Broker ponosi odpowiedzialność wyłącznie za szkody </w:t>
      </w:r>
      <w:r>
        <w:rPr>
          <w:rFonts w:ascii="Calibri" w:hAnsi="Calibri" w:cs="Calibri"/>
          <w:sz w:val="22"/>
          <w:szCs w:val="22"/>
          <w:lang w:val="pl-PL" w:eastAsia="pl-PL"/>
        </w:rPr>
        <w:t>rzeczywiste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.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Wyłączona jest odpowiedzialność Brokera za szkody Zleceniodawcy w postaci tzw. utraconych korzyści.</w:t>
      </w:r>
      <w:r w:rsidRPr="00945AD4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Powyższe ograniczenie nie dotyczy spowodowania szkody z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winy umyślnej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Brokera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2FE6E662" w14:textId="77777777" w:rsidR="00773884" w:rsidRDefault="00773884" w:rsidP="00773884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3C7FE1">
        <w:rPr>
          <w:rFonts w:ascii="Calibri" w:hAnsi="Calibri" w:cs="Calibri"/>
          <w:sz w:val="22"/>
          <w:szCs w:val="22"/>
          <w:lang w:val="pl-PL" w:eastAsia="pl-PL"/>
        </w:rPr>
        <w:t>Broker nie odpowi</w:t>
      </w:r>
      <w:r>
        <w:rPr>
          <w:rFonts w:ascii="Calibri" w:hAnsi="Calibri" w:cs="Calibri"/>
          <w:sz w:val="22"/>
          <w:szCs w:val="22"/>
          <w:lang w:val="pl-PL" w:eastAsia="pl-PL"/>
        </w:rPr>
        <w:t>ada</w:t>
      </w:r>
      <w:r w:rsidRPr="003C7FE1">
        <w:rPr>
          <w:rFonts w:ascii="Calibri" w:hAnsi="Calibri" w:cs="Calibri"/>
          <w:sz w:val="22"/>
          <w:szCs w:val="22"/>
          <w:lang w:val="pl-PL" w:eastAsia="pl-PL"/>
        </w:rPr>
        <w:t xml:space="preserve"> za skuteczność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ani </w:t>
      </w:r>
      <w:r w:rsidRPr="003C7FE1">
        <w:rPr>
          <w:rFonts w:ascii="Calibri" w:hAnsi="Calibri" w:cs="Calibri"/>
          <w:sz w:val="22"/>
          <w:szCs w:val="22"/>
          <w:lang w:val="pl-PL" w:eastAsia="pl-PL"/>
        </w:rPr>
        <w:t xml:space="preserve">kompletność istniejącego w chwili zawarcia </w:t>
      </w:r>
      <w:r>
        <w:rPr>
          <w:rFonts w:ascii="Calibri" w:hAnsi="Calibri" w:cs="Calibri"/>
          <w:sz w:val="22"/>
          <w:szCs w:val="22"/>
          <w:lang w:val="pl-PL" w:eastAsia="pl-PL"/>
        </w:rPr>
        <w:t>niniejszej u</w:t>
      </w:r>
      <w:r w:rsidRPr="003C7FE1">
        <w:rPr>
          <w:rFonts w:ascii="Calibri" w:hAnsi="Calibri" w:cs="Calibri"/>
          <w:sz w:val="22"/>
          <w:szCs w:val="22"/>
          <w:lang w:val="pl-PL" w:eastAsia="pl-PL"/>
        </w:rPr>
        <w:t>mowy programu ubezpieczeniowego</w:t>
      </w:r>
      <w:r>
        <w:rPr>
          <w:rFonts w:ascii="Calibri" w:hAnsi="Calibri" w:cs="Calibri"/>
          <w:sz w:val="22"/>
          <w:szCs w:val="22"/>
          <w:lang w:val="pl-PL" w:eastAsia="pl-PL"/>
        </w:rPr>
        <w:t>,</w:t>
      </w:r>
      <w:r w:rsidRPr="003C7FE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jak również </w:t>
      </w:r>
      <w:r w:rsidRPr="003C7FE1">
        <w:rPr>
          <w:rFonts w:ascii="Calibri" w:hAnsi="Calibri" w:cs="Calibri"/>
          <w:sz w:val="22"/>
          <w:szCs w:val="22"/>
          <w:lang w:val="pl-PL" w:eastAsia="pl-PL"/>
        </w:rPr>
        <w:t>za skutki jakichkolwiek okoliczności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, które wystąpiły </w:t>
      </w:r>
      <w:r w:rsidRPr="003C7FE1">
        <w:rPr>
          <w:rFonts w:ascii="Calibri" w:hAnsi="Calibri" w:cs="Calibri"/>
          <w:sz w:val="22"/>
          <w:szCs w:val="22"/>
          <w:lang w:val="pl-PL" w:eastAsia="pl-PL"/>
        </w:rPr>
        <w:t xml:space="preserve">przed zawarciem </w:t>
      </w:r>
      <w:r>
        <w:rPr>
          <w:rFonts w:ascii="Calibri" w:hAnsi="Calibri" w:cs="Calibri"/>
          <w:sz w:val="22"/>
          <w:szCs w:val="22"/>
          <w:lang w:val="pl-PL" w:eastAsia="pl-PL"/>
        </w:rPr>
        <w:t>niniejszej u</w:t>
      </w:r>
      <w:r w:rsidRPr="003C7FE1">
        <w:rPr>
          <w:rFonts w:ascii="Calibri" w:hAnsi="Calibri" w:cs="Calibri"/>
          <w:sz w:val="22"/>
          <w:szCs w:val="22"/>
          <w:lang w:val="pl-PL" w:eastAsia="pl-PL"/>
        </w:rPr>
        <w:t>mowy lub będących następstwem działania lub zaniechania innego brokera</w:t>
      </w:r>
      <w:r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48210F7F" w14:textId="77777777" w:rsidR="00773884" w:rsidRPr="001140CE" w:rsidRDefault="00773884" w:rsidP="00773884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1140CE">
        <w:rPr>
          <w:rFonts w:ascii="Calibri" w:hAnsi="Calibri" w:cs="Calibri"/>
          <w:sz w:val="22"/>
          <w:szCs w:val="22"/>
          <w:lang w:val="pl-PL" w:eastAsia="pl-PL"/>
        </w:rPr>
        <w:t xml:space="preserve">Broker nie jest zobowiązany do świadczenia na rzecz Zleceniodawcy usług z zakresu rachunkowości, podatków oraz porad prawnych. Wszelkie poglądy z zakresu tych obszarów wyrażane przez Brokera nie mogą być uznane za świadczenie takich porad i nie powinny stanowić podstawy podjęcia decyzji przez Zleceniodawcę. W przypadku podjęcia przez Zleceniodawcę decyzji na ich podstawie Broker nie odpowiada za ewentualną szkodę Zleceniodawcy. </w:t>
      </w:r>
    </w:p>
    <w:p w14:paraId="375C696F" w14:textId="77777777" w:rsidR="00773884" w:rsidRPr="001140CE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6F45892F" w14:textId="77777777" w:rsidR="00773884" w:rsidRPr="001140CE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140CE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8</w:t>
      </w:r>
    </w:p>
    <w:p w14:paraId="59ACC350" w14:textId="77777777" w:rsidR="00773884" w:rsidRPr="001140CE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140CE">
        <w:rPr>
          <w:rFonts w:ascii="Calibri" w:hAnsi="Calibri" w:cs="Calibri"/>
          <w:b/>
          <w:bCs/>
          <w:sz w:val="22"/>
          <w:szCs w:val="22"/>
          <w:lang w:val="pl-PL" w:eastAsia="pl-PL"/>
        </w:rPr>
        <w:t>Odpowiedzialność Zleceniodawcy</w:t>
      </w:r>
    </w:p>
    <w:p w14:paraId="53CDBBFD" w14:textId="77777777" w:rsidR="00773884" w:rsidRPr="001140CE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16B1B048" w14:textId="77777777" w:rsidR="00773884" w:rsidRDefault="00773884" w:rsidP="00773884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Zleceniodawca ponosi odpowiedzialność za szkody wywołane przekazaniem Brokerowi nierzetelnych dokumentów lub informacji, a także złożenie niezgodnych z prawdą oświadczeń i zapewnień.</w:t>
      </w:r>
    </w:p>
    <w:p w14:paraId="39C465B1" w14:textId="77777777" w:rsidR="00773884" w:rsidRPr="00D02F02" w:rsidRDefault="00773884" w:rsidP="00773884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D02F02">
        <w:rPr>
          <w:rFonts w:ascii="Calibri" w:hAnsi="Calibri" w:cs="Calibri"/>
          <w:sz w:val="22"/>
          <w:szCs w:val="22"/>
          <w:lang w:val="pl-PL" w:eastAsia="pl-PL"/>
        </w:rPr>
        <w:t>Zleceniodawca ponosi odpowiedzialność za brak ochrony ubezpieczeniowej w przypadku niezapłacenia w terminie składki ubezpieczeniowej lub innych opłat należnych ubezpieczycielowi.</w:t>
      </w:r>
    </w:p>
    <w:p w14:paraId="3E7DFF3B" w14:textId="77777777" w:rsidR="00773884" w:rsidRDefault="00773884" w:rsidP="00773884">
      <w:pPr>
        <w:jc w:val="center"/>
        <w:rPr>
          <w:rFonts w:ascii="Calibri" w:hAnsi="Calibri" w:cs="Calibri"/>
          <w:sz w:val="22"/>
          <w:szCs w:val="22"/>
          <w:lang w:val="pl-PL" w:eastAsia="pl-PL"/>
        </w:rPr>
      </w:pPr>
    </w:p>
    <w:p w14:paraId="02B562AA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EC5979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9</w:t>
      </w:r>
    </w:p>
    <w:p w14:paraId="0396BA46" w14:textId="77777777" w:rsidR="00773884" w:rsidRPr="00EC5979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Siła Wyższa</w:t>
      </w:r>
    </w:p>
    <w:p w14:paraId="4874D0D8" w14:textId="77777777" w:rsidR="00773884" w:rsidRPr="00C37502" w:rsidRDefault="00773884" w:rsidP="00773884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47CCEE4" w14:textId="77777777" w:rsidR="00773884" w:rsidRPr="00C37502" w:rsidRDefault="00773884" w:rsidP="00773884">
      <w:pPr>
        <w:numPr>
          <w:ilvl w:val="1"/>
          <w:numId w:val="7"/>
        </w:numPr>
        <w:jc w:val="both"/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Strony nie ponoszą odpowiedzialności za niewykonanie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 lub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 nienależyte wykonanie Umowy z powodu siły wyższej.</w:t>
      </w:r>
    </w:p>
    <w:p w14:paraId="0319E8FC" w14:textId="77777777" w:rsidR="00773884" w:rsidRDefault="00773884" w:rsidP="00773884">
      <w:pPr>
        <w:numPr>
          <w:ilvl w:val="1"/>
          <w:numId w:val="7"/>
        </w:numPr>
        <w:jc w:val="both"/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Za siłę wyższą Strony uważać będą zdarzenie 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charaktryzujące się nastęującymi cechami: zdarzenie 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zewnętrzne, niezależne od Strony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 i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 niemożliwe do przewidzenia, którego następstwom nie można było zapobiec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.</w:t>
      </w:r>
    </w:p>
    <w:p w14:paraId="140BAB18" w14:textId="77777777" w:rsidR="00773884" w:rsidRDefault="00773884" w:rsidP="00773884">
      <w:pPr>
        <w:numPr>
          <w:ilvl w:val="1"/>
          <w:numId w:val="7"/>
        </w:numPr>
        <w:jc w:val="both"/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</w:pP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Zdarzeniami, o których mowa w pkt 2 niniejszego paragrafu są 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w szczególności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: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 </w:t>
      </w:r>
    </w:p>
    <w:p w14:paraId="1EAF7D42" w14:textId="77777777" w:rsidR="00773884" w:rsidRDefault="00773884" w:rsidP="00773884">
      <w:pPr>
        <w:numPr>
          <w:ilvl w:val="2"/>
          <w:numId w:val="7"/>
        </w:numPr>
        <w:jc w:val="both"/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</w:pPr>
      <w:r w:rsidRPr="00EC5979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kataklizmy sił przyrody, </w:t>
      </w:r>
    </w:p>
    <w:p w14:paraId="4D6506AC" w14:textId="77777777" w:rsidR="00773884" w:rsidRDefault="00773884" w:rsidP="00773884">
      <w:pPr>
        <w:numPr>
          <w:ilvl w:val="2"/>
          <w:numId w:val="7"/>
        </w:numPr>
        <w:jc w:val="both"/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</w:pPr>
      <w:r w:rsidRPr="00EC5979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działania wojenne, akty terrozyzmu, </w:t>
      </w:r>
    </w:p>
    <w:p w14:paraId="37BDC914" w14:textId="77777777" w:rsidR="00773884" w:rsidRPr="00EC5979" w:rsidRDefault="00773884" w:rsidP="00773884">
      <w:pPr>
        <w:numPr>
          <w:ilvl w:val="2"/>
          <w:numId w:val="7"/>
        </w:numPr>
        <w:jc w:val="both"/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</w:pPr>
      <w:r w:rsidRPr="00EC5979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strajki, lokauty, </w:t>
      </w:r>
    </w:p>
    <w:p w14:paraId="06D7E0E1" w14:textId="77777777" w:rsidR="00773884" w:rsidRDefault="00773884" w:rsidP="00773884">
      <w:pPr>
        <w:numPr>
          <w:ilvl w:val="2"/>
          <w:numId w:val="7"/>
        </w:numPr>
        <w:jc w:val="both"/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</w:pPr>
      <w:r w:rsidRPr="00EC5979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zarządzenia władz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,</w:t>
      </w:r>
      <w:r w:rsidRPr="00EC5979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 </w:t>
      </w:r>
    </w:p>
    <w:p w14:paraId="22DADEB3" w14:textId="77777777" w:rsidR="00773884" w:rsidRDefault="00773884" w:rsidP="00773884">
      <w:pPr>
        <w:numPr>
          <w:ilvl w:val="2"/>
          <w:numId w:val="7"/>
        </w:numPr>
        <w:jc w:val="both"/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</w:pPr>
      <w:r w:rsidRPr="00EC5979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awarie sieci komputerowej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.</w:t>
      </w:r>
    </w:p>
    <w:p w14:paraId="419E2D07" w14:textId="77777777" w:rsidR="00773884" w:rsidRPr="00C37502" w:rsidRDefault="00773884" w:rsidP="00773884">
      <w:pPr>
        <w:numPr>
          <w:ilvl w:val="1"/>
          <w:numId w:val="7"/>
        </w:numPr>
        <w:jc w:val="both"/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W przypadku 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zaistnienia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 siły wyższej, Strona, która 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się na nią powołuje jest 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obowiązana 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niezwłocznie,</w:t>
      </w:r>
      <w:r w:rsidRPr="00B46E65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>nie później niż w ciągu 7 dni,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 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zawiadomić 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o tym 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drugą Stronę 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>w formie pisemnej lub dokumentowej, podając – o ile to możliwe – przypuszczalny czas trwania danej przeszkody.</w:t>
      </w:r>
    </w:p>
    <w:p w14:paraId="0272138B" w14:textId="29AACA42" w:rsidR="00773884" w:rsidRPr="00172C10" w:rsidRDefault="00773884" w:rsidP="00172C10">
      <w:pPr>
        <w:numPr>
          <w:ilvl w:val="1"/>
          <w:numId w:val="7"/>
        </w:numPr>
        <w:jc w:val="both"/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</w:pP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Niezwłocznie, </w:t>
      </w:r>
      <w:r>
        <w:rPr>
          <w:rFonts w:ascii="Calibri" w:hAnsi="Calibri" w:cs="Calibri"/>
          <w:sz w:val="22"/>
          <w:szCs w:val="22"/>
          <w:lang w:val="pl-PL" w:eastAsia="pl-PL"/>
        </w:rPr>
        <w:t>nie później niż w ciągu 7 dni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 p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o ustaniu działania siły wyższej Strona, która 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się na nią powołuje jest 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obowiązana 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niezwłocznie 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zawiadomić 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o tym 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drugą Stronę </w:t>
      </w:r>
      <w:r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w formie pisemnej lub dokumentowej, </w:t>
      </w:r>
      <w:r w:rsidRPr="00C37502">
        <w:rPr>
          <w:rFonts w:ascii="Calibri" w:hAnsi="Calibri" w:cs="Calibri"/>
          <w:noProof/>
          <w:snapToGrid w:val="0"/>
          <w:sz w:val="22"/>
          <w:szCs w:val="22"/>
          <w:lang w:val="pl-PL" w:eastAsia="pl-PL"/>
        </w:rPr>
        <w:t xml:space="preserve">o braku przeszkód do dalszego wykonywania zobowiązań umownych. </w:t>
      </w:r>
    </w:p>
    <w:p w14:paraId="6D646E98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0F3B8C7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F85313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10</w:t>
      </w:r>
    </w:p>
    <w:p w14:paraId="610488ED" w14:textId="77777777" w:rsidR="00773884" w:rsidRPr="00F85313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Okres obowiązywania umowy</w:t>
      </w:r>
    </w:p>
    <w:p w14:paraId="0605D5C0" w14:textId="77777777" w:rsidR="00773884" w:rsidRDefault="00773884" w:rsidP="0077388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8E5DE93" w14:textId="77777777" w:rsidR="00773884" w:rsidRDefault="00773884" w:rsidP="00773884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F85313">
        <w:rPr>
          <w:rFonts w:ascii="Calibri" w:hAnsi="Calibri" w:cs="Calibri"/>
          <w:sz w:val="22"/>
          <w:szCs w:val="22"/>
          <w:lang w:val="pl-PL" w:eastAsia="pl-PL"/>
        </w:rPr>
        <w:lastRenderedPageBreak/>
        <w:t xml:space="preserve">Umowa zawarta jest na </w:t>
      </w:r>
      <w:r>
        <w:rPr>
          <w:rFonts w:ascii="Calibri" w:hAnsi="Calibri" w:cs="Calibri"/>
          <w:sz w:val="22"/>
          <w:szCs w:val="22"/>
          <w:lang w:val="pl-PL" w:eastAsia="pl-PL"/>
        </w:rPr>
        <w:t>okres trzech lat</w:t>
      </w:r>
      <w:r w:rsidRPr="00F85313">
        <w:rPr>
          <w:rFonts w:ascii="Calibri" w:hAnsi="Calibri" w:cs="Calibri"/>
          <w:sz w:val="22"/>
          <w:szCs w:val="22"/>
          <w:lang w:val="pl-PL" w:eastAsia="pl-PL"/>
        </w:rPr>
        <w:t xml:space="preserve"> i może być wypowiedziana z zachowaniem </w:t>
      </w:r>
      <w:r>
        <w:rPr>
          <w:rFonts w:ascii="Calibri" w:hAnsi="Calibri" w:cs="Calibri"/>
          <w:sz w:val="22"/>
          <w:szCs w:val="22"/>
          <w:lang w:val="pl-PL" w:eastAsia="pl-PL"/>
        </w:rPr>
        <w:t>trzy</w:t>
      </w:r>
      <w:r w:rsidRPr="00F85313">
        <w:rPr>
          <w:rFonts w:ascii="Calibri" w:hAnsi="Calibri" w:cs="Calibri"/>
          <w:sz w:val="22"/>
          <w:szCs w:val="22"/>
          <w:lang w:val="pl-PL" w:eastAsia="pl-PL"/>
        </w:rPr>
        <w:t xml:space="preserve">miesięcznego okresu wypowiedzenia ze skutkiem na koniec miesiąca kalendarzowego. </w:t>
      </w:r>
    </w:p>
    <w:p w14:paraId="15986D3F" w14:textId="77777777" w:rsidR="00773884" w:rsidRDefault="00773884" w:rsidP="00773884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Po podpisaniu niniejszej umowy Broker przystąpi do wykonywania audytu, o którym mowa w § 1 pkt 3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ppkt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1.</w:t>
      </w:r>
    </w:p>
    <w:p w14:paraId="13A3B413" w14:textId="77777777" w:rsidR="00773884" w:rsidRPr="0074749D" w:rsidRDefault="00773884" w:rsidP="00773884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74749D">
        <w:rPr>
          <w:rFonts w:ascii="Calibri" w:hAnsi="Calibri" w:cs="Calibri"/>
          <w:sz w:val="22"/>
          <w:szCs w:val="22"/>
          <w:lang w:val="pl-PL" w:eastAsia="pl-PL"/>
        </w:rPr>
        <w:t>Każda ze Stron może wypowiedzieć Umowę Brokerską w trybie natychmiastowym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74749D">
        <w:rPr>
          <w:rFonts w:ascii="Calibri" w:hAnsi="Calibri" w:cs="Calibri"/>
          <w:sz w:val="22"/>
          <w:szCs w:val="22"/>
          <w:lang w:val="pl-PL" w:eastAsia="pl-PL"/>
        </w:rPr>
        <w:t>w przypadku, gdy druga strona:</w:t>
      </w:r>
    </w:p>
    <w:p w14:paraId="0A3FFA7F" w14:textId="77777777" w:rsidR="00773884" w:rsidRDefault="00773884" w:rsidP="00773884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dopuści się istotnego naruszenia postanowień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dotyczących poufności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53799973" w14:textId="77777777" w:rsidR="00773884" w:rsidRPr="00C37502" w:rsidRDefault="00773884" w:rsidP="00773884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nie wykonuje stale swoich obowiązków, przy czym strona mająca zamiar wypowiedzenia umowy w tym trybie ma obowiązek wezwania drugiej strony do wykonywania obowiązków ze wskazaniem, które obowiązki nie są wykonywane,</w:t>
      </w:r>
    </w:p>
    <w:p w14:paraId="7B00BD45" w14:textId="77777777" w:rsidR="00773884" w:rsidRPr="00C37502" w:rsidRDefault="00773884" w:rsidP="00773884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stanie się niewypłacalna lub zostanie postawiona w stan likwidacji.</w:t>
      </w:r>
    </w:p>
    <w:p w14:paraId="666A00DE" w14:textId="77777777" w:rsidR="00773884" w:rsidRDefault="00773884" w:rsidP="0077388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W przypadku </w:t>
      </w:r>
      <w:r>
        <w:rPr>
          <w:rFonts w:ascii="Calibri" w:hAnsi="Calibri" w:cs="Calibri"/>
          <w:sz w:val="22"/>
          <w:szCs w:val="22"/>
          <w:lang w:val="pl-PL" w:eastAsia="pl-PL"/>
        </w:rPr>
        <w:t>rozwiązania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Umowy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niezależnie od jej trybu,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Broker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przekaże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spraw</w:t>
      </w:r>
      <w:r>
        <w:rPr>
          <w:rFonts w:ascii="Calibri" w:hAnsi="Calibri" w:cs="Calibri"/>
          <w:sz w:val="22"/>
          <w:szCs w:val="22"/>
          <w:lang w:val="pl-PL" w:eastAsia="pl-PL"/>
        </w:rPr>
        <w:t>y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Zleceniodawcy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będące w toku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wskazanym przez </w:t>
      </w:r>
      <w:r>
        <w:rPr>
          <w:rFonts w:ascii="Calibri" w:hAnsi="Calibri" w:cs="Calibri"/>
          <w:sz w:val="22"/>
          <w:szCs w:val="22"/>
          <w:lang w:val="pl-PL" w:eastAsia="pl-PL"/>
        </w:rPr>
        <w:t>Zleceniodawcę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>podmiotom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0BB027C8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7FF2E30B" w14:textId="77777777" w:rsidR="00773884" w:rsidRPr="00004A35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04A35">
        <w:rPr>
          <w:rFonts w:ascii="Calibri" w:hAnsi="Calibri" w:cs="Calibri"/>
          <w:b/>
          <w:bCs/>
          <w:sz w:val="22"/>
          <w:szCs w:val="22"/>
          <w:lang w:val="pl-PL" w:eastAsia="pl-PL"/>
        </w:rPr>
        <w:t>§ 11</w:t>
      </w:r>
    </w:p>
    <w:p w14:paraId="23FD1076" w14:textId="77777777" w:rsidR="00773884" w:rsidRPr="00004A35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04A35">
        <w:rPr>
          <w:rFonts w:ascii="Calibri" w:hAnsi="Calibri" w:cs="Calibri"/>
          <w:b/>
          <w:bCs/>
          <w:sz w:val="22"/>
          <w:szCs w:val="22"/>
          <w:lang w:val="pl-PL" w:eastAsia="pl-PL"/>
        </w:rPr>
        <w:t>Prawa własności intelektualnej</w:t>
      </w:r>
    </w:p>
    <w:p w14:paraId="3E6D5543" w14:textId="77777777" w:rsidR="00773884" w:rsidRPr="00004A35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036CAF61" w14:textId="77777777" w:rsidR="00773884" w:rsidRPr="00004A35" w:rsidRDefault="00773884" w:rsidP="00773884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004A35">
        <w:rPr>
          <w:rFonts w:ascii="Calibri" w:hAnsi="Calibri" w:cs="Calibri"/>
          <w:sz w:val="22"/>
          <w:szCs w:val="22"/>
          <w:lang w:val="pl-PL" w:eastAsia="pl-PL"/>
        </w:rPr>
        <w:t>Broker zachowuje wszelkie prawa własności intelektualnej do wszystkich materiałów opracowanych, zaprojektowanych lub stworzonych przez Brokera lub na jego zlecenie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bookmarkStart w:id="5" w:name="_Hlk92476067"/>
      <w:r>
        <w:rPr>
          <w:rFonts w:ascii="Calibri" w:hAnsi="Calibri" w:cs="Calibri"/>
          <w:sz w:val="22"/>
          <w:szCs w:val="22"/>
          <w:lang w:val="pl-PL" w:eastAsia="pl-PL"/>
        </w:rPr>
        <w:t>(dalej zwanych „Utworami”)</w:t>
      </w:r>
      <w:bookmarkEnd w:id="5"/>
      <w:r w:rsidRPr="00004A35">
        <w:rPr>
          <w:rFonts w:ascii="Calibri" w:hAnsi="Calibri" w:cs="Calibri"/>
          <w:sz w:val="22"/>
          <w:szCs w:val="22"/>
          <w:lang w:val="pl-PL" w:eastAsia="pl-PL"/>
        </w:rPr>
        <w:t>, niezależnie od czasu ani formy przekazania tych materiałów Zleceniodawcy.</w:t>
      </w:r>
      <w:r w:rsidRPr="00004A35">
        <w:rPr>
          <w:rFonts w:ascii="Calibri" w:hAnsi="Calibri" w:cs="Calibri"/>
          <w:sz w:val="22"/>
          <w:szCs w:val="22"/>
          <w:lang w:val="pl-PL"/>
        </w:rPr>
        <w:t xml:space="preserve"> Dotyczy to w szczególności niniejszej umowy, formularzy APK, listu brokerskiego, dokumentu audytu, dokumentu porady i rekomendacji brokerskiej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Pr="00004A35">
        <w:rPr>
          <w:rFonts w:ascii="Calibri" w:hAnsi="Calibri" w:cs="Calibri"/>
          <w:sz w:val="22"/>
          <w:szCs w:val="22"/>
          <w:lang w:val="pl-PL"/>
        </w:rPr>
        <w:t xml:space="preserve"> wszelkich innych druków, formularzy, materiałów informacyjnych lub dokumentów opracowanych przez brokera na potrzeby realizacji usług brokerskich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7B90CD03" w14:textId="1D3EA049" w:rsidR="00773884" w:rsidRPr="00004A35" w:rsidRDefault="00773884" w:rsidP="00773884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004A35">
        <w:rPr>
          <w:rFonts w:ascii="Calibri" w:hAnsi="Calibri" w:cs="Calibri"/>
          <w:sz w:val="22"/>
          <w:szCs w:val="22"/>
          <w:lang w:val="pl-PL" w:eastAsia="pl-PL"/>
        </w:rPr>
        <w:t xml:space="preserve">Broker w ramach wynagrodzenia należnego stosownie do § </w:t>
      </w:r>
      <w:r w:rsidR="00A11386">
        <w:rPr>
          <w:rFonts w:ascii="Calibri" w:hAnsi="Calibri" w:cs="Calibri"/>
          <w:sz w:val="22"/>
          <w:szCs w:val="22"/>
          <w:lang w:val="pl-PL" w:eastAsia="pl-PL"/>
        </w:rPr>
        <w:t>5</w:t>
      </w:r>
      <w:r w:rsidRPr="00004A35">
        <w:rPr>
          <w:rFonts w:ascii="Calibri" w:hAnsi="Calibri" w:cs="Calibri"/>
          <w:sz w:val="22"/>
          <w:szCs w:val="22"/>
          <w:lang w:val="pl-PL" w:eastAsia="pl-PL"/>
        </w:rPr>
        <w:t xml:space="preserve"> udziela Zleceniodawcy ograniczonej czasowo (na czas realizacji tej Umowy), niewyłącznej licencji do Utworów przekazanych Zleceniodawcy, w zakresie obejmującym następujące pola eksploatacji:</w:t>
      </w:r>
    </w:p>
    <w:p w14:paraId="7D15F5CE" w14:textId="77777777" w:rsidR="00773884" w:rsidRPr="00004A35" w:rsidRDefault="00773884" w:rsidP="0077388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004A35">
        <w:rPr>
          <w:rFonts w:ascii="Calibri" w:hAnsi="Calibri" w:cs="Calibri"/>
          <w:sz w:val="22"/>
          <w:szCs w:val="22"/>
          <w:lang w:val="pl-PL" w:eastAsia="pl-PL"/>
        </w:rPr>
        <w:t>korzystanie z Utworów, jednak wyłącznie dla celów, dla których zostały one stworzone w ramach zlecenia objętego Umową i jedynie dla własnych potrzeb Zleceniodawcy;</w:t>
      </w:r>
    </w:p>
    <w:p w14:paraId="4E83DAA5" w14:textId="77777777" w:rsidR="00773884" w:rsidRPr="00004A35" w:rsidRDefault="00773884" w:rsidP="0077388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004A35">
        <w:rPr>
          <w:rFonts w:ascii="Calibri" w:hAnsi="Calibri" w:cs="Calibri"/>
          <w:sz w:val="22"/>
          <w:szCs w:val="22"/>
          <w:lang w:val="pl-PL" w:eastAsia="pl-PL"/>
        </w:rPr>
        <w:t>tłumaczenie Utworu na języki obce z zachowaniem praw osoby, która tych zmian dokonała i praw pierwotnego twórcy Utworu.</w:t>
      </w:r>
    </w:p>
    <w:p w14:paraId="3367BAB1" w14:textId="77777777" w:rsidR="00773884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D71EE78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§ 12</w:t>
      </w:r>
    </w:p>
    <w:p w14:paraId="06D64717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Ochrona danych osobowych</w:t>
      </w:r>
    </w:p>
    <w:p w14:paraId="6571FA7F" w14:textId="77777777" w:rsidR="00773884" w:rsidRPr="00EC79A0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60A3BC5E" w14:textId="77777777" w:rsidR="00773884" w:rsidRPr="00C37502" w:rsidRDefault="00773884" w:rsidP="00773884">
      <w:pPr>
        <w:numPr>
          <w:ilvl w:val="0"/>
          <w:numId w:val="15"/>
        </w:numPr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Każda ze stron oświadcza, iż wdrożyła w swojej organizacji przepisy dotyczące ochrony danych osobowych, w szczególności zawartych w </w:t>
      </w:r>
      <w:r w:rsidRPr="00C37502">
        <w:rPr>
          <w:rFonts w:ascii="Calibri" w:hAnsi="Calibri" w:cs="Calibri"/>
          <w:sz w:val="22"/>
          <w:szCs w:val="22"/>
          <w:lang w:val="pl-PL"/>
        </w:rPr>
        <w:t>Rozporządzeni</w:t>
      </w:r>
      <w:r>
        <w:rPr>
          <w:rFonts w:ascii="Calibri" w:hAnsi="Calibri" w:cs="Calibri"/>
          <w:sz w:val="22"/>
          <w:szCs w:val="22"/>
          <w:lang w:val="pl-PL"/>
        </w:rPr>
        <w:t>u</w:t>
      </w:r>
      <w:r w:rsidRPr="00C37502">
        <w:rPr>
          <w:rFonts w:ascii="Calibri" w:hAnsi="Calibri" w:cs="Calibri"/>
          <w:sz w:val="22"/>
          <w:szCs w:val="22"/>
          <w:lang w:val="pl-PL"/>
        </w:rPr>
        <w:t xml:space="preserve"> Parlamentu Europejskiego i Rady (UE) 2016/679 z dnia 27 kwietnia 2016 r</w:t>
      </w:r>
      <w:r>
        <w:rPr>
          <w:rFonts w:ascii="Calibri" w:hAnsi="Calibri" w:cs="Calibri"/>
          <w:sz w:val="22"/>
          <w:szCs w:val="22"/>
          <w:lang w:val="pl-PL"/>
        </w:rPr>
        <w:t>oku (dalej jako „RODO”) oraz że przestrzega tych przepisów.</w:t>
      </w:r>
    </w:p>
    <w:p w14:paraId="047E4103" w14:textId="77777777" w:rsidR="00773884" w:rsidRDefault="00773884" w:rsidP="00773884">
      <w:pPr>
        <w:numPr>
          <w:ilvl w:val="0"/>
          <w:numId w:val="15"/>
        </w:numPr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C37502">
        <w:rPr>
          <w:rFonts w:ascii="Calibri" w:hAnsi="Calibri" w:cs="Calibri"/>
          <w:sz w:val="22"/>
          <w:szCs w:val="22"/>
          <w:lang w:val="pl-PL"/>
        </w:rPr>
        <w:t>Każda ze Stron oświadcza, że jest administratorem danych osobowych</w:t>
      </w:r>
      <w:r>
        <w:rPr>
          <w:rFonts w:ascii="Calibri" w:hAnsi="Calibri" w:cs="Calibri"/>
          <w:sz w:val="22"/>
          <w:szCs w:val="22"/>
          <w:lang w:val="pl-PL"/>
        </w:rPr>
        <w:t>, które przekazuje drugiej stronie i że ma prawo do ich przekazania zgodnie z przepisami dotyczącymi ochrony danych osobowych, w szczególności RODO.</w:t>
      </w:r>
    </w:p>
    <w:p w14:paraId="7A90C1EA" w14:textId="77777777" w:rsidR="00773884" w:rsidRDefault="00773884" w:rsidP="00773884">
      <w:pPr>
        <w:numPr>
          <w:ilvl w:val="0"/>
          <w:numId w:val="15"/>
        </w:numPr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</w:t>
      </w:r>
      <w:r w:rsidRPr="00C37502">
        <w:rPr>
          <w:rFonts w:ascii="Calibri" w:hAnsi="Calibri" w:cs="Calibri"/>
          <w:sz w:val="22"/>
          <w:szCs w:val="22"/>
          <w:lang w:val="pl-PL"/>
        </w:rPr>
        <w:t xml:space="preserve">elem udostępnienia </w:t>
      </w:r>
      <w:r>
        <w:rPr>
          <w:rFonts w:ascii="Calibri" w:hAnsi="Calibri" w:cs="Calibri"/>
          <w:sz w:val="22"/>
          <w:szCs w:val="22"/>
          <w:lang w:val="pl-PL"/>
        </w:rPr>
        <w:t xml:space="preserve">danych osobowych pomiędzy Stronami </w:t>
      </w:r>
      <w:r w:rsidRPr="00C37502">
        <w:rPr>
          <w:rFonts w:ascii="Calibri" w:hAnsi="Calibri" w:cs="Calibri"/>
          <w:sz w:val="22"/>
          <w:szCs w:val="22"/>
          <w:lang w:val="pl-PL"/>
        </w:rPr>
        <w:t xml:space="preserve">jest realizacja </w:t>
      </w:r>
      <w:r>
        <w:rPr>
          <w:rFonts w:ascii="Calibri" w:hAnsi="Calibri" w:cs="Calibri"/>
          <w:sz w:val="22"/>
          <w:szCs w:val="22"/>
          <w:lang w:val="pl-PL"/>
        </w:rPr>
        <w:t xml:space="preserve">obowiązków wynikających z </w:t>
      </w:r>
      <w:r w:rsidRPr="00C37502">
        <w:rPr>
          <w:rFonts w:ascii="Calibri" w:hAnsi="Calibri" w:cs="Calibri"/>
          <w:sz w:val="22"/>
          <w:szCs w:val="22"/>
          <w:lang w:val="pl-PL"/>
        </w:rPr>
        <w:t xml:space="preserve">niniejszej Umowy. </w:t>
      </w:r>
    </w:p>
    <w:p w14:paraId="1E6C2632" w14:textId="77777777" w:rsidR="00773884" w:rsidRDefault="00773884" w:rsidP="00773884">
      <w:pPr>
        <w:numPr>
          <w:ilvl w:val="0"/>
          <w:numId w:val="15"/>
        </w:numPr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bookmarkStart w:id="6" w:name="_Hlk91060135"/>
      <w:r w:rsidRPr="00004A35">
        <w:rPr>
          <w:rFonts w:ascii="Calibri" w:hAnsi="Calibri" w:cs="Calibri"/>
          <w:sz w:val="22"/>
          <w:szCs w:val="22"/>
          <w:lang w:val="pl-PL"/>
        </w:rPr>
        <w:t xml:space="preserve">Każda ze Stron wykona w imieniu drugiej Strony obowiązek informacyjny wynikający z RODO w stosunku do osób, których dane udostępniła drugiej Stronie poprzez przekazanie tym osobom </w:t>
      </w:r>
      <w:r>
        <w:rPr>
          <w:rFonts w:ascii="Calibri" w:hAnsi="Calibri" w:cs="Calibri"/>
          <w:sz w:val="22"/>
          <w:szCs w:val="22"/>
          <w:lang w:val="pl-PL"/>
        </w:rPr>
        <w:t>dokumenty</w:t>
      </w:r>
      <w:r w:rsidRPr="00004A35">
        <w:rPr>
          <w:rFonts w:ascii="Calibri" w:hAnsi="Calibri" w:cs="Calibri"/>
          <w:sz w:val="22"/>
          <w:szCs w:val="22"/>
          <w:lang w:val="pl-PL"/>
        </w:rPr>
        <w:t xml:space="preserve"> informacyjn</w:t>
      </w:r>
      <w:r>
        <w:rPr>
          <w:rFonts w:ascii="Calibri" w:hAnsi="Calibri" w:cs="Calibri"/>
          <w:sz w:val="22"/>
          <w:szCs w:val="22"/>
          <w:lang w:val="pl-PL"/>
        </w:rPr>
        <w:t>e</w:t>
      </w:r>
      <w:r w:rsidRPr="00004A35">
        <w:rPr>
          <w:rFonts w:ascii="Calibri" w:hAnsi="Calibri" w:cs="Calibri"/>
          <w:sz w:val="22"/>
          <w:szCs w:val="22"/>
          <w:lang w:val="pl-PL"/>
        </w:rPr>
        <w:t xml:space="preserve"> dostarczone jej przez drugą Stronę. </w:t>
      </w:r>
      <w:r>
        <w:rPr>
          <w:rFonts w:ascii="Calibri" w:hAnsi="Calibri" w:cs="Calibri"/>
          <w:sz w:val="22"/>
          <w:szCs w:val="22"/>
          <w:lang w:val="pl-PL"/>
        </w:rPr>
        <w:t xml:space="preserve">Dokumenty te stanowią załączniki do Umowy. </w:t>
      </w:r>
    </w:p>
    <w:p w14:paraId="36020D21" w14:textId="77777777" w:rsidR="00773884" w:rsidRPr="00004A35" w:rsidRDefault="00773884" w:rsidP="00773884">
      <w:pPr>
        <w:numPr>
          <w:ilvl w:val="0"/>
          <w:numId w:val="15"/>
        </w:numPr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04A35">
        <w:rPr>
          <w:rFonts w:ascii="Calibri" w:hAnsi="Calibri" w:cs="Calibri"/>
          <w:sz w:val="22"/>
          <w:szCs w:val="22"/>
          <w:lang w:val="pl-PL" w:eastAsia="pl-PL"/>
        </w:rPr>
        <w:t xml:space="preserve">W przypadku udostępniania innych </w:t>
      </w:r>
      <w:bookmarkEnd w:id="6"/>
      <w:r w:rsidRPr="00004A35">
        <w:rPr>
          <w:rFonts w:ascii="Calibri" w:hAnsi="Calibri" w:cs="Calibri"/>
          <w:sz w:val="22"/>
          <w:szCs w:val="22"/>
          <w:lang w:val="pl-PL" w:eastAsia="pl-PL"/>
        </w:rPr>
        <w:t>danych osobowych Strony dostosują dokumentację RODO do przekazywanych danych.</w:t>
      </w:r>
    </w:p>
    <w:p w14:paraId="07BE70FA" w14:textId="77777777" w:rsidR="00773884" w:rsidRPr="00C37502" w:rsidRDefault="00773884" w:rsidP="00773884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3000CCF6" w14:textId="77777777" w:rsidR="00773884" w:rsidRPr="00F85313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F85313">
        <w:rPr>
          <w:rFonts w:ascii="Calibri" w:hAnsi="Calibri" w:cs="Calibri"/>
          <w:b/>
          <w:bCs/>
          <w:sz w:val="22"/>
          <w:szCs w:val="22"/>
          <w:lang w:val="pl-PL" w:eastAsia="pl-PL"/>
        </w:rPr>
        <w:lastRenderedPageBreak/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13</w:t>
      </w:r>
    </w:p>
    <w:p w14:paraId="55686E02" w14:textId="1BB117CB" w:rsidR="00773884" w:rsidRPr="00172C10" w:rsidRDefault="00773884" w:rsidP="00172C10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Doręczenia oraz z</w:t>
      </w:r>
      <w:r w:rsidR="00172C10">
        <w:rPr>
          <w:rFonts w:ascii="Calibri" w:hAnsi="Calibri" w:cs="Calibri"/>
          <w:b/>
          <w:bCs/>
          <w:sz w:val="22"/>
          <w:szCs w:val="22"/>
          <w:lang w:val="pl-PL" w:eastAsia="pl-PL"/>
        </w:rPr>
        <w:t>amiana danych kontaktowych</w:t>
      </w:r>
    </w:p>
    <w:p w14:paraId="22511AFF" w14:textId="77777777" w:rsidR="00773884" w:rsidRDefault="00773884" w:rsidP="0077388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Z zastrzeżeniem innych postanowień Umowy k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orespondencja </w:t>
      </w:r>
      <w:r>
        <w:rPr>
          <w:rFonts w:ascii="Calibri" w:hAnsi="Calibri" w:cs="Calibri"/>
          <w:sz w:val="22"/>
          <w:szCs w:val="22"/>
          <w:lang w:val="pl-PL" w:eastAsia="pl-PL"/>
        </w:rPr>
        <w:t>pomiędzy Stronami powinna być przekazywana bezpośrednio do rąk upoważnionych przedstawicieli, przesyłką listowną za potwierdzeniem odbioru, kurierem lub pocztą elektroniczną.</w:t>
      </w:r>
    </w:p>
    <w:p w14:paraId="1C855B11" w14:textId="77777777" w:rsidR="00773884" w:rsidRDefault="00773884" w:rsidP="0077388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Każda ze stron ma obowiązek niezwłocznego poinformowania drugiej strony o zmianie jej danych kontaktowych, nie później niż 7 dni od dnia zmiany. </w:t>
      </w:r>
    </w:p>
    <w:p w14:paraId="43035805" w14:textId="77777777" w:rsidR="00773884" w:rsidRDefault="00773884" w:rsidP="0077388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Informacja o zmianie danych powinna nastąpić w formie pisemnej lub elektronicznej z adresu mailowego Strony wskazanego w komparycji umowy na adres mailowy drugiej Strony wskazany w komparycji umowy.</w:t>
      </w:r>
    </w:p>
    <w:p w14:paraId="72547E2C" w14:textId="77777777" w:rsidR="00773884" w:rsidRDefault="00773884" w:rsidP="0077388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Nie dopełnienie powyższego obowiązku oznacza, iż pismo wysłane pod dotychczasowy adres jest uznane za doręczone z upływem 7 dni od dnia pierwszej próby jego doręczenia, a w przypadku wiadomości elektronicznych z chwila nadania wiadomości.</w:t>
      </w:r>
    </w:p>
    <w:p w14:paraId="2E794D54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7E98665B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101D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14</w:t>
      </w:r>
    </w:p>
    <w:p w14:paraId="379B9EE8" w14:textId="77777777" w:rsidR="00773884" w:rsidRPr="009101D7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Postanowienia dodatkowe</w:t>
      </w:r>
    </w:p>
    <w:p w14:paraId="682BE8D8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77909A01" w14:textId="253D7400" w:rsidR="00773884" w:rsidRPr="00E5018C" w:rsidRDefault="00773884" w:rsidP="00773884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E5018C">
        <w:rPr>
          <w:rFonts w:ascii="Calibri" w:hAnsi="Calibri" w:cs="Calibri"/>
          <w:sz w:val="22"/>
          <w:szCs w:val="22"/>
          <w:lang w:val="pl-PL" w:eastAsia="pl-PL"/>
        </w:rPr>
        <w:t xml:space="preserve">Dodatkowe informacje o Brokerze oraz Regulamin składania i rozpatrywania reklamacji i skarg dla Klientów </w:t>
      </w:r>
      <w:r w:rsidR="00172C10">
        <w:rPr>
          <w:rFonts w:ascii="Calibri" w:hAnsi="Calibri" w:cs="Calibri"/>
          <w:sz w:val="22"/>
          <w:szCs w:val="22"/>
          <w:lang w:val="pl-PL" w:eastAsia="pl-PL"/>
        </w:rPr>
        <w:t>(zawierający m.in. informacje o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E5018C">
        <w:rPr>
          <w:rFonts w:ascii="Calibri" w:hAnsi="Calibri" w:cs="Calibri"/>
          <w:sz w:val="22"/>
          <w:szCs w:val="22"/>
          <w:lang w:val="pl-PL" w:eastAsia="pl-PL"/>
        </w:rPr>
        <w:t>miejscu i formie złożenia reklamacji, terminie rozpatrzenia reklamacji oraz sposobie powiadomienia o rozpatrzeniu reklamacji</w:t>
      </w:r>
      <w:r>
        <w:rPr>
          <w:rFonts w:ascii="Calibri" w:hAnsi="Calibri" w:cs="Calibri"/>
          <w:sz w:val="22"/>
          <w:szCs w:val="22"/>
          <w:lang w:val="pl-PL" w:eastAsia="pl-PL"/>
        </w:rPr>
        <w:t>)</w:t>
      </w:r>
      <w:r w:rsidRPr="00E5018C">
        <w:rPr>
          <w:rFonts w:ascii="Calibri" w:hAnsi="Calibri" w:cs="Calibri"/>
          <w:sz w:val="22"/>
          <w:szCs w:val="22"/>
          <w:lang w:val="pl-PL" w:eastAsia="pl-PL"/>
        </w:rPr>
        <w:t xml:space="preserve"> znajdują się w Załącznikach 1 i 2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do </w:t>
      </w:r>
      <w:r w:rsidRPr="00E5018C">
        <w:rPr>
          <w:rFonts w:ascii="Calibri" w:hAnsi="Calibri" w:cs="Calibri"/>
          <w:sz w:val="22"/>
          <w:szCs w:val="22"/>
          <w:lang w:val="pl-PL" w:eastAsia="pl-PL"/>
        </w:rPr>
        <w:t>niniejszej umowy.</w:t>
      </w:r>
    </w:p>
    <w:p w14:paraId="01711C04" w14:textId="77777777" w:rsidR="00773884" w:rsidRDefault="00773884" w:rsidP="00773884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Zleceniodawca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niniejszym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wyraża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wobec Brokera następujące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zgod</w:t>
      </w:r>
      <w:r>
        <w:rPr>
          <w:rFonts w:ascii="Calibri" w:hAnsi="Calibri" w:cs="Calibri"/>
          <w:sz w:val="22"/>
          <w:szCs w:val="22"/>
          <w:lang w:val="pl-PL" w:eastAsia="pl-PL"/>
        </w:rPr>
        <w:t>y:</w:t>
      </w:r>
    </w:p>
    <w:p w14:paraId="6B4C7E79" w14:textId="77777777" w:rsidR="00773884" w:rsidRPr="000505A7" w:rsidRDefault="00773884" w:rsidP="00773884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na przekazywanie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Zleceniodawcy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przez Brokera na innym niż papier trwałym nośniku, w tym z wykorzystaniem poczty elektronicznej na następujący adres email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A525BE">
        <w:rPr>
          <w:rFonts w:ascii="Calibri" w:hAnsi="Calibri" w:cs="Calibri"/>
          <w:sz w:val="22"/>
          <w:szCs w:val="22"/>
          <w:highlight w:val="yellow"/>
          <w:lang w:val="pl-PL" w:eastAsia="pl-PL"/>
        </w:rPr>
        <w:t>…………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… 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>wszelkich informacji związanych z obowiązkami Brokera w związku z wykonywaniem czynności brokerskich, w tym informacji o Brokerze, informacji o produkcie ubezpieczeniowym, warunków ubezpieczenia, ofert i innych dokumentów ubezpieczeniowych</w:t>
      </w:r>
      <w:r>
        <w:rPr>
          <w:rFonts w:ascii="Calibri" w:hAnsi="Calibri" w:cs="Calibri"/>
          <w:sz w:val="22"/>
          <w:szCs w:val="22"/>
          <w:lang w:val="pl-PL" w:eastAsia="pl-PL"/>
        </w:rPr>
        <w:t>, przy czym na każde żądanie Zleceniodawcy Broker przekaże wyżej wymienione dokumenty i informacje nieodpłatnie w formie papierowej.</w:t>
      </w:r>
    </w:p>
    <w:p w14:paraId="709CCA90" w14:textId="77777777" w:rsidR="00773884" w:rsidRPr="00A24E27" w:rsidRDefault="00773884" w:rsidP="00773884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A24E27">
        <w:rPr>
          <w:rFonts w:ascii="Calibri" w:hAnsi="Calibri" w:cs="Calibri"/>
          <w:sz w:val="22"/>
          <w:szCs w:val="22"/>
          <w:lang w:val="pl-PL" w:eastAsia="pl-PL"/>
        </w:rPr>
        <w:t>na otrzymywanie od Brokera informacji handlowych i marketingowych z użyciem urządzeń telekomunikacyjnych i tzw. automatycznych systemów wywołujących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</w:p>
    <w:p w14:paraId="4A13DD30" w14:textId="77777777" w:rsidR="00773884" w:rsidRDefault="00773884" w:rsidP="00773884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Broker nie może bez pisemnej zgody Zleceniodawcy dokonywać cesji praw i obowiązków wynikających z Umowy.</w:t>
      </w:r>
      <w:r w:rsidRPr="000505A7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</w:p>
    <w:p w14:paraId="77196369" w14:textId="77777777" w:rsidR="00773884" w:rsidRDefault="00773884" w:rsidP="00773884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Broker oświadcza, że nie jest związany żadną umową z zakładami ubezpieczeń, której zawarcie byłoby niezgodne z przepisami Ustawy.</w:t>
      </w:r>
    </w:p>
    <w:p w14:paraId="24079F58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378B188" w14:textId="77777777" w:rsidR="00773884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76378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15</w:t>
      </w:r>
    </w:p>
    <w:p w14:paraId="583FA1F2" w14:textId="77777777" w:rsidR="00773884" w:rsidRPr="00976378" w:rsidRDefault="00773884" w:rsidP="00773884">
      <w:pPr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Postanowienia końcowe</w:t>
      </w:r>
    </w:p>
    <w:p w14:paraId="1C349E34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9A5E9D6" w14:textId="77777777" w:rsidR="00773884" w:rsidRPr="00C37502" w:rsidRDefault="00773884" w:rsidP="00773884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Umowa Brokerska została zawarta w dwóch jednobrzmiących egzemplarzach, po jednym dla każdej ze Stron.</w:t>
      </w:r>
    </w:p>
    <w:p w14:paraId="5D089261" w14:textId="77777777" w:rsidR="00773884" w:rsidRDefault="00773884" w:rsidP="00773884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Wszelkie zmiany Umowy wymagają zachowania formy pisemnej lub elektronicznej z podpisami kwalifikowanymi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pod rygorem nieważności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. </w:t>
      </w:r>
    </w:p>
    <w:p w14:paraId="2CE472B3" w14:textId="77777777" w:rsidR="00773884" w:rsidRPr="00C37502" w:rsidRDefault="00773884" w:rsidP="00773884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Wypowiedzenie Umowy wymaga formy pisemnej pod rygorem nieważności.</w:t>
      </w:r>
    </w:p>
    <w:p w14:paraId="5311003D" w14:textId="77777777" w:rsidR="00773884" w:rsidRDefault="00773884" w:rsidP="00773884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W sprawach nieuregulowanych Umową Brokerską mają zastosowanie przepisy Ustawy, przepisy Kodeksu Cywilnego oraz inne obowiązujące przepisy polskiego prawa.</w:t>
      </w:r>
    </w:p>
    <w:p w14:paraId="4E42FB60" w14:textId="77777777" w:rsidR="00773884" w:rsidRPr="00C37502" w:rsidRDefault="00773884" w:rsidP="00773884">
      <w:pPr>
        <w:numPr>
          <w:ilvl w:val="0"/>
          <w:numId w:val="19"/>
        </w:numPr>
        <w:jc w:val="both"/>
        <w:rPr>
          <w:rFonts w:ascii="Calibri" w:hAnsi="Calibri" w:cs="Calibri"/>
          <w:i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 xml:space="preserve">Spory wynikające z Umowy Brokerskiej będą rozpatrywane przez sąd właściwy dla siedziby Brokera. </w:t>
      </w:r>
    </w:p>
    <w:p w14:paraId="7AB27C32" w14:textId="77777777" w:rsidR="00773884" w:rsidRPr="00C37502" w:rsidRDefault="00773884" w:rsidP="00773884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C37502">
        <w:rPr>
          <w:rFonts w:ascii="Calibri" w:hAnsi="Calibri" w:cs="Calibri"/>
          <w:sz w:val="22"/>
          <w:szCs w:val="22"/>
          <w:lang w:val="pl-PL" w:eastAsia="pl-PL"/>
        </w:rPr>
        <w:t>Załączniki do Umowy Brokerskiej stanowią jej integralną część.</w:t>
      </w:r>
    </w:p>
    <w:p w14:paraId="2C5380B4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1A7D3AA8" w14:textId="77777777" w:rsidR="00773884" w:rsidRPr="00C37502" w:rsidRDefault="00773884" w:rsidP="00773884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13FFA86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1E7AC910" w14:textId="77777777" w:rsidR="00773884" w:rsidRPr="00C37502" w:rsidRDefault="00773884" w:rsidP="00773884">
      <w:pPr>
        <w:tabs>
          <w:tab w:val="left" w:pos="5670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bookmarkStart w:id="7" w:name="_Hlk89719005"/>
      <w:r w:rsidRPr="00C37502">
        <w:rPr>
          <w:rFonts w:ascii="Calibri" w:hAnsi="Calibri" w:cs="Calibri"/>
          <w:sz w:val="22"/>
          <w:szCs w:val="22"/>
          <w:lang w:val="pl-PL" w:eastAsia="pl-PL"/>
        </w:rPr>
        <w:t>Zleceniodawca</w:t>
      </w:r>
      <w:r w:rsidRPr="00C37502">
        <w:rPr>
          <w:rFonts w:ascii="Calibri" w:hAnsi="Calibri" w:cs="Calibri"/>
          <w:sz w:val="22"/>
          <w:szCs w:val="22"/>
          <w:lang w:val="pl-PL" w:eastAsia="pl-PL"/>
        </w:rPr>
        <w:tab/>
        <w:t>Broker</w:t>
      </w:r>
    </w:p>
    <w:p w14:paraId="6780313E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BEE0DD6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959D50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4C0E659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1751A778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A24E27">
        <w:rPr>
          <w:rFonts w:ascii="Calibri" w:hAnsi="Calibri" w:cs="Calibri"/>
          <w:sz w:val="22"/>
          <w:szCs w:val="22"/>
          <w:lang w:val="pl-PL" w:eastAsia="pl-PL"/>
        </w:rPr>
        <w:t>Data podpisania [_________]</w:t>
      </w:r>
      <w:r w:rsidRPr="00A24E27">
        <w:rPr>
          <w:rFonts w:ascii="Calibri" w:hAnsi="Calibri" w:cs="Calibri"/>
          <w:sz w:val="22"/>
          <w:szCs w:val="22"/>
          <w:lang w:val="pl-PL" w:eastAsia="pl-PL"/>
        </w:rPr>
        <w:tab/>
      </w:r>
      <w:r w:rsidRPr="00A24E27">
        <w:rPr>
          <w:rFonts w:ascii="Calibri" w:hAnsi="Calibri" w:cs="Calibri"/>
          <w:sz w:val="22"/>
          <w:szCs w:val="22"/>
          <w:lang w:val="pl-PL" w:eastAsia="pl-PL"/>
        </w:rPr>
        <w:tab/>
      </w:r>
      <w:r w:rsidRPr="00A24E27">
        <w:rPr>
          <w:rFonts w:ascii="Calibri" w:hAnsi="Calibri" w:cs="Calibri"/>
          <w:sz w:val="22"/>
          <w:szCs w:val="22"/>
          <w:lang w:val="pl-PL" w:eastAsia="pl-PL"/>
        </w:rPr>
        <w:tab/>
      </w:r>
      <w:r w:rsidRPr="00A24E27">
        <w:rPr>
          <w:rFonts w:ascii="Calibri" w:hAnsi="Calibri" w:cs="Calibri"/>
          <w:sz w:val="22"/>
          <w:szCs w:val="22"/>
          <w:lang w:val="pl-PL" w:eastAsia="pl-PL"/>
        </w:rPr>
        <w:tab/>
        <w:t>Data podpisania [___________]</w:t>
      </w:r>
    </w:p>
    <w:p w14:paraId="329276D8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7E6048D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E496506" w14:textId="77777777" w:rsidR="00773884" w:rsidRPr="00C37502" w:rsidRDefault="00773884" w:rsidP="00773884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0B55BD1" w14:textId="77777777" w:rsidR="00773884" w:rsidRPr="00E15E78" w:rsidRDefault="00773884" w:rsidP="00773884">
      <w:pPr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E15E78">
        <w:rPr>
          <w:rFonts w:ascii="Calibri" w:hAnsi="Calibri" w:cs="Calibri"/>
          <w:sz w:val="22"/>
          <w:szCs w:val="22"/>
          <w:u w:val="single"/>
          <w:lang w:val="pl-PL" w:eastAsia="pl-PL"/>
        </w:rPr>
        <w:t>Załączniki:</w:t>
      </w:r>
    </w:p>
    <w:p w14:paraId="0C9EEBBF" w14:textId="7BB33826" w:rsidR="00773884" w:rsidRPr="00172C10" w:rsidRDefault="00773884" w:rsidP="00172C10">
      <w:pPr>
        <w:suppressAutoHyphens/>
        <w:autoSpaceDN w:val="0"/>
        <w:textAlignment w:val="baseline"/>
        <w:rPr>
          <w:rFonts w:ascii="Calibri" w:hAnsi="Calibri" w:cs="Calibri"/>
          <w:strike/>
          <w:sz w:val="22"/>
          <w:szCs w:val="22"/>
          <w:lang w:val="pl-PL" w:eastAsia="pl-PL"/>
        </w:rPr>
      </w:pPr>
    </w:p>
    <w:p w14:paraId="47C6AF51" w14:textId="2FEDB7C9" w:rsidR="00773884" w:rsidRPr="00070D67" w:rsidRDefault="00773884" w:rsidP="00773884">
      <w:pPr>
        <w:pStyle w:val="Akapitzlist"/>
        <w:numPr>
          <w:ilvl w:val="0"/>
          <w:numId w:val="26"/>
        </w:numPr>
        <w:suppressAutoHyphens/>
        <w:autoSpaceDN w:val="0"/>
        <w:textAlignment w:val="baseline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Załącznik nr </w:t>
      </w:r>
      <w:r w:rsidR="00910CF3">
        <w:rPr>
          <w:rFonts w:ascii="Calibri" w:hAnsi="Calibri" w:cs="Calibri"/>
          <w:sz w:val="22"/>
          <w:szCs w:val="22"/>
          <w:lang w:val="pl-PL" w:eastAsia="pl-PL"/>
        </w:rPr>
        <w:t>1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- </w:t>
      </w:r>
      <w:r w:rsidRPr="00070D67">
        <w:rPr>
          <w:rFonts w:ascii="Calibri" w:hAnsi="Calibri" w:cs="Calibri"/>
          <w:sz w:val="22"/>
          <w:szCs w:val="22"/>
          <w:lang w:val="pl-PL" w:eastAsia="pl-PL"/>
        </w:rPr>
        <w:t xml:space="preserve">Regulamin składania i rozpatrywania reklamacji i skarg dla Klientów </w:t>
      </w:r>
      <w:r>
        <w:rPr>
          <w:rFonts w:ascii="Calibri" w:hAnsi="Calibri" w:cs="Calibri"/>
          <w:sz w:val="22"/>
          <w:szCs w:val="22"/>
          <w:lang w:val="pl-PL" w:eastAsia="pl-PL"/>
        </w:rPr>
        <w:t>Brokera</w:t>
      </w:r>
    </w:p>
    <w:p w14:paraId="2C40815B" w14:textId="0331A96E" w:rsidR="00773884" w:rsidRPr="00070D67" w:rsidRDefault="00910CF3" w:rsidP="00773884">
      <w:pPr>
        <w:pStyle w:val="Akapitzlist"/>
        <w:numPr>
          <w:ilvl w:val="0"/>
          <w:numId w:val="26"/>
        </w:numPr>
        <w:suppressAutoHyphens/>
        <w:autoSpaceDN w:val="0"/>
        <w:textAlignment w:val="baseline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Załącznik nr 2</w:t>
      </w:r>
      <w:bookmarkStart w:id="8" w:name="_GoBack"/>
      <w:bookmarkEnd w:id="8"/>
      <w:r w:rsidR="00773884">
        <w:rPr>
          <w:rFonts w:ascii="Calibri" w:hAnsi="Calibri" w:cs="Calibri"/>
          <w:sz w:val="22"/>
          <w:szCs w:val="22"/>
          <w:lang w:val="pl-PL" w:eastAsia="pl-PL"/>
        </w:rPr>
        <w:t xml:space="preserve"> - </w:t>
      </w:r>
      <w:r w:rsidR="00773884" w:rsidRPr="00070D67">
        <w:rPr>
          <w:rFonts w:ascii="Calibri" w:hAnsi="Calibri" w:cs="Calibri"/>
          <w:sz w:val="22"/>
          <w:szCs w:val="22"/>
          <w:lang w:val="pl-PL" w:eastAsia="pl-PL"/>
        </w:rPr>
        <w:t xml:space="preserve">Informacja administratora danych </w:t>
      </w:r>
      <w:r w:rsidR="00773884">
        <w:rPr>
          <w:rFonts w:ascii="Calibri" w:hAnsi="Calibri" w:cs="Calibri"/>
          <w:sz w:val="22"/>
          <w:szCs w:val="22"/>
          <w:lang w:val="pl-PL" w:eastAsia="pl-PL"/>
        </w:rPr>
        <w:t>Brokera</w:t>
      </w:r>
      <w:r w:rsidR="00773884" w:rsidRPr="00070D67">
        <w:rPr>
          <w:rFonts w:ascii="Calibri" w:hAnsi="Calibri" w:cs="Calibri"/>
          <w:sz w:val="22"/>
          <w:szCs w:val="22"/>
          <w:lang w:val="pl-PL" w:eastAsia="pl-PL"/>
        </w:rPr>
        <w:t xml:space="preserve"> (</w:t>
      </w:r>
      <w:r w:rsidR="00773884">
        <w:rPr>
          <w:rFonts w:ascii="Calibri" w:hAnsi="Calibri" w:cs="Calibri"/>
          <w:sz w:val="22"/>
          <w:szCs w:val="22"/>
          <w:lang w:val="pl-PL" w:eastAsia="pl-PL"/>
        </w:rPr>
        <w:t>RODO</w:t>
      </w:r>
      <w:r w:rsidR="00773884" w:rsidRPr="00070D67">
        <w:rPr>
          <w:rFonts w:ascii="Calibri" w:hAnsi="Calibri" w:cs="Calibri"/>
          <w:sz w:val="22"/>
          <w:szCs w:val="22"/>
          <w:lang w:val="pl-PL" w:eastAsia="pl-PL"/>
        </w:rPr>
        <w:t>)</w:t>
      </w:r>
    </w:p>
    <w:p w14:paraId="41AF4C1C" w14:textId="77777777" w:rsidR="00773884" w:rsidRPr="00C37502" w:rsidRDefault="00773884" w:rsidP="00773884">
      <w:pPr>
        <w:rPr>
          <w:rFonts w:ascii="Calibri" w:hAnsi="Calibri" w:cs="Calibri"/>
          <w:sz w:val="22"/>
          <w:szCs w:val="22"/>
          <w:lang w:val="pl-PL"/>
        </w:rPr>
      </w:pPr>
    </w:p>
    <w:bookmarkEnd w:id="7"/>
    <w:p w14:paraId="7D07B605" w14:textId="77777777" w:rsidR="00773884" w:rsidRPr="00C37502" w:rsidRDefault="00773884" w:rsidP="00773884">
      <w:pPr>
        <w:rPr>
          <w:rFonts w:ascii="Calibri" w:hAnsi="Calibri" w:cs="Calibri"/>
          <w:sz w:val="22"/>
          <w:szCs w:val="22"/>
          <w:lang w:val="pl-PL"/>
        </w:rPr>
      </w:pPr>
    </w:p>
    <w:p w14:paraId="5CFE47B6" w14:textId="77777777" w:rsidR="00894601" w:rsidRPr="00773884" w:rsidRDefault="00894601">
      <w:pPr>
        <w:rPr>
          <w:lang w:val="pl-PL"/>
        </w:rPr>
      </w:pPr>
    </w:p>
    <w:sectPr w:rsidR="00894601" w:rsidRPr="00773884" w:rsidSect="00C739B2">
      <w:footerReference w:type="default" r:id="rId7"/>
      <w:pgSz w:w="11906" w:h="16838"/>
      <w:pgMar w:top="1440" w:right="184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4D9F8" w14:textId="77777777" w:rsidR="005D7FEC" w:rsidRDefault="005D7FEC">
      <w:r>
        <w:separator/>
      </w:r>
    </w:p>
  </w:endnote>
  <w:endnote w:type="continuationSeparator" w:id="0">
    <w:p w14:paraId="686D461E" w14:textId="77777777" w:rsidR="005D7FEC" w:rsidRDefault="005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ED494" w14:textId="77777777" w:rsidR="00A71B84" w:rsidRPr="003F384C" w:rsidRDefault="00AE5F23">
    <w:pPr>
      <w:pStyle w:val="Stopka"/>
      <w:jc w:val="right"/>
      <w:rPr>
        <w:rFonts w:ascii="Arial" w:hAnsi="Arial" w:cs="Arial"/>
        <w:color w:val="000000"/>
        <w:sz w:val="18"/>
        <w:szCs w:val="18"/>
      </w:rPr>
    </w:pPr>
    <w:r w:rsidRPr="003F384C">
      <w:rPr>
        <w:rFonts w:ascii="Arial" w:hAnsi="Arial" w:cs="Arial"/>
        <w:color w:val="000000"/>
        <w:sz w:val="18"/>
        <w:szCs w:val="18"/>
      </w:rPr>
      <w:fldChar w:fldCharType="begin"/>
    </w:r>
    <w:r w:rsidRPr="003F384C">
      <w:rPr>
        <w:rFonts w:ascii="Arial" w:hAnsi="Arial" w:cs="Arial"/>
        <w:color w:val="000000"/>
        <w:sz w:val="18"/>
        <w:szCs w:val="18"/>
      </w:rPr>
      <w:instrText>PAGE   \* MERGEFORMAT</w:instrText>
    </w:r>
    <w:r w:rsidRPr="003F384C">
      <w:rPr>
        <w:rFonts w:ascii="Arial" w:hAnsi="Arial" w:cs="Arial"/>
        <w:color w:val="000000"/>
        <w:sz w:val="18"/>
        <w:szCs w:val="18"/>
      </w:rPr>
      <w:fldChar w:fldCharType="separate"/>
    </w:r>
    <w:r w:rsidR="00910CF3" w:rsidRPr="00910CF3">
      <w:rPr>
        <w:rFonts w:ascii="Arial" w:hAnsi="Arial" w:cs="Arial"/>
        <w:noProof/>
        <w:color w:val="000000"/>
        <w:sz w:val="18"/>
        <w:szCs w:val="18"/>
        <w:lang w:val="pl-PL"/>
      </w:rPr>
      <w:t>6</w:t>
    </w:r>
    <w:r w:rsidRPr="003F384C">
      <w:rPr>
        <w:rFonts w:ascii="Arial" w:hAnsi="Arial" w:cs="Arial"/>
        <w:color w:val="000000"/>
        <w:sz w:val="18"/>
        <w:szCs w:val="18"/>
      </w:rPr>
      <w:fldChar w:fldCharType="end"/>
    </w:r>
  </w:p>
  <w:p w14:paraId="1E8E07DC" w14:textId="77777777" w:rsidR="00E67FA0" w:rsidRDefault="005D7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2EE2" w14:textId="77777777" w:rsidR="005D7FEC" w:rsidRDefault="005D7FEC">
      <w:r>
        <w:separator/>
      </w:r>
    </w:p>
  </w:footnote>
  <w:footnote w:type="continuationSeparator" w:id="0">
    <w:p w14:paraId="7A02120C" w14:textId="77777777" w:rsidR="005D7FEC" w:rsidRDefault="005D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42A6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B6C71"/>
    <w:multiLevelType w:val="hybridMultilevel"/>
    <w:tmpl w:val="85360CE2"/>
    <w:lvl w:ilvl="0" w:tplc="6770D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045DF"/>
    <w:multiLevelType w:val="hybridMultilevel"/>
    <w:tmpl w:val="8A2076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B77EDEF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54228D8"/>
    <w:multiLevelType w:val="hybridMultilevel"/>
    <w:tmpl w:val="985098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29DC"/>
    <w:multiLevelType w:val="hybridMultilevel"/>
    <w:tmpl w:val="3A54F456"/>
    <w:lvl w:ilvl="0" w:tplc="04150011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7E405B"/>
    <w:multiLevelType w:val="hybridMultilevel"/>
    <w:tmpl w:val="DF265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33F7"/>
    <w:multiLevelType w:val="hybridMultilevel"/>
    <w:tmpl w:val="7DDE4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AB8"/>
    <w:multiLevelType w:val="multilevel"/>
    <w:tmpl w:val="C1962A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211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71A06"/>
    <w:multiLevelType w:val="hybridMultilevel"/>
    <w:tmpl w:val="A850797A"/>
    <w:lvl w:ilvl="0" w:tplc="ACF6E6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6AF1442"/>
    <w:multiLevelType w:val="hybridMultilevel"/>
    <w:tmpl w:val="E21AAA76"/>
    <w:lvl w:ilvl="0" w:tplc="C5CEFE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7C4BFA"/>
    <w:multiLevelType w:val="hybridMultilevel"/>
    <w:tmpl w:val="D130C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32961"/>
    <w:multiLevelType w:val="hybridMultilevel"/>
    <w:tmpl w:val="C366A20C"/>
    <w:lvl w:ilvl="0" w:tplc="FA0AFB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2C240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58C5BAD"/>
    <w:multiLevelType w:val="hybridMultilevel"/>
    <w:tmpl w:val="AE00AFD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838B8"/>
    <w:multiLevelType w:val="hybridMultilevel"/>
    <w:tmpl w:val="3D58BBE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960B1"/>
    <w:multiLevelType w:val="hybridMultilevel"/>
    <w:tmpl w:val="343EB83E"/>
    <w:lvl w:ilvl="0" w:tplc="0A9A3A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0D54BEB"/>
    <w:multiLevelType w:val="hybridMultilevel"/>
    <w:tmpl w:val="941A0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6841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B68B0"/>
    <w:multiLevelType w:val="hybridMultilevel"/>
    <w:tmpl w:val="AE00AFD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A359E8"/>
    <w:multiLevelType w:val="hybridMultilevel"/>
    <w:tmpl w:val="AE00AFD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C319E3"/>
    <w:multiLevelType w:val="hybridMultilevel"/>
    <w:tmpl w:val="A00427CA"/>
    <w:lvl w:ilvl="0" w:tplc="B99AD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D3533"/>
    <w:multiLevelType w:val="hybridMultilevel"/>
    <w:tmpl w:val="3CE0D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D27C74"/>
    <w:multiLevelType w:val="hybridMultilevel"/>
    <w:tmpl w:val="F8CAFAD6"/>
    <w:lvl w:ilvl="0" w:tplc="B99AD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D65B49"/>
    <w:multiLevelType w:val="multilevel"/>
    <w:tmpl w:val="9D2C0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E153E9"/>
    <w:multiLevelType w:val="hybridMultilevel"/>
    <w:tmpl w:val="A7E82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9371B"/>
    <w:multiLevelType w:val="hybridMultilevel"/>
    <w:tmpl w:val="5A2E1B64"/>
    <w:lvl w:ilvl="0" w:tplc="89CE27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8D13DC8"/>
    <w:multiLevelType w:val="hybridMultilevel"/>
    <w:tmpl w:val="BCEC267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F00A61"/>
    <w:multiLevelType w:val="hybridMultilevel"/>
    <w:tmpl w:val="5EE4E096"/>
    <w:lvl w:ilvl="0" w:tplc="89CE2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CC5C7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E11CE"/>
    <w:multiLevelType w:val="hybridMultilevel"/>
    <w:tmpl w:val="30301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F72710"/>
    <w:multiLevelType w:val="hybridMultilevel"/>
    <w:tmpl w:val="AE00AFD0"/>
    <w:lvl w:ilvl="0" w:tplc="6DBC302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5"/>
  </w:num>
  <w:num w:numId="6">
    <w:abstractNumId w:val="24"/>
  </w:num>
  <w:num w:numId="7">
    <w:abstractNumId w:val="26"/>
  </w:num>
  <w:num w:numId="8">
    <w:abstractNumId w:val="28"/>
  </w:num>
  <w:num w:numId="9">
    <w:abstractNumId w:val="15"/>
  </w:num>
  <w:num w:numId="10">
    <w:abstractNumId w:val="2"/>
  </w:num>
  <w:num w:numId="11">
    <w:abstractNumId w:val="4"/>
  </w:num>
  <w:num w:numId="12">
    <w:abstractNumId w:val="18"/>
  </w:num>
  <w:num w:numId="13">
    <w:abstractNumId w:val="27"/>
  </w:num>
  <w:num w:numId="14">
    <w:abstractNumId w:val="20"/>
  </w:num>
  <w:num w:numId="15">
    <w:abstractNumId w:val="17"/>
  </w:num>
  <w:num w:numId="16">
    <w:abstractNumId w:val="14"/>
  </w:num>
  <w:num w:numId="17">
    <w:abstractNumId w:val="25"/>
  </w:num>
  <w:num w:numId="18">
    <w:abstractNumId w:val="21"/>
  </w:num>
  <w:num w:numId="19">
    <w:abstractNumId w:val="3"/>
  </w:num>
  <w:num w:numId="20">
    <w:abstractNumId w:val="19"/>
  </w:num>
  <w:num w:numId="21">
    <w:abstractNumId w:val="23"/>
  </w:num>
  <w:num w:numId="22">
    <w:abstractNumId w:val="13"/>
  </w:num>
  <w:num w:numId="23">
    <w:abstractNumId w:val="9"/>
  </w:num>
  <w:num w:numId="24">
    <w:abstractNumId w:val="7"/>
  </w:num>
  <w:num w:numId="25">
    <w:abstractNumId w:val="22"/>
  </w:num>
  <w:num w:numId="26">
    <w:abstractNumId w:val="10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4"/>
    <w:rsid w:val="00074695"/>
    <w:rsid w:val="00172C10"/>
    <w:rsid w:val="00433763"/>
    <w:rsid w:val="005D7FEC"/>
    <w:rsid w:val="00773884"/>
    <w:rsid w:val="00817C97"/>
    <w:rsid w:val="00894601"/>
    <w:rsid w:val="00910CF3"/>
    <w:rsid w:val="00A11386"/>
    <w:rsid w:val="00A71289"/>
    <w:rsid w:val="00AE5F23"/>
    <w:rsid w:val="00BD6188"/>
    <w:rsid w:val="00D22997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C8EC"/>
  <w15:chartTrackingRefBased/>
  <w15:docId w15:val="{B753D6A1-A122-F347-A981-0685F1D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8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773884"/>
    <w:pPr>
      <w:keepNext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773884"/>
    <w:pPr>
      <w:keepNext/>
      <w:outlineLvl w:val="1"/>
    </w:pPr>
    <w:rPr>
      <w:b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773884"/>
    <w:pPr>
      <w:keepNext/>
      <w:outlineLvl w:val="2"/>
    </w:pPr>
    <w:rPr>
      <w:sz w:val="18"/>
      <w:u w:val="single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773884"/>
    <w:pPr>
      <w:keepNext/>
      <w:outlineLvl w:val="3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3884"/>
    <w:rPr>
      <w:rFonts w:ascii="Times New Roman" w:eastAsia="Times New Roman" w:hAnsi="Times New Roman" w:cs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77388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773884"/>
    <w:rPr>
      <w:rFonts w:ascii="Times New Roman" w:eastAsia="Times New Roman" w:hAnsi="Times New Roman" w:cs="Times New Roman"/>
      <w:sz w:val="18"/>
      <w:szCs w:val="20"/>
      <w:u w:val="single"/>
    </w:rPr>
  </w:style>
  <w:style w:type="character" w:customStyle="1" w:styleId="Nagwek4Znak">
    <w:name w:val="Nagłówek 4 Znak"/>
    <w:basedOn w:val="Domylnaczcionkaakapitu"/>
    <w:link w:val="Nagwek4"/>
    <w:rsid w:val="00773884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773884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73884"/>
    <w:rPr>
      <w:rFonts w:ascii="Times New Roman" w:eastAsia="Times New Roman" w:hAnsi="Times New Roman" w:cs="Times New Roman"/>
      <w:szCs w:val="20"/>
    </w:rPr>
  </w:style>
  <w:style w:type="character" w:styleId="Hipercze">
    <w:name w:val="Hyperlink"/>
    <w:rsid w:val="00773884"/>
    <w:rPr>
      <w:color w:val="0000FF"/>
      <w:u w:val="single"/>
    </w:rPr>
  </w:style>
  <w:style w:type="paragraph" w:styleId="Lista">
    <w:name w:val="List"/>
    <w:basedOn w:val="Normalny"/>
    <w:rsid w:val="00773884"/>
    <w:pPr>
      <w:ind w:left="283" w:hanging="283"/>
    </w:pPr>
  </w:style>
  <w:style w:type="paragraph" w:styleId="Zwrotpoegnalny">
    <w:name w:val="Closing"/>
    <w:basedOn w:val="Normalny"/>
    <w:link w:val="ZwrotpoegnalnyZnak"/>
    <w:rsid w:val="00773884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7738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apunktowana">
    <w:name w:val="List Bullet"/>
    <w:basedOn w:val="Normalny"/>
    <w:autoRedefine/>
    <w:rsid w:val="00773884"/>
    <w:pPr>
      <w:numPr>
        <w:numId w:val="1"/>
      </w:numPr>
    </w:pPr>
  </w:style>
  <w:style w:type="paragraph" w:styleId="Podpis">
    <w:name w:val="Signature"/>
    <w:basedOn w:val="Normalny"/>
    <w:link w:val="PodpisZnak"/>
    <w:rsid w:val="00773884"/>
    <w:pPr>
      <w:ind w:left="4252"/>
    </w:pPr>
  </w:style>
  <w:style w:type="character" w:customStyle="1" w:styleId="PodpisZnak">
    <w:name w:val="Podpis Znak"/>
    <w:basedOn w:val="Domylnaczcionkaakapitu"/>
    <w:link w:val="Podpis"/>
    <w:rsid w:val="007738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7738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738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rsid w:val="0077388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3884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Odwoaniedokomentarza">
    <w:name w:val="annotation reference"/>
    <w:rsid w:val="007738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3884"/>
  </w:style>
  <w:style w:type="character" w:customStyle="1" w:styleId="TekstkomentarzaZnak">
    <w:name w:val="Tekst komentarza Znak"/>
    <w:basedOn w:val="Domylnaczcionkaakapitu"/>
    <w:link w:val="Tekstkomentarza"/>
    <w:rsid w:val="007738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773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388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kapitzlist">
    <w:name w:val="List Paragraph"/>
    <w:basedOn w:val="Normalny"/>
    <w:qFormat/>
    <w:rsid w:val="00773884"/>
    <w:pPr>
      <w:ind w:left="708"/>
    </w:pPr>
  </w:style>
  <w:style w:type="paragraph" w:styleId="Poprawka">
    <w:name w:val="Revision"/>
    <w:hidden/>
    <w:uiPriority w:val="99"/>
    <w:semiHidden/>
    <w:rsid w:val="007738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gwek">
    <w:name w:val="header"/>
    <w:basedOn w:val="Normalny"/>
    <w:link w:val="NagwekZnak"/>
    <w:rsid w:val="0077388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7738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77388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8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rsid w:val="00773884"/>
  </w:style>
  <w:style w:type="character" w:customStyle="1" w:styleId="TekstprzypisukocowegoZnak">
    <w:name w:val="Tekst przypisu końcowego Znak"/>
    <w:basedOn w:val="Domylnaczcionkaakapitu"/>
    <w:link w:val="Tekstprzypisukocowego"/>
    <w:rsid w:val="0077388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773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3268</Words>
  <Characters>19613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Rychlik</dc:creator>
  <cp:keywords/>
  <dc:description/>
  <cp:lastModifiedBy>Pogodzińska Katarzyna</cp:lastModifiedBy>
  <cp:revision>6</cp:revision>
  <dcterms:created xsi:type="dcterms:W3CDTF">2022-07-04T10:55:00Z</dcterms:created>
  <dcterms:modified xsi:type="dcterms:W3CDTF">2022-07-05T06:46:00Z</dcterms:modified>
</cp:coreProperties>
</file>