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  <w:r>
        <w:rPr>
          <w:rFonts w:eastAsia="Century Gothic" w:cs="Arial" w:ascii="Arial" w:hAnsi="Arial"/>
          <w:b/>
          <w:bCs/>
          <w:i/>
          <w:sz w:val="22"/>
          <w:szCs w:val="22"/>
          <w:lang w:val="pl-PL" w:eastAsia="zh-CN" w:bidi="pl-PL"/>
        </w:rPr>
        <w:t>B</w:t>
      </w:r>
      <w:r>
        <w:rPr>
          <w:rFonts w:eastAsia="Lucida Sans Unicode" w:cs="Arial" w:ascii="Arial" w:hAnsi="Arial"/>
          <w:b/>
          <w:bCs/>
          <w:i/>
          <w:color w:val="auto"/>
          <w:kern w:val="2"/>
          <w:sz w:val="22"/>
          <w:szCs w:val="22"/>
          <w:lang w:val="pl-PL" w:eastAsia="zh-CN" w:bidi="pl-PL"/>
        </w:rPr>
        <w:t>udowa przedłużenia</w:t>
        <w:br/>
        <w:t>ul. Piotra Wysockiego w Łebie na wschód od Alei Św. Jakuba</w:t>
      </w:r>
      <w:r>
        <w:rPr>
          <w:rFonts w:cs="Arial" w:ascii="Arial" w:hAnsi="Arial"/>
          <w:sz w:val="21"/>
          <w:szCs w:val="21"/>
        </w:rPr>
        <w:t xml:space="preserve">,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412</Words>
  <Characters>2453</Characters>
  <CharactersWithSpaces>2862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>Iwona Mielewczyk</cp:lastModifiedBy>
  <cp:lastPrinted>2022-05-04T11:03:00Z</cp:lastPrinted>
  <dcterms:modified xsi:type="dcterms:W3CDTF">2023-04-25T08:55:18Z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