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459E" w:rsidRDefault="00047302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 xml:space="preserve">fabrycznie nowych części do autobusów marki </w:t>
      </w:r>
      <w:r w:rsidR="00BE459E" w:rsidRPr="00BE459E">
        <w:rPr>
          <w:rFonts w:ascii="Arial" w:hAnsi="Arial" w:cs="Arial"/>
          <w:b/>
          <w:sz w:val="22"/>
          <w:szCs w:val="22"/>
        </w:rPr>
        <w:t>Solaris</w:t>
      </w:r>
      <w:r w:rsidR="00BE459E">
        <w:rPr>
          <w:rFonts w:ascii="Arial" w:hAnsi="Arial" w:cs="Arial"/>
          <w:b/>
          <w:sz w:val="22"/>
          <w:szCs w:val="22"/>
        </w:rPr>
        <w:t xml:space="preserve"> – 3 zadania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>składając ofertę do zadania/ zadań:</w:t>
      </w:r>
    </w:p>
    <w:p w:rsidR="00BE459E" w:rsidRPr="00BE1C40" w:rsidRDefault="00BE459E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1C40" w:rsidRDefault="00BE1C40" w:rsidP="00B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>obywatelem rosyjskim, osobą fizyczną lub prawną, podm</w:t>
      </w:r>
      <w:bookmarkStart w:id="0" w:name="_GoBack"/>
      <w:bookmarkEnd w:id="0"/>
      <w:r w:rsidRPr="000967B1">
        <w:rPr>
          <w:i/>
          <w:sz w:val="22"/>
          <w:szCs w:val="22"/>
        </w:rPr>
        <w:t xml:space="preserve">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245FF4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BE459E">
      <w:rPr>
        <w:rFonts w:ascii="Arial" w:hAnsi="Arial" w:cs="Arial"/>
        <w:sz w:val="24"/>
        <w:szCs w:val="24"/>
      </w:rPr>
      <w:t>055</w:t>
    </w:r>
    <w:r w:rsidR="004C71C3">
      <w:rPr>
        <w:rFonts w:ascii="Arial" w:hAnsi="Arial" w:cs="Arial"/>
        <w:sz w:val="24"/>
        <w:szCs w:val="24"/>
      </w:rPr>
      <w:t>/2023</w:t>
    </w:r>
    <w:r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Załącznik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6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68953-350E-4D1E-9D4E-7B38B16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Sławomira Bryk</cp:lastModifiedBy>
  <cp:revision>5</cp:revision>
  <cp:lastPrinted>2022-05-27T07:00:00Z</cp:lastPrinted>
  <dcterms:created xsi:type="dcterms:W3CDTF">2023-02-01T12:41:00Z</dcterms:created>
  <dcterms:modified xsi:type="dcterms:W3CDTF">2023-04-13T12:11:00Z</dcterms:modified>
</cp:coreProperties>
</file>