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7E77" w14:textId="77777777" w:rsidR="003569A6" w:rsidRDefault="003569A6" w:rsidP="003569A6">
      <w:pPr>
        <w:snapToGrid w:val="0"/>
        <w:ind w:left="35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C34A3">
        <w:rPr>
          <w:rFonts w:asciiTheme="minorHAnsi" w:hAnsiTheme="minorHAnsi" w:cstheme="minorHAnsi"/>
          <w:b/>
          <w:bCs/>
          <w:sz w:val="20"/>
          <w:szCs w:val="20"/>
        </w:rPr>
        <w:t>Załącznik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4A3">
        <w:rPr>
          <w:rFonts w:asciiTheme="minorHAnsi" w:hAnsiTheme="minorHAnsi" w:cstheme="minorHAnsi"/>
          <w:b/>
          <w:bCs/>
          <w:sz w:val="20"/>
          <w:szCs w:val="20"/>
        </w:rPr>
        <w:t>nr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4A3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252827C" w14:textId="77777777" w:rsidR="003569A6" w:rsidRPr="00BA29B8" w:rsidRDefault="003569A6" w:rsidP="003569A6">
      <w:pPr>
        <w:snapToGri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Opis przedmiotu zakresu zamówienia</w:t>
      </w:r>
    </w:p>
    <w:p w14:paraId="02648E11" w14:textId="77777777" w:rsidR="003569A6" w:rsidRPr="00BA29B8" w:rsidRDefault="003569A6" w:rsidP="003569A6">
      <w:pPr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AACC6F" w14:textId="77777777" w:rsidR="003569A6" w:rsidRPr="00BA29B8" w:rsidRDefault="003569A6" w:rsidP="003569A6">
      <w:pPr>
        <w:pStyle w:val="Akapitzlist"/>
        <w:numPr>
          <w:ilvl w:val="0"/>
          <w:numId w:val="1"/>
        </w:numPr>
        <w:snapToGrid w:val="0"/>
        <w:ind w:left="284" w:hanging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</w:p>
    <w:p w14:paraId="4171A940" w14:textId="77777777" w:rsidR="003569A6" w:rsidRPr="00BA29B8" w:rsidRDefault="003569A6" w:rsidP="003569A6">
      <w:pPr>
        <w:snapToGri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76CE72" w14:textId="77777777" w:rsidR="003569A6" w:rsidRPr="002C7211" w:rsidRDefault="003569A6" w:rsidP="003569A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433A8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>
        <w:rPr>
          <w:rFonts w:asciiTheme="minorHAnsi" w:hAnsiTheme="minorHAnsi" w:cstheme="minorHAnsi"/>
          <w:sz w:val="20"/>
          <w:szCs w:val="20"/>
        </w:rPr>
        <w:t>Opracowanie</w:t>
      </w:r>
      <w:r w:rsidRPr="00A433A8">
        <w:rPr>
          <w:rFonts w:asciiTheme="minorHAnsi" w:hAnsiTheme="minorHAnsi" w:cstheme="minorHAnsi"/>
          <w:sz w:val="20"/>
          <w:szCs w:val="20"/>
        </w:rPr>
        <w:t xml:space="preserve"> dokumentacji projektowej</w:t>
      </w:r>
      <w:r>
        <w:rPr>
          <w:rFonts w:asciiTheme="minorHAnsi" w:hAnsiTheme="minorHAnsi" w:cstheme="minorHAnsi"/>
          <w:sz w:val="20"/>
          <w:szCs w:val="20"/>
        </w:rPr>
        <w:t xml:space="preserve"> w granicach pasa drogowego </w:t>
      </w:r>
      <w:r w:rsidRPr="00A433A8">
        <w:rPr>
          <w:rFonts w:asciiTheme="minorHAnsi" w:hAnsiTheme="minorHAnsi" w:cstheme="minorHAnsi"/>
          <w:sz w:val="20"/>
          <w:szCs w:val="20"/>
        </w:rPr>
        <w:t>dla zada</w:t>
      </w:r>
      <w:r>
        <w:rPr>
          <w:rFonts w:asciiTheme="minorHAnsi" w:hAnsiTheme="minorHAnsi" w:cstheme="minorHAnsi"/>
          <w:sz w:val="20"/>
          <w:szCs w:val="20"/>
        </w:rPr>
        <w:t>nia</w:t>
      </w:r>
      <w:r w:rsidRPr="00A433A8">
        <w:rPr>
          <w:rFonts w:asciiTheme="minorHAnsi" w:hAnsiTheme="minorHAnsi" w:cstheme="minorHAnsi"/>
          <w:sz w:val="20"/>
          <w:szCs w:val="20"/>
        </w:rPr>
        <w:t xml:space="preserve"> </w:t>
      </w:r>
      <w:r w:rsidRPr="002C7211">
        <w:rPr>
          <w:rFonts w:asciiTheme="minorHAnsi" w:hAnsiTheme="minorHAnsi" w:cstheme="minorHAnsi"/>
          <w:sz w:val="20"/>
          <w:szCs w:val="20"/>
        </w:rPr>
        <w:t xml:space="preserve">polegającego na przebudowie  drogi powiatowej nr 1896T na odcinku od skrzyżowania z drogą powiatową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2C7211">
        <w:rPr>
          <w:rFonts w:asciiTheme="minorHAnsi" w:hAnsiTheme="minorHAnsi" w:cstheme="minorHAnsi"/>
          <w:sz w:val="20"/>
          <w:szCs w:val="20"/>
        </w:rPr>
        <w:t>nr 1883T km 0+000 do miejscowości Czarnca ul. Słoneczna oraz sprawowanie nadzoru autorskiego dla tego zadania.</w:t>
      </w:r>
    </w:p>
    <w:p w14:paraId="28DACF38" w14:textId="77777777" w:rsidR="003569A6" w:rsidRPr="0057727B" w:rsidRDefault="003569A6" w:rsidP="003569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D4C6F15" w14:textId="77777777" w:rsidR="003569A6" w:rsidRPr="00BA29B8" w:rsidRDefault="003569A6" w:rsidP="003569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Zakres rzeczowy zamówienia:</w:t>
      </w:r>
    </w:p>
    <w:p w14:paraId="284E6D5E" w14:textId="77777777" w:rsidR="003569A6" w:rsidRPr="002C7211" w:rsidRDefault="003569A6" w:rsidP="003569A6">
      <w:pPr>
        <w:spacing w:line="249" w:lineRule="auto"/>
        <w:ind w:right="110"/>
        <w:rPr>
          <w:rFonts w:asciiTheme="minorHAnsi" w:hAnsiTheme="minorHAnsi" w:cstheme="minorHAnsi"/>
          <w:sz w:val="20"/>
          <w:szCs w:val="20"/>
        </w:rPr>
      </w:pPr>
      <w:bookmarkStart w:id="0" w:name="_Hlk74151841"/>
      <w:bookmarkStart w:id="1" w:name="_Hlk67910808"/>
      <w:r w:rsidRPr="002C7211">
        <w:rPr>
          <w:rFonts w:asciiTheme="minorHAnsi" w:hAnsiTheme="minorHAnsi" w:cstheme="minorHAnsi"/>
          <w:sz w:val="20"/>
          <w:szCs w:val="20"/>
        </w:rPr>
        <w:t>Opracowanie dokumentacji projektowej dla zadania „</w:t>
      </w:r>
      <w:bookmarkEnd w:id="0"/>
      <w:r w:rsidRPr="002C7211">
        <w:rPr>
          <w:rFonts w:asciiTheme="minorHAnsi" w:hAnsiTheme="minorHAnsi" w:cstheme="minorHAnsi"/>
          <w:b/>
          <w:bCs/>
          <w:sz w:val="20"/>
          <w:szCs w:val="20"/>
        </w:rPr>
        <w:t>Przebudowa drogi powiatowej nr 1896T na odcinku od drogi powiatowej nr 1883T do miejscowości Czarnca</w:t>
      </w:r>
      <w:r w:rsidRPr="002C7211">
        <w:rPr>
          <w:rFonts w:asciiTheme="minorHAnsi" w:hAnsiTheme="minorHAnsi" w:cstheme="minorHAnsi"/>
          <w:sz w:val="20"/>
          <w:szCs w:val="20"/>
        </w:rPr>
        <w:t>”.</w:t>
      </w:r>
    </w:p>
    <w:p w14:paraId="63C688FC" w14:textId="77777777" w:rsidR="003569A6" w:rsidRPr="00653001" w:rsidRDefault="003569A6" w:rsidP="003569A6">
      <w:pPr>
        <w:pStyle w:val="Akapitzlist"/>
        <w:numPr>
          <w:ilvl w:val="0"/>
          <w:numId w:val="39"/>
        </w:numPr>
        <w:spacing w:line="249" w:lineRule="auto"/>
        <w:ind w:left="851" w:right="110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53001">
        <w:rPr>
          <w:rFonts w:asciiTheme="minorHAnsi" w:hAnsiTheme="minorHAnsi" w:cstheme="minorHAnsi"/>
          <w:sz w:val="20"/>
          <w:szCs w:val="20"/>
        </w:rPr>
        <w:t>Odcinek drogi objęty opracowaniem zlokalizowany jest</w:t>
      </w:r>
      <w:r>
        <w:rPr>
          <w:rFonts w:asciiTheme="minorHAnsi" w:hAnsiTheme="minorHAnsi" w:cstheme="minorHAnsi"/>
          <w:sz w:val="20"/>
          <w:szCs w:val="20"/>
        </w:rPr>
        <w:t xml:space="preserve"> w miejscowości Czarnca ul. Słoneczna, na terenie gminy Włoszczowa</w:t>
      </w:r>
      <w:r w:rsidRPr="00653001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52822395" w14:textId="77777777" w:rsidR="003569A6" w:rsidRPr="00653001" w:rsidRDefault="003569A6" w:rsidP="003569A6">
      <w:pPr>
        <w:numPr>
          <w:ilvl w:val="2"/>
          <w:numId w:val="39"/>
        </w:numPr>
        <w:suppressAutoHyphens w:val="0"/>
        <w:spacing w:line="268" w:lineRule="auto"/>
        <w:ind w:right="8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001">
        <w:rPr>
          <w:rFonts w:asciiTheme="minorHAnsi" w:hAnsiTheme="minorHAnsi" w:cstheme="minorHAnsi"/>
          <w:sz w:val="20"/>
          <w:szCs w:val="20"/>
        </w:rPr>
        <w:t xml:space="preserve">Długość odcinka około  </w:t>
      </w:r>
      <w:r>
        <w:rPr>
          <w:rFonts w:asciiTheme="minorHAnsi" w:hAnsiTheme="minorHAnsi" w:cstheme="minorHAnsi"/>
          <w:sz w:val="20"/>
          <w:szCs w:val="20"/>
        </w:rPr>
        <w:t>120</w:t>
      </w:r>
      <w:r w:rsidRPr="00653001">
        <w:rPr>
          <w:rFonts w:asciiTheme="minorHAnsi" w:hAnsiTheme="minorHAnsi" w:cstheme="minorHAnsi"/>
          <w:sz w:val="20"/>
          <w:szCs w:val="20"/>
        </w:rPr>
        <w:t xml:space="preserve">0 </w:t>
      </w:r>
      <w:proofErr w:type="spellStart"/>
      <w:r w:rsidRPr="00653001">
        <w:rPr>
          <w:rFonts w:asciiTheme="minorHAnsi" w:hAnsiTheme="minorHAnsi" w:cstheme="minorHAnsi"/>
          <w:sz w:val="20"/>
          <w:szCs w:val="20"/>
        </w:rPr>
        <w:t>mb</w:t>
      </w:r>
      <w:proofErr w:type="spellEnd"/>
      <w:r w:rsidRPr="0065300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59BE484" w14:textId="77777777" w:rsidR="003569A6" w:rsidRDefault="003569A6" w:rsidP="003569A6">
      <w:pPr>
        <w:numPr>
          <w:ilvl w:val="2"/>
          <w:numId w:val="39"/>
        </w:numPr>
        <w:suppressAutoHyphens w:val="0"/>
        <w:spacing w:line="268" w:lineRule="auto"/>
        <w:ind w:right="8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001">
        <w:rPr>
          <w:rFonts w:asciiTheme="minorHAnsi" w:hAnsiTheme="minorHAnsi" w:cstheme="minorHAnsi"/>
          <w:sz w:val="20"/>
          <w:szCs w:val="20"/>
        </w:rPr>
        <w:t xml:space="preserve">Odcinek od </w:t>
      </w:r>
      <w:r>
        <w:rPr>
          <w:rFonts w:asciiTheme="minorHAnsi" w:hAnsiTheme="minorHAnsi" w:cstheme="minorHAnsi"/>
          <w:sz w:val="20"/>
          <w:szCs w:val="20"/>
        </w:rPr>
        <w:t>skrzyżowania z drogą powiatową nr 1883T km 0+000 do km około 1+200 Czarnca                         ul. Słoneczna.</w:t>
      </w:r>
      <w:r w:rsidRPr="006530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674C88" w14:textId="23EFEFF9" w:rsidR="008F5468" w:rsidRPr="008F5468" w:rsidRDefault="008F5468" w:rsidP="008F5468">
      <w:pPr>
        <w:suppressAutoHyphens w:val="0"/>
        <w:spacing w:line="268" w:lineRule="auto"/>
        <w:ind w:left="408" w:right="85"/>
        <w:jc w:val="both"/>
        <w:rPr>
          <w:rFonts w:asciiTheme="minorHAnsi" w:hAnsiTheme="minorHAnsi" w:cstheme="minorHAnsi"/>
          <w:sz w:val="20"/>
          <w:szCs w:val="20"/>
        </w:rPr>
      </w:pPr>
      <w:r w:rsidRPr="008F5468">
        <w:rPr>
          <w:rFonts w:asciiTheme="minorHAnsi" w:hAnsiTheme="minorHAnsi" w:cstheme="minorHAnsi"/>
          <w:sz w:val="20"/>
          <w:szCs w:val="20"/>
          <w:lang w:eastAsia="pl-PL"/>
        </w:rPr>
        <w:t>Parametry techniczne dla drogi 1896T po przebudowie</w:t>
      </w:r>
    </w:p>
    <w:p w14:paraId="1D6B7EBF" w14:textId="77777777" w:rsidR="008F5468" w:rsidRDefault="003569A6" w:rsidP="008F5468">
      <w:pPr>
        <w:numPr>
          <w:ilvl w:val="2"/>
          <w:numId w:val="39"/>
        </w:numPr>
        <w:suppressAutoHyphens w:val="0"/>
        <w:spacing w:line="268" w:lineRule="auto"/>
        <w:ind w:right="85" w:hanging="425"/>
        <w:jc w:val="both"/>
        <w:rPr>
          <w:rFonts w:asciiTheme="minorHAnsi" w:hAnsiTheme="minorHAnsi" w:cstheme="minorHAnsi"/>
          <w:sz w:val="20"/>
          <w:szCs w:val="20"/>
        </w:rPr>
      </w:pPr>
      <w:r w:rsidRPr="00653001">
        <w:rPr>
          <w:rFonts w:asciiTheme="minorHAnsi" w:hAnsiTheme="minorHAnsi" w:cstheme="minorHAnsi"/>
          <w:sz w:val="20"/>
          <w:szCs w:val="20"/>
        </w:rPr>
        <w:t xml:space="preserve">Klasa </w:t>
      </w:r>
      <w:r w:rsidR="008F5468">
        <w:rPr>
          <w:rFonts w:asciiTheme="minorHAnsi" w:hAnsiTheme="minorHAnsi" w:cstheme="minorHAnsi"/>
          <w:sz w:val="20"/>
          <w:szCs w:val="20"/>
        </w:rPr>
        <w:t xml:space="preserve">techniczna </w:t>
      </w:r>
      <w:r w:rsidRPr="00653001">
        <w:rPr>
          <w:rFonts w:asciiTheme="minorHAnsi" w:hAnsiTheme="minorHAnsi" w:cstheme="minorHAnsi"/>
          <w:sz w:val="20"/>
          <w:szCs w:val="20"/>
        </w:rPr>
        <w:t xml:space="preserve">drogi </w:t>
      </w:r>
      <w:r>
        <w:rPr>
          <w:rFonts w:asciiTheme="minorHAnsi" w:hAnsiTheme="minorHAnsi" w:cstheme="minorHAnsi"/>
          <w:sz w:val="20"/>
          <w:szCs w:val="20"/>
        </w:rPr>
        <w:t>L</w:t>
      </w:r>
    </w:p>
    <w:p w14:paraId="39689A2D" w14:textId="77777777" w:rsidR="008F5468" w:rsidRDefault="008F5468" w:rsidP="008F5468">
      <w:pPr>
        <w:numPr>
          <w:ilvl w:val="2"/>
          <w:numId w:val="39"/>
        </w:numPr>
        <w:suppressAutoHyphens w:val="0"/>
        <w:spacing w:line="268" w:lineRule="auto"/>
        <w:ind w:right="85" w:hanging="425"/>
        <w:jc w:val="both"/>
        <w:rPr>
          <w:rFonts w:asciiTheme="minorHAnsi" w:hAnsiTheme="minorHAnsi" w:cstheme="minorHAnsi"/>
          <w:sz w:val="20"/>
          <w:szCs w:val="20"/>
        </w:rPr>
      </w:pPr>
      <w:r w:rsidRPr="008F5468">
        <w:rPr>
          <w:rFonts w:asciiTheme="minorHAnsi" w:hAnsiTheme="minorHAnsi" w:cstheme="minorHAnsi"/>
          <w:sz w:val="20"/>
          <w:szCs w:val="20"/>
        </w:rPr>
        <w:t xml:space="preserve">liczba pasów ruchu - 2 </w:t>
      </w:r>
    </w:p>
    <w:p w14:paraId="2BAC0A9D" w14:textId="77777777" w:rsidR="008F5468" w:rsidRDefault="008F5468" w:rsidP="008F5468">
      <w:pPr>
        <w:numPr>
          <w:ilvl w:val="2"/>
          <w:numId w:val="39"/>
        </w:numPr>
        <w:suppressAutoHyphens w:val="0"/>
        <w:spacing w:line="268" w:lineRule="auto"/>
        <w:ind w:right="85" w:hanging="425"/>
        <w:jc w:val="both"/>
        <w:rPr>
          <w:rFonts w:asciiTheme="minorHAnsi" w:hAnsiTheme="minorHAnsi" w:cstheme="minorHAnsi"/>
          <w:sz w:val="20"/>
          <w:szCs w:val="20"/>
        </w:rPr>
      </w:pPr>
      <w:r w:rsidRPr="008F5468">
        <w:rPr>
          <w:rFonts w:asciiTheme="minorHAnsi" w:hAnsiTheme="minorHAnsi" w:cstheme="minorHAnsi"/>
          <w:sz w:val="20"/>
          <w:szCs w:val="20"/>
        </w:rPr>
        <w:t xml:space="preserve">szerokość pasa ruchu – 2,5 m </w:t>
      </w:r>
    </w:p>
    <w:p w14:paraId="620C3053" w14:textId="77777777" w:rsidR="008F5468" w:rsidRDefault="008F5468" w:rsidP="008F5468">
      <w:pPr>
        <w:numPr>
          <w:ilvl w:val="2"/>
          <w:numId w:val="39"/>
        </w:numPr>
        <w:suppressAutoHyphens w:val="0"/>
        <w:spacing w:line="268" w:lineRule="auto"/>
        <w:ind w:right="85" w:hanging="425"/>
        <w:jc w:val="both"/>
        <w:rPr>
          <w:rFonts w:asciiTheme="minorHAnsi" w:hAnsiTheme="minorHAnsi" w:cstheme="minorHAnsi"/>
          <w:sz w:val="20"/>
          <w:szCs w:val="20"/>
        </w:rPr>
      </w:pPr>
      <w:r w:rsidRPr="008F5468">
        <w:rPr>
          <w:rFonts w:asciiTheme="minorHAnsi" w:hAnsiTheme="minorHAnsi" w:cstheme="minorHAnsi"/>
          <w:sz w:val="20"/>
          <w:szCs w:val="20"/>
        </w:rPr>
        <w:t xml:space="preserve">szerokość jezdni – 5 m </w:t>
      </w:r>
    </w:p>
    <w:p w14:paraId="591FABC3" w14:textId="08A6CE60" w:rsidR="008F5468" w:rsidRPr="008F5468" w:rsidRDefault="008F5468" w:rsidP="008F5468">
      <w:pPr>
        <w:numPr>
          <w:ilvl w:val="2"/>
          <w:numId w:val="39"/>
        </w:numPr>
        <w:suppressAutoHyphens w:val="0"/>
        <w:spacing w:line="268" w:lineRule="auto"/>
        <w:ind w:right="85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Pr="008F5468">
        <w:rPr>
          <w:rFonts w:asciiTheme="minorHAnsi" w:hAnsiTheme="minorHAnsi" w:cstheme="minorHAnsi"/>
          <w:sz w:val="20"/>
          <w:szCs w:val="20"/>
        </w:rPr>
        <w:t xml:space="preserve">ategoria ruchu – KR2 </w:t>
      </w:r>
    </w:p>
    <w:p w14:paraId="63C440CC" w14:textId="77777777" w:rsidR="008F5468" w:rsidRPr="008F5468" w:rsidRDefault="008F5468" w:rsidP="008F5468">
      <w:pPr>
        <w:suppressAutoHyphens w:val="0"/>
        <w:spacing w:line="268" w:lineRule="auto"/>
        <w:ind w:right="85"/>
        <w:jc w:val="both"/>
        <w:rPr>
          <w:rFonts w:asciiTheme="minorHAnsi" w:hAnsiTheme="minorHAnsi" w:cstheme="minorHAnsi"/>
          <w:sz w:val="20"/>
          <w:szCs w:val="20"/>
        </w:rPr>
      </w:pPr>
    </w:p>
    <w:bookmarkEnd w:id="1"/>
    <w:p w14:paraId="00F4F8F5" w14:textId="77777777" w:rsidR="003569A6" w:rsidRPr="00653001" w:rsidRDefault="003569A6" w:rsidP="003569A6">
      <w:pPr>
        <w:suppressAutoHyphens w:val="0"/>
        <w:spacing w:after="26" w:line="239" w:lineRule="auto"/>
        <w:ind w:left="379"/>
        <w:jc w:val="both"/>
        <w:rPr>
          <w:rFonts w:ascii="Cambria" w:eastAsia="Cambria" w:hAnsi="Cambria" w:cs="Cambria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Wykonanie dokumentacji projektowej drogi wraz z elementami towarzyszącymi, projektu budowlanego, przedmiarów, kosztorysów, specyfikacji technicznych i projektów wykonawczych w branżach: drogowej, elektrycznej, teletechnicznej</w:t>
      </w: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, </w:t>
      </w:r>
      <w:proofErr w:type="spellStart"/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wod-kan</w:t>
      </w:r>
      <w:proofErr w:type="spellEnd"/>
      <w:r w:rsidRPr="00653001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(w razie konieczności</w:t>
      </w:r>
      <w:r w:rsidRPr="00653001">
        <w:rPr>
          <w:rFonts w:ascii="Cambria" w:eastAsia="Cambria" w:hAnsi="Cambria" w:cs="Cambria"/>
          <w:color w:val="000000"/>
          <w:sz w:val="20"/>
          <w:szCs w:val="22"/>
          <w:lang w:eastAsia="pl-PL"/>
        </w:rPr>
        <w:t>)</w:t>
      </w:r>
      <w:r>
        <w:rPr>
          <w:rFonts w:ascii="Cambria" w:eastAsia="Cambria" w:hAnsi="Cambria" w:cs="Cambria"/>
          <w:color w:val="000000"/>
          <w:sz w:val="20"/>
          <w:szCs w:val="22"/>
          <w:lang w:eastAsia="pl-PL"/>
        </w:rPr>
        <w:t>.</w:t>
      </w:r>
      <w:r w:rsidRPr="00653001">
        <w:rPr>
          <w:rFonts w:ascii="Cambria" w:eastAsia="Cambria" w:hAnsi="Cambria" w:cs="Cambria"/>
          <w:color w:val="000000"/>
          <w:sz w:val="20"/>
          <w:szCs w:val="22"/>
          <w:lang w:eastAsia="pl-PL"/>
        </w:rPr>
        <w:t xml:space="preserve">  </w:t>
      </w:r>
    </w:p>
    <w:p w14:paraId="50FF7D29" w14:textId="77777777" w:rsidR="003569A6" w:rsidRPr="00653001" w:rsidRDefault="003569A6" w:rsidP="003569A6">
      <w:pPr>
        <w:numPr>
          <w:ilvl w:val="2"/>
          <w:numId w:val="40"/>
        </w:numPr>
        <w:suppressAutoHyphens w:val="0"/>
        <w:spacing w:after="34" w:line="268" w:lineRule="auto"/>
        <w:ind w:right="85" w:hanging="348"/>
        <w:jc w:val="both"/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Wykonanie projektów wykonawczych przebudowy kolidującego uzbrojenia podziemnego 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                                      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>i naziemnego we wszystkich branżach zgodnie z warunkami technicznymi wydanymi przez właścicieli mediów.</w:t>
      </w:r>
      <w:r w:rsidRPr="00653001">
        <w:rPr>
          <w:rFonts w:asciiTheme="minorHAnsi" w:eastAsia="Cambria" w:hAnsiTheme="minorHAnsi" w:cstheme="minorHAnsi"/>
          <w:b/>
          <w:color w:val="000000"/>
          <w:sz w:val="20"/>
          <w:szCs w:val="22"/>
          <w:lang w:eastAsia="pl-PL"/>
        </w:rPr>
        <w:t xml:space="preserve"> 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Warunki techniczne oraz wszelkie uzgodnienia i opinie oraz zawartość dokumentacji projektowej dotyczącej urządzeń elektroenergetycznych, teletechnicznych oraz wodociągowych 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                        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i kanalizacyjnych projektant  uzyska we własnym zakresie (w razie konieczności). </w:t>
      </w:r>
    </w:p>
    <w:p w14:paraId="74716389" w14:textId="77777777" w:rsidR="003569A6" w:rsidRPr="00653001" w:rsidRDefault="003569A6" w:rsidP="003569A6">
      <w:pPr>
        <w:numPr>
          <w:ilvl w:val="2"/>
          <w:numId w:val="40"/>
        </w:numPr>
        <w:suppressAutoHyphens w:val="0"/>
        <w:spacing w:after="2" w:line="268" w:lineRule="auto"/>
        <w:ind w:right="85" w:hanging="348"/>
        <w:jc w:val="both"/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>Uzyskanie ostatecznego pozwolenia na budow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>ę lub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>, zgłoszenia robót budowlanych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 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dla zaprojektowanej drogi ze wszystkimi niezbędnymi uzgodnieniami, zatwierdzeniami. </w:t>
      </w:r>
    </w:p>
    <w:p w14:paraId="3D047BAD" w14:textId="77777777" w:rsidR="003569A6" w:rsidRPr="00653001" w:rsidRDefault="003569A6" w:rsidP="003569A6">
      <w:pPr>
        <w:numPr>
          <w:ilvl w:val="2"/>
          <w:numId w:val="40"/>
        </w:numPr>
        <w:suppressAutoHyphens w:val="0"/>
        <w:spacing w:after="2" w:line="268" w:lineRule="auto"/>
        <w:ind w:right="85" w:hanging="348"/>
        <w:jc w:val="both"/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>Wykonanie operatu dendrologicznego z klasyfikacją drzew i krzewów do wycinki oraz uzyskanie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 w imieniu inwestora 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decyzji 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w tym zakresie 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– o ile zajedzie taka potrzeba. </w:t>
      </w:r>
    </w:p>
    <w:p w14:paraId="70096DE4" w14:textId="77777777" w:rsidR="003569A6" w:rsidRPr="00653001" w:rsidRDefault="003569A6" w:rsidP="003569A6">
      <w:pPr>
        <w:numPr>
          <w:ilvl w:val="2"/>
          <w:numId w:val="40"/>
        </w:numPr>
        <w:suppressAutoHyphens w:val="0"/>
        <w:spacing w:after="34" w:line="268" w:lineRule="auto"/>
        <w:ind w:right="85" w:hanging="348"/>
        <w:jc w:val="both"/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Uzyskanie wytycznych i uzgodnień konserwatorskich 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- 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o ile zajdzie taka potrzeba. </w:t>
      </w:r>
    </w:p>
    <w:p w14:paraId="34C9C00F" w14:textId="77777777" w:rsidR="003569A6" w:rsidRPr="00653001" w:rsidRDefault="003569A6" w:rsidP="003569A6">
      <w:pPr>
        <w:numPr>
          <w:ilvl w:val="2"/>
          <w:numId w:val="40"/>
        </w:numPr>
        <w:suppressAutoHyphens w:val="0"/>
        <w:spacing w:after="34" w:line="268" w:lineRule="auto"/>
        <w:ind w:right="85" w:hanging="348"/>
        <w:jc w:val="both"/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Pełnienie nadzoru autorskiego podczas budowy zaprojektowanej drogi.   </w:t>
      </w:r>
    </w:p>
    <w:p w14:paraId="3AD9DF95" w14:textId="77777777" w:rsidR="003569A6" w:rsidRPr="00653001" w:rsidRDefault="003569A6" w:rsidP="003569A6">
      <w:pPr>
        <w:numPr>
          <w:ilvl w:val="2"/>
          <w:numId w:val="40"/>
        </w:numPr>
        <w:suppressAutoHyphens w:val="0"/>
        <w:spacing w:after="2" w:line="268" w:lineRule="auto"/>
        <w:ind w:right="85" w:hanging="348"/>
        <w:jc w:val="both"/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Uzyskanie dokumentacji geodezyjnej i prawnej 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>– mapy do celów projektowych.</w:t>
      </w:r>
    </w:p>
    <w:p w14:paraId="536332B1" w14:textId="77777777" w:rsidR="003569A6" w:rsidRPr="00653001" w:rsidRDefault="003569A6" w:rsidP="003569A6">
      <w:pPr>
        <w:numPr>
          <w:ilvl w:val="2"/>
          <w:numId w:val="40"/>
        </w:numPr>
        <w:suppressAutoHyphens w:val="0"/>
        <w:spacing w:after="34" w:line="268" w:lineRule="auto"/>
        <w:ind w:right="85" w:hanging="348"/>
        <w:jc w:val="both"/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Sposób odwodnienia Projektant uwzględni podczas opracowywania dokumentacji. </w:t>
      </w:r>
    </w:p>
    <w:p w14:paraId="1F9C88CB" w14:textId="77777777" w:rsidR="003569A6" w:rsidRPr="00507DB4" w:rsidRDefault="003569A6" w:rsidP="003569A6">
      <w:pPr>
        <w:numPr>
          <w:ilvl w:val="2"/>
          <w:numId w:val="40"/>
        </w:numPr>
        <w:suppressAutoHyphens w:val="0"/>
        <w:spacing w:after="2" w:line="268" w:lineRule="auto"/>
        <w:ind w:right="85" w:hanging="348"/>
        <w:jc w:val="both"/>
        <w:rPr>
          <w:rFonts w:asciiTheme="minorHAnsi" w:eastAsia="Cambria" w:hAnsiTheme="minorHAnsi" w:cstheme="minorHAnsi"/>
          <w:sz w:val="20"/>
          <w:szCs w:val="22"/>
          <w:lang w:eastAsia="pl-PL"/>
        </w:rPr>
      </w:pPr>
      <w:r w:rsidRPr="00507DB4">
        <w:rPr>
          <w:rFonts w:asciiTheme="minorHAnsi" w:eastAsia="Cambria" w:hAnsiTheme="minorHAnsi" w:cstheme="minorHAnsi"/>
          <w:sz w:val="20"/>
          <w:szCs w:val="22"/>
          <w:lang w:eastAsia="pl-PL"/>
        </w:rPr>
        <w:t xml:space="preserve">Uzyskanie odstępstwa od projektowania kanału technologicznego lub w przypadku odmowy uzyskania odstępstwa zaprojektowanie kanału technologicznego. </w:t>
      </w:r>
    </w:p>
    <w:p w14:paraId="53389B14" w14:textId="77777777" w:rsidR="003569A6" w:rsidRPr="00653001" w:rsidRDefault="003569A6" w:rsidP="003569A6">
      <w:pPr>
        <w:numPr>
          <w:ilvl w:val="2"/>
          <w:numId w:val="40"/>
        </w:numPr>
        <w:suppressAutoHyphens w:val="0"/>
        <w:spacing w:after="2" w:line="268" w:lineRule="auto"/>
        <w:ind w:right="85" w:hanging="348"/>
        <w:jc w:val="both"/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</w:pP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>Udział w spotkaniu z mieszkańcami oraz właścicielami działek celem omówienia projektu</w:t>
      </w:r>
      <w:r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                                  </w:t>
      </w:r>
      <w:r w:rsidRPr="00653001">
        <w:rPr>
          <w:rFonts w:asciiTheme="minorHAnsi" w:eastAsia="Cambria" w:hAnsiTheme="minorHAnsi" w:cstheme="minorHAnsi"/>
          <w:color w:val="000000"/>
          <w:sz w:val="20"/>
          <w:szCs w:val="22"/>
          <w:lang w:eastAsia="pl-PL"/>
        </w:rPr>
        <w:t xml:space="preserve"> i zastosowanych rozwiązań (o ile zajedzie taka potrzeba) </w:t>
      </w:r>
    </w:p>
    <w:p w14:paraId="3DA2251C" w14:textId="77777777" w:rsidR="003569A6" w:rsidRPr="00935107" w:rsidRDefault="003569A6" w:rsidP="003569A6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0766AA8" w14:textId="77777777" w:rsidR="003569A6" w:rsidRPr="00BA29B8" w:rsidRDefault="003569A6" w:rsidP="003569A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 zakresie opracowania dokumentacji projektowej należy wykonać:</w:t>
      </w:r>
    </w:p>
    <w:p w14:paraId="29E66D73" w14:textId="77777777" w:rsidR="003569A6" w:rsidRPr="00BA29B8" w:rsidRDefault="003569A6" w:rsidP="003569A6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019405" w14:textId="77777777" w:rsidR="003569A6" w:rsidRPr="00BA29B8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Koncepcje projektową i uzgodnienie jej z zamawiającym.</w:t>
      </w:r>
    </w:p>
    <w:p w14:paraId="3F9842FB" w14:textId="77777777" w:rsidR="003569A6" w:rsidRPr="00BA29B8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Inwentaryzacj</w:t>
      </w:r>
      <w:r>
        <w:rPr>
          <w:rFonts w:asciiTheme="minorHAnsi" w:hAnsiTheme="minorHAnsi" w:cstheme="minorHAnsi"/>
          <w:sz w:val="20"/>
          <w:szCs w:val="20"/>
        </w:rPr>
        <w:t>ę</w:t>
      </w:r>
      <w:r w:rsidRPr="00BA29B8">
        <w:rPr>
          <w:rFonts w:asciiTheme="minorHAnsi" w:hAnsiTheme="minorHAnsi" w:cstheme="minorHAnsi"/>
          <w:sz w:val="20"/>
          <w:szCs w:val="20"/>
        </w:rPr>
        <w:t xml:space="preserve"> zieleni z klasyfikacją drzew i krzewów do wycinki.</w:t>
      </w:r>
    </w:p>
    <w:p w14:paraId="4F4E75BE" w14:textId="77777777" w:rsidR="003569A6" w:rsidRPr="00BA29B8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Wykonanie badań gruntu (podłoża) i jego nośności.</w:t>
      </w:r>
    </w:p>
    <w:p w14:paraId="1007DCB5" w14:textId="77777777" w:rsidR="003569A6" w:rsidRPr="00BA29B8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Projekt zagospodarowania </w:t>
      </w:r>
      <w:r>
        <w:rPr>
          <w:rFonts w:asciiTheme="minorHAnsi" w:hAnsiTheme="minorHAnsi" w:cstheme="minorHAnsi"/>
          <w:sz w:val="20"/>
          <w:szCs w:val="20"/>
        </w:rPr>
        <w:t>terenu</w:t>
      </w:r>
      <w:r w:rsidRPr="00BA29B8">
        <w:rPr>
          <w:rFonts w:asciiTheme="minorHAnsi" w:hAnsiTheme="minorHAnsi" w:cstheme="minorHAnsi"/>
          <w:sz w:val="20"/>
          <w:szCs w:val="20"/>
        </w:rPr>
        <w:t>, architektoniczno-budowlany, techniczny.</w:t>
      </w:r>
    </w:p>
    <w:p w14:paraId="18AAC7B3" w14:textId="77777777" w:rsidR="003569A6" w:rsidRPr="00D41164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41164">
        <w:rPr>
          <w:rFonts w:asciiTheme="minorHAnsi" w:hAnsiTheme="minorHAnsi" w:cstheme="minorHAnsi"/>
          <w:sz w:val="20"/>
          <w:szCs w:val="20"/>
        </w:rPr>
        <w:lastRenderedPageBreak/>
        <w:t xml:space="preserve">Uzyskanie odstępstwa od budowy kanału technologicznego lub w przypadku odmowy odstępstwa opracowanie projektu budowlanego kanału teletechnicznego </w:t>
      </w:r>
    </w:p>
    <w:p w14:paraId="6ABBDD7D" w14:textId="77777777" w:rsidR="003569A6" w:rsidRPr="00A65100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budowlany dotyczący urządzeń elektroenergetycznych lub teletechnicznych (zakres i zawartość dokumentacji projektowej projektant uzgodni z właścicielem sieci) -  o ile zajdzie taka potrzeba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442CFED8" w14:textId="77777777" w:rsidR="003569A6" w:rsidRPr="00BA29B8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wszystkich wymaganych warunków, uzgodnień, opinii, decyzji i zatwierdzeń przewidzianych dla uzyskania pozwolenia na budowę / zgłoszenia robót budowlanych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3976AB" w14:textId="77777777" w:rsidR="003569A6" w:rsidRPr="00BA29B8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Uzyskanie ostatecznego pozwolenia na budowę, zgłoszenia robót. </w:t>
      </w:r>
    </w:p>
    <w:p w14:paraId="708A3B8F" w14:textId="77777777" w:rsidR="003569A6" w:rsidRPr="00BA29B8" w:rsidRDefault="003569A6" w:rsidP="003569A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Przeprowadzenie rozmów i negocjacji z gestorami sieci kolidującymi z projektowaną inwestycją na temat ich przebudowy oraz podziału obowiązków i kosztów realizacji tych prac i przekazanie wniosków celem podjęcia decyzji przez Zamawiającego (w razie konieczności).</w:t>
      </w:r>
    </w:p>
    <w:p w14:paraId="021BDB0F" w14:textId="77777777" w:rsidR="003569A6" w:rsidRPr="00BA29B8" w:rsidRDefault="003569A6" w:rsidP="003569A6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Opracowanie projektu stałej organizacji ruchu wraz z uzyskaniem ostatecznego zatwierdzenia. </w:t>
      </w:r>
    </w:p>
    <w:p w14:paraId="01AF768A" w14:textId="77777777" w:rsidR="003569A6" w:rsidRPr="00BA29B8" w:rsidRDefault="003569A6" w:rsidP="003569A6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 ramach nadzoru autorskiego  inwestycji Wykonawca zobowiązany jest do:</w:t>
      </w:r>
    </w:p>
    <w:p w14:paraId="4363466E" w14:textId="77777777" w:rsidR="003569A6" w:rsidRPr="00BA29B8" w:rsidRDefault="003569A6" w:rsidP="003569A6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Niezwłocznego przyjazdu na teren budowy, jednak nie później niż jeden dzień roboczy od otrzymania wezwania;</w:t>
      </w:r>
    </w:p>
    <w:p w14:paraId="5291C093" w14:textId="77777777" w:rsidR="003569A6" w:rsidRPr="00BA29B8" w:rsidRDefault="003569A6" w:rsidP="003569A6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Opiniowania zgodności projektów wykonawczych, technologicznych i zamiennych wykonanych przez Wykonawcę robót w zakresie zgodności z wymaganiami dokumentacji projektowej;</w:t>
      </w:r>
    </w:p>
    <w:p w14:paraId="3C9598B3" w14:textId="77777777" w:rsidR="003569A6" w:rsidRPr="00BA29B8" w:rsidRDefault="003569A6" w:rsidP="003569A6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Wykonywania projektów zamiennych;</w:t>
      </w:r>
    </w:p>
    <w:p w14:paraId="520FE7F0" w14:textId="77777777" w:rsidR="003569A6" w:rsidRPr="00BA29B8" w:rsidRDefault="003569A6" w:rsidP="003569A6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Wyjaśniania Wykonawcy prac objętych dokumentacją budowlano-wykonawczą wątpliwości powstałych w toku realizacji robót;</w:t>
      </w:r>
    </w:p>
    <w:p w14:paraId="4741C505" w14:textId="77777777" w:rsidR="003569A6" w:rsidRPr="00BA29B8" w:rsidRDefault="003569A6" w:rsidP="003569A6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Wykonania poprawek i uzupełnień w dokumentacji projektowej. </w:t>
      </w:r>
    </w:p>
    <w:p w14:paraId="41301AB2" w14:textId="77777777" w:rsidR="003569A6" w:rsidRPr="00BA29B8" w:rsidRDefault="003569A6" w:rsidP="003569A6">
      <w:pPr>
        <w:pStyle w:val="Akapitzlist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D7CFC3F" w14:textId="77777777" w:rsidR="003569A6" w:rsidRPr="00CB01DD" w:rsidRDefault="003569A6" w:rsidP="003569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B01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Wymagania i zakres opracowania dokumentacji projektowej:</w:t>
      </w:r>
    </w:p>
    <w:p w14:paraId="6EE5F811" w14:textId="77777777" w:rsidR="003569A6" w:rsidRPr="00BA29B8" w:rsidRDefault="003569A6" w:rsidP="003569A6">
      <w:pPr>
        <w:pStyle w:val="Stopka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Wszystkie branżowe elementy dokumentacji projektowej należy wykonać jako oddzielne opracowania </w:t>
      </w:r>
      <w:r w:rsidRPr="00BA29B8">
        <w:rPr>
          <w:rFonts w:asciiTheme="minorHAnsi" w:hAnsiTheme="minorHAnsi" w:cstheme="minorHAnsi"/>
          <w:sz w:val="20"/>
          <w:szCs w:val="20"/>
        </w:rPr>
        <w:br/>
        <w:t>w trwałych, osobnych oprawach.</w:t>
      </w:r>
    </w:p>
    <w:p w14:paraId="076A95B2" w14:textId="77777777" w:rsidR="003569A6" w:rsidRPr="00BA29B8" w:rsidRDefault="003569A6" w:rsidP="003569A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Opracowanie koncepcji projektowej, zawierającej informacje o podstawowych parametrach technicznych, rozwiązaniach funkcjonalnych i użytkowych, materiałach proponowanych do zastosowania oraz szacunkowych kosztach inwestycji z rozbiciem na poszczególne jej elementy składowe w ciągu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BA29B8">
        <w:rPr>
          <w:rFonts w:asciiTheme="minorHAnsi" w:hAnsiTheme="minorHAnsi" w:cstheme="minorHAnsi"/>
          <w:sz w:val="20"/>
          <w:szCs w:val="20"/>
        </w:rPr>
        <w:t>0 dni licząc od daty podpisania umowy. Zatwierdzona przez Zamawiającego koncepcja stanowić będzie dane wyjściowe do realizacji prac projektowych przez Wykonawcę,  a ich spełnienie – istotny warunek odbioru prac projektowych przez Zamawiającego.</w:t>
      </w:r>
    </w:p>
    <w:p w14:paraId="1EFD8856" w14:textId="77777777" w:rsidR="003569A6" w:rsidRDefault="003569A6" w:rsidP="003569A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Mapa do celów projektowych wraz z wersją elektroniczną (*.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dxf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lub *.*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>).</w:t>
      </w:r>
    </w:p>
    <w:p w14:paraId="7F640755" w14:textId="77777777" w:rsidR="003569A6" w:rsidRPr="00E22513" w:rsidRDefault="003569A6" w:rsidP="003569A6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B7A3BA5" w14:textId="56A6CDD0" w:rsidR="003569A6" w:rsidRPr="00E22513" w:rsidRDefault="003569A6" w:rsidP="003569A6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E22513">
        <w:rPr>
          <w:rFonts w:asciiTheme="minorHAnsi" w:hAnsiTheme="minorHAnsi" w:cstheme="minorHAnsi"/>
          <w:sz w:val="20"/>
          <w:szCs w:val="20"/>
        </w:rPr>
        <w:t xml:space="preserve">Mapa musi posiadać aktualną klauzulę właściwego ośrodka geodezyjnego oraz powinna spełniać wymagania określone w </w:t>
      </w:r>
      <w:r w:rsidR="00E22513" w:rsidRPr="00E22513">
        <w:rPr>
          <w:rFonts w:asciiTheme="minorHAnsi" w:hAnsiTheme="minorHAnsi" w:cstheme="minorHAnsi"/>
          <w:sz w:val="20"/>
          <w:szCs w:val="20"/>
        </w:rPr>
        <w:t>odpowiednich przepisach w tym zakresie</w:t>
      </w:r>
      <w:r w:rsidRPr="00E22513">
        <w:rPr>
          <w:rFonts w:asciiTheme="minorHAnsi" w:hAnsiTheme="minorHAnsi" w:cstheme="minorHAnsi"/>
          <w:sz w:val="20"/>
          <w:szCs w:val="20"/>
        </w:rPr>
        <w:t>. Zakres mapy powinien obejmować lokalizacje przedmiotu opracowania wraz z terenem przyległym, niezbędnym do poprawnego rozwiązania projektowanych elementów infrastruktury. Mapa powinna obejmować inwentaryzację podziemną i naziemną oraz inwentaryzację drzew, opracowane geodezyjnie linie rozgraniczające tereny o różnym przeznaczeniu, linie zabudowy oraz osie ulic, dróg itp., jeżeli zostały ustalone w miejscowym planie zagospodarowania przestrzennego, usytuowanie innych obiektów i szczegółów wskazanych przez projektanta, zgodnie z celem wykonywanej mapy. Zamawiający wymaga wykonania przekrojów na zjazdach i skrzyżowaniach z podaniem rzędnych wysokościowych.</w:t>
      </w:r>
    </w:p>
    <w:p w14:paraId="5B4EF4D8" w14:textId="77777777" w:rsidR="003569A6" w:rsidRPr="00E22513" w:rsidRDefault="003569A6" w:rsidP="003569A6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F13DC61" w14:textId="77777777" w:rsidR="003569A6" w:rsidRPr="00BA29B8" w:rsidRDefault="003569A6" w:rsidP="003569A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2513">
        <w:rPr>
          <w:rFonts w:asciiTheme="minorHAnsi" w:hAnsiTheme="minorHAnsi" w:cstheme="minorHAnsi"/>
          <w:sz w:val="20"/>
          <w:szCs w:val="20"/>
        </w:rPr>
        <w:t>Opracowanie projektu musi zawierać wszelkie szczegóły rozwiązań konstrukcyjno-</w:t>
      </w:r>
      <w:r w:rsidRPr="00BA29B8">
        <w:rPr>
          <w:rFonts w:asciiTheme="minorHAnsi" w:hAnsiTheme="minorHAnsi" w:cstheme="minorHAnsi"/>
          <w:sz w:val="20"/>
          <w:szCs w:val="20"/>
        </w:rPr>
        <w:t>technologicznych, określać parametry i typy wybranych materiałów. Projekt w części rysunkowej powinien zawierać plany sytuacyjne, przekroje normalne  i poprzeczne oraz szczegóły.</w:t>
      </w:r>
    </w:p>
    <w:p w14:paraId="37FA743E" w14:textId="77777777" w:rsidR="003569A6" w:rsidRPr="003D3041" w:rsidRDefault="003569A6" w:rsidP="003569A6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Szczegółowy zakres i forma projektu budowlanego powinna spełniać wymagania określone w </w:t>
      </w:r>
      <w:r w:rsidRPr="003D3041">
        <w:rPr>
          <w:rFonts w:asciiTheme="minorHAnsi" w:hAnsiTheme="minorHAnsi" w:cstheme="minorHAnsi"/>
          <w:sz w:val="20"/>
          <w:szCs w:val="20"/>
        </w:rPr>
        <w:t>ustawie z dnia 7 lipca 1994 r. Prawo budowlane oraz w Rozporządzeniu Ministra Rozwoju i technologii z dnia 20 grudnia 2021 r. w sprawie szczegółowego zakresu i formy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D3041">
        <w:rPr>
          <w:rFonts w:asciiTheme="minorHAnsi" w:hAnsiTheme="minorHAnsi" w:cstheme="minorHAnsi"/>
          <w:sz w:val="20"/>
          <w:szCs w:val="20"/>
        </w:rPr>
        <w:t>dokumentacji projektowej, specyfikacji technicznych wykonania i odbioru robót budowlanych oraz programu funkcjonalno-użytkowego, a także w  Rozporządzeniu Ministra  Rozwoju w sprawie szczegółowego zakresu i formy projektu budowlanego z dnia  11 września 2020 r. Wykonanie projektu budowlanego powinno zostać poprzedzone wykonaniem niezbędnych pomiarów, ekspertyz i opinii, w szczególności wykonaniem dokumentacji geotechnicznej.</w:t>
      </w:r>
    </w:p>
    <w:p w14:paraId="1E4A43DF" w14:textId="77777777" w:rsidR="003569A6" w:rsidRPr="00BA29B8" w:rsidRDefault="003569A6" w:rsidP="003569A6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21A7138" w14:textId="77777777" w:rsidR="003569A6" w:rsidRDefault="003569A6" w:rsidP="003569A6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B763574" w14:textId="77777777" w:rsidR="003569A6" w:rsidRPr="00BA29B8" w:rsidRDefault="003569A6" w:rsidP="003569A6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 skład projektu w szczególności wchodzą:</w:t>
      </w:r>
    </w:p>
    <w:p w14:paraId="30ED8140" w14:textId="77777777" w:rsidR="003569A6" w:rsidRPr="00BA29B8" w:rsidRDefault="003569A6" w:rsidP="003569A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zagospodarowania terenu zawierający część opisową oraz cześć rysunkową sporządzoną na kopii aktualnej mapy zasadniczej lub mapy jednostkowej, przyjętej do państwowego zasobu geodezyjnego i kartograficznego, w skali dostosowanej do rodzaju i wielkości obiektu lub zamierzenia budowlanego i zapewniającej jego czytelność, nie mniejszej niż 1:500,</w:t>
      </w:r>
    </w:p>
    <w:p w14:paraId="2284537C" w14:textId="77777777" w:rsidR="003569A6" w:rsidRPr="00BA29B8" w:rsidRDefault="003569A6" w:rsidP="003569A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budowlany</w:t>
      </w:r>
      <w:r>
        <w:rPr>
          <w:rFonts w:asciiTheme="minorHAnsi" w:hAnsiTheme="minorHAnsi" w:cstheme="minorHAnsi"/>
          <w:sz w:val="20"/>
          <w:szCs w:val="20"/>
        </w:rPr>
        <w:t xml:space="preserve"> w zakresie uwzględniającym specyfikę robót budowlanych,</w:t>
      </w:r>
    </w:p>
    <w:p w14:paraId="498390B7" w14:textId="77777777" w:rsidR="003569A6" w:rsidRDefault="003569A6" w:rsidP="003569A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projekt </w:t>
      </w:r>
      <w:r>
        <w:rPr>
          <w:rFonts w:asciiTheme="minorHAnsi" w:hAnsiTheme="minorHAnsi" w:cstheme="minorHAnsi"/>
          <w:sz w:val="20"/>
          <w:szCs w:val="20"/>
        </w:rPr>
        <w:t>wykonawczy,</w:t>
      </w:r>
    </w:p>
    <w:p w14:paraId="5753A00F" w14:textId="77777777" w:rsidR="003569A6" w:rsidRPr="00BA29B8" w:rsidRDefault="003569A6" w:rsidP="003569A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przedmiar robót.</w:t>
      </w:r>
    </w:p>
    <w:p w14:paraId="3E3048A6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Sporządzenie informacji dotyczącej bezpieczeństwa i ochrony zdrowia zgodnie z Rozporządzeniem Ministra Infrastruktury z dnia 23 czerwca 2003r. w sprawie informacji dotyczącej bezpieczeństwa </w:t>
      </w:r>
      <w:r w:rsidRPr="00BA29B8">
        <w:rPr>
          <w:rFonts w:asciiTheme="minorHAnsi" w:hAnsiTheme="minorHAnsi" w:cstheme="minorHAnsi"/>
          <w:sz w:val="20"/>
          <w:szCs w:val="20"/>
        </w:rPr>
        <w:br/>
        <w:t>i ochrony zdrowia oraz planu bezpieczeństwa i ochrony zdrowia.</w:t>
      </w:r>
    </w:p>
    <w:p w14:paraId="5D5FE30B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Opracowanie operatu 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wodno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– prawnego, wraz z uzyskaniem ostatecznej decyzji pozwolenia 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wodno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– prawnego (w razie konieczności).</w:t>
      </w:r>
    </w:p>
    <w:p w14:paraId="4295F590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Przygotowanie wniosku i uzyskanie decyzji pozwolenia na wycinkę drzew (w razie konieczności).</w:t>
      </w:r>
    </w:p>
    <w:p w14:paraId="0DFA639E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Przygotowanie wniosku i uzyskanie uzgodnienia z Konserwatorem Zabytków (w razie konieczności).</w:t>
      </w:r>
    </w:p>
    <w:p w14:paraId="59CC50C1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ostatecznych pozwoleń i uzgodnień, warunków, oświadczeń, umów i decyzji niezbędnych do rozpoczęcia robót budowlanych.</w:t>
      </w:r>
    </w:p>
    <w:p w14:paraId="0E42EA56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Uzyskanie kompletu odrębnych uzgodnień z administratorami urządzeń i sieci oraz kompletu uzgodnień międzybranżowych projektantów, niezbędnych uzgodnień, opinii, ocen, pomiarów  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BA29B8">
        <w:rPr>
          <w:rFonts w:asciiTheme="minorHAnsi" w:hAnsiTheme="minorHAnsi" w:cstheme="minorHAnsi"/>
          <w:sz w:val="20"/>
          <w:szCs w:val="20"/>
        </w:rPr>
        <w:t>i badań również z zakresu ochrony środowiska i innych jeżeli wymagają tego obowiązujące przepisy.</w:t>
      </w:r>
    </w:p>
    <w:p w14:paraId="3824A023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Inne opracowania niezbędne do realizacji robót i zatwierdzenia dokumentacji, w tym rozwiązanie wszystkich kolizji z istniejącym uzbrojeniem terenu, zabezpieczenie terenu w rejonie prowadzenia robót itp.</w:t>
      </w:r>
    </w:p>
    <w:p w14:paraId="70202FB6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Wszystkie ewentualne decyzje administracyjne winny być ostateczne w postępowaniu administracyjnym.</w:t>
      </w:r>
    </w:p>
    <w:p w14:paraId="1DD34085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Zamawiający wymaga dokonania sprawdzenia dokumentacji przez osobę posiadającą wymagane uprawnienia. </w:t>
      </w:r>
    </w:p>
    <w:p w14:paraId="4C5EFB44" w14:textId="77777777" w:rsidR="003569A6" w:rsidRPr="00BA29B8" w:rsidRDefault="003569A6" w:rsidP="003569A6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Każdy egzemplarz dokumentacji winien być podpisany przez projektanta i sprawdzającego oraz zawierać protokół koordynacji międzybranżowej.</w:t>
      </w:r>
    </w:p>
    <w:p w14:paraId="72DA4E72" w14:textId="77777777" w:rsidR="003569A6" w:rsidRPr="00BA29B8" w:rsidRDefault="003569A6" w:rsidP="003569A6">
      <w:pPr>
        <w:pStyle w:val="Stopka"/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C005716" w14:textId="77777777" w:rsidR="003569A6" w:rsidRPr="00BA29B8" w:rsidRDefault="003569A6" w:rsidP="003569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Wymagalna forma dokumentacji</w:t>
      </w:r>
    </w:p>
    <w:p w14:paraId="7419C194" w14:textId="77777777" w:rsidR="003569A6" w:rsidRPr="00BA29B8" w:rsidRDefault="003569A6" w:rsidP="003569A6">
      <w:pPr>
        <w:pStyle w:val="Akapitzlist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Dokumentację należy opracować i przekazać do siedziby Zamawiającemu w stanie kompletnym </w:t>
      </w:r>
      <w:r w:rsidRPr="00BA29B8">
        <w:rPr>
          <w:rFonts w:asciiTheme="minorHAnsi" w:hAnsiTheme="minorHAnsi" w:cstheme="minorHAnsi"/>
          <w:sz w:val="20"/>
          <w:szCs w:val="20"/>
        </w:rPr>
        <w:br/>
        <w:t>w następujący sposób:</w:t>
      </w:r>
    </w:p>
    <w:p w14:paraId="1B243BC3" w14:textId="77777777" w:rsidR="003569A6" w:rsidRPr="00BA29B8" w:rsidRDefault="003569A6" w:rsidP="003569A6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1. Dokumentacja w wersji papierowej:</w:t>
      </w:r>
    </w:p>
    <w:p w14:paraId="58155805" w14:textId="77777777" w:rsidR="003569A6" w:rsidRDefault="003569A6" w:rsidP="003569A6">
      <w:pPr>
        <w:overflowPunct w:val="0"/>
        <w:autoSpaceDE w:val="0"/>
        <w:autoSpaceDN w:val="0"/>
        <w:adjustRightInd w:val="0"/>
        <w:ind w:left="6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Wszystkie egzemplarze dokumentacji projektowej powinny zawierać rysunki wydrukowane w kolorze (nie mogą stanowić czarnobiałych kserokopii oryginalnych rysunków z zaznaczonym na kolorowo projektowanymi elementami).</w:t>
      </w:r>
    </w:p>
    <w:p w14:paraId="45DE89CA" w14:textId="77777777" w:rsidR="003569A6" w:rsidRPr="00BA29B8" w:rsidRDefault="003569A6" w:rsidP="003569A6">
      <w:pPr>
        <w:overflowPunct w:val="0"/>
        <w:autoSpaceDE w:val="0"/>
        <w:autoSpaceDN w:val="0"/>
        <w:adjustRightInd w:val="0"/>
        <w:ind w:left="6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558D949" w14:textId="77777777" w:rsidR="003569A6" w:rsidRPr="00BA29B8" w:rsidRDefault="003569A6" w:rsidP="003569A6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ind w:left="9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Dokumentacja winna być przekazana również w wersji elektronicznej, tożsamej z wersją drukowaną. </w:t>
      </w:r>
    </w:p>
    <w:p w14:paraId="3C948343" w14:textId="77777777" w:rsidR="003569A6" w:rsidRPr="00BA29B8" w:rsidRDefault="003569A6" w:rsidP="003569A6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 Wersja elektroniczna musi umożliwić odczytywanie plików w programach:</w:t>
      </w:r>
    </w:p>
    <w:p w14:paraId="287C6E98" w14:textId="77777777" w:rsidR="003569A6" w:rsidRPr="00BA29B8" w:rsidRDefault="003569A6" w:rsidP="003569A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Adobe Reader – całość dokumentacji (*.pdf).</w:t>
      </w:r>
    </w:p>
    <w:p w14:paraId="48AB7B1C" w14:textId="77777777" w:rsidR="003569A6" w:rsidRPr="00BA29B8" w:rsidRDefault="003569A6" w:rsidP="003569A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MS WORD – kompletne opisy techniczne, inwentaryzacje, instrukcje, Wytyczne Realizacji Inwestycji oraz 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STWiORB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(*.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doc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>).</w:t>
      </w:r>
    </w:p>
    <w:p w14:paraId="759EBC5B" w14:textId="77777777" w:rsidR="003569A6" w:rsidRPr="00BA29B8" w:rsidRDefault="003569A6" w:rsidP="003569A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Rysunki (*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dxf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lub *.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>).</w:t>
      </w:r>
    </w:p>
    <w:p w14:paraId="65ACF16F" w14:textId="77777777" w:rsidR="003569A6" w:rsidRPr="00BA29B8" w:rsidRDefault="003569A6" w:rsidP="003569A6">
      <w:pPr>
        <w:pStyle w:val="Akapitzlist"/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Każde opracowanie powinno być umieszczone w odrębnym katalogu (Nazwa katalogu powinna odzwierciedlać nazwę opracowania, Wszystkie wymienione wyżej opracowania oraz wszystkie niezbędne do ich wykonania analizy, badania, pomiary, inwentaryzacje, ekspertyzy </w:t>
      </w:r>
      <w:r w:rsidRPr="00BA29B8">
        <w:rPr>
          <w:rFonts w:asciiTheme="minorHAnsi" w:hAnsiTheme="minorHAnsi" w:cstheme="minorHAnsi"/>
          <w:sz w:val="20"/>
          <w:szCs w:val="20"/>
        </w:rPr>
        <w:br/>
        <w:t>i inne nie wymienione opracowania wymagane przepisami i wytycznymi, Wykonawca wykona własnym staraniem i na własny koszt.</w:t>
      </w:r>
    </w:p>
    <w:p w14:paraId="36B70B43" w14:textId="77777777" w:rsidR="003569A6" w:rsidRPr="00BA29B8" w:rsidRDefault="003569A6" w:rsidP="003569A6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Opłaty za wszystkie uzgodnienia, postanowienia i decyzje niezbędne dla uzyskania pozwolenia na budowę lub </w:t>
      </w:r>
      <w:r>
        <w:rPr>
          <w:rFonts w:asciiTheme="minorHAnsi" w:hAnsiTheme="minorHAnsi" w:cstheme="minorHAnsi"/>
          <w:sz w:val="20"/>
          <w:szCs w:val="20"/>
        </w:rPr>
        <w:t>dokonania zgłoszenia robót ponosi Wykonawca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2737DE4F" w14:textId="77777777" w:rsidR="003569A6" w:rsidRPr="00BA29B8" w:rsidRDefault="003569A6" w:rsidP="003569A6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Wykonawca pozyska z zasobów odpowiednich instytucji we własnym zakresie i na własny koszt materiały archiwalne niezbędne do opracowania dokumentacji projektowej stanowiącej przedmiot niniejszej umowy.</w:t>
      </w:r>
    </w:p>
    <w:p w14:paraId="255855CA" w14:textId="77777777" w:rsidR="003569A6" w:rsidRPr="00BA29B8" w:rsidRDefault="003569A6" w:rsidP="003569A6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>Podkład geodezyjny (mapa do celów projektowych) niezbędny do opracowania dokumentacji projektowej stanowiącej przedmiot niniejszej umowy Wykonawca pozyska we własnym zakresie i na własny koszt oraz przekaże Zamawiającemu z kompletną dokumentacja projektową.</w:t>
      </w:r>
    </w:p>
    <w:p w14:paraId="48DFFF19" w14:textId="77777777" w:rsidR="003569A6" w:rsidRPr="00BA29B8" w:rsidRDefault="003569A6" w:rsidP="003569A6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 zakres dokumentacji projektowej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wchodzą wszelkie opracowania, których wykonanie jest konieczne w przypadku kolizji nowoprojektowanych oraz przeprojektowywanych elementów robót z istniejącą infrastrukturą techniczną.</w:t>
      </w:r>
    </w:p>
    <w:p w14:paraId="544A3E51" w14:textId="77777777" w:rsidR="003569A6" w:rsidRPr="00BA29B8" w:rsidRDefault="003569A6" w:rsidP="003569A6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Wykonawca zobowiązany jest do dokonania wszelkich uzupełnień i poprawek wynikłych w tracie uzyskiwania uzgodnień, pozwoleń i decyzji.</w:t>
      </w:r>
    </w:p>
    <w:p w14:paraId="3F459A45" w14:textId="77777777" w:rsidR="003569A6" w:rsidRPr="00BA29B8" w:rsidRDefault="003569A6" w:rsidP="003569A6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musi zawierać wykaz opracowań oraz oświadczenie projektantów,   że:</w:t>
      </w:r>
    </w:p>
    <w:p w14:paraId="6C3C11AB" w14:textId="77777777" w:rsidR="003569A6" w:rsidRPr="00BA29B8" w:rsidRDefault="003569A6" w:rsidP="003569A6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została opracowana zgodnie z niniejszą umową i obowiązującymi normami oraz przepisami techniczno – budowlanymi,</w:t>
      </w:r>
    </w:p>
    <w:p w14:paraId="577ECDB2" w14:textId="77777777" w:rsidR="003569A6" w:rsidRPr="00BA29B8" w:rsidRDefault="003569A6" w:rsidP="003569A6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center" w:pos="938"/>
          <w:tab w:val="righ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jest kompletna z punktu widzenia celu, któremu ma służyć i nadaje się do realizacji,</w:t>
      </w:r>
    </w:p>
    <w:p w14:paraId="36A61A2E" w14:textId="77777777" w:rsidR="003569A6" w:rsidRDefault="003569A6" w:rsidP="003569A6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center" w:pos="938"/>
          <w:tab w:val="righ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posiada niezbędne uzgodnienia, zgodnie z obowiązującymi przepisami,</w:t>
      </w:r>
    </w:p>
    <w:p w14:paraId="1D471B7F" w14:textId="77777777" w:rsidR="003569A6" w:rsidRPr="00BA29B8" w:rsidRDefault="003569A6" w:rsidP="003569A6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center" w:pos="938"/>
          <w:tab w:val="righ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wersja papierowa jest tożsama z wersją elektroniczną.</w:t>
      </w:r>
    </w:p>
    <w:p w14:paraId="4BF6A73C" w14:textId="77777777" w:rsidR="003569A6" w:rsidRPr="00BA29B8" w:rsidRDefault="003569A6" w:rsidP="003569A6">
      <w:pPr>
        <w:pStyle w:val="Stopka"/>
        <w:numPr>
          <w:ilvl w:val="0"/>
          <w:numId w:val="11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powinna określać m.in. parametry techniczne i funkcjonalne przyjętych rozwiązań materiałowych i technologicznych, zawierać rysunki i schematy umożliwiające jednoznaczne określenie rodzaju i zakresu robót budowlanych  oraz uwarunkowań wykonawczych</w:t>
      </w:r>
    </w:p>
    <w:p w14:paraId="507A894E" w14:textId="77777777" w:rsidR="003569A6" w:rsidRPr="00BA29B8" w:rsidRDefault="003569A6" w:rsidP="003569A6">
      <w:pPr>
        <w:pStyle w:val="Stopka"/>
        <w:numPr>
          <w:ilvl w:val="0"/>
          <w:numId w:val="11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Parametry materiałów i urządzeń w dokumentacji projektowej należy opisywać zgodnie z art. 99, 102 i 103 ustawy z dnia 11 września 2019 r. Prawo zamówień publicznych. Zgodnie z zapisem art. 103 cyt. wyżej ustawy, opracowana w ramach niniejszej umowy dokumentacja projektowa oraz specyfikacje techniczne wykonania i odbioru robót budowlanych (sporządzone zgodnie z rozporządzeniem Ministra Infrastruktury w sprawie szczegółowego zakresu i formy dokumentacji projektowej, specyfikacji technicznych wykonania i odbioru robót budowlanych oraz programu funkcjonalno-użytkowego) będą stanowiły opis przedmiotu zamówienia w procedurze wyboru wykonawcy robót budowlanych.</w:t>
      </w:r>
    </w:p>
    <w:p w14:paraId="07F24D61" w14:textId="77777777" w:rsidR="003569A6" w:rsidRPr="00BA29B8" w:rsidRDefault="003569A6" w:rsidP="003569A6">
      <w:pPr>
        <w:pStyle w:val="Stopka"/>
        <w:tabs>
          <w:tab w:val="center" w:pos="371"/>
          <w:tab w:val="right" w:pos="1505"/>
          <w:tab w:val="center" w:pos="1788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 związku z powyższym Wykonawca sporządzając dokumentację projektową kierować się musi zasadami wynikającymi z zapisu art. 99 ustawy Prawo zamówień publicznych,   a w szczególności, iż: zamówienia opisuje się w sposób jednoznaczny i wyczerpujący, za pomocą dostatecznie dokładnych i zrozumiałych określeń, uwzględniając wszystkie wymagania i okoliczności mogące mieć wpływ na sporządzenie oferty przez Wykonawcę robót budowlanych,</w:t>
      </w:r>
    </w:p>
    <w:p w14:paraId="758F461F" w14:textId="77777777" w:rsidR="003569A6" w:rsidRPr="00BA29B8" w:rsidRDefault="003569A6" w:rsidP="003569A6">
      <w:pPr>
        <w:pStyle w:val="Stopka"/>
        <w:numPr>
          <w:ilvl w:val="0"/>
          <w:numId w:val="10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przedmiotu zamówienia nie można opisywać w sposób, który mógłby utrudniać uczciwą konkurencję,</w:t>
      </w:r>
    </w:p>
    <w:p w14:paraId="148202D5" w14:textId="77777777" w:rsidR="003569A6" w:rsidRPr="00BA29B8" w:rsidRDefault="003569A6" w:rsidP="003569A6">
      <w:pPr>
        <w:pStyle w:val="Stopka"/>
        <w:numPr>
          <w:ilvl w:val="0"/>
          <w:numId w:val="10"/>
        </w:numPr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przedmiotu zamówienia nie można opisywać przez wskazanie znaków towarowych, patentów lub pochodzenia, chyba że jest to uzasadnione specyfiką przedmiotu zamówienia   i nie można opisać przedmiotu zamówienia za pomocą dostatecznie dokładnych określeń  a wskazaniu takiemu towarzyszą wyrazy „lub równoważny”.</w:t>
      </w:r>
    </w:p>
    <w:p w14:paraId="5AB36AB0" w14:textId="77777777" w:rsidR="003569A6" w:rsidRPr="00BA29B8" w:rsidRDefault="003569A6" w:rsidP="003569A6">
      <w:pPr>
        <w:pStyle w:val="Stopka"/>
        <w:numPr>
          <w:ilvl w:val="0"/>
          <w:numId w:val="10"/>
        </w:numPr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nie może przywoływać nazw własnych, producenta i innych utrudniających uczciwą konkurencję. Wyłącznie w sytuacjach uzasadnionych, kiedy nie można opisać przedmiotu za pomocą obiektywnych dostatecznie dokładnych określeń, projektant dołączy stosowne zestawienie wszystkich użytych nazw produktu, technologii  i innych z dokładnym opisem wymaganych parametrów, opisujących warunki równoważności nieprecyzyjnie, tj. poprzez określenia np.: nie mniej, nie więcej, w przedziale „od… do…”.</w:t>
      </w:r>
    </w:p>
    <w:p w14:paraId="3010BC74" w14:textId="77777777" w:rsidR="003569A6" w:rsidRPr="00BA29B8" w:rsidRDefault="003569A6" w:rsidP="003569A6">
      <w:pPr>
        <w:pStyle w:val="Stopka"/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D1A71CE" w14:textId="77777777" w:rsidR="003569A6" w:rsidRPr="00BA29B8" w:rsidRDefault="003569A6" w:rsidP="003569A6">
      <w:pPr>
        <w:pStyle w:val="Stopka"/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A8CA023" w14:textId="77777777" w:rsidR="003569A6" w:rsidRPr="00BA29B8" w:rsidRDefault="003569A6" w:rsidP="003569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Wymogi prawne dla formy i treści dotyczące dokumentacji</w:t>
      </w:r>
    </w:p>
    <w:p w14:paraId="0FE83051" w14:textId="77777777" w:rsidR="003569A6" w:rsidRPr="00BA29B8" w:rsidRDefault="003569A6" w:rsidP="003569A6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musi spełniać wymogi przepisów obowiązującego prawa, w szczególności:</w:t>
      </w:r>
    </w:p>
    <w:p w14:paraId="59923F7B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10.04.2003 r. o szczególnych zasadach przygotowania i realizacji inwestycji w zakresie dróg publicznych.</w:t>
      </w:r>
    </w:p>
    <w:p w14:paraId="5A9A4A64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7 lipca 1994 r. Prawo budowlane.</w:t>
      </w:r>
    </w:p>
    <w:p w14:paraId="6C24D011" w14:textId="77777777" w:rsidR="003569A6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3041">
        <w:rPr>
          <w:rFonts w:asciiTheme="minorHAnsi" w:hAnsiTheme="minorHAnsi" w:cstheme="minorHAnsi"/>
          <w:sz w:val="20"/>
          <w:szCs w:val="20"/>
        </w:rPr>
        <w:t>Rozporządzeni</w:t>
      </w:r>
      <w:r>
        <w:rPr>
          <w:rFonts w:asciiTheme="minorHAnsi" w:hAnsiTheme="minorHAnsi" w:cstheme="minorHAnsi"/>
          <w:sz w:val="20"/>
          <w:szCs w:val="20"/>
        </w:rPr>
        <w:t>em</w:t>
      </w:r>
      <w:r w:rsidRPr="003D3041">
        <w:rPr>
          <w:rFonts w:asciiTheme="minorHAnsi" w:hAnsiTheme="minorHAnsi" w:cstheme="minorHAnsi"/>
          <w:sz w:val="20"/>
          <w:szCs w:val="20"/>
        </w:rPr>
        <w:t xml:space="preserve"> Ministra  Rozwoju z dnia  11 września 2020 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D3041">
        <w:rPr>
          <w:rFonts w:asciiTheme="minorHAnsi" w:hAnsiTheme="minorHAnsi" w:cstheme="minorHAnsi"/>
          <w:sz w:val="20"/>
          <w:szCs w:val="20"/>
        </w:rPr>
        <w:t xml:space="preserve">w sprawie szczegółowego zakresu i formy projektu budowlanego </w:t>
      </w:r>
    </w:p>
    <w:p w14:paraId="5B4F1209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3041">
        <w:rPr>
          <w:rFonts w:asciiTheme="minorHAnsi" w:hAnsiTheme="minorHAnsi" w:cstheme="minorHAnsi"/>
          <w:sz w:val="20"/>
          <w:szCs w:val="20"/>
        </w:rPr>
        <w:t>Rozporządzeni</w:t>
      </w:r>
      <w:r>
        <w:rPr>
          <w:rFonts w:asciiTheme="minorHAnsi" w:hAnsiTheme="minorHAnsi" w:cstheme="minorHAnsi"/>
          <w:sz w:val="20"/>
          <w:szCs w:val="20"/>
        </w:rPr>
        <w:t>em</w:t>
      </w:r>
      <w:r w:rsidRPr="003D3041">
        <w:rPr>
          <w:rFonts w:asciiTheme="minorHAnsi" w:hAnsiTheme="minorHAnsi" w:cstheme="minorHAnsi"/>
          <w:sz w:val="20"/>
          <w:szCs w:val="20"/>
        </w:rPr>
        <w:t xml:space="preserve"> Ministra Rozwoju i technologii z dnia 20 grudnia 2021 r. w sprawie szczegółowego zakresu i formy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D3041">
        <w:rPr>
          <w:rFonts w:asciiTheme="minorHAnsi" w:hAnsiTheme="minorHAnsi" w:cstheme="minorHAnsi"/>
          <w:sz w:val="20"/>
          <w:szCs w:val="20"/>
        </w:rPr>
        <w:t>dokumentacji projektowej, specyfikacji technicznych wykonania i odbioru robót budowlanych oraz programu funkcjonalno-użytkowego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0373D8D6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Infrastruktury z dnia 23 czerwca 2003 r. w sprawie informacji dotyczącej bezpieczeństwa i ochrony zdrowia oraz planu bezpieczeństwa i ochrony zdrowia.</w:t>
      </w:r>
    </w:p>
    <w:p w14:paraId="0E523CFF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 xml:space="preserve">Rozporządzeniem Ministra </w:t>
      </w:r>
      <w:r>
        <w:rPr>
          <w:rFonts w:asciiTheme="minorHAnsi" w:hAnsiTheme="minorHAnsi" w:cstheme="minorHAnsi"/>
          <w:sz w:val="20"/>
          <w:szCs w:val="20"/>
        </w:rPr>
        <w:t xml:space="preserve">Rozwoju i Technologii </w:t>
      </w:r>
      <w:r w:rsidRPr="00BA29B8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BA29B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grudnia</w:t>
      </w:r>
      <w:r w:rsidRPr="00BA29B8">
        <w:rPr>
          <w:rFonts w:asciiTheme="minorHAnsi" w:hAnsiTheme="minorHAnsi" w:cstheme="minorHAnsi"/>
          <w:sz w:val="20"/>
          <w:szCs w:val="20"/>
        </w:rPr>
        <w:t xml:space="preserve"> 20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BA29B8">
        <w:rPr>
          <w:rFonts w:asciiTheme="minorHAnsi" w:hAnsiTheme="minorHAnsi" w:cstheme="minorHAnsi"/>
          <w:sz w:val="20"/>
          <w:szCs w:val="20"/>
        </w:rPr>
        <w:t xml:space="preserve"> r. w sprawie określenia metod i podstaw sporządzania kosztorysu inwestorskiego, obliczania planowanych kosztów prac projektowych oraz planowanych kosztów robót budowlanych określonych w programie funkcjonalno – użytkowym.</w:t>
      </w:r>
    </w:p>
    <w:p w14:paraId="03FABF68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21.03.1985 r. o drogach publicznych.</w:t>
      </w:r>
    </w:p>
    <w:p w14:paraId="458DB82C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Rozporządzeniem Ministra </w:t>
      </w:r>
      <w:r>
        <w:rPr>
          <w:rFonts w:asciiTheme="minorHAnsi" w:hAnsiTheme="minorHAnsi" w:cstheme="minorHAnsi"/>
          <w:sz w:val="20"/>
          <w:szCs w:val="20"/>
        </w:rPr>
        <w:t xml:space="preserve">Infrastruktury </w:t>
      </w:r>
      <w:r w:rsidRPr="00BA29B8">
        <w:rPr>
          <w:rFonts w:asciiTheme="minorHAnsi" w:hAnsiTheme="minorHAnsi" w:cstheme="minorHAnsi"/>
          <w:sz w:val="20"/>
          <w:szCs w:val="20"/>
        </w:rPr>
        <w:t>z dnia 2</w:t>
      </w:r>
      <w:r>
        <w:rPr>
          <w:rFonts w:asciiTheme="minorHAnsi" w:hAnsiTheme="minorHAnsi" w:cstheme="minorHAnsi"/>
          <w:sz w:val="20"/>
          <w:szCs w:val="20"/>
        </w:rPr>
        <w:t>4 czerwca 2022</w:t>
      </w:r>
      <w:r w:rsidRPr="00BA29B8">
        <w:rPr>
          <w:rFonts w:asciiTheme="minorHAnsi" w:hAnsiTheme="minorHAnsi" w:cstheme="minorHAnsi"/>
          <w:sz w:val="20"/>
          <w:szCs w:val="20"/>
        </w:rPr>
        <w:t xml:space="preserve"> r. w sprawie </w:t>
      </w:r>
      <w:r>
        <w:rPr>
          <w:rFonts w:asciiTheme="minorHAnsi" w:hAnsiTheme="minorHAnsi" w:cstheme="minorHAnsi"/>
          <w:sz w:val="20"/>
          <w:szCs w:val="20"/>
        </w:rPr>
        <w:t>przepisów techniczno-budowlanych dotyczących dróg publicznych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68DF3D15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16 kwietnia 2004 r. o ochronie przyrody.</w:t>
      </w:r>
    </w:p>
    <w:p w14:paraId="57374B4F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Ustawą z dnia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BA29B8">
        <w:rPr>
          <w:rFonts w:asciiTheme="minorHAnsi" w:hAnsiTheme="minorHAnsi" w:cstheme="minorHAnsi"/>
          <w:sz w:val="20"/>
          <w:szCs w:val="20"/>
        </w:rPr>
        <w:t xml:space="preserve"> lipca 201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BA29B8">
        <w:rPr>
          <w:rFonts w:asciiTheme="minorHAnsi" w:hAnsiTheme="minorHAnsi" w:cstheme="minorHAnsi"/>
          <w:sz w:val="20"/>
          <w:szCs w:val="20"/>
        </w:rPr>
        <w:t xml:space="preserve"> r. Prawo wodne.</w:t>
      </w:r>
    </w:p>
    <w:p w14:paraId="7F50F920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Ustawy z dnia </w:t>
      </w:r>
      <w:r>
        <w:rPr>
          <w:rFonts w:asciiTheme="minorHAnsi" w:hAnsiTheme="minorHAnsi" w:cstheme="minorHAnsi"/>
          <w:sz w:val="20"/>
          <w:szCs w:val="20"/>
        </w:rPr>
        <w:t xml:space="preserve">11 września </w:t>
      </w:r>
      <w:r w:rsidRPr="00BA29B8">
        <w:rPr>
          <w:rFonts w:asciiTheme="minorHAnsi" w:hAnsiTheme="minorHAnsi" w:cstheme="minorHAnsi"/>
          <w:sz w:val="20"/>
          <w:szCs w:val="20"/>
        </w:rPr>
        <w:t>20</w:t>
      </w:r>
      <w:r>
        <w:rPr>
          <w:rFonts w:asciiTheme="minorHAnsi" w:hAnsiTheme="minorHAnsi" w:cstheme="minorHAnsi"/>
          <w:sz w:val="20"/>
          <w:szCs w:val="20"/>
        </w:rPr>
        <w:t>19</w:t>
      </w:r>
      <w:r w:rsidRPr="00BA29B8">
        <w:rPr>
          <w:rFonts w:asciiTheme="minorHAnsi" w:hAnsiTheme="minorHAnsi" w:cstheme="minorHAnsi"/>
          <w:sz w:val="20"/>
          <w:szCs w:val="20"/>
        </w:rPr>
        <w:t xml:space="preserve"> r. Prawo zamówień publicznych.</w:t>
      </w:r>
    </w:p>
    <w:p w14:paraId="60724240" w14:textId="77777777" w:rsidR="003569A6" w:rsidRPr="00BA29B8" w:rsidRDefault="003569A6" w:rsidP="003569A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Innymi obowiązującymi przepisami.</w:t>
      </w:r>
    </w:p>
    <w:p w14:paraId="1A647462" w14:textId="77777777" w:rsidR="003569A6" w:rsidRPr="00BA29B8" w:rsidRDefault="003569A6" w:rsidP="003569A6">
      <w:pPr>
        <w:pStyle w:val="Akapitzlist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AD192FE" w14:textId="77777777" w:rsidR="003569A6" w:rsidRPr="00BA29B8" w:rsidRDefault="003569A6" w:rsidP="003569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Dodatkowe informacje, wymogi.</w:t>
      </w:r>
    </w:p>
    <w:p w14:paraId="7500E75F" w14:textId="77777777" w:rsidR="003569A6" w:rsidRPr="00BA29B8" w:rsidRDefault="003569A6" w:rsidP="003569A6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BA29B8">
        <w:rPr>
          <w:rFonts w:asciiTheme="minorHAnsi" w:hAnsiTheme="minorHAnsi" w:cstheme="minorHAnsi"/>
          <w:sz w:val="20"/>
          <w:szCs w:val="20"/>
        </w:rPr>
        <w:t>Wymogi Zamawiającego w zakresie opracowania dokumentacji</w:t>
      </w:r>
      <w:r w:rsidRPr="00BA29B8">
        <w:rPr>
          <w:rFonts w:asciiTheme="minorHAnsi" w:hAnsiTheme="minorHAnsi" w:cstheme="minorHAnsi"/>
          <w:sz w:val="20"/>
          <w:szCs w:val="20"/>
          <w:u w:val="single"/>
        </w:rPr>
        <w:t xml:space="preserve">:  </w:t>
      </w:r>
    </w:p>
    <w:p w14:paraId="3EB92431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BA29B8">
        <w:rPr>
          <w:rFonts w:asciiTheme="minorHAnsi" w:hAnsiTheme="minorHAnsi" w:cstheme="minorHAnsi"/>
          <w:sz w:val="20"/>
          <w:szCs w:val="20"/>
        </w:rPr>
        <w:t>Wymagane jest by w ciągu 15 dni od dnia podpisania umowy odbyło się pierwsze spotkanie robocze Projektanta z Zamawiającym. Do tego czasu Projektant ma obowiązek dokonania wizji lokalnej w terenie oraz zapoznania się z materiałami udostępnionymi przez Zamawiającego.</w:t>
      </w:r>
    </w:p>
    <w:p w14:paraId="5FAE4F3B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Na etapie opracowania projektu - robocze konsultacje z Zamawiającym w celu akceptacji proponowanych przez jednostkę projektową rozwiązań  technicznych i standardów.</w:t>
      </w:r>
    </w:p>
    <w:p w14:paraId="3D2265B2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przez Projektanta mapy do celów projektowych.</w:t>
      </w:r>
    </w:p>
    <w:p w14:paraId="6BA440A4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Niezwłoczne, po opracowaniu, przekazanie materiałów przygotowawczych oraz koncepcji, celem ich omówienia i akceptacji rozwiązań przez Zamawiającego.</w:t>
      </w:r>
    </w:p>
    <w:p w14:paraId="1750D1C3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Dokumentację projektową należy skoordynować z innymi projektami prowadzonymi równolegle w obszarze inwestycji.  </w:t>
      </w:r>
    </w:p>
    <w:p w14:paraId="128BD4D3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pozwolenia wodno-prawnego na odprowadzenie wód deszczowych (w razie konieczności).</w:t>
      </w:r>
    </w:p>
    <w:p w14:paraId="197051DC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wszystkich niezbędnych uzgodnień wymaganych przepisami prawa.</w:t>
      </w:r>
    </w:p>
    <w:p w14:paraId="05012909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Ewentualne przygotowanie i złożenie wniosku o uzyskanie odstępstwa </w:t>
      </w:r>
      <w:r>
        <w:rPr>
          <w:rFonts w:asciiTheme="minorHAnsi" w:hAnsiTheme="minorHAnsi" w:cstheme="minorHAnsi"/>
          <w:sz w:val="20"/>
          <w:szCs w:val="20"/>
        </w:rPr>
        <w:t>od warunków technicznych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188FF605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Uzupełnienie i poprawienie dokumentacji wg zaleceń jednostek uzgadniających.</w:t>
      </w:r>
    </w:p>
    <w:p w14:paraId="65DDD6AF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wszystkich koniecznych odstępstw od obowiązujących przepisów.</w:t>
      </w:r>
    </w:p>
    <w:p w14:paraId="0A81F29C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powinna być wykonana w języku polskim, zgodnie z obowiązującymi przepisami, normami, ze sztuką budowlaną oraz powinna być opatrzona klauzulą o kompletności i przydatności z punktu widzenia celu, któremu ma służyć.</w:t>
      </w:r>
    </w:p>
    <w:p w14:paraId="364507E4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 powinna być spójna i skoordynowana we wszystkich branżach oraz zawierać protokół koordynacji międzybranżowej, podpisany przez wszystkich projektantów branżowych uczestniczących w realizacji zamówienia i sprawdzających.</w:t>
      </w:r>
    </w:p>
    <w:p w14:paraId="114C78AB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Każdy egzemplarz dokumentacji ma być podpisany przez projektanta i sprawdzającego oraz zawierać protokół koordynacji międzybranżowej.</w:t>
      </w:r>
    </w:p>
    <w:p w14:paraId="3DBDEC7F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Projektant ponosi odpowiedzialność z tytułu zbyt późnego przekazania Zamawiającemu materiałów, opinii, uzgodnień i decyzji, skutkujących nieterminowością realizacji przedmiotu zamówienia ze względu na brak zezwoleń na prowadzenie badań archeologicznych,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 xml:space="preserve">które uzyskuje Zamawiający na podstawie przekazanego przez Projektanta uzgodnienia i materiałów przygotowawczych. </w:t>
      </w:r>
    </w:p>
    <w:p w14:paraId="3A269CB4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Dokumentację należy opracować w sposób czytelny, opisy pismem maszynowym (nie dopuszcza się opisów ręcznych).</w:t>
      </w:r>
    </w:p>
    <w:p w14:paraId="765673B0" w14:textId="77777777" w:rsidR="003569A6" w:rsidRPr="00BA29B8" w:rsidRDefault="003569A6" w:rsidP="003569A6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Dokumentacja podlegała będzie ocenie i zatwierdzeniu przez Zamawiającego przed złożeniem wniosku o wydanie pozwolenia na budowę lub </w:t>
      </w:r>
      <w:r>
        <w:rPr>
          <w:rFonts w:asciiTheme="minorHAnsi" w:hAnsiTheme="minorHAnsi" w:cstheme="minorHAnsi"/>
          <w:sz w:val="20"/>
          <w:szCs w:val="20"/>
        </w:rPr>
        <w:t>dokonaniem zgłoszenia robót.</w:t>
      </w:r>
    </w:p>
    <w:p w14:paraId="6DA12005" w14:textId="77777777" w:rsidR="003569A6" w:rsidRPr="00BA29B8" w:rsidRDefault="003569A6" w:rsidP="003569A6">
      <w:pPr>
        <w:pStyle w:val="Akapitzlist"/>
        <w:overflowPunct w:val="0"/>
        <w:autoSpaceDE w:val="0"/>
        <w:autoSpaceDN w:val="0"/>
        <w:adjustRightInd w:val="0"/>
        <w:ind w:left="137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9564E09" w14:textId="77777777" w:rsidR="003569A6" w:rsidRPr="00BA29B8" w:rsidRDefault="003569A6" w:rsidP="003569A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Informacje dodatkowe:</w:t>
      </w:r>
    </w:p>
    <w:p w14:paraId="5EFC909A" w14:textId="77777777" w:rsidR="003569A6" w:rsidRPr="00BA29B8" w:rsidRDefault="003569A6" w:rsidP="003569A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Zamawiający przekaże Pełnomocnictwo do występowania w imieniu </w:t>
      </w:r>
      <w:r>
        <w:rPr>
          <w:rFonts w:asciiTheme="minorHAnsi" w:hAnsiTheme="minorHAnsi" w:cstheme="minorHAnsi"/>
          <w:sz w:val="20"/>
          <w:szCs w:val="20"/>
        </w:rPr>
        <w:t>Zarządu Dróg Powiatowych we Włoszczowie</w:t>
      </w:r>
      <w:r w:rsidRPr="00BA29B8">
        <w:rPr>
          <w:rFonts w:asciiTheme="minorHAnsi" w:hAnsiTheme="minorHAnsi" w:cstheme="minorHAnsi"/>
          <w:sz w:val="20"/>
          <w:szCs w:val="20"/>
        </w:rPr>
        <w:t xml:space="preserve"> przy uzgadnianiu dokumentacji projektowej lub uzyskiwaniu wymaganych zatwierdzeń i pozwoleń wystawione na wskazane przez Projektanta osoby.</w:t>
      </w:r>
    </w:p>
    <w:p w14:paraId="1A443BEA" w14:textId="77777777" w:rsidR="003569A6" w:rsidRPr="00BA29B8" w:rsidRDefault="003569A6" w:rsidP="003569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sectPr w:rsidR="003569A6" w:rsidRPr="00BA29B8" w:rsidSect="00C0300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DF5E" w14:textId="77777777" w:rsidR="00C03007" w:rsidRDefault="00C03007" w:rsidP="00371A61">
      <w:r>
        <w:separator/>
      </w:r>
    </w:p>
  </w:endnote>
  <w:endnote w:type="continuationSeparator" w:id="0">
    <w:p w14:paraId="3E325ADD" w14:textId="77777777" w:rsidR="00C03007" w:rsidRDefault="00C03007" w:rsidP="0037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DAC4" w14:textId="77777777" w:rsidR="00C03007" w:rsidRDefault="00C03007" w:rsidP="00371A61">
      <w:r>
        <w:separator/>
      </w:r>
    </w:p>
  </w:footnote>
  <w:footnote w:type="continuationSeparator" w:id="0">
    <w:p w14:paraId="17F521DC" w14:textId="77777777" w:rsidR="00C03007" w:rsidRDefault="00C03007" w:rsidP="0037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52CE" w14:textId="0101A3A3" w:rsidR="00282DFC" w:rsidRPr="00D60B02" w:rsidRDefault="00282DFC" w:rsidP="00643000">
    <w:pPr>
      <w:spacing w:before="120"/>
      <w:rPr>
        <w:rFonts w:asciiTheme="minorHAnsi" w:hAnsiTheme="minorHAnsi" w:cstheme="minorHAnsi"/>
        <w:b/>
        <w:bCs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D60B02">
      <w:rPr>
        <w:rFonts w:asciiTheme="minorHAnsi" w:eastAsia="Calibri" w:hAnsiTheme="minorHAnsi" w:cstheme="minorHAnsi"/>
        <w:b/>
        <w:bCs/>
        <w:sz w:val="20"/>
        <w:szCs w:val="20"/>
        <w:lang w:eastAsia="en-US"/>
      </w:rPr>
      <w:t xml:space="preserve">Nr referencyjny: </w:t>
    </w:r>
    <w:bookmarkStart w:id="23" w:name="_Hlk7421314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D60B02" w:rsidRPr="00D60B02">
      <w:rPr>
        <w:rFonts w:asciiTheme="minorHAnsi" w:hAnsiTheme="minorHAnsi" w:cstheme="minorHAnsi"/>
        <w:b/>
        <w:bCs/>
        <w:sz w:val="20"/>
        <w:szCs w:val="20"/>
      </w:rPr>
      <w:t>ZDP.DZ.2610.</w:t>
    </w:r>
    <w:r w:rsidR="003569A6">
      <w:rPr>
        <w:rFonts w:asciiTheme="minorHAnsi" w:hAnsiTheme="minorHAnsi" w:cstheme="minorHAnsi"/>
        <w:b/>
        <w:bCs/>
        <w:sz w:val="20"/>
        <w:szCs w:val="20"/>
      </w:rPr>
      <w:t>6</w:t>
    </w:r>
    <w:r w:rsidR="00D60B02" w:rsidRPr="00D60B02">
      <w:rPr>
        <w:rFonts w:asciiTheme="minorHAnsi" w:hAnsiTheme="minorHAnsi" w:cstheme="minorHAnsi"/>
        <w:b/>
        <w:bCs/>
        <w:sz w:val="20"/>
        <w:szCs w:val="20"/>
      </w:rPr>
      <w:t>.202</w:t>
    </w:r>
    <w:r w:rsidR="003569A6">
      <w:rPr>
        <w:rFonts w:asciiTheme="minorHAnsi" w:hAnsiTheme="minorHAnsi" w:cstheme="minorHAnsi"/>
        <w:b/>
        <w:bCs/>
        <w:sz w:val="20"/>
        <w:szCs w:val="20"/>
      </w:rPr>
      <w:t>4</w:t>
    </w:r>
    <w:r w:rsidR="00D60B02" w:rsidRPr="00D60B02">
      <w:rPr>
        <w:rFonts w:asciiTheme="minorHAnsi" w:hAnsiTheme="minorHAnsi" w:cstheme="minorHAnsi"/>
        <w:b/>
        <w:bCs/>
        <w:sz w:val="20"/>
        <w:szCs w:val="20"/>
      </w:rPr>
      <w:t>.HS</w:t>
    </w:r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65"/>
    <w:multiLevelType w:val="hybridMultilevel"/>
    <w:tmpl w:val="306AA0F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4647C2"/>
    <w:multiLevelType w:val="hybridMultilevel"/>
    <w:tmpl w:val="361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20"/>
    <w:multiLevelType w:val="hybridMultilevel"/>
    <w:tmpl w:val="2998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66520"/>
    <w:multiLevelType w:val="hybridMultilevel"/>
    <w:tmpl w:val="9E8E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5081"/>
    <w:multiLevelType w:val="hybridMultilevel"/>
    <w:tmpl w:val="B4F2470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025E3"/>
    <w:multiLevelType w:val="multilevel"/>
    <w:tmpl w:val="1AC09F9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0D8A139F"/>
    <w:multiLevelType w:val="hybridMultilevel"/>
    <w:tmpl w:val="B9D26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A1135"/>
    <w:multiLevelType w:val="hybridMultilevel"/>
    <w:tmpl w:val="440A8D04"/>
    <w:lvl w:ilvl="0" w:tplc="56465324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0F0147"/>
    <w:multiLevelType w:val="hybridMultilevel"/>
    <w:tmpl w:val="7020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F1BE7"/>
    <w:multiLevelType w:val="hybridMultilevel"/>
    <w:tmpl w:val="3282135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4308E"/>
    <w:multiLevelType w:val="hybridMultilevel"/>
    <w:tmpl w:val="B6B01CBC"/>
    <w:lvl w:ilvl="0" w:tplc="E668A0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3B1C69"/>
    <w:multiLevelType w:val="hybridMultilevel"/>
    <w:tmpl w:val="E73A45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C027D47"/>
    <w:multiLevelType w:val="hybridMultilevel"/>
    <w:tmpl w:val="DCE6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0A32"/>
    <w:multiLevelType w:val="multilevel"/>
    <w:tmpl w:val="7A2EBE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2F784B37"/>
    <w:multiLevelType w:val="hybridMultilevel"/>
    <w:tmpl w:val="DD28E84C"/>
    <w:lvl w:ilvl="0" w:tplc="788897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80BCC"/>
    <w:multiLevelType w:val="multilevel"/>
    <w:tmpl w:val="8724E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6" w15:restartNumberingAfterBreak="0">
    <w:nsid w:val="3BC52562"/>
    <w:multiLevelType w:val="hybridMultilevel"/>
    <w:tmpl w:val="C4C66406"/>
    <w:lvl w:ilvl="0" w:tplc="8D928880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68D5E">
      <w:start w:val="1"/>
      <w:numFmt w:val="bullet"/>
      <w:lvlText w:val="o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2888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4D2CE">
      <w:start w:val="1"/>
      <w:numFmt w:val="bullet"/>
      <w:lvlText w:val="•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D684">
      <w:start w:val="1"/>
      <w:numFmt w:val="bullet"/>
      <w:lvlText w:val="o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00404">
      <w:start w:val="1"/>
      <w:numFmt w:val="bullet"/>
      <w:lvlText w:val="▪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0F88E">
      <w:start w:val="1"/>
      <w:numFmt w:val="bullet"/>
      <w:lvlText w:val="•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21904">
      <w:start w:val="1"/>
      <w:numFmt w:val="bullet"/>
      <w:lvlText w:val="o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88F4E">
      <w:start w:val="1"/>
      <w:numFmt w:val="bullet"/>
      <w:lvlText w:val="▪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EC0750"/>
    <w:multiLevelType w:val="hybridMultilevel"/>
    <w:tmpl w:val="870AE976"/>
    <w:lvl w:ilvl="0" w:tplc="564653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158E6A30">
      <w:start w:val="1"/>
      <w:numFmt w:val="decimal"/>
      <w:lvlText w:val="%4."/>
      <w:lvlJc w:val="left"/>
      <w:pPr>
        <w:ind w:left="2662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DB42FB"/>
    <w:multiLevelType w:val="multilevel"/>
    <w:tmpl w:val="CBF4E0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42253EA8"/>
    <w:multiLevelType w:val="hybridMultilevel"/>
    <w:tmpl w:val="D9CE4114"/>
    <w:lvl w:ilvl="0" w:tplc="F1F038F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832620"/>
    <w:multiLevelType w:val="hybridMultilevel"/>
    <w:tmpl w:val="F84888E8"/>
    <w:lvl w:ilvl="0" w:tplc="AEB60A0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F9671E"/>
    <w:multiLevelType w:val="hybridMultilevel"/>
    <w:tmpl w:val="E67EFC22"/>
    <w:lvl w:ilvl="0" w:tplc="0B86853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08B3DC">
      <w:start w:val="1"/>
      <w:numFmt w:val="lowerLetter"/>
      <w:lvlText w:val="%2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96E4AC">
      <w:start w:val="1"/>
      <w:numFmt w:val="decimal"/>
      <w:lvlRestart w:val="0"/>
      <w:lvlText w:val="%3."/>
      <w:lvlJc w:val="left"/>
      <w:pPr>
        <w:ind w:left="727"/>
      </w:pPr>
      <w:rPr>
        <w:rFonts w:asciiTheme="minorHAnsi" w:eastAsia="Cambria" w:hAnsiTheme="minorHAnsi" w:cstheme="min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D070BC">
      <w:start w:val="1"/>
      <w:numFmt w:val="decimal"/>
      <w:lvlText w:val="%4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F26868">
      <w:start w:val="1"/>
      <w:numFmt w:val="lowerLetter"/>
      <w:lvlText w:val="%5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27BFA">
      <w:start w:val="1"/>
      <w:numFmt w:val="lowerRoman"/>
      <w:lvlText w:val="%6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270E2">
      <w:start w:val="1"/>
      <w:numFmt w:val="decimal"/>
      <w:lvlText w:val="%7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AAFF42">
      <w:start w:val="1"/>
      <w:numFmt w:val="lowerLetter"/>
      <w:lvlText w:val="%8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AB608">
      <w:start w:val="1"/>
      <w:numFmt w:val="lowerRoman"/>
      <w:lvlText w:val="%9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8E302F"/>
    <w:multiLevelType w:val="hybridMultilevel"/>
    <w:tmpl w:val="6B5A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6C9C"/>
    <w:multiLevelType w:val="hybridMultilevel"/>
    <w:tmpl w:val="D5FE18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6582F94">
      <w:start w:val="1"/>
      <w:numFmt w:val="lowerRoman"/>
      <w:lvlText w:val="%2)"/>
      <w:lvlJc w:val="left"/>
      <w:pPr>
        <w:ind w:left="2160" w:hanging="360"/>
      </w:pPr>
      <w:rPr>
        <w:rFonts w:ascii="Arial" w:eastAsia="Times New Roman" w:hAnsi="Arial"/>
      </w:r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cs="Symbol" w:hint="default"/>
      </w:rPr>
    </w:lvl>
    <w:lvl w:ilvl="3" w:tplc="76866D3C">
      <w:start w:val="36"/>
      <w:numFmt w:val="decimal"/>
      <w:lvlText w:val="%4"/>
      <w:lvlJc w:val="left"/>
      <w:pPr>
        <w:ind w:left="1211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1C3585"/>
    <w:multiLevelType w:val="hybridMultilevel"/>
    <w:tmpl w:val="D490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81D57"/>
    <w:multiLevelType w:val="hybridMultilevel"/>
    <w:tmpl w:val="AD6E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56635"/>
    <w:multiLevelType w:val="hybridMultilevel"/>
    <w:tmpl w:val="80164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F4128"/>
    <w:multiLevelType w:val="multilevel"/>
    <w:tmpl w:val="A43AC8F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8" w15:restartNumberingAfterBreak="0">
    <w:nsid w:val="69C90A3C"/>
    <w:multiLevelType w:val="hybridMultilevel"/>
    <w:tmpl w:val="A004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858A0"/>
    <w:multiLevelType w:val="multilevel"/>
    <w:tmpl w:val="5AEC6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30" w15:restartNumberingAfterBreak="0">
    <w:nsid w:val="6F4A3504"/>
    <w:multiLevelType w:val="multilevel"/>
    <w:tmpl w:val="4D66D9FE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9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54"/>
        </w:tabs>
        <w:ind w:left="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4"/>
        </w:tabs>
        <w:ind w:left="28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4"/>
        </w:tabs>
        <w:ind w:left="2814" w:hanging="2160"/>
      </w:pPr>
      <w:rPr>
        <w:rFonts w:hint="default"/>
      </w:rPr>
    </w:lvl>
  </w:abstractNum>
  <w:abstractNum w:abstractNumId="31" w15:restartNumberingAfterBreak="0">
    <w:nsid w:val="73D63A01"/>
    <w:multiLevelType w:val="hybridMultilevel"/>
    <w:tmpl w:val="FC7828D8"/>
    <w:lvl w:ilvl="0" w:tplc="5FB29A5C">
      <w:start w:val="1"/>
      <w:numFmt w:val="decimal"/>
      <w:lvlText w:val="%1."/>
      <w:lvlJc w:val="left"/>
      <w:pPr>
        <w:ind w:left="26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A6510"/>
    <w:multiLevelType w:val="hybridMultilevel"/>
    <w:tmpl w:val="CAE40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E1E26"/>
    <w:multiLevelType w:val="hybridMultilevel"/>
    <w:tmpl w:val="A004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05C45"/>
    <w:multiLevelType w:val="hybridMultilevel"/>
    <w:tmpl w:val="3E1E58F6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5" w15:restartNumberingAfterBreak="0">
    <w:nsid w:val="76822FCC"/>
    <w:multiLevelType w:val="hybridMultilevel"/>
    <w:tmpl w:val="9F20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C4688"/>
    <w:multiLevelType w:val="hybridMultilevel"/>
    <w:tmpl w:val="45F8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C43A1"/>
    <w:multiLevelType w:val="hybridMultilevel"/>
    <w:tmpl w:val="69F41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10B27"/>
    <w:multiLevelType w:val="hybridMultilevel"/>
    <w:tmpl w:val="EE025012"/>
    <w:lvl w:ilvl="0" w:tplc="0415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C4C436B"/>
    <w:multiLevelType w:val="hybridMultilevel"/>
    <w:tmpl w:val="374A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3614">
    <w:abstractNumId w:val="17"/>
  </w:num>
  <w:num w:numId="2" w16cid:durableId="437725460">
    <w:abstractNumId w:val="9"/>
  </w:num>
  <w:num w:numId="3" w16cid:durableId="1678850909">
    <w:abstractNumId w:val="4"/>
  </w:num>
  <w:num w:numId="4" w16cid:durableId="1901598814">
    <w:abstractNumId w:val="15"/>
  </w:num>
  <w:num w:numId="5" w16cid:durableId="1386221063">
    <w:abstractNumId w:val="5"/>
  </w:num>
  <w:num w:numId="6" w16cid:durableId="448279310">
    <w:abstractNumId w:val="23"/>
  </w:num>
  <w:num w:numId="7" w16cid:durableId="238101116">
    <w:abstractNumId w:val="7"/>
  </w:num>
  <w:num w:numId="8" w16cid:durableId="1648322895">
    <w:abstractNumId w:val="18"/>
  </w:num>
  <w:num w:numId="9" w16cid:durableId="127627825">
    <w:abstractNumId w:val="20"/>
  </w:num>
  <w:num w:numId="10" w16cid:durableId="1142424903">
    <w:abstractNumId w:val="19"/>
  </w:num>
  <w:num w:numId="11" w16cid:durableId="852645519">
    <w:abstractNumId w:val="14"/>
  </w:num>
  <w:num w:numId="12" w16cid:durableId="10494576">
    <w:abstractNumId w:val="27"/>
  </w:num>
  <w:num w:numId="13" w16cid:durableId="1044063912">
    <w:abstractNumId w:val="30"/>
  </w:num>
  <w:num w:numId="14" w16cid:durableId="1059326853">
    <w:abstractNumId w:val="13"/>
  </w:num>
  <w:num w:numId="15" w16cid:durableId="998465764">
    <w:abstractNumId w:val="11"/>
  </w:num>
  <w:num w:numId="16" w16cid:durableId="1261571705">
    <w:abstractNumId w:val="0"/>
  </w:num>
  <w:num w:numId="17" w16cid:durableId="1105150550">
    <w:abstractNumId w:val="29"/>
  </w:num>
  <w:num w:numId="18" w16cid:durableId="1828983063">
    <w:abstractNumId w:val="10"/>
  </w:num>
  <w:num w:numId="19" w16cid:durableId="1914654476">
    <w:abstractNumId w:val="38"/>
  </w:num>
  <w:num w:numId="20" w16cid:durableId="1078400283">
    <w:abstractNumId w:val="31"/>
  </w:num>
  <w:num w:numId="21" w16cid:durableId="1935481477">
    <w:abstractNumId w:val="28"/>
  </w:num>
  <w:num w:numId="22" w16cid:durableId="2071341300">
    <w:abstractNumId w:val="39"/>
  </w:num>
  <w:num w:numId="23" w16cid:durableId="1874881124">
    <w:abstractNumId w:val="37"/>
  </w:num>
  <w:num w:numId="24" w16cid:durableId="1257518136">
    <w:abstractNumId w:val="32"/>
  </w:num>
  <w:num w:numId="25" w16cid:durableId="2008827283">
    <w:abstractNumId w:val="35"/>
  </w:num>
  <w:num w:numId="26" w16cid:durableId="1609461364">
    <w:abstractNumId w:val="2"/>
  </w:num>
  <w:num w:numId="27" w16cid:durableId="18316707">
    <w:abstractNumId w:val="25"/>
  </w:num>
  <w:num w:numId="28" w16cid:durableId="1606767741">
    <w:abstractNumId w:val="8"/>
  </w:num>
  <w:num w:numId="29" w16cid:durableId="765616725">
    <w:abstractNumId w:val="1"/>
  </w:num>
  <w:num w:numId="30" w16cid:durableId="1076050366">
    <w:abstractNumId w:val="26"/>
  </w:num>
  <w:num w:numId="31" w16cid:durableId="1907256601">
    <w:abstractNumId w:val="6"/>
  </w:num>
  <w:num w:numId="32" w16cid:durableId="1250233734">
    <w:abstractNumId w:val="3"/>
  </w:num>
  <w:num w:numId="33" w16cid:durableId="1225524534">
    <w:abstractNumId w:val="24"/>
  </w:num>
  <w:num w:numId="34" w16cid:durableId="1318219821">
    <w:abstractNumId w:val="33"/>
  </w:num>
  <w:num w:numId="35" w16cid:durableId="381948198">
    <w:abstractNumId w:val="22"/>
  </w:num>
  <w:num w:numId="36" w16cid:durableId="1449811171">
    <w:abstractNumId w:val="36"/>
  </w:num>
  <w:num w:numId="37" w16cid:durableId="1517965106">
    <w:abstractNumId w:val="12"/>
  </w:num>
  <w:num w:numId="38" w16cid:durableId="1048265199">
    <w:abstractNumId w:val="34"/>
  </w:num>
  <w:num w:numId="39" w16cid:durableId="19136931">
    <w:abstractNumId w:val="16"/>
  </w:num>
  <w:num w:numId="40" w16cid:durableId="1809937349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62"/>
    <w:rsid w:val="000024F5"/>
    <w:rsid w:val="00026BCC"/>
    <w:rsid w:val="00044B5E"/>
    <w:rsid w:val="0007125D"/>
    <w:rsid w:val="00077C3A"/>
    <w:rsid w:val="000830C7"/>
    <w:rsid w:val="000849A8"/>
    <w:rsid w:val="000A75F8"/>
    <w:rsid w:val="000B34D7"/>
    <w:rsid w:val="000C2E8A"/>
    <w:rsid w:val="000E4E08"/>
    <w:rsid w:val="000F14CF"/>
    <w:rsid w:val="000F28A2"/>
    <w:rsid w:val="000F416B"/>
    <w:rsid w:val="000F4EA8"/>
    <w:rsid w:val="00103DDD"/>
    <w:rsid w:val="001140EA"/>
    <w:rsid w:val="00124FF0"/>
    <w:rsid w:val="00145148"/>
    <w:rsid w:val="0015179A"/>
    <w:rsid w:val="001564DE"/>
    <w:rsid w:val="001566C9"/>
    <w:rsid w:val="00165265"/>
    <w:rsid w:val="001740F7"/>
    <w:rsid w:val="0018429D"/>
    <w:rsid w:val="00184D77"/>
    <w:rsid w:val="00193E45"/>
    <w:rsid w:val="001B3674"/>
    <w:rsid w:val="001B69C3"/>
    <w:rsid w:val="001C2992"/>
    <w:rsid w:val="001C4D28"/>
    <w:rsid w:val="001C67BC"/>
    <w:rsid w:val="001D26C1"/>
    <w:rsid w:val="001D3F89"/>
    <w:rsid w:val="001D58E8"/>
    <w:rsid w:val="001F0565"/>
    <w:rsid w:val="001F3A9C"/>
    <w:rsid w:val="002043DB"/>
    <w:rsid w:val="00210CD8"/>
    <w:rsid w:val="002303F6"/>
    <w:rsid w:val="00231768"/>
    <w:rsid w:val="00240DD7"/>
    <w:rsid w:val="00247078"/>
    <w:rsid w:val="0025146E"/>
    <w:rsid w:val="00253B40"/>
    <w:rsid w:val="00257707"/>
    <w:rsid w:val="002665B4"/>
    <w:rsid w:val="00282DFC"/>
    <w:rsid w:val="00291B5D"/>
    <w:rsid w:val="00295994"/>
    <w:rsid w:val="0029614D"/>
    <w:rsid w:val="002A0477"/>
    <w:rsid w:val="002A4B18"/>
    <w:rsid w:val="002A634B"/>
    <w:rsid w:val="002D619A"/>
    <w:rsid w:val="002E13AC"/>
    <w:rsid w:val="002E2399"/>
    <w:rsid w:val="002E75FA"/>
    <w:rsid w:val="002F4820"/>
    <w:rsid w:val="00321CB8"/>
    <w:rsid w:val="00340636"/>
    <w:rsid w:val="003569A6"/>
    <w:rsid w:val="0037034F"/>
    <w:rsid w:val="0037181F"/>
    <w:rsid w:val="00371A61"/>
    <w:rsid w:val="003900CF"/>
    <w:rsid w:val="003A7001"/>
    <w:rsid w:val="003C3197"/>
    <w:rsid w:val="003C5144"/>
    <w:rsid w:val="00401837"/>
    <w:rsid w:val="00402F7B"/>
    <w:rsid w:val="00404CA3"/>
    <w:rsid w:val="0042072C"/>
    <w:rsid w:val="00423A6A"/>
    <w:rsid w:val="00425DCD"/>
    <w:rsid w:val="00426BE4"/>
    <w:rsid w:val="00430725"/>
    <w:rsid w:val="004354D4"/>
    <w:rsid w:val="0043724E"/>
    <w:rsid w:val="0044170B"/>
    <w:rsid w:val="00444260"/>
    <w:rsid w:val="0044689B"/>
    <w:rsid w:val="0045122D"/>
    <w:rsid w:val="00451E9D"/>
    <w:rsid w:val="00457ACF"/>
    <w:rsid w:val="00461666"/>
    <w:rsid w:val="00475B53"/>
    <w:rsid w:val="00481529"/>
    <w:rsid w:val="0048452B"/>
    <w:rsid w:val="004B54D8"/>
    <w:rsid w:val="004C3D75"/>
    <w:rsid w:val="004C5B97"/>
    <w:rsid w:val="004C6295"/>
    <w:rsid w:val="004C7525"/>
    <w:rsid w:val="004D1B25"/>
    <w:rsid w:val="004D2F5A"/>
    <w:rsid w:val="004D33FC"/>
    <w:rsid w:val="004E65EC"/>
    <w:rsid w:val="004F2C90"/>
    <w:rsid w:val="004F3C57"/>
    <w:rsid w:val="004F4427"/>
    <w:rsid w:val="004F60D5"/>
    <w:rsid w:val="0053658B"/>
    <w:rsid w:val="005411B6"/>
    <w:rsid w:val="00546950"/>
    <w:rsid w:val="0055183F"/>
    <w:rsid w:val="00560AA4"/>
    <w:rsid w:val="0056528E"/>
    <w:rsid w:val="00566CCC"/>
    <w:rsid w:val="0057727B"/>
    <w:rsid w:val="005824F9"/>
    <w:rsid w:val="0059336A"/>
    <w:rsid w:val="005A18D6"/>
    <w:rsid w:val="005A6914"/>
    <w:rsid w:val="005C0A12"/>
    <w:rsid w:val="005C1CEB"/>
    <w:rsid w:val="005C290E"/>
    <w:rsid w:val="005C6AB5"/>
    <w:rsid w:val="005D1E0D"/>
    <w:rsid w:val="005D247F"/>
    <w:rsid w:val="005D2755"/>
    <w:rsid w:val="005D7264"/>
    <w:rsid w:val="005F7709"/>
    <w:rsid w:val="00607737"/>
    <w:rsid w:val="006119E0"/>
    <w:rsid w:val="006123C5"/>
    <w:rsid w:val="00626628"/>
    <w:rsid w:val="00643000"/>
    <w:rsid w:val="00652E09"/>
    <w:rsid w:val="00653001"/>
    <w:rsid w:val="00657825"/>
    <w:rsid w:val="00657CF4"/>
    <w:rsid w:val="00677488"/>
    <w:rsid w:val="006819FF"/>
    <w:rsid w:val="006851B6"/>
    <w:rsid w:val="0069165C"/>
    <w:rsid w:val="00693A96"/>
    <w:rsid w:val="006A63F2"/>
    <w:rsid w:val="006B1C44"/>
    <w:rsid w:val="006B2249"/>
    <w:rsid w:val="006C34A3"/>
    <w:rsid w:val="006C5E33"/>
    <w:rsid w:val="006E2797"/>
    <w:rsid w:val="006E5F43"/>
    <w:rsid w:val="006F1703"/>
    <w:rsid w:val="006F7801"/>
    <w:rsid w:val="006F7A85"/>
    <w:rsid w:val="00704F3B"/>
    <w:rsid w:val="00705BFD"/>
    <w:rsid w:val="00713524"/>
    <w:rsid w:val="00717248"/>
    <w:rsid w:val="00735778"/>
    <w:rsid w:val="00735AE7"/>
    <w:rsid w:val="00742497"/>
    <w:rsid w:val="007644C5"/>
    <w:rsid w:val="007837EB"/>
    <w:rsid w:val="00786C26"/>
    <w:rsid w:val="00793E6C"/>
    <w:rsid w:val="007A3821"/>
    <w:rsid w:val="007A3988"/>
    <w:rsid w:val="007A6ADD"/>
    <w:rsid w:val="007B322D"/>
    <w:rsid w:val="007B3953"/>
    <w:rsid w:val="007B739C"/>
    <w:rsid w:val="007D609A"/>
    <w:rsid w:val="007D6E62"/>
    <w:rsid w:val="007E13BB"/>
    <w:rsid w:val="007F1A87"/>
    <w:rsid w:val="007F1BCE"/>
    <w:rsid w:val="007F5F6E"/>
    <w:rsid w:val="00810DC3"/>
    <w:rsid w:val="00812AA9"/>
    <w:rsid w:val="008167F5"/>
    <w:rsid w:val="0082289A"/>
    <w:rsid w:val="00830644"/>
    <w:rsid w:val="00842091"/>
    <w:rsid w:val="00864622"/>
    <w:rsid w:val="00864832"/>
    <w:rsid w:val="00864A7E"/>
    <w:rsid w:val="008801E7"/>
    <w:rsid w:val="00885DAD"/>
    <w:rsid w:val="008A66B2"/>
    <w:rsid w:val="008B218E"/>
    <w:rsid w:val="008C1974"/>
    <w:rsid w:val="008C79BE"/>
    <w:rsid w:val="008D38C7"/>
    <w:rsid w:val="008D5463"/>
    <w:rsid w:val="008D706A"/>
    <w:rsid w:val="008D721E"/>
    <w:rsid w:val="008E0769"/>
    <w:rsid w:val="008F0389"/>
    <w:rsid w:val="008F5468"/>
    <w:rsid w:val="009169A2"/>
    <w:rsid w:val="009331B3"/>
    <w:rsid w:val="00935107"/>
    <w:rsid w:val="00945CB8"/>
    <w:rsid w:val="009639EA"/>
    <w:rsid w:val="00963D9F"/>
    <w:rsid w:val="0097036C"/>
    <w:rsid w:val="00972C76"/>
    <w:rsid w:val="00980CDB"/>
    <w:rsid w:val="00992D7B"/>
    <w:rsid w:val="009A30A1"/>
    <w:rsid w:val="009A652E"/>
    <w:rsid w:val="009B0060"/>
    <w:rsid w:val="009B1AD4"/>
    <w:rsid w:val="009B2A28"/>
    <w:rsid w:val="009B59FA"/>
    <w:rsid w:val="009D1703"/>
    <w:rsid w:val="00A03763"/>
    <w:rsid w:val="00A120A6"/>
    <w:rsid w:val="00A154A9"/>
    <w:rsid w:val="00A17933"/>
    <w:rsid w:val="00A2265D"/>
    <w:rsid w:val="00A26EDB"/>
    <w:rsid w:val="00A34144"/>
    <w:rsid w:val="00A34F2C"/>
    <w:rsid w:val="00A37586"/>
    <w:rsid w:val="00A433A8"/>
    <w:rsid w:val="00A43D8A"/>
    <w:rsid w:val="00A44263"/>
    <w:rsid w:val="00A553EE"/>
    <w:rsid w:val="00A60F46"/>
    <w:rsid w:val="00A65100"/>
    <w:rsid w:val="00A67DBE"/>
    <w:rsid w:val="00A71BB9"/>
    <w:rsid w:val="00A83696"/>
    <w:rsid w:val="00A855CB"/>
    <w:rsid w:val="00A94A70"/>
    <w:rsid w:val="00A95F41"/>
    <w:rsid w:val="00AA719D"/>
    <w:rsid w:val="00AB1B6D"/>
    <w:rsid w:val="00AB3DF9"/>
    <w:rsid w:val="00AB4E69"/>
    <w:rsid w:val="00AC0BA0"/>
    <w:rsid w:val="00AE268B"/>
    <w:rsid w:val="00AE59D8"/>
    <w:rsid w:val="00AF043C"/>
    <w:rsid w:val="00B01132"/>
    <w:rsid w:val="00B11EC1"/>
    <w:rsid w:val="00B202E9"/>
    <w:rsid w:val="00B32983"/>
    <w:rsid w:val="00B432EA"/>
    <w:rsid w:val="00B55398"/>
    <w:rsid w:val="00B57D3B"/>
    <w:rsid w:val="00B63662"/>
    <w:rsid w:val="00B71053"/>
    <w:rsid w:val="00B73CD1"/>
    <w:rsid w:val="00B77A96"/>
    <w:rsid w:val="00B81074"/>
    <w:rsid w:val="00B8524E"/>
    <w:rsid w:val="00B85ED4"/>
    <w:rsid w:val="00B87905"/>
    <w:rsid w:val="00B9160B"/>
    <w:rsid w:val="00B91F03"/>
    <w:rsid w:val="00BA29B8"/>
    <w:rsid w:val="00BB2898"/>
    <w:rsid w:val="00BB2AB1"/>
    <w:rsid w:val="00BB37BA"/>
    <w:rsid w:val="00BB78C7"/>
    <w:rsid w:val="00BE4348"/>
    <w:rsid w:val="00BE7030"/>
    <w:rsid w:val="00BF2DD5"/>
    <w:rsid w:val="00C03007"/>
    <w:rsid w:val="00C031D3"/>
    <w:rsid w:val="00C07593"/>
    <w:rsid w:val="00C14703"/>
    <w:rsid w:val="00C2120D"/>
    <w:rsid w:val="00C47418"/>
    <w:rsid w:val="00C47C0F"/>
    <w:rsid w:val="00C5591D"/>
    <w:rsid w:val="00CB01DD"/>
    <w:rsid w:val="00CB1DDC"/>
    <w:rsid w:val="00CB7400"/>
    <w:rsid w:val="00CC09FC"/>
    <w:rsid w:val="00CC776C"/>
    <w:rsid w:val="00CD0BC2"/>
    <w:rsid w:val="00CD6F90"/>
    <w:rsid w:val="00CE3F7B"/>
    <w:rsid w:val="00CE5F64"/>
    <w:rsid w:val="00CF3625"/>
    <w:rsid w:val="00D06E46"/>
    <w:rsid w:val="00D11D95"/>
    <w:rsid w:val="00D3272A"/>
    <w:rsid w:val="00D44710"/>
    <w:rsid w:val="00D456C1"/>
    <w:rsid w:val="00D47891"/>
    <w:rsid w:val="00D60B02"/>
    <w:rsid w:val="00D63830"/>
    <w:rsid w:val="00D64CE5"/>
    <w:rsid w:val="00D75750"/>
    <w:rsid w:val="00D76F6F"/>
    <w:rsid w:val="00D81669"/>
    <w:rsid w:val="00D83E1E"/>
    <w:rsid w:val="00D96502"/>
    <w:rsid w:val="00DA0264"/>
    <w:rsid w:val="00DA5DB8"/>
    <w:rsid w:val="00DB0034"/>
    <w:rsid w:val="00DB680E"/>
    <w:rsid w:val="00DC0719"/>
    <w:rsid w:val="00DD4ABA"/>
    <w:rsid w:val="00DD5BDC"/>
    <w:rsid w:val="00DD6393"/>
    <w:rsid w:val="00DE1612"/>
    <w:rsid w:val="00DF5B5C"/>
    <w:rsid w:val="00DF72B1"/>
    <w:rsid w:val="00E1233F"/>
    <w:rsid w:val="00E223B6"/>
    <w:rsid w:val="00E2248A"/>
    <w:rsid w:val="00E22513"/>
    <w:rsid w:val="00E23175"/>
    <w:rsid w:val="00E25B9E"/>
    <w:rsid w:val="00E315F7"/>
    <w:rsid w:val="00E3264A"/>
    <w:rsid w:val="00E35A38"/>
    <w:rsid w:val="00E47542"/>
    <w:rsid w:val="00E53992"/>
    <w:rsid w:val="00E73968"/>
    <w:rsid w:val="00E76A07"/>
    <w:rsid w:val="00EB4726"/>
    <w:rsid w:val="00EC0485"/>
    <w:rsid w:val="00EC4701"/>
    <w:rsid w:val="00ED0599"/>
    <w:rsid w:val="00ED7D22"/>
    <w:rsid w:val="00EF082D"/>
    <w:rsid w:val="00F13B73"/>
    <w:rsid w:val="00F1661C"/>
    <w:rsid w:val="00F26647"/>
    <w:rsid w:val="00F27756"/>
    <w:rsid w:val="00F316F2"/>
    <w:rsid w:val="00F465B5"/>
    <w:rsid w:val="00F4798E"/>
    <w:rsid w:val="00F47BE1"/>
    <w:rsid w:val="00F81570"/>
    <w:rsid w:val="00F83EEC"/>
    <w:rsid w:val="00FA69BE"/>
    <w:rsid w:val="00FB5234"/>
    <w:rsid w:val="00FC62B3"/>
    <w:rsid w:val="00FC73CF"/>
    <w:rsid w:val="00FC7DA8"/>
    <w:rsid w:val="00FD1D05"/>
    <w:rsid w:val="00FD2D77"/>
    <w:rsid w:val="00FE0B25"/>
    <w:rsid w:val="00FE4809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9A05"/>
  <w15:chartTrackingRefBased/>
  <w15:docId w15:val="{0453E159-3D9F-4B7E-BD7D-8C5CD9F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B6366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uiPriority w:val="99"/>
    <w:semiHidden/>
    <w:rsid w:val="00B63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B63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kapitzlist">
    <w:name w:val="List Paragraph"/>
    <w:basedOn w:val="Normalny"/>
    <w:uiPriority w:val="34"/>
    <w:qFormat/>
    <w:rsid w:val="00B63662"/>
    <w:pPr>
      <w:suppressAutoHyphens w:val="0"/>
      <w:ind w:left="708"/>
    </w:pPr>
    <w:rPr>
      <w:rFonts w:ascii="Arial" w:hAnsi="Arial" w:cs="Arial"/>
      <w:lang w:eastAsia="pl-PL"/>
    </w:rPr>
  </w:style>
  <w:style w:type="paragraph" w:customStyle="1" w:styleId="Standard">
    <w:name w:val="Standard"/>
    <w:uiPriority w:val="99"/>
    <w:rsid w:val="00B63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701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Style6">
    <w:name w:val="Style6"/>
    <w:basedOn w:val="Normalny"/>
    <w:uiPriority w:val="99"/>
    <w:rsid w:val="00EC4701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Tahoma" w:hAnsi="Tahoma" w:cs="Tahoma"/>
      <w:lang w:eastAsia="pl-PL"/>
    </w:rPr>
  </w:style>
  <w:style w:type="paragraph" w:styleId="Tekstpodstawowy2">
    <w:name w:val="Body Text 2"/>
    <w:basedOn w:val="Normalny"/>
    <w:link w:val="Tekstpodstawowy2Znak"/>
    <w:semiHidden/>
    <w:rsid w:val="00E3264A"/>
    <w:pPr>
      <w:suppressAutoHyphens w:val="0"/>
      <w:autoSpaceDE w:val="0"/>
      <w:autoSpaceDN w:val="0"/>
      <w:adjustRightInd w:val="0"/>
    </w:pPr>
    <w:rPr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326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estern">
    <w:name w:val="western"/>
    <w:basedOn w:val="Normalny"/>
    <w:rsid w:val="00E3264A"/>
    <w:pPr>
      <w:suppressAutoHyphens w:val="0"/>
      <w:spacing w:before="100" w:beforeAutospacing="1" w:after="119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A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A6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A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3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F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2603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Dziewięcki</dc:creator>
  <cp:keywords/>
  <dc:description/>
  <cp:lastModifiedBy>ZDP Włoszczowa</cp:lastModifiedBy>
  <cp:revision>12</cp:revision>
  <cp:lastPrinted>2021-03-05T08:29:00Z</cp:lastPrinted>
  <dcterms:created xsi:type="dcterms:W3CDTF">2021-06-08T12:40:00Z</dcterms:created>
  <dcterms:modified xsi:type="dcterms:W3CDTF">2024-04-05T09:01:00Z</dcterms:modified>
</cp:coreProperties>
</file>