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CE827" w14:textId="77777777" w:rsidR="00E84561" w:rsidRPr="00EF2309" w:rsidRDefault="00E84561" w:rsidP="008208C1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lang w:val="x-none"/>
        </w:rPr>
      </w:pPr>
      <w:r w:rsidRPr="00EF2309">
        <w:rPr>
          <w:rFonts w:eastAsia="Times New Roman" w:cs="Calibri"/>
          <w:b/>
          <w:lang w:val="x-none"/>
        </w:rPr>
        <w:t>OPIS PRZEDMIOTU ZAMÓWIENIA (OPZ)</w:t>
      </w:r>
    </w:p>
    <w:p w14:paraId="60C2E8C6" w14:textId="77777777" w:rsidR="00E84561" w:rsidRPr="00EF2309" w:rsidRDefault="00E84561" w:rsidP="008B5AD4">
      <w:pPr>
        <w:rPr>
          <w:rFonts w:cs="Calibri"/>
          <w:lang w:eastAsia="x-none"/>
        </w:rPr>
      </w:pPr>
    </w:p>
    <w:p w14:paraId="3068CE25" w14:textId="77777777" w:rsidR="00E84561" w:rsidRDefault="00E84561" w:rsidP="008B5AD4">
      <w:pPr>
        <w:rPr>
          <w:rFonts w:eastAsia="Times New Roman" w:cs="Calibri"/>
        </w:rPr>
      </w:pPr>
      <w:r w:rsidRPr="00EF2309">
        <w:rPr>
          <w:rFonts w:eastAsia="Times New Roman" w:cs="Calibri"/>
        </w:rPr>
        <w:t xml:space="preserve">Przedmiotem zamówienia jest: </w:t>
      </w:r>
      <w:r w:rsidRPr="00F155CC">
        <w:rPr>
          <w:rFonts w:eastAsia="Times New Roman" w:cs="Calibri"/>
        </w:rPr>
        <w:t>Przeprowadzenie i moderacja spotkania w ramach wydarzenia pn. „Finał Akademii Biznes Class” realizowanego przez Dolnośląski Ośrodek Polityki Społecznej w ramach projektu „Koordynacja działań w zakresie polityki społecznej w województwie dolnośląskim” dofinansowanego z Unii Europejskiej w ramach działania 4.13 Programu Fundusze Europejskie dla Rozwoju Społecznego 2021-2027 (FERS)</w:t>
      </w:r>
      <w:r>
        <w:rPr>
          <w:rFonts w:eastAsia="Times New Roman" w:cs="Calibri"/>
        </w:rPr>
        <w:t>.</w:t>
      </w:r>
    </w:p>
    <w:p w14:paraId="1740A91B" w14:textId="77777777" w:rsidR="008B5AD4" w:rsidRPr="00EF2309" w:rsidRDefault="008B5AD4" w:rsidP="008B5AD4">
      <w:pPr>
        <w:rPr>
          <w:rFonts w:eastAsia="Times New Roman" w:cs="Calibr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803"/>
      </w:tblGrid>
      <w:tr w:rsidR="00E84561" w:rsidRPr="00EF2309" w14:paraId="2A696A69" w14:textId="77777777" w:rsidTr="00D43CEA">
        <w:trPr>
          <w:trHeight w:val="68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2F98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>Przedmiot  zamówienia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9F01" w14:textId="4512F077" w:rsidR="00E84561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</w:rPr>
            </w:pPr>
            <w:r w:rsidRPr="00087E22">
              <w:rPr>
                <w:rFonts w:cs="Calibri"/>
                <w:bCs/>
              </w:rPr>
              <w:t>Przedmiotem zamówienia jest przeprowadzenie</w:t>
            </w:r>
            <w:r w:rsidRPr="0023573E">
              <w:rPr>
                <w:rFonts w:cs="Calibri"/>
              </w:rPr>
              <w:t xml:space="preserve"> i moderacja spotkania w ramach wydarzenia pn. „</w:t>
            </w:r>
            <w:r>
              <w:rPr>
                <w:rFonts w:cs="Calibri"/>
                <w:b/>
              </w:rPr>
              <w:t>Finał Akademii Biznes Class</w:t>
            </w:r>
            <w:r w:rsidRPr="0023573E">
              <w:rPr>
                <w:rFonts w:cs="Calibri"/>
              </w:rPr>
              <w:t xml:space="preserve">” </w:t>
            </w:r>
            <w:r w:rsidR="00F509B0">
              <w:rPr>
                <w:rFonts w:cs="Calibri"/>
              </w:rPr>
              <w:t>przez</w:t>
            </w:r>
            <w:r w:rsidRPr="0023573E">
              <w:rPr>
                <w:rFonts w:cs="Calibri"/>
              </w:rPr>
              <w:t xml:space="preserve"> 4</w:t>
            </w:r>
            <w:r>
              <w:rPr>
                <w:rFonts w:cs="Calibri"/>
              </w:rPr>
              <w:t xml:space="preserve"> godziny zegarowe</w:t>
            </w:r>
            <w:r w:rsidRPr="0023573E">
              <w:rPr>
                <w:rFonts w:cs="Calibri"/>
              </w:rPr>
              <w:t>.</w:t>
            </w:r>
          </w:p>
          <w:p w14:paraId="0ED7B977" w14:textId="77777777" w:rsidR="00E84561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</w:rPr>
            </w:pPr>
          </w:p>
          <w:p w14:paraId="04F2C461" w14:textId="77777777" w:rsidR="00E84561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/>
              </w:rPr>
            </w:pPr>
            <w:r w:rsidRPr="00087E22">
              <w:rPr>
                <w:rFonts w:cs="Calibri"/>
                <w:b/>
              </w:rPr>
              <w:t xml:space="preserve">Zakres usługi: </w:t>
            </w:r>
          </w:p>
          <w:p w14:paraId="70646EEA" w14:textId="77777777" w:rsidR="00E84561" w:rsidRPr="00087E22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087E22">
              <w:rPr>
                <w:rFonts w:cs="Calibri"/>
                <w:bCs/>
              </w:rPr>
              <w:t>Przeprowadzenie i moderacja spotkania obejmuje, zgodnie z wskazówkami Zamawiającego:</w:t>
            </w:r>
          </w:p>
          <w:p w14:paraId="57FFF141" w14:textId="77777777" w:rsidR="00E84561" w:rsidRPr="00087E22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087E22">
              <w:rPr>
                <w:rFonts w:cs="Calibri"/>
                <w:bCs/>
              </w:rPr>
              <w:t>a)</w:t>
            </w:r>
            <w:r>
              <w:rPr>
                <w:rFonts w:cs="Calibri"/>
                <w:bCs/>
              </w:rPr>
              <w:t xml:space="preserve"> p</w:t>
            </w:r>
            <w:r w:rsidRPr="00087E22">
              <w:rPr>
                <w:rFonts w:cs="Calibri"/>
                <w:bCs/>
              </w:rPr>
              <w:t>rowadzenie i moderacja całego spotkania;</w:t>
            </w:r>
          </w:p>
          <w:p w14:paraId="10D73A56" w14:textId="331FFD20" w:rsidR="00E84561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</w:t>
            </w:r>
            <w:r w:rsidRPr="00087E22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 xml:space="preserve"> o</w:t>
            </w:r>
            <w:r w:rsidRPr="00087E22">
              <w:rPr>
                <w:rFonts w:cs="Calibri"/>
                <w:bCs/>
              </w:rPr>
              <w:t xml:space="preserve">rganizacja i przeprowadzenie części prezentacyjnej spotkania polegającej na </w:t>
            </w:r>
            <w:r>
              <w:rPr>
                <w:rFonts w:cs="Calibri"/>
                <w:bCs/>
              </w:rPr>
              <w:t>przedstawieniu efektów współpracy</w:t>
            </w:r>
            <w:r w:rsidRPr="00087E22">
              <w:rPr>
                <w:rFonts w:cs="Calibri"/>
                <w:bCs/>
              </w:rPr>
              <w:t xml:space="preserve"> min</w:t>
            </w:r>
            <w:r>
              <w:rPr>
                <w:rFonts w:cs="Calibri"/>
                <w:bCs/>
              </w:rPr>
              <w:t>.</w:t>
            </w:r>
            <w:r w:rsidRPr="00087E22">
              <w:rPr>
                <w:rFonts w:cs="Calibri"/>
                <w:bCs/>
              </w:rPr>
              <w:t xml:space="preserve"> </w:t>
            </w:r>
            <w:r w:rsidR="00F95475">
              <w:rPr>
                <w:rFonts w:cs="Calibri"/>
                <w:bCs/>
              </w:rPr>
              <w:t>8</w:t>
            </w:r>
            <w:r w:rsidRPr="00087E22">
              <w:rPr>
                <w:rFonts w:cs="Calibri"/>
                <w:bCs/>
              </w:rPr>
              <w:t xml:space="preserve"> i max</w:t>
            </w:r>
            <w:r>
              <w:rPr>
                <w:rFonts w:cs="Calibri"/>
                <w:bCs/>
              </w:rPr>
              <w:t>.</w:t>
            </w:r>
            <w:r w:rsidRPr="00087E22">
              <w:rPr>
                <w:rFonts w:cs="Calibri"/>
                <w:bCs/>
              </w:rPr>
              <w:t xml:space="preserve"> 1</w:t>
            </w:r>
            <w:r w:rsidR="00F95475">
              <w:rPr>
                <w:rFonts w:cs="Calibri"/>
                <w:bCs/>
              </w:rPr>
              <w:t>1</w:t>
            </w:r>
            <w:r w:rsidRPr="00087E22">
              <w:rPr>
                <w:rFonts w:cs="Calibri"/>
                <w:bCs/>
              </w:rPr>
              <w:t xml:space="preserve"> podmiotów ekonomii społecznej</w:t>
            </w:r>
            <w:r w:rsidR="00150645">
              <w:rPr>
                <w:rFonts w:cs="Calibri"/>
                <w:bCs/>
              </w:rPr>
              <w:t>, uczelni</w:t>
            </w:r>
            <w:r w:rsidRPr="00087E22">
              <w:rPr>
                <w:rFonts w:cs="Calibri"/>
                <w:bCs/>
              </w:rPr>
              <w:t xml:space="preserve"> i tradycyjnego biznesu</w:t>
            </w:r>
            <w:r>
              <w:rPr>
                <w:rFonts w:cs="Calibri"/>
                <w:bCs/>
              </w:rPr>
              <w:t xml:space="preserve"> (prezentacje przygotowane </w:t>
            </w:r>
            <w:r w:rsidR="001C0633">
              <w:rPr>
                <w:rFonts w:cs="Calibri"/>
                <w:bCs/>
              </w:rPr>
              <w:t>przez osoby zaangażowane w Akademię Biznes Class</w:t>
            </w:r>
            <w:r>
              <w:rPr>
                <w:rFonts w:cs="Calibri"/>
                <w:bCs/>
              </w:rPr>
              <w:t>)</w:t>
            </w:r>
            <w:r w:rsidR="008B5AD4">
              <w:rPr>
                <w:rFonts w:cs="Calibri"/>
                <w:bCs/>
              </w:rPr>
              <w:t>;</w:t>
            </w:r>
          </w:p>
          <w:p w14:paraId="2BE5A20D" w14:textId="27B1B291" w:rsidR="00E84561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c) w</w:t>
            </w:r>
            <w:r w:rsidRPr="00B64D57">
              <w:rPr>
                <w:rFonts w:cs="Calibri"/>
                <w:bCs/>
              </w:rPr>
              <w:t>ręczenie podziękowań/certyfikatów/nagród</w:t>
            </w:r>
            <w:r>
              <w:rPr>
                <w:rFonts w:cs="Calibri"/>
                <w:bCs/>
              </w:rPr>
              <w:t>/grantów</w:t>
            </w:r>
            <w:r w:rsidRPr="00B64D57">
              <w:rPr>
                <w:rFonts w:cs="Calibri"/>
                <w:bCs/>
              </w:rPr>
              <w:t xml:space="preserve"> dla uczestników Akademii Biznes Class (m.in. mentorów designu</w:t>
            </w:r>
            <w:r w:rsidR="00150645">
              <w:rPr>
                <w:rFonts w:cs="Calibri"/>
                <w:bCs/>
              </w:rPr>
              <w:t>, mentorów biznesu</w:t>
            </w:r>
            <w:r>
              <w:rPr>
                <w:rFonts w:cs="Calibri"/>
                <w:bCs/>
              </w:rPr>
              <w:t xml:space="preserve"> oraz podmiotów ekonomii społecznej</w:t>
            </w:r>
            <w:r w:rsidRPr="00B64D57">
              <w:rPr>
                <w:rFonts w:cs="Calibri"/>
                <w:bCs/>
              </w:rPr>
              <w:t>)</w:t>
            </w:r>
            <w:r w:rsidR="001C0633">
              <w:rPr>
                <w:rFonts w:cs="Calibri"/>
                <w:bCs/>
              </w:rPr>
              <w:t>;</w:t>
            </w:r>
          </w:p>
          <w:p w14:paraId="23869807" w14:textId="4BFFB8AE" w:rsidR="00E84561" w:rsidRPr="00087E22" w:rsidRDefault="00D17F95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</w:t>
            </w:r>
            <w:r w:rsidR="00E84561" w:rsidRPr="00087E22">
              <w:rPr>
                <w:rFonts w:cs="Calibri"/>
                <w:bCs/>
              </w:rPr>
              <w:t>)</w:t>
            </w:r>
            <w:r w:rsidR="00E84561">
              <w:rPr>
                <w:rFonts w:cs="Calibri"/>
                <w:bCs/>
              </w:rPr>
              <w:t xml:space="preserve"> z</w:t>
            </w:r>
            <w:r w:rsidR="00E84561" w:rsidRPr="00087E22">
              <w:rPr>
                <w:rFonts w:cs="Calibri"/>
                <w:bCs/>
              </w:rPr>
              <w:t>aplanowanie i przeprowadzenie interaktywnych elementów angażujących uczestników</w:t>
            </w:r>
            <w:r w:rsidR="00E84561">
              <w:rPr>
                <w:rFonts w:cs="Calibri"/>
                <w:bCs/>
              </w:rPr>
              <w:t xml:space="preserve"> - networking;</w:t>
            </w:r>
          </w:p>
          <w:p w14:paraId="7D830D12" w14:textId="434C2A3A" w:rsidR="00E84561" w:rsidRPr="00087E22" w:rsidRDefault="00D17F95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e)</w:t>
            </w:r>
            <w:r w:rsidR="00E84561">
              <w:rPr>
                <w:rFonts w:cs="Calibri"/>
                <w:bCs/>
              </w:rPr>
              <w:t xml:space="preserve"> </w:t>
            </w:r>
            <w:r w:rsidR="00E84561" w:rsidRPr="00087E22">
              <w:rPr>
                <w:rFonts w:cs="Calibri"/>
                <w:bCs/>
              </w:rPr>
              <w:t>inne czynności niezbędne do skutecznego przeprowadzenia spotkania.</w:t>
            </w:r>
          </w:p>
          <w:p w14:paraId="27996526" w14:textId="77777777" w:rsidR="00E84561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/>
              </w:rPr>
            </w:pPr>
          </w:p>
          <w:p w14:paraId="3B784EFE" w14:textId="77777777" w:rsidR="006F59E2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Wydarzenie będzie realizowane dla uczestników projektu, przede wszystkim</w:t>
            </w:r>
            <w:r w:rsidRPr="0023573E">
              <w:rPr>
                <w:rFonts w:cs="Calibri"/>
                <w:b/>
              </w:rPr>
              <w:t>:</w:t>
            </w:r>
          </w:p>
          <w:p w14:paraId="40BF67AC" w14:textId="170042FC" w:rsidR="00150645" w:rsidRDefault="00150645" w:rsidP="00150645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) </w:t>
            </w:r>
            <w:r w:rsidRPr="006F59E2">
              <w:rPr>
                <w:rFonts w:cs="Calibri"/>
              </w:rPr>
              <w:t>organizacje pozarządowe;</w:t>
            </w:r>
          </w:p>
          <w:p w14:paraId="09F8FAD8" w14:textId="79FD4DB3" w:rsidR="00150645" w:rsidRPr="00F24ADF" w:rsidRDefault="00150645" w:rsidP="00150645">
            <w:pPr>
              <w:tabs>
                <w:tab w:val="left" w:pos="426"/>
              </w:tabs>
              <w:rPr>
                <w:rFonts w:cs="Calibri"/>
              </w:rPr>
            </w:pPr>
            <w:r>
              <w:rPr>
                <w:rFonts w:eastAsia="Times New Roman" w:cs="Calibri"/>
              </w:rPr>
              <w:t>b</w:t>
            </w:r>
            <w:r>
              <w:rPr>
                <w:rFonts w:eastAsia="Times New Roman" w:cs="Calibri"/>
              </w:rPr>
              <w:t xml:space="preserve">) </w:t>
            </w:r>
            <w:r w:rsidRPr="00F24ADF">
              <w:rPr>
                <w:rFonts w:eastAsia="Times New Roman" w:cs="Calibri"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3058263B" w14:textId="1D3842CD" w:rsidR="00150645" w:rsidRDefault="00150645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) </w:t>
            </w:r>
            <w:r w:rsidRPr="006F59E2">
              <w:rPr>
                <w:rFonts w:cs="Calibri"/>
              </w:rPr>
              <w:t>przedsiębiorcy</w:t>
            </w:r>
            <w:r>
              <w:rPr>
                <w:rFonts w:cs="Calibri"/>
              </w:rPr>
              <w:t xml:space="preserve">; </w:t>
            </w:r>
          </w:p>
          <w:p w14:paraId="135EACAB" w14:textId="2753E3B2" w:rsidR="006F59E2" w:rsidRPr="00F24ADF" w:rsidRDefault="00150645" w:rsidP="00F24ADF">
            <w:pPr>
              <w:tabs>
                <w:tab w:val="left" w:pos="426"/>
              </w:tabs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F24ADF" w:rsidRPr="00F24ADF">
              <w:rPr>
                <w:rFonts w:cs="Calibri"/>
              </w:rPr>
              <w:t>)</w:t>
            </w:r>
            <w:r w:rsidR="00F24ADF">
              <w:rPr>
                <w:rFonts w:cs="Calibri"/>
              </w:rPr>
              <w:t xml:space="preserve"> </w:t>
            </w:r>
            <w:r w:rsidR="006F59E2" w:rsidRPr="00F24ADF">
              <w:rPr>
                <w:rFonts w:cs="Calibri"/>
              </w:rPr>
              <w:t>inne podmioty, realizujące działania z zakresu polityki społecznej na poziomie lokalnym i regionalnym, w tym szczególnie: podmioty ekonomii społecznej i podmioty prywatne, które realizują zadania w obszarze polityki społecznej na rzecz społeczności lokalnych</w:t>
            </w:r>
            <w:r>
              <w:rPr>
                <w:rFonts w:cs="Calibri"/>
              </w:rPr>
              <w:t>.</w:t>
            </w:r>
          </w:p>
          <w:p w14:paraId="1811619B" w14:textId="77777777" w:rsidR="006F59E2" w:rsidRDefault="006F59E2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</w:rPr>
            </w:pPr>
          </w:p>
          <w:p w14:paraId="79FD9E5B" w14:textId="6FBC7776" w:rsidR="00E84561" w:rsidRPr="0023573E" w:rsidRDefault="00E84561" w:rsidP="008B5AD4">
            <w:pPr>
              <w:tabs>
                <w:tab w:val="left" w:pos="426"/>
              </w:tabs>
              <w:suppressAutoHyphens w:val="0"/>
              <w:autoSpaceDN/>
              <w:textAlignment w:val="auto"/>
              <w:rPr>
                <w:rFonts w:cs="Calibri"/>
                <w:b/>
              </w:rPr>
            </w:pPr>
            <w:r w:rsidRPr="0023573E">
              <w:rPr>
                <w:rFonts w:cs="Calibri"/>
                <w:b/>
              </w:rPr>
              <w:t>Celem spotkania jest:</w:t>
            </w:r>
          </w:p>
          <w:p w14:paraId="11B0FE8D" w14:textId="2D9E3272" w:rsidR="00E84561" w:rsidRPr="0023573E" w:rsidRDefault="008B5AD4" w:rsidP="008B5AD4">
            <w:pPr>
              <w:tabs>
                <w:tab w:val="left" w:pos="426"/>
              </w:tabs>
              <w:rPr>
                <w:rFonts w:cs="Calibri"/>
              </w:rPr>
            </w:pPr>
            <w:r w:rsidRPr="008B5AD4">
              <w:rPr>
                <w:rFonts w:cs="Calibri"/>
                <w:bCs/>
              </w:rPr>
              <w:t>a)</w:t>
            </w:r>
            <w:r w:rsidR="00E84561" w:rsidRPr="008B5AD4">
              <w:rPr>
                <w:rFonts w:cs="Calibri"/>
                <w:bCs/>
              </w:rPr>
              <w:t xml:space="preserve"> stworzenie przestrzeni do wymiany kontaktów pomiędzy podmiotami ekonomii społecznej</w:t>
            </w:r>
            <w:r w:rsidR="00E84561" w:rsidRPr="0023573E">
              <w:rPr>
                <w:rFonts w:cs="Calibri"/>
              </w:rPr>
              <w:t>, a przedstawicielami biznesu (networking)</w:t>
            </w:r>
            <w:r w:rsidR="00E84561">
              <w:rPr>
                <w:rFonts w:cs="Calibri"/>
              </w:rPr>
              <w:t>;</w:t>
            </w:r>
          </w:p>
          <w:p w14:paraId="4E221381" w14:textId="39AB7410" w:rsidR="00E84561" w:rsidRPr="0023573E" w:rsidRDefault="008B5AD4" w:rsidP="008B5AD4">
            <w:pPr>
              <w:tabs>
                <w:tab w:val="left" w:pos="426"/>
              </w:tabs>
              <w:rPr>
                <w:rFonts w:cs="Calibri"/>
              </w:rPr>
            </w:pPr>
            <w:r>
              <w:rPr>
                <w:rFonts w:cs="Calibri"/>
              </w:rPr>
              <w:t>b)</w:t>
            </w:r>
            <w:r w:rsidR="00E84561" w:rsidRPr="0023573E">
              <w:rPr>
                <w:rFonts w:cs="Calibri"/>
              </w:rPr>
              <w:t xml:space="preserve"> zwiększenie wiedzy wśród przedstawicieli </w:t>
            </w:r>
            <w:r w:rsidR="00E84561">
              <w:rPr>
                <w:rFonts w:cs="Calibri"/>
              </w:rPr>
              <w:t>podmiotów ekonomii społecznej (PES)</w:t>
            </w:r>
            <w:r w:rsidR="00E84561" w:rsidRPr="0023573E">
              <w:rPr>
                <w:rFonts w:cs="Calibri"/>
              </w:rPr>
              <w:t xml:space="preserve"> i zleceniodawców (biznes) n</w:t>
            </w:r>
            <w:r w:rsidR="00031803">
              <w:rPr>
                <w:rFonts w:cs="Calibri"/>
              </w:rPr>
              <w:t xml:space="preserve">a </w:t>
            </w:r>
            <w:r w:rsidR="00E84561" w:rsidRPr="0023573E">
              <w:rPr>
                <w:rFonts w:cs="Calibri"/>
              </w:rPr>
              <w:t>t</w:t>
            </w:r>
            <w:r w:rsidR="00031803">
              <w:rPr>
                <w:rFonts w:cs="Calibri"/>
              </w:rPr>
              <w:t>emat</w:t>
            </w:r>
            <w:r w:rsidR="00E84561" w:rsidRPr="0023573E">
              <w:rPr>
                <w:rFonts w:cs="Calibri"/>
              </w:rPr>
              <w:t xml:space="preserve"> korzyści wynikających z zamawiania produktów/</w:t>
            </w:r>
            <w:r w:rsidR="00031803">
              <w:rPr>
                <w:rFonts w:cs="Calibri"/>
              </w:rPr>
              <w:t xml:space="preserve"> </w:t>
            </w:r>
            <w:r w:rsidR="00E84561" w:rsidRPr="0023573E">
              <w:rPr>
                <w:rFonts w:cs="Calibri"/>
              </w:rPr>
              <w:t>usług od podmiotów ekonomii społecznej;</w:t>
            </w:r>
          </w:p>
          <w:p w14:paraId="0F3E9501" w14:textId="77777777" w:rsidR="008B5AD4" w:rsidRDefault="008B5AD4" w:rsidP="008B5AD4">
            <w:pPr>
              <w:tabs>
                <w:tab w:val="left" w:pos="426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c) </w:t>
            </w:r>
            <w:r w:rsidR="00E84561" w:rsidRPr="0023573E">
              <w:rPr>
                <w:rFonts w:cs="Calibri"/>
              </w:rPr>
              <w:t xml:space="preserve">nawiązanie relacji biznesowych pomiędzy PES, </w:t>
            </w:r>
            <w:r w:rsidR="00E84561">
              <w:rPr>
                <w:rFonts w:cs="Calibri"/>
              </w:rPr>
              <w:t>przedsiębiorstw społecznych (</w:t>
            </w:r>
            <w:r w:rsidR="00E84561" w:rsidRPr="0023573E">
              <w:rPr>
                <w:rFonts w:cs="Calibri"/>
              </w:rPr>
              <w:t>PS</w:t>
            </w:r>
            <w:r w:rsidR="00E84561">
              <w:rPr>
                <w:rFonts w:cs="Calibri"/>
              </w:rPr>
              <w:t>)</w:t>
            </w:r>
            <w:r w:rsidR="00E84561" w:rsidRPr="0023573E">
              <w:rPr>
                <w:rFonts w:cs="Calibri"/>
              </w:rPr>
              <w:t xml:space="preserve"> a tradycyjnym biznesem</w:t>
            </w:r>
            <w:r w:rsidR="00E84561">
              <w:rPr>
                <w:rFonts w:cs="Calibri"/>
              </w:rPr>
              <w:t>;</w:t>
            </w:r>
          </w:p>
          <w:p w14:paraId="6C76F4E9" w14:textId="31EF10B7" w:rsidR="00E84561" w:rsidRPr="008B5AD4" w:rsidRDefault="008B5AD4" w:rsidP="008B5AD4">
            <w:pPr>
              <w:tabs>
                <w:tab w:val="left" w:pos="426"/>
              </w:tabs>
              <w:rPr>
                <w:rFonts w:cs="Calibri"/>
              </w:rPr>
            </w:pPr>
            <w:r>
              <w:rPr>
                <w:rFonts w:cs="Calibri"/>
              </w:rPr>
              <w:lastRenderedPageBreak/>
              <w:t>d)</w:t>
            </w:r>
            <w:r w:rsidR="00E84561" w:rsidRPr="0023573E">
              <w:rPr>
                <w:rFonts w:cs="Calibri"/>
              </w:rPr>
              <w:t xml:space="preserve"> zwiększenie zaufania przedstawicieli biznesu do podmiotów ekonomii społecznej w kontekście zamawiania produktów/usług</w:t>
            </w:r>
            <w:r w:rsidR="00E84561">
              <w:rPr>
                <w:rFonts w:cs="Calibri"/>
              </w:rPr>
              <w:t>.</w:t>
            </w:r>
          </w:p>
          <w:p w14:paraId="1E795C6A" w14:textId="77777777" w:rsidR="00E84561" w:rsidRPr="00EF2309" w:rsidRDefault="00E84561" w:rsidP="00031803">
            <w:pPr>
              <w:spacing w:before="240"/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Realizacja usługi ma polegać w szczególności na:</w:t>
            </w:r>
          </w:p>
          <w:p w14:paraId="70BF587B" w14:textId="77777777" w:rsidR="00434CD2" w:rsidRDefault="00E84561" w:rsidP="008B5AD4">
            <w:pPr>
              <w:widowControl/>
              <w:numPr>
                <w:ilvl w:val="0"/>
                <w:numId w:val="7"/>
              </w:num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 xml:space="preserve">przygotowaniu merytorycznym </w:t>
            </w:r>
          </w:p>
          <w:p w14:paraId="30DB09B4" w14:textId="2C3FD5FE" w:rsidR="00E84561" w:rsidRPr="00EF2309" w:rsidRDefault="00E84561" w:rsidP="008B5AD4">
            <w:pPr>
              <w:widowControl/>
              <w:numPr>
                <w:ilvl w:val="0"/>
                <w:numId w:val="7"/>
              </w:num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realizacji spotkania,</w:t>
            </w:r>
          </w:p>
          <w:p w14:paraId="2798C279" w14:textId="37F95D2E" w:rsidR="00E84561" w:rsidRPr="00031803" w:rsidRDefault="00E84561" w:rsidP="008B5AD4">
            <w:pPr>
              <w:widowControl/>
              <w:numPr>
                <w:ilvl w:val="0"/>
                <w:numId w:val="7"/>
              </w:num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bieżącym kontakcie Wykonawcy z Zamawiającym w zakresie uszczegółowienia programu spotkania i ostatecznej akceptacji programu przez Zamawiającego</w:t>
            </w:r>
            <w:r>
              <w:rPr>
                <w:rFonts w:cs="Calibri"/>
                <w:bCs/>
              </w:rPr>
              <w:t>.</w:t>
            </w:r>
          </w:p>
        </w:tc>
      </w:tr>
      <w:tr w:rsidR="00E84561" w:rsidRPr="00EF2309" w14:paraId="7ED2AE27" w14:textId="77777777" w:rsidTr="00D43CEA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F871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lastRenderedPageBreak/>
              <w:t>Liczba spotkań oraz osób biorących udział w spotkaniu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C6AA" w14:textId="77777777" w:rsidR="00E84561" w:rsidRDefault="00E84561" w:rsidP="008B5AD4">
            <w:pPr>
              <w:rPr>
                <w:rFonts w:cs="Calibri"/>
              </w:rPr>
            </w:pPr>
            <w:r>
              <w:rPr>
                <w:rFonts w:cs="Calibri"/>
              </w:rPr>
              <w:t>1 spotkanie,</w:t>
            </w:r>
          </w:p>
          <w:p w14:paraId="401849C4" w14:textId="77777777" w:rsidR="00E84561" w:rsidRPr="00EF2309" w:rsidRDefault="00E84561" w:rsidP="008B5A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liczba osób biorących udział w spotkaniu: max. 60 osób. </w:t>
            </w:r>
          </w:p>
        </w:tc>
      </w:tr>
      <w:tr w:rsidR="00E84561" w:rsidRPr="00EF2309" w14:paraId="60A7DEA5" w14:textId="77777777" w:rsidTr="00D43CEA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1915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>Ogólny czas trwania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1D7" w14:textId="77777777" w:rsidR="00E84561" w:rsidRPr="00EF2309" w:rsidRDefault="00E84561" w:rsidP="008B5AD4">
            <w:pPr>
              <w:ind w:left="38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 xml:space="preserve">Zamawiający zakłada, </w:t>
            </w:r>
            <w:r>
              <w:rPr>
                <w:rFonts w:cs="Calibri"/>
                <w:bCs/>
              </w:rPr>
              <w:t xml:space="preserve">że </w:t>
            </w:r>
            <w:r w:rsidRPr="006113A8">
              <w:rPr>
                <w:rFonts w:cs="Calibri"/>
                <w:bCs/>
              </w:rPr>
              <w:t xml:space="preserve">Finał </w:t>
            </w:r>
            <w:r w:rsidRPr="00FE4CF9">
              <w:rPr>
                <w:rFonts w:cs="Calibri"/>
                <w:bCs/>
              </w:rPr>
              <w:t>Akademii Biznes Class</w:t>
            </w:r>
            <w:r>
              <w:rPr>
                <w:rFonts w:cs="Calibri"/>
                <w:bCs/>
              </w:rPr>
              <w:t xml:space="preserve"> </w:t>
            </w:r>
            <w:r w:rsidRPr="00EF2309">
              <w:rPr>
                <w:rFonts w:cs="Calibri"/>
                <w:bCs/>
              </w:rPr>
              <w:t xml:space="preserve">odbędzie się w godzinach </w:t>
            </w:r>
            <w:r>
              <w:rPr>
                <w:rFonts w:cs="Calibri"/>
                <w:bCs/>
              </w:rPr>
              <w:t>13</w:t>
            </w:r>
            <w:r w:rsidRPr="00EF2309">
              <w:rPr>
                <w:rFonts w:cs="Calibri"/>
                <w:bCs/>
              </w:rPr>
              <w:t>:00 - 1</w:t>
            </w:r>
            <w:r>
              <w:rPr>
                <w:rFonts w:cs="Calibri"/>
                <w:bCs/>
              </w:rPr>
              <w:t>7</w:t>
            </w:r>
            <w:r w:rsidRPr="00EF2309">
              <w:rPr>
                <w:rFonts w:cs="Calibri"/>
                <w:bCs/>
              </w:rPr>
              <w:t xml:space="preserve">:30 (+/-30 min.), z czego czas prowadzenia spotkania przez Eksperta wyniesie </w:t>
            </w:r>
            <w:r>
              <w:rPr>
                <w:rFonts w:cs="Calibri"/>
                <w:b/>
              </w:rPr>
              <w:t>4</w:t>
            </w:r>
            <w:r w:rsidRPr="00EF2309">
              <w:rPr>
                <w:rFonts w:cs="Calibri"/>
                <w:b/>
              </w:rPr>
              <w:t xml:space="preserve"> godziny zegarowe</w:t>
            </w:r>
            <w:r w:rsidRPr="00EF2309">
              <w:rPr>
                <w:rFonts w:cs="Calibri"/>
                <w:bCs/>
              </w:rPr>
              <w:t>.</w:t>
            </w:r>
          </w:p>
        </w:tc>
      </w:tr>
      <w:tr w:rsidR="00E84561" w:rsidRPr="00EF2309" w14:paraId="6BE66583" w14:textId="77777777" w:rsidTr="00D43CEA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3C1B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 xml:space="preserve">Liczba dni świadczonej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9B53" w14:textId="77777777" w:rsidR="00E84561" w:rsidRPr="00EF2309" w:rsidRDefault="00E84561" w:rsidP="008B5AD4">
            <w:pPr>
              <w:tabs>
                <w:tab w:val="left" w:pos="5085"/>
              </w:tabs>
              <w:rPr>
                <w:rFonts w:cs="Calibri"/>
              </w:rPr>
            </w:pPr>
            <w:r>
              <w:rPr>
                <w:rFonts w:cs="Calibri"/>
              </w:rPr>
              <w:t>1 dzień roboczy</w:t>
            </w:r>
          </w:p>
        </w:tc>
      </w:tr>
      <w:tr w:rsidR="00E84561" w:rsidRPr="00EF2309" w14:paraId="68E59A28" w14:textId="77777777" w:rsidTr="00D43CEA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52CC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 xml:space="preserve">Termin realizacji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1307" w14:textId="4979390A" w:rsidR="00E84561" w:rsidRPr="00EF2309" w:rsidRDefault="00E84561" w:rsidP="008B5AD4">
            <w:pPr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Od dnia podpisania umowy do 3</w:t>
            </w:r>
            <w:r w:rsidR="001F3792">
              <w:rPr>
                <w:rFonts w:cs="Calibri"/>
                <w:bCs/>
              </w:rPr>
              <w:t>0.06</w:t>
            </w:r>
            <w:r w:rsidRPr="00EF2309">
              <w:rPr>
                <w:rFonts w:cs="Calibri"/>
                <w:bCs/>
              </w:rPr>
              <w:t>.202</w:t>
            </w:r>
            <w:r>
              <w:rPr>
                <w:rFonts w:cs="Calibri"/>
                <w:bCs/>
              </w:rPr>
              <w:t>4</w:t>
            </w:r>
            <w:r w:rsidRPr="00EF2309">
              <w:rPr>
                <w:rFonts w:cs="Calibri"/>
                <w:bCs/>
              </w:rPr>
              <w:t xml:space="preserve"> r. </w:t>
            </w:r>
          </w:p>
          <w:p w14:paraId="4280F937" w14:textId="77777777" w:rsidR="00E84561" w:rsidRPr="00EF2309" w:rsidRDefault="00E84561" w:rsidP="008B5AD4">
            <w:pPr>
              <w:rPr>
                <w:rFonts w:cs="Calibri"/>
                <w:bCs/>
              </w:rPr>
            </w:pPr>
          </w:p>
        </w:tc>
      </w:tr>
      <w:tr w:rsidR="00E84561" w:rsidRPr="00EF2309" w14:paraId="6E7A83D3" w14:textId="77777777" w:rsidTr="00D43CEA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CEF1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>Miejsce realizacji usługi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C84C" w14:textId="617C8F5A" w:rsidR="00E84561" w:rsidRDefault="00E84561" w:rsidP="008B5AD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Finał </w:t>
            </w:r>
            <w:r w:rsidR="00434CD2" w:rsidRPr="00FE4CF9">
              <w:rPr>
                <w:rFonts w:cs="Calibri"/>
                <w:bCs/>
              </w:rPr>
              <w:t>Akademii Biznes Class</w:t>
            </w:r>
            <w:r w:rsidR="00434CD2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realizowany będzie </w:t>
            </w:r>
            <w:r w:rsidRPr="00EF2309">
              <w:rPr>
                <w:rFonts w:cs="Calibri"/>
                <w:bCs/>
              </w:rPr>
              <w:t>w trybie stacjonarnym, na terenie miasta Wrocław (szczegółowy adres miejsca realizacji zamówienia zostanie podany niezwłocznie po jego ustaleniu przez Zamawiającego).</w:t>
            </w:r>
          </w:p>
          <w:p w14:paraId="6CD2CFCB" w14:textId="77777777" w:rsidR="00E84561" w:rsidRPr="00EF2309" w:rsidRDefault="00E84561" w:rsidP="008B5AD4">
            <w:pPr>
              <w:rPr>
                <w:rFonts w:cs="Calibri"/>
                <w:bCs/>
                <w:color w:val="FF0000"/>
              </w:rPr>
            </w:pPr>
            <w:r w:rsidRPr="00EF2309">
              <w:rPr>
                <w:rFonts w:cs="Calibri"/>
                <w:bCs/>
                <w:color w:val="FF0000"/>
              </w:rPr>
              <w:br/>
            </w:r>
            <w:r w:rsidRPr="00EF2309">
              <w:rPr>
                <w:rFonts w:cs="Calibri"/>
                <w:bCs/>
              </w:rPr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E84561" w:rsidRPr="00EF2309" w14:paraId="5CCC163D" w14:textId="77777777" w:rsidTr="00D43CEA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27C4" w14:textId="2CA8C060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>Ramowy program wraz z</w:t>
            </w:r>
            <w:r w:rsidR="00786EC3">
              <w:rPr>
                <w:rFonts w:cs="Calibri"/>
              </w:rPr>
              <w:t xml:space="preserve"> </w:t>
            </w:r>
            <w:r w:rsidRPr="00EF2309">
              <w:rPr>
                <w:rFonts w:cs="Calibri"/>
              </w:rPr>
              <w:t>proponowanym podziałem godzinowym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7C9F" w14:textId="77777777" w:rsidR="00E84561" w:rsidRDefault="00E84561" w:rsidP="008B5AD4">
            <w:pPr>
              <w:tabs>
                <w:tab w:val="left" w:pos="426"/>
              </w:tabs>
              <w:rPr>
                <w:rFonts w:cs="Calibri"/>
              </w:rPr>
            </w:pPr>
            <w:r w:rsidRPr="0023573E">
              <w:rPr>
                <w:rFonts w:cs="Calibri"/>
              </w:rPr>
              <w:t>Ramowy program spotkania obejmuje:</w:t>
            </w:r>
          </w:p>
          <w:p w14:paraId="4593A153" w14:textId="77777777" w:rsidR="00E84561" w:rsidRDefault="00E84561" w:rsidP="008B5AD4">
            <w:pPr>
              <w:tabs>
                <w:tab w:val="left" w:pos="426"/>
              </w:tabs>
              <w:rPr>
                <w:rFonts w:cs="Calibri"/>
              </w:rPr>
            </w:pPr>
          </w:p>
          <w:p w14:paraId="4BA0C485" w14:textId="77777777" w:rsidR="00E84561" w:rsidRDefault="00E84561" w:rsidP="008B5AD4">
            <w:pPr>
              <w:tabs>
                <w:tab w:val="left" w:pos="314"/>
              </w:tabs>
              <w:rPr>
                <w:rFonts w:eastAsia="Times New Roman" w:cs="Calibri"/>
                <w:bCs/>
                <w:lang w:bidi="pl-PL"/>
              </w:rPr>
            </w:pPr>
            <w:r>
              <w:rPr>
                <w:rFonts w:eastAsia="Times New Roman" w:cs="Calibri"/>
                <w:bCs/>
                <w:lang w:bidi="pl-PL"/>
              </w:rPr>
              <w:t>Wstęp: 13:00 – 13:15 - pracownik DOPS</w:t>
            </w:r>
          </w:p>
          <w:p w14:paraId="719FF436" w14:textId="78918C51" w:rsidR="00E84561" w:rsidRPr="00B64D57" w:rsidRDefault="00E84561" w:rsidP="008B5AD4">
            <w:pPr>
              <w:tabs>
                <w:tab w:val="left" w:pos="314"/>
              </w:tabs>
              <w:rPr>
                <w:rFonts w:eastAsia="Times New Roman" w:cs="Calibri"/>
                <w:bCs/>
                <w:lang w:bidi="pl-PL"/>
              </w:rPr>
            </w:pPr>
            <w:r>
              <w:rPr>
                <w:rFonts w:eastAsia="Times New Roman" w:cs="Calibri"/>
                <w:b/>
                <w:lang w:bidi="pl-PL"/>
              </w:rPr>
              <w:t>CZĘŚĆ I: 13:15 – 15:15 - Prowadzenie: Moderator</w:t>
            </w:r>
          </w:p>
          <w:p w14:paraId="2068A9EA" w14:textId="77777777" w:rsidR="00E84561" w:rsidRPr="00786EC3" w:rsidRDefault="00E84561" w:rsidP="008B5AD4">
            <w:pPr>
              <w:tabs>
                <w:tab w:val="left" w:pos="456"/>
              </w:tabs>
              <w:rPr>
                <w:rFonts w:cs="Calibri"/>
                <w:bCs/>
              </w:rPr>
            </w:pPr>
            <w:r w:rsidRPr="00786EC3">
              <w:rPr>
                <w:rFonts w:cs="Calibri"/>
                <w:bCs/>
              </w:rPr>
              <w:t>15:15 – 15:30 – przerwa z poczęstunkiem</w:t>
            </w:r>
          </w:p>
          <w:p w14:paraId="46B09F88" w14:textId="4963110A" w:rsidR="00F90301" w:rsidRDefault="00E84561" w:rsidP="008B5AD4">
            <w:pPr>
              <w:tabs>
                <w:tab w:val="left" w:pos="426"/>
              </w:tabs>
              <w:rPr>
                <w:rFonts w:eastAsia="Times New Roman" w:cs="Calibri"/>
                <w:b/>
                <w:lang w:bidi="pl-PL"/>
              </w:rPr>
            </w:pPr>
            <w:r>
              <w:rPr>
                <w:rFonts w:cs="Calibri"/>
                <w:b/>
              </w:rPr>
              <w:t>CZĘŚĆ II: 15:30 – 17:</w:t>
            </w:r>
            <w:r w:rsidR="00F509B0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 xml:space="preserve">0 - </w:t>
            </w:r>
            <w:r>
              <w:rPr>
                <w:rFonts w:eastAsia="Times New Roman" w:cs="Calibri"/>
                <w:b/>
                <w:lang w:bidi="pl-PL"/>
              </w:rPr>
              <w:t xml:space="preserve">Prowadzenie: </w:t>
            </w:r>
            <w:r w:rsidR="00F90301">
              <w:rPr>
                <w:rFonts w:eastAsia="Times New Roman" w:cs="Calibri"/>
                <w:b/>
                <w:lang w:bidi="pl-PL"/>
              </w:rPr>
              <w:t>Moderator</w:t>
            </w:r>
          </w:p>
          <w:p w14:paraId="6A231DC4" w14:textId="77777777" w:rsidR="00F90301" w:rsidRDefault="00F90301" w:rsidP="008B5AD4">
            <w:pPr>
              <w:tabs>
                <w:tab w:val="left" w:pos="426"/>
              </w:tabs>
              <w:rPr>
                <w:rFonts w:eastAsia="Times New Roman" w:cs="Calibri"/>
                <w:b/>
                <w:lang w:bidi="pl-PL"/>
              </w:rPr>
            </w:pPr>
          </w:p>
          <w:p w14:paraId="6A4B37DE" w14:textId="00E4F1F6" w:rsidR="00E84561" w:rsidRPr="0023573E" w:rsidRDefault="00E84561" w:rsidP="008B5AD4">
            <w:pPr>
              <w:tabs>
                <w:tab w:val="left" w:pos="426"/>
              </w:tabs>
              <w:rPr>
                <w:rFonts w:cs="Calibri"/>
              </w:rPr>
            </w:pPr>
            <w:r w:rsidRPr="0023573E">
              <w:rPr>
                <w:rFonts w:cs="Calibri"/>
              </w:rPr>
              <w:t xml:space="preserve">Godzinowy program zawierający powyższe elementy zostanie uzgodniony z wykonawcą po dokonaniu wyboru. </w:t>
            </w:r>
          </w:p>
          <w:p w14:paraId="62AB32E3" w14:textId="77777777" w:rsidR="00E84561" w:rsidRPr="00EF2309" w:rsidRDefault="00E84561" w:rsidP="008B5AD4">
            <w:pPr>
              <w:tabs>
                <w:tab w:val="left" w:pos="426"/>
              </w:tabs>
              <w:rPr>
                <w:rFonts w:eastAsia="Times New Roman" w:cs="Calibri"/>
              </w:rPr>
            </w:pPr>
          </w:p>
        </w:tc>
      </w:tr>
      <w:tr w:rsidR="00E84561" w:rsidRPr="00EF2309" w14:paraId="4BDAF303" w14:textId="77777777" w:rsidTr="00D43CEA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11F5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>Metody pracy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97C8" w14:textId="77777777" w:rsidR="00E84561" w:rsidRDefault="00E84561" w:rsidP="008B5AD4">
            <w:r>
              <w:t xml:space="preserve">Moderacja spotkania </w:t>
            </w:r>
            <w:r w:rsidRPr="00EF2309">
              <w:t>z zastosowaniem prezentacji multimedialnej, dyskusja, formuła pytań i odpowiedzi uczestników</w:t>
            </w:r>
            <w:r>
              <w:t xml:space="preserve">, networking. </w:t>
            </w:r>
          </w:p>
          <w:p w14:paraId="72629AD6" w14:textId="77777777" w:rsidR="00E84561" w:rsidRPr="00EF2309" w:rsidRDefault="00E84561" w:rsidP="008B5AD4">
            <w:pPr>
              <w:rPr>
                <w:rFonts w:eastAsia="Times New Roman" w:cs="Calibri"/>
                <w:iCs/>
              </w:rPr>
            </w:pPr>
          </w:p>
        </w:tc>
      </w:tr>
      <w:tr w:rsidR="00E84561" w:rsidRPr="00EF2309" w14:paraId="619EBDCA" w14:textId="77777777" w:rsidTr="00D43CEA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89E4" w14:textId="736B8ADB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>Ekspert</w:t>
            </w:r>
            <w:r w:rsidR="006A11D0">
              <w:rPr>
                <w:rFonts w:cs="Calibri"/>
              </w:rPr>
              <w:t>/Moderator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476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t xml:space="preserve">Spotkanie prowadzone przez </w:t>
            </w:r>
            <w:r w:rsidRPr="00A251AE">
              <w:rPr>
                <w:rFonts w:cs="Calibri"/>
                <w:b/>
                <w:bCs/>
              </w:rPr>
              <w:t>1 moderatora:</w:t>
            </w:r>
          </w:p>
          <w:p w14:paraId="09E6FB65" w14:textId="521B6F9C" w:rsidR="00E84561" w:rsidRPr="00EF2309" w:rsidRDefault="006A11D0" w:rsidP="008B5AD4">
            <w:pPr>
              <w:rPr>
                <w:rFonts w:cs="Calibri"/>
              </w:rPr>
            </w:pPr>
            <w:r>
              <w:rPr>
                <w:rFonts w:cs="Calibri"/>
              </w:rPr>
              <w:t>Moderator</w:t>
            </w:r>
            <w:r w:rsidRPr="00EF2309">
              <w:rPr>
                <w:rFonts w:cs="Calibri"/>
              </w:rPr>
              <w:t xml:space="preserve"> </w:t>
            </w:r>
            <w:r w:rsidR="00E84561" w:rsidRPr="00EF2309">
              <w:rPr>
                <w:rFonts w:cs="Calibri"/>
              </w:rPr>
              <w:t xml:space="preserve">wskazany do prowadzenia </w:t>
            </w:r>
            <w:r w:rsidR="00E84561">
              <w:rPr>
                <w:rFonts w:cs="Calibri"/>
              </w:rPr>
              <w:t xml:space="preserve">spotkania </w:t>
            </w:r>
            <w:r w:rsidR="00E84561" w:rsidRPr="00EF2309">
              <w:rPr>
                <w:rFonts w:cs="Calibri"/>
              </w:rPr>
              <w:t>objęty jest niezbędnymi niżej opisanymi warunkami wykształcenia i doświadczenia zawodowego.</w:t>
            </w:r>
          </w:p>
          <w:p w14:paraId="7D471413" w14:textId="77777777" w:rsidR="00E84561" w:rsidRPr="00EF2309" w:rsidRDefault="00E84561" w:rsidP="008B5AD4">
            <w:pPr>
              <w:rPr>
                <w:rFonts w:cs="Calibri"/>
              </w:rPr>
            </w:pPr>
          </w:p>
          <w:p w14:paraId="2ADA1A8F" w14:textId="77777777" w:rsidR="00E84561" w:rsidRPr="00EF2309" w:rsidRDefault="00E84561" w:rsidP="008B5AD4">
            <w:pPr>
              <w:rPr>
                <w:rFonts w:cs="Calibri"/>
                <w:b/>
                <w:bCs/>
                <w:u w:val="single"/>
              </w:rPr>
            </w:pPr>
            <w:r w:rsidRPr="00EF2309">
              <w:rPr>
                <w:rFonts w:cs="Calibri"/>
                <w:b/>
                <w:bCs/>
                <w:u w:val="single"/>
              </w:rPr>
              <w:t>WARUNKI-WYMAGANIA NIEZBĘDNE:</w:t>
            </w:r>
          </w:p>
          <w:p w14:paraId="0C39AAF5" w14:textId="77777777" w:rsidR="00E84561" w:rsidRPr="00EF2309" w:rsidRDefault="00E84561" w:rsidP="008B5AD4">
            <w:pPr>
              <w:rPr>
                <w:rFonts w:cs="Calibri"/>
                <w:b/>
                <w:bCs/>
              </w:rPr>
            </w:pPr>
            <w:r w:rsidRPr="00EF2309">
              <w:rPr>
                <w:rFonts w:cs="Calibri"/>
                <w:b/>
                <w:bCs/>
              </w:rPr>
              <w:lastRenderedPageBreak/>
              <w:t>Osoba prowadząca powinna posiadać i udokumentować następujące kompetencje tj. wykształcenie/doświadczenie zawodowe/kwalifikacje:</w:t>
            </w:r>
          </w:p>
          <w:p w14:paraId="1B6025AA" w14:textId="77777777" w:rsidR="00E84561" w:rsidRPr="00E216A0" w:rsidRDefault="00E84561" w:rsidP="008B5AD4">
            <w:pPr>
              <w:widowControl/>
              <w:numPr>
                <w:ilvl w:val="0"/>
                <w:numId w:val="8"/>
              </w:numPr>
              <w:rPr>
                <w:rFonts w:cs="Calibri"/>
              </w:rPr>
            </w:pPr>
            <w:r w:rsidRPr="00EF2309">
              <w:rPr>
                <w:rFonts w:cs="Calibri"/>
              </w:rPr>
              <w:t>Ukończone studia wyższe;</w:t>
            </w:r>
            <w:r w:rsidRPr="00E216A0">
              <w:rPr>
                <w:rFonts w:cs="Calibri"/>
              </w:rPr>
              <w:br/>
            </w:r>
            <w:r w:rsidRPr="00E216A0">
              <w:rPr>
                <w:rFonts w:cs="Calibri"/>
                <w:b/>
                <w:bCs/>
              </w:rPr>
              <w:t>ORAZ</w:t>
            </w:r>
          </w:p>
          <w:p w14:paraId="01ACEA22" w14:textId="0B5B3E03" w:rsidR="00E84561" w:rsidRPr="00496813" w:rsidRDefault="00E84561" w:rsidP="0049681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b/>
                <w:bCs/>
              </w:rPr>
            </w:pPr>
            <w:r w:rsidRPr="0023573E">
              <w:rPr>
                <w:rFonts w:cs="Calibri"/>
              </w:rPr>
              <w:t>Posiadan</w:t>
            </w:r>
            <w:r>
              <w:rPr>
                <w:rFonts w:cs="Calibri"/>
              </w:rPr>
              <w:t>ie</w:t>
            </w:r>
            <w:r w:rsidRPr="0023573E">
              <w:rPr>
                <w:rFonts w:cs="Calibri"/>
              </w:rPr>
              <w:t xml:space="preserve"> umiejętności i doświadczenia zawodowego w prowadzeniu wystąpień publicznych </w:t>
            </w:r>
            <w:r>
              <w:rPr>
                <w:rFonts w:cs="Calibri"/>
              </w:rPr>
              <w:t xml:space="preserve">w obszarze współpracy międzysektorowej </w:t>
            </w:r>
            <w:r w:rsidRPr="0023573E">
              <w:rPr>
                <w:rFonts w:cs="Calibri"/>
              </w:rPr>
              <w:t>o charakterze konferencyjnym/ szkoleniowym/ warsztatowym</w:t>
            </w:r>
            <w:r>
              <w:rPr>
                <w:rFonts w:cs="Calibri"/>
              </w:rPr>
              <w:t xml:space="preserve">, w formie stacjonarnej, w wymiarze </w:t>
            </w:r>
            <w:r w:rsidRPr="0035286D">
              <w:rPr>
                <w:rFonts w:cs="Calibri"/>
                <w:b/>
                <w:bCs/>
              </w:rPr>
              <w:t>min. 30h dydaktycznych w ciągu ostatnich 3 lat</w:t>
            </w:r>
            <w:r>
              <w:rPr>
                <w:rFonts w:cs="Calibri"/>
              </w:rPr>
              <w:t>.</w:t>
            </w:r>
          </w:p>
        </w:tc>
      </w:tr>
      <w:tr w:rsidR="00E84561" w:rsidRPr="00EF2309" w14:paraId="4F5A2760" w14:textId="77777777" w:rsidTr="00D43CEA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EB5E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lastRenderedPageBreak/>
              <w:t>Wymagania wobec Wykonawcy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3EBA" w14:textId="77777777" w:rsidR="00E84561" w:rsidRDefault="00E84561" w:rsidP="00031803">
            <w:pPr>
              <w:ind w:left="357"/>
              <w:rPr>
                <w:rFonts w:cs="Calibri"/>
                <w:b/>
                <w:bCs/>
              </w:rPr>
            </w:pPr>
            <w:r w:rsidRPr="00A251AE">
              <w:rPr>
                <w:rFonts w:cs="Calibri"/>
                <w:b/>
                <w:bCs/>
              </w:rPr>
              <w:t xml:space="preserve">Wykonawca zobowiązany jest do: </w:t>
            </w:r>
          </w:p>
          <w:p w14:paraId="3380466E" w14:textId="77777777" w:rsidR="0033007A" w:rsidRDefault="006A11D0" w:rsidP="00031803">
            <w:pPr>
              <w:widowControl/>
              <w:numPr>
                <w:ilvl w:val="0"/>
                <w:numId w:val="12"/>
              </w:numPr>
              <w:spacing w:after="160" w:line="252" w:lineRule="auto"/>
              <w:ind w:left="357"/>
              <w:textAlignment w:val="auto"/>
              <w:rPr>
                <w:rFonts w:cs="Calibri"/>
                <w:iCs/>
              </w:rPr>
            </w:pPr>
            <w:r w:rsidRPr="0033007A">
              <w:rPr>
                <w:rFonts w:cs="Calibri"/>
                <w:iCs/>
              </w:rPr>
              <w:t>Zapewnienia moderatora, spełniającego kryteria , o których mowa powyże</w:t>
            </w:r>
            <w:r w:rsidR="0033007A" w:rsidRPr="0033007A">
              <w:rPr>
                <w:rFonts w:cs="Calibri"/>
                <w:iCs/>
              </w:rPr>
              <w:t>j</w:t>
            </w:r>
          </w:p>
          <w:p w14:paraId="12A9673D" w14:textId="016C445C" w:rsidR="001C58CD" w:rsidRPr="00496813" w:rsidRDefault="001C58CD" w:rsidP="00031803">
            <w:pPr>
              <w:widowControl/>
              <w:numPr>
                <w:ilvl w:val="0"/>
                <w:numId w:val="12"/>
              </w:numPr>
              <w:spacing w:after="160" w:line="252" w:lineRule="auto"/>
              <w:ind w:left="357"/>
              <w:textAlignment w:val="auto"/>
              <w:rPr>
                <w:rFonts w:cs="Calibri"/>
                <w:iCs/>
              </w:rPr>
            </w:pPr>
            <w:r w:rsidRPr="0033007A">
              <w:rPr>
                <w:rFonts w:cs="Calibri"/>
              </w:rPr>
              <w:t>Moderacji spotkania, polegającej na:</w:t>
            </w:r>
            <w:r w:rsidR="00496813">
              <w:rPr>
                <w:rFonts w:cs="Calibri"/>
              </w:rPr>
              <w:br/>
              <w:t xml:space="preserve">- </w:t>
            </w:r>
            <w:r w:rsidR="00E84561" w:rsidRPr="00496813">
              <w:rPr>
                <w:rFonts w:cs="Calibri"/>
              </w:rPr>
              <w:t>prowadzeniu części prezentacyjnej spotkania,</w:t>
            </w:r>
            <w:r w:rsidR="00496813">
              <w:rPr>
                <w:rFonts w:cs="Calibri"/>
                <w:iCs/>
              </w:rPr>
              <w:br/>
              <w:t xml:space="preserve">- </w:t>
            </w:r>
            <w:r w:rsidR="00E84561" w:rsidRPr="00496813">
              <w:rPr>
                <w:rFonts w:cs="Calibri"/>
              </w:rPr>
              <w:t xml:space="preserve">prowadzeniu części interaktywnych i </w:t>
            </w:r>
            <w:proofErr w:type="spellStart"/>
            <w:r w:rsidR="00E84561" w:rsidRPr="00496813">
              <w:rPr>
                <w:rFonts w:cs="Calibri"/>
              </w:rPr>
              <w:t>networkingowych</w:t>
            </w:r>
            <w:proofErr w:type="spellEnd"/>
            <w:r w:rsidR="00E84561" w:rsidRPr="00496813">
              <w:rPr>
                <w:rFonts w:cs="Calibri"/>
              </w:rPr>
              <w:t xml:space="preserve"> spotkania,</w:t>
            </w:r>
            <w:r w:rsidR="00496813">
              <w:rPr>
                <w:rFonts w:cs="Calibri"/>
                <w:iCs/>
              </w:rPr>
              <w:br/>
              <w:t xml:space="preserve">- </w:t>
            </w:r>
            <w:r w:rsidR="00E84561" w:rsidRPr="00496813">
              <w:rPr>
                <w:rFonts w:cs="Calibri"/>
              </w:rPr>
              <w:t>zapowiadaniu poszczególnych punktów programu,</w:t>
            </w:r>
            <w:r w:rsidR="00496813">
              <w:rPr>
                <w:rFonts w:cs="Calibri"/>
                <w:iCs/>
              </w:rPr>
              <w:br/>
              <w:t xml:space="preserve">- </w:t>
            </w:r>
            <w:r w:rsidR="00E84561" w:rsidRPr="00496813">
              <w:rPr>
                <w:rFonts w:cs="Calibri"/>
              </w:rPr>
              <w:t>zachęcaniu do współpracy pomiędzy przedstawicielami podmiotów ekonomii społecznej i przedstawicielami biznesu, podkreślając korzyści wynikające z tej współpracy,</w:t>
            </w:r>
            <w:r w:rsidR="00496813">
              <w:rPr>
                <w:rFonts w:cs="Calibri"/>
                <w:iCs/>
              </w:rPr>
              <w:br/>
              <w:t xml:space="preserve">- </w:t>
            </w:r>
            <w:r w:rsidR="00E84561" w:rsidRPr="00496813">
              <w:rPr>
                <w:rFonts w:cs="Calibri"/>
              </w:rPr>
              <w:t>wchodzeniu w interakcję z uczestnikami.</w:t>
            </w:r>
          </w:p>
          <w:p w14:paraId="7436FEA7" w14:textId="77777777" w:rsidR="00E84561" w:rsidRDefault="00E84561" w:rsidP="00031803">
            <w:pPr>
              <w:pStyle w:val="Akapitzlist"/>
              <w:numPr>
                <w:ilvl w:val="0"/>
                <w:numId w:val="12"/>
              </w:numPr>
              <w:ind w:left="357"/>
              <w:rPr>
                <w:rFonts w:cs="Calibri"/>
              </w:rPr>
            </w:pPr>
            <w:r w:rsidRPr="001C58CD">
              <w:rPr>
                <w:rFonts w:cs="Calibri"/>
              </w:rPr>
              <w:t>Przygotowania szczegółowego programu finału,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usługi;</w:t>
            </w:r>
          </w:p>
          <w:p w14:paraId="0EBC5410" w14:textId="77777777" w:rsidR="000554CC" w:rsidRDefault="000554CC" w:rsidP="00031803">
            <w:pPr>
              <w:widowControl/>
              <w:numPr>
                <w:ilvl w:val="0"/>
                <w:numId w:val="20"/>
              </w:numPr>
              <w:spacing w:line="252" w:lineRule="auto"/>
              <w:ind w:left="357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Informacja o prawach autorskich:</w:t>
            </w:r>
          </w:p>
          <w:p w14:paraId="69F1B1AB" w14:textId="57C96B6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1.</w:t>
            </w:r>
            <w:r w:rsidRPr="00BD0BC7">
              <w:rPr>
                <w:rFonts w:cs="Calibri"/>
              </w:rPr>
              <w:tab/>
              <w:t>W przypadku stworzenia przez Wykonawcę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prawa autorskich do tych utworów, obejmujących pola eksploatacji niezbędne do udzielenia licencji o których mowa w ust. 2</w:t>
            </w:r>
          </w:p>
          <w:p w14:paraId="7839CE60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2.</w:t>
            </w:r>
            <w:r w:rsidRPr="00BD0BC7">
              <w:rPr>
                <w:rFonts w:cs="Calibri"/>
              </w:rPr>
              <w:tab/>
              <w:t xml:space="preserve"> 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5CAF303C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a.</w:t>
            </w:r>
            <w:r w:rsidRPr="00BD0BC7">
              <w:rPr>
                <w:rFonts w:cs="Calibri"/>
              </w:rPr>
              <w:tab/>
              <w:t xml:space="preserve"> na terytorium Rzeczypospolitej Polskiej oraz na terytorium innych państw członkowskich UE,</w:t>
            </w:r>
          </w:p>
          <w:p w14:paraId="47DA5546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b.</w:t>
            </w:r>
            <w:r w:rsidRPr="00BD0BC7">
              <w:rPr>
                <w:rFonts w:cs="Calibri"/>
              </w:rPr>
              <w:tab/>
              <w:t>na okres 10 lat,</w:t>
            </w:r>
          </w:p>
          <w:p w14:paraId="1E06325A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c.</w:t>
            </w:r>
            <w:r w:rsidRPr="00BD0BC7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6EC66AF4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lastRenderedPageBreak/>
              <w:t>i.</w:t>
            </w:r>
            <w:r w:rsidRPr="00BD0BC7">
              <w:rPr>
                <w:rFonts w:cs="Calibri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4D01FEB0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kopiowanie tak powstałych egzemplarzy dowolną techniką,</w:t>
            </w:r>
          </w:p>
          <w:p w14:paraId="60947D14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ii.</w:t>
            </w:r>
            <w:r w:rsidRPr="00BD0BC7">
              <w:rPr>
                <w:rFonts w:cs="Calibri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3B8F4B9F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iii.</w:t>
            </w:r>
            <w:r w:rsidRPr="00BD0BC7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0354E70F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iv.</w:t>
            </w:r>
            <w:r w:rsidRPr="00BD0BC7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6B30EB2F" w14:textId="77777777" w:rsidR="000554CC" w:rsidRPr="00BD0BC7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v.</w:t>
            </w:r>
            <w:r w:rsidRPr="00BD0BC7">
              <w:rPr>
                <w:rFonts w:cs="Calibri"/>
              </w:rPr>
              <w:tab/>
              <w:t>przechowywanie i archiwizowanie w postaci papierowej albo elektronicznej,</w:t>
            </w:r>
          </w:p>
          <w:p w14:paraId="501BA372" w14:textId="4EBB67E1" w:rsidR="000554CC" w:rsidRPr="000554CC" w:rsidRDefault="000554CC" w:rsidP="00031803">
            <w:pPr>
              <w:ind w:left="357"/>
              <w:rPr>
                <w:rFonts w:cs="Calibri"/>
              </w:rPr>
            </w:pPr>
            <w:r w:rsidRPr="00BD0BC7">
              <w:rPr>
                <w:rFonts w:cs="Calibri"/>
              </w:rPr>
              <w:t>d.</w:t>
            </w:r>
            <w:r w:rsidRPr="00BD0BC7">
              <w:rPr>
                <w:rFonts w:cs="Calibri"/>
              </w:rPr>
              <w:tab/>
              <w:t xml:space="preserve"> z prawem do udzielania osobom trzecim sublicencji na warunkach i polach eksploatacji, o których  mowa w niniejszym ustępie.</w:t>
            </w:r>
          </w:p>
        </w:tc>
      </w:tr>
      <w:tr w:rsidR="00E84561" w:rsidRPr="00EF2309" w14:paraId="4043EE69" w14:textId="77777777" w:rsidTr="00D43CEA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7B58" w14:textId="77777777" w:rsidR="00E84561" w:rsidRPr="00EF2309" w:rsidRDefault="00E84561" w:rsidP="008B5AD4">
            <w:pPr>
              <w:rPr>
                <w:rFonts w:cs="Calibri"/>
              </w:rPr>
            </w:pPr>
            <w:r w:rsidRPr="00EF2309">
              <w:rPr>
                <w:rFonts w:cs="Calibri"/>
              </w:rPr>
              <w:lastRenderedPageBreak/>
              <w:t>Obowiązki stron</w:t>
            </w:r>
          </w:p>
          <w:p w14:paraId="7779C744" w14:textId="77777777" w:rsidR="00E84561" w:rsidRPr="00EF2309" w:rsidRDefault="00E84561" w:rsidP="008B5AD4">
            <w:pPr>
              <w:rPr>
                <w:rFonts w:cs="Calibri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75EA" w14:textId="77777777" w:rsidR="00E84561" w:rsidRPr="00EF2309" w:rsidRDefault="00E84561" w:rsidP="008B5AD4">
            <w:pPr>
              <w:autoSpaceDE w:val="0"/>
              <w:adjustRightInd w:val="0"/>
              <w:rPr>
                <w:rFonts w:cs="Calibri"/>
                <w:b/>
              </w:rPr>
            </w:pPr>
            <w:r w:rsidRPr="00EF2309">
              <w:rPr>
                <w:rFonts w:cs="Calibri"/>
                <w:b/>
              </w:rPr>
              <w:t>Do obowiązków Zamawiającego należy:</w:t>
            </w:r>
          </w:p>
          <w:p w14:paraId="125E4F61" w14:textId="05D94ED5" w:rsidR="00E84561" w:rsidRPr="00EF2309" w:rsidRDefault="00E84561" w:rsidP="00EC4D43">
            <w:pPr>
              <w:numPr>
                <w:ilvl w:val="0"/>
                <w:numId w:val="6"/>
              </w:numPr>
              <w:autoSpaceDE w:val="0"/>
              <w:adjustRightInd w:val="0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Rekrutacja uczestników spotkania</w:t>
            </w:r>
            <w:r>
              <w:rPr>
                <w:rFonts w:cs="Calibri"/>
                <w:bCs/>
              </w:rPr>
              <w:t xml:space="preserve"> „</w:t>
            </w:r>
            <w:r w:rsidR="000B68AF">
              <w:rPr>
                <w:rFonts w:cs="Calibri"/>
                <w:bCs/>
              </w:rPr>
              <w:t>F</w:t>
            </w:r>
            <w:r>
              <w:rPr>
                <w:rFonts w:cs="Calibri"/>
                <w:bCs/>
              </w:rPr>
              <w:t>inał Akademii Biznes Class”</w:t>
            </w:r>
            <w:r w:rsidRPr="00EF2309">
              <w:rPr>
                <w:rFonts w:cs="Calibri"/>
                <w:bCs/>
              </w:rPr>
              <w:t>.</w:t>
            </w:r>
          </w:p>
          <w:p w14:paraId="4717E6A6" w14:textId="77777777" w:rsidR="00E84561" w:rsidRPr="00EF2309" w:rsidRDefault="00E84561" w:rsidP="00EC4D43">
            <w:pPr>
              <w:numPr>
                <w:ilvl w:val="0"/>
                <w:numId w:val="6"/>
              </w:numPr>
              <w:autoSpaceDE w:val="0"/>
              <w:adjustRightInd w:val="0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Przekazanie Wykonawcy w postaci elektronicznej logotypów projektu wraz z nazwą i adresem Zamawiającego.</w:t>
            </w:r>
          </w:p>
          <w:p w14:paraId="7AF840CC" w14:textId="77777777" w:rsidR="00E84561" w:rsidRDefault="00E84561" w:rsidP="00EC4D43">
            <w:pPr>
              <w:numPr>
                <w:ilvl w:val="0"/>
                <w:numId w:val="6"/>
              </w:numPr>
              <w:autoSpaceDE w:val="0"/>
              <w:adjustRightInd w:val="0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 xml:space="preserve">Zapewnienie warunków do realizacji spotkania (sala, rzutnik, tablica – </w:t>
            </w:r>
            <w:proofErr w:type="spellStart"/>
            <w:r w:rsidRPr="00EF2309">
              <w:rPr>
                <w:rFonts w:cs="Calibri"/>
                <w:bCs/>
              </w:rPr>
              <w:t>flipczart</w:t>
            </w:r>
            <w:proofErr w:type="spellEnd"/>
            <w:r w:rsidRPr="00EF2309">
              <w:rPr>
                <w:rFonts w:cs="Calibri"/>
                <w:bCs/>
              </w:rPr>
              <w:t>).</w:t>
            </w:r>
          </w:p>
          <w:p w14:paraId="20DAD1CA" w14:textId="361F8675" w:rsidR="00E84561" w:rsidRDefault="00E84561" w:rsidP="00EC4D43">
            <w:pPr>
              <w:numPr>
                <w:ilvl w:val="0"/>
                <w:numId w:val="6"/>
              </w:numPr>
              <w:autoSpaceDE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Zapewnienie cateringu</w:t>
            </w:r>
            <w:r w:rsidR="006A7DFF">
              <w:rPr>
                <w:rFonts w:cs="Calibri"/>
                <w:bCs/>
              </w:rPr>
              <w:t xml:space="preserve"> dla uczestników spotkania</w:t>
            </w:r>
            <w:r w:rsidR="008E6DBB">
              <w:rPr>
                <w:rFonts w:cs="Calibri"/>
                <w:bCs/>
              </w:rPr>
              <w:t>.</w:t>
            </w:r>
          </w:p>
          <w:p w14:paraId="05AEF9A5" w14:textId="77777777" w:rsidR="00E84561" w:rsidRPr="00EF2309" w:rsidRDefault="00E84561" w:rsidP="00EC4D43">
            <w:pPr>
              <w:numPr>
                <w:ilvl w:val="0"/>
                <w:numId w:val="6"/>
              </w:numPr>
              <w:autoSpaceDE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Opracowanie i dostarczenie wykonawcy prezentacji multimedialnej z obszaru współpracy Podmioty Ekonomii Społecznej – Biznes. </w:t>
            </w:r>
          </w:p>
          <w:p w14:paraId="01644546" w14:textId="77777777" w:rsidR="008A6474" w:rsidRDefault="00E84561" w:rsidP="008E6DBB">
            <w:pPr>
              <w:numPr>
                <w:ilvl w:val="0"/>
                <w:numId w:val="6"/>
              </w:numPr>
              <w:autoSpaceDE w:val="0"/>
              <w:adjustRightInd w:val="0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Monitoring formy wsparcia.</w:t>
            </w:r>
          </w:p>
          <w:p w14:paraId="4835B850" w14:textId="5228C6ED" w:rsidR="00EC4D43" w:rsidRPr="008A6474" w:rsidRDefault="00EC4D43" w:rsidP="008A6474">
            <w:pPr>
              <w:numPr>
                <w:ilvl w:val="0"/>
                <w:numId w:val="6"/>
              </w:numPr>
              <w:autoSpaceDE w:val="0"/>
              <w:adjustRightInd w:val="0"/>
              <w:spacing w:after="160"/>
              <w:rPr>
                <w:rFonts w:cs="Calibri"/>
                <w:bCs/>
              </w:rPr>
            </w:pPr>
            <w:r w:rsidRPr="008A6474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F9BA5BE" w14:textId="77777777" w:rsidR="00E84561" w:rsidRPr="00EF2309" w:rsidRDefault="00E84561" w:rsidP="008B5AD4">
            <w:pPr>
              <w:autoSpaceDE w:val="0"/>
              <w:adjustRightInd w:val="0"/>
              <w:rPr>
                <w:rFonts w:cs="Calibri"/>
                <w:b/>
              </w:rPr>
            </w:pPr>
            <w:r w:rsidRPr="00EF2309">
              <w:rPr>
                <w:rFonts w:cs="Calibri"/>
                <w:b/>
              </w:rPr>
              <w:t>Do obowiązków Wykonawcy należy:</w:t>
            </w:r>
          </w:p>
          <w:p w14:paraId="41324E6D" w14:textId="77777777" w:rsidR="00E84561" w:rsidRPr="00EF2309" w:rsidRDefault="00E84561" w:rsidP="00EC4D43">
            <w:pPr>
              <w:numPr>
                <w:ilvl w:val="0"/>
                <w:numId w:val="16"/>
              </w:numPr>
              <w:autoSpaceDE w:val="0"/>
              <w:adjustRightInd w:val="0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Opracowanie szczegółowego programu spotkania w porozumieniu z Zamawiającym</w:t>
            </w:r>
            <w:r>
              <w:rPr>
                <w:rFonts w:cs="Calibri"/>
                <w:bCs/>
              </w:rPr>
              <w:t>.</w:t>
            </w:r>
          </w:p>
          <w:p w14:paraId="41F794B9" w14:textId="77777777" w:rsidR="00E84561" w:rsidRPr="00EF2309" w:rsidRDefault="00E84561" w:rsidP="00EC4D43">
            <w:pPr>
              <w:numPr>
                <w:ilvl w:val="0"/>
                <w:numId w:val="16"/>
              </w:numPr>
              <w:autoSpaceDE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Moderacja jednego spotkania,</w:t>
            </w:r>
            <w:r w:rsidRPr="00EF2309">
              <w:rPr>
                <w:rFonts w:cs="Calibri"/>
                <w:bCs/>
              </w:rPr>
              <w:t xml:space="preserve"> w wymiarze 4h zegarowe</w:t>
            </w:r>
            <w:r>
              <w:rPr>
                <w:rFonts w:cs="Calibri"/>
                <w:bCs/>
              </w:rPr>
              <w:t>,</w:t>
            </w:r>
            <w:r w:rsidRPr="00EF2309">
              <w:rPr>
                <w:rFonts w:cs="Calibri"/>
                <w:bCs/>
              </w:rPr>
              <w:t xml:space="preserve"> w uzgodnionym przez Zamawiającego terminie i we wskazanym miejscu. </w:t>
            </w:r>
          </w:p>
          <w:p w14:paraId="521150FA" w14:textId="77777777" w:rsidR="00E84561" w:rsidRDefault="00E84561" w:rsidP="00EC4D43">
            <w:pPr>
              <w:numPr>
                <w:ilvl w:val="0"/>
                <w:numId w:val="16"/>
              </w:numPr>
              <w:autoSpaceDE w:val="0"/>
              <w:adjustRightInd w:val="0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Współpraca z osobą koordynującą działania ze strony Zamawiającego.</w:t>
            </w:r>
          </w:p>
          <w:p w14:paraId="5C624027" w14:textId="14EA900F" w:rsidR="00E84561" w:rsidRPr="001C14A4" w:rsidRDefault="00E84561" w:rsidP="00EC4D43">
            <w:pPr>
              <w:numPr>
                <w:ilvl w:val="0"/>
                <w:numId w:val="16"/>
              </w:numPr>
              <w:autoSpaceDE w:val="0"/>
              <w:adjustRightInd w:val="0"/>
              <w:spacing w:after="1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przypadku uczestnictwa w spotkaniu osób o </w:t>
            </w:r>
            <w:r w:rsidR="001C14A4">
              <w:rPr>
                <w:rFonts w:cs="Calibri"/>
                <w:bCs/>
              </w:rPr>
              <w:t xml:space="preserve">szczególnych </w:t>
            </w:r>
            <w:r>
              <w:rPr>
                <w:rFonts w:cs="Calibri"/>
                <w:bCs/>
              </w:rPr>
              <w:t xml:space="preserve">potrzebach </w:t>
            </w:r>
            <w:r w:rsidR="001C14A4">
              <w:rPr>
                <w:rFonts w:cs="Calibri"/>
                <w:bCs/>
              </w:rPr>
              <w:t>-</w:t>
            </w:r>
            <w:r>
              <w:rPr>
                <w:rFonts w:cs="Calibri"/>
                <w:bCs/>
              </w:rPr>
              <w:t xml:space="preserve">dostosowanie formy przekazu do </w:t>
            </w:r>
            <w:r w:rsidR="008B5AD4">
              <w:rPr>
                <w:rFonts w:cs="Calibri"/>
                <w:bCs/>
              </w:rPr>
              <w:t xml:space="preserve">ich </w:t>
            </w:r>
            <w:r>
              <w:rPr>
                <w:rFonts w:cs="Calibri"/>
                <w:bCs/>
              </w:rPr>
              <w:t>potrzeb</w:t>
            </w:r>
            <w:r w:rsidR="001C14A4">
              <w:rPr>
                <w:rFonts w:cs="Calibri"/>
                <w:bCs/>
              </w:rPr>
              <w:t xml:space="preserve">, zgodnie z ustawą </w:t>
            </w:r>
            <w:r w:rsidR="001C14A4" w:rsidRPr="001C14A4">
              <w:rPr>
                <w:rFonts w:cs="Calibri"/>
                <w:bCs/>
              </w:rPr>
              <w:t>o zapewnianiu dostępności osobom ze szczególnymi potrzebami</w:t>
            </w:r>
            <w:r w:rsidR="008B5AD4">
              <w:rPr>
                <w:rFonts w:cs="Calibri"/>
                <w:bCs/>
              </w:rPr>
              <w:t>.</w:t>
            </w:r>
          </w:p>
        </w:tc>
      </w:tr>
    </w:tbl>
    <w:p w14:paraId="59D871EF" w14:textId="7AD1F29F" w:rsidR="00992919" w:rsidRPr="000F510E" w:rsidRDefault="00992919" w:rsidP="008B5AD4"/>
    <w:sectPr w:rsidR="00992919" w:rsidRPr="000F510E" w:rsidSect="001733CE">
      <w:headerReference w:type="default" r:id="rId8"/>
      <w:footerReference w:type="default" r:id="rId9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FC9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F6169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B4E"/>
    <w:multiLevelType w:val="hybridMultilevel"/>
    <w:tmpl w:val="36EAF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D6123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2C7"/>
    <w:multiLevelType w:val="hybridMultilevel"/>
    <w:tmpl w:val="2162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3EBA"/>
    <w:multiLevelType w:val="hybridMultilevel"/>
    <w:tmpl w:val="2E143E92"/>
    <w:lvl w:ilvl="0" w:tplc="D6FAE4A2">
      <w:start w:val="1"/>
      <w:numFmt w:val="lowerLetter"/>
      <w:lvlText w:val="%1)"/>
      <w:lvlJc w:val="left"/>
      <w:pPr>
        <w:ind w:left="1440" w:hanging="360"/>
      </w:pPr>
    </w:lvl>
    <w:lvl w:ilvl="1" w:tplc="CA4686E2">
      <w:start w:val="1"/>
      <w:numFmt w:val="lowerLetter"/>
      <w:lvlText w:val="%2)"/>
      <w:lvlJc w:val="left"/>
      <w:pPr>
        <w:ind w:left="1440" w:hanging="360"/>
      </w:pPr>
    </w:lvl>
    <w:lvl w:ilvl="2" w:tplc="1534DDCC">
      <w:start w:val="1"/>
      <w:numFmt w:val="lowerLetter"/>
      <w:lvlText w:val="%3)"/>
      <w:lvlJc w:val="left"/>
      <w:pPr>
        <w:ind w:left="1440" w:hanging="360"/>
      </w:pPr>
    </w:lvl>
    <w:lvl w:ilvl="3" w:tplc="7E028F80">
      <w:start w:val="1"/>
      <w:numFmt w:val="lowerLetter"/>
      <w:lvlText w:val="%4)"/>
      <w:lvlJc w:val="left"/>
      <w:pPr>
        <w:ind w:left="1440" w:hanging="360"/>
      </w:pPr>
    </w:lvl>
    <w:lvl w:ilvl="4" w:tplc="8C52AE38">
      <w:start w:val="1"/>
      <w:numFmt w:val="lowerLetter"/>
      <w:lvlText w:val="%5)"/>
      <w:lvlJc w:val="left"/>
      <w:pPr>
        <w:ind w:left="1440" w:hanging="360"/>
      </w:pPr>
    </w:lvl>
    <w:lvl w:ilvl="5" w:tplc="39803CF6">
      <w:start w:val="1"/>
      <w:numFmt w:val="lowerLetter"/>
      <w:lvlText w:val="%6)"/>
      <w:lvlJc w:val="left"/>
      <w:pPr>
        <w:ind w:left="1440" w:hanging="360"/>
      </w:pPr>
    </w:lvl>
    <w:lvl w:ilvl="6" w:tplc="17BABCCE">
      <w:start w:val="1"/>
      <w:numFmt w:val="lowerLetter"/>
      <w:lvlText w:val="%7)"/>
      <w:lvlJc w:val="left"/>
      <w:pPr>
        <w:ind w:left="1440" w:hanging="360"/>
      </w:pPr>
    </w:lvl>
    <w:lvl w:ilvl="7" w:tplc="B7D862B0">
      <w:start w:val="1"/>
      <w:numFmt w:val="lowerLetter"/>
      <w:lvlText w:val="%8)"/>
      <w:lvlJc w:val="left"/>
      <w:pPr>
        <w:ind w:left="1440" w:hanging="360"/>
      </w:pPr>
    </w:lvl>
    <w:lvl w:ilvl="8" w:tplc="619C0460">
      <w:start w:val="1"/>
      <w:numFmt w:val="lowerLetter"/>
      <w:lvlText w:val="%9)"/>
      <w:lvlJc w:val="left"/>
      <w:pPr>
        <w:ind w:left="1440" w:hanging="360"/>
      </w:pPr>
    </w:lvl>
  </w:abstractNum>
  <w:abstractNum w:abstractNumId="8" w15:restartNumberingAfterBreak="0">
    <w:nsid w:val="343E62A1"/>
    <w:multiLevelType w:val="hybridMultilevel"/>
    <w:tmpl w:val="A1C47518"/>
    <w:lvl w:ilvl="0" w:tplc="9FE6C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3D4E"/>
    <w:multiLevelType w:val="hybridMultilevel"/>
    <w:tmpl w:val="1F5C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2ED0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2FDA"/>
    <w:multiLevelType w:val="hybridMultilevel"/>
    <w:tmpl w:val="05C8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18C"/>
    <w:multiLevelType w:val="hybridMultilevel"/>
    <w:tmpl w:val="1BC25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0D46"/>
    <w:multiLevelType w:val="hybridMultilevel"/>
    <w:tmpl w:val="BB52E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55EA"/>
    <w:multiLevelType w:val="hybridMultilevel"/>
    <w:tmpl w:val="C8B0B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D6B57"/>
    <w:multiLevelType w:val="hybridMultilevel"/>
    <w:tmpl w:val="0E96FF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86645"/>
    <w:multiLevelType w:val="hybridMultilevel"/>
    <w:tmpl w:val="C8D8BD00"/>
    <w:lvl w:ilvl="0" w:tplc="C30A0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250690">
    <w:abstractNumId w:val="21"/>
  </w:num>
  <w:num w:numId="2" w16cid:durableId="9792609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719217">
    <w:abstractNumId w:val="15"/>
  </w:num>
  <w:num w:numId="4" w16cid:durableId="393966991">
    <w:abstractNumId w:val="6"/>
  </w:num>
  <w:num w:numId="5" w16cid:durableId="1606957981">
    <w:abstractNumId w:val="3"/>
  </w:num>
  <w:num w:numId="6" w16cid:durableId="320086116">
    <w:abstractNumId w:val="2"/>
  </w:num>
  <w:num w:numId="7" w16cid:durableId="1837109330">
    <w:abstractNumId w:val="19"/>
  </w:num>
  <w:num w:numId="8" w16cid:durableId="325133471">
    <w:abstractNumId w:val="8"/>
  </w:num>
  <w:num w:numId="9" w16cid:durableId="1068839845">
    <w:abstractNumId w:val="14"/>
  </w:num>
  <w:num w:numId="10" w16cid:durableId="694967493">
    <w:abstractNumId w:val="10"/>
  </w:num>
  <w:num w:numId="11" w16cid:durableId="250823427">
    <w:abstractNumId w:val="5"/>
  </w:num>
  <w:num w:numId="12" w16cid:durableId="2056466857">
    <w:abstractNumId w:val="20"/>
  </w:num>
  <w:num w:numId="13" w16cid:durableId="878278434">
    <w:abstractNumId w:val="7"/>
  </w:num>
  <w:num w:numId="14" w16cid:durableId="437992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4542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7836634">
    <w:abstractNumId w:val="1"/>
  </w:num>
  <w:num w:numId="17" w16cid:durableId="1268655324">
    <w:abstractNumId w:val="16"/>
  </w:num>
  <w:num w:numId="18" w16cid:durableId="291905083">
    <w:abstractNumId w:val="11"/>
  </w:num>
  <w:num w:numId="19" w16cid:durableId="679162428">
    <w:abstractNumId w:val="17"/>
  </w:num>
  <w:num w:numId="20" w16cid:durableId="20350365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0868095">
    <w:abstractNumId w:val="12"/>
  </w:num>
  <w:num w:numId="22" w16cid:durableId="251475046">
    <w:abstractNumId w:val="9"/>
  </w:num>
  <w:num w:numId="23" w16cid:durableId="167156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E0"/>
    <w:rsid w:val="000114E3"/>
    <w:rsid w:val="00031803"/>
    <w:rsid w:val="0003437B"/>
    <w:rsid w:val="00053AB5"/>
    <w:rsid w:val="000554CC"/>
    <w:rsid w:val="0005571F"/>
    <w:rsid w:val="000744D4"/>
    <w:rsid w:val="000829CB"/>
    <w:rsid w:val="000B68AF"/>
    <w:rsid w:val="000C3925"/>
    <w:rsid w:val="000E41A9"/>
    <w:rsid w:val="000F510E"/>
    <w:rsid w:val="001057AE"/>
    <w:rsid w:val="00150645"/>
    <w:rsid w:val="001733CE"/>
    <w:rsid w:val="001C0633"/>
    <w:rsid w:val="001C14A4"/>
    <w:rsid w:val="001C58CD"/>
    <w:rsid w:val="001F3792"/>
    <w:rsid w:val="0025406D"/>
    <w:rsid w:val="00263B12"/>
    <w:rsid w:val="002A0C2F"/>
    <w:rsid w:val="002C59B3"/>
    <w:rsid w:val="002F371A"/>
    <w:rsid w:val="0033007A"/>
    <w:rsid w:val="00352D9F"/>
    <w:rsid w:val="00397968"/>
    <w:rsid w:val="003E194C"/>
    <w:rsid w:val="004245E9"/>
    <w:rsid w:val="00433661"/>
    <w:rsid w:val="00434CD2"/>
    <w:rsid w:val="0044241F"/>
    <w:rsid w:val="00496813"/>
    <w:rsid w:val="00501742"/>
    <w:rsid w:val="00512C1C"/>
    <w:rsid w:val="00523B3D"/>
    <w:rsid w:val="0052776F"/>
    <w:rsid w:val="005364D3"/>
    <w:rsid w:val="005433A1"/>
    <w:rsid w:val="00544EB6"/>
    <w:rsid w:val="005B08A2"/>
    <w:rsid w:val="005F53FD"/>
    <w:rsid w:val="00621B06"/>
    <w:rsid w:val="006273EA"/>
    <w:rsid w:val="00662CDF"/>
    <w:rsid w:val="0068369C"/>
    <w:rsid w:val="006A11D0"/>
    <w:rsid w:val="006A7DFF"/>
    <w:rsid w:val="006B0FDA"/>
    <w:rsid w:val="006F0C4A"/>
    <w:rsid w:val="006F59E2"/>
    <w:rsid w:val="00724EA0"/>
    <w:rsid w:val="00777A9F"/>
    <w:rsid w:val="00784FE0"/>
    <w:rsid w:val="00786EC3"/>
    <w:rsid w:val="007973DF"/>
    <w:rsid w:val="007D37BE"/>
    <w:rsid w:val="007E7E95"/>
    <w:rsid w:val="008208C1"/>
    <w:rsid w:val="00835D02"/>
    <w:rsid w:val="0084073A"/>
    <w:rsid w:val="008A6474"/>
    <w:rsid w:val="008B5AD4"/>
    <w:rsid w:val="008C3128"/>
    <w:rsid w:val="008C6D58"/>
    <w:rsid w:val="008E6107"/>
    <w:rsid w:val="008E6DBB"/>
    <w:rsid w:val="00962886"/>
    <w:rsid w:val="00965DEA"/>
    <w:rsid w:val="00974CCE"/>
    <w:rsid w:val="00992919"/>
    <w:rsid w:val="009C76B3"/>
    <w:rsid w:val="00A23FE4"/>
    <w:rsid w:val="00A45C5E"/>
    <w:rsid w:val="00A47BA9"/>
    <w:rsid w:val="00A60B09"/>
    <w:rsid w:val="00A755FB"/>
    <w:rsid w:val="00A76F2C"/>
    <w:rsid w:val="00AA6FB8"/>
    <w:rsid w:val="00AF6CF3"/>
    <w:rsid w:val="00B0175C"/>
    <w:rsid w:val="00B11CC4"/>
    <w:rsid w:val="00B331BB"/>
    <w:rsid w:val="00B54D5B"/>
    <w:rsid w:val="00B672FF"/>
    <w:rsid w:val="00BA6818"/>
    <w:rsid w:val="00BD0BC7"/>
    <w:rsid w:val="00BF408E"/>
    <w:rsid w:val="00C37533"/>
    <w:rsid w:val="00C7392C"/>
    <w:rsid w:val="00D17F95"/>
    <w:rsid w:val="00D2771E"/>
    <w:rsid w:val="00D67825"/>
    <w:rsid w:val="00DB40D6"/>
    <w:rsid w:val="00DC3156"/>
    <w:rsid w:val="00E37D47"/>
    <w:rsid w:val="00E84561"/>
    <w:rsid w:val="00EC4D43"/>
    <w:rsid w:val="00EE0220"/>
    <w:rsid w:val="00F24ADF"/>
    <w:rsid w:val="00F4704E"/>
    <w:rsid w:val="00F509B0"/>
    <w:rsid w:val="00F90301"/>
    <w:rsid w:val="00F95475"/>
    <w:rsid w:val="00FB12F8"/>
    <w:rsid w:val="00FB5350"/>
    <w:rsid w:val="00FB74F7"/>
    <w:rsid w:val="00FC0584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5FE7626E-6A58-48CB-B5D7-BBAE927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84561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561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561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4A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4A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7F95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64B8-42DB-41A6-9024-C58A7B5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Roksana Opas</cp:lastModifiedBy>
  <cp:revision>39</cp:revision>
  <cp:lastPrinted>2021-09-10T07:04:00Z</cp:lastPrinted>
  <dcterms:created xsi:type="dcterms:W3CDTF">2024-02-06T13:21:00Z</dcterms:created>
  <dcterms:modified xsi:type="dcterms:W3CDTF">2024-05-24T11:05:00Z</dcterms:modified>
</cp:coreProperties>
</file>