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758" w14:textId="74655BBB" w:rsidR="0002342F" w:rsidRDefault="0002342F" w:rsidP="0002342F">
      <w:pPr>
        <w:ind w:left="40"/>
        <w:jc w:val="center"/>
      </w:pPr>
      <w:r w:rsidRPr="001B1D4B">
        <w:t xml:space="preserve">                                                                                              </w:t>
      </w:r>
      <w:r>
        <w:t xml:space="preserve">                  </w:t>
      </w:r>
      <w:r w:rsidRPr="0002342F">
        <w:t>Załącznik nr 2 do umowy:………………</w:t>
      </w:r>
      <w:r>
        <w:t>…..</w:t>
      </w:r>
    </w:p>
    <w:p w14:paraId="4E448B09" w14:textId="77777777" w:rsidR="0002342F" w:rsidRPr="0002342F" w:rsidRDefault="0002342F" w:rsidP="0002342F">
      <w:pPr>
        <w:ind w:left="40"/>
        <w:jc w:val="center"/>
      </w:pPr>
    </w:p>
    <w:p w14:paraId="5B07609B" w14:textId="77777777" w:rsidR="0002342F" w:rsidRPr="0002342F" w:rsidRDefault="0002342F" w:rsidP="0002342F">
      <w:pPr>
        <w:ind w:left="40"/>
        <w:jc w:val="center"/>
        <w:rPr>
          <w:b/>
          <w:bCs/>
          <w:sz w:val="28"/>
          <w:szCs w:val="28"/>
        </w:rPr>
      </w:pPr>
      <w:r w:rsidRPr="0002342F">
        <w:rPr>
          <w:b/>
          <w:bCs/>
          <w:sz w:val="28"/>
          <w:szCs w:val="28"/>
        </w:rPr>
        <w:t>FORMULARZ CENOWY</w:t>
      </w:r>
    </w:p>
    <w:p w14:paraId="4511FAE4" w14:textId="77777777" w:rsidR="0002342F" w:rsidRPr="0002342F" w:rsidRDefault="0002342F" w:rsidP="0002342F">
      <w:pPr>
        <w:ind w:left="40"/>
        <w:jc w:val="center"/>
        <w:rPr>
          <w:rFonts w:ascii="Trebuchet MS" w:hAnsi="Trebuchet MS"/>
          <w:b/>
          <w:bCs/>
          <w:sz w:val="24"/>
          <w:szCs w:val="24"/>
        </w:rPr>
      </w:pPr>
    </w:p>
    <w:p w14:paraId="5DD2DBD6" w14:textId="1747992C" w:rsidR="0002342F" w:rsidRPr="0002342F" w:rsidRDefault="0002342F" w:rsidP="0002342F">
      <w:pPr>
        <w:spacing w:line="276" w:lineRule="auto"/>
        <w:ind w:left="1718" w:hanging="1718"/>
        <w:jc w:val="both"/>
        <w:rPr>
          <w:rFonts w:ascii="Trebuchet MS" w:hAnsi="Trebuchet MS"/>
          <w:b/>
          <w:bCs/>
          <w:sz w:val="24"/>
          <w:szCs w:val="24"/>
        </w:rPr>
      </w:pPr>
      <w:r w:rsidRPr="0002342F">
        <w:rPr>
          <w:rFonts w:ascii="Trebuchet MS" w:hAnsi="Trebuchet MS"/>
          <w:b/>
          <w:bCs/>
          <w:sz w:val="24"/>
          <w:szCs w:val="24"/>
        </w:rPr>
        <w:t>Zamawiający:   Miasto Bełchatów</w:t>
      </w:r>
    </w:p>
    <w:p w14:paraId="7D4886DE" w14:textId="1EA89510" w:rsidR="0002342F" w:rsidRPr="0002342F" w:rsidRDefault="0002342F" w:rsidP="0002342F">
      <w:pPr>
        <w:spacing w:line="276" w:lineRule="auto"/>
        <w:ind w:left="1718" w:hanging="1718"/>
        <w:jc w:val="both"/>
        <w:rPr>
          <w:rFonts w:ascii="Trebuchet MS" w:hAnsi="Trebuchet MS"/>
          <w:b/>
          <w:bCs/>
          <w:sz w:val="24"/>
          <w:szCs w:val="24"/>
        </w:rPr>
      </w:pPr>
      <w:r w:rsidRPr="0002342F">
        <w:rPr>
          <w:rFonts w:ascii="Trebuchet MS" w:hAnsi="Trebuchet MS"/>
          <w:b/>
          <w:bCs/>
          <w:sz w:val="24"/>
          <w:szCs w:val="24"/>
        </w:rPr>
        <w:t xml:space="preserve">                        ul. Kościuszki 1</w:t>
      </w:r>
    </w:p>
    <w:p w14:paraId="626AE297" w14:textId="62F4B11F" w:rsidR="0002342F" w:rsidRPr="0002342F" w:rsidRDefault="0002342F" w:rsidP="0002342F">
      <w:pPr>
        <w:spacing w:line="276" w:lineRule="auto"/>
        <w:ind w:left="1718" w:hanging="302"/>
        <w:jc w:val="both"/>
        <w:rPr>
          <w:rFonts w:ascii="Trebuchet MS" w:hAnsi="Trebuchet MS"/>
          <w:b/>
          <w:bCs/>
          <w:sz w:val="24"/>
          <w:szCs w:val="24"/>
        </w:rPr>
      </w:pPr>
      <w:r w:rsidRPr="0002342F">
        <w:rPr>
          <w:rFonts w:ascii="Trebuchet MS" w:hAnsi="Trebuchet MS"/>
          <w:b/>
          <w:bCs/>
          <w:sz w:val="24"/>
          <w:szCs w:val="24"/>
        </w:rPr>
        <w:t xml:space="preserve">    97-400 Bełchatów</w:t>
      </w:r>
    </w:p>
    <w:p w14:paraId="3983A315" w14:textId="77777777" w:rsidR="0002342F" w:rsidRPr="0002342F" w:rsidRDefault="0002342F" w:rsidP="0002342F">
      <w:pPr>
        <w:spacing w:line="276" w:lineRule="auto"/>
        <w:ind w:left="1718" w:hanging="1718"/>
        <w:jc w:val="both"/>
        <w:rPr>
          <w:rFonts w:ascii="Trebuchet MS" w:hAnsi="Trebuchet MS"/>
          <w:b/>
          <w:sz w:val="24"/>
          <w:szCs w:val="24"/>
        </w:rPr>
      </w:pPr>
    </w:p>
    <w:p w14:paraId="0A142982" w14:textId="194DE682" w:rsidR="0002342F" w:rsidRPr="0002342F" w:rsidRDefault="0002342F" w:rsidP="0002342F">
      <w:pPr>
        <w:tabs>
          <w:tab w:val="left" w:pos="960"/>
          <w:tab w:val="left" w:pos="3960"/>
        </w:tabs>
        <w:spacing w:line="276" w:lineRule="auto"/>
        <w:jc w:val="both"/>
        <w:rPr>
          <w:rFonts w:ascii="Trebuchet MS" w:hAnsi="Trebuchet MS"/>
          <w:bCs/>
          <w:sz w:val="24"/>
          <w:szCs w:val="24"/>
        </w:rPr>
      </w:pPr>
      <w:r w:rsidRPr="0002342F">
        <w:rPr>
          <w:rFonts w:ascii="Trebuchet MS" w:hAnsi="Trebuchet MS"/>
          <w:b/>
          <w:bCs/>
          <w:sz w:val="24"/>
          <w:szCs w:val="24"/>
        </w:rPr>
        <w:t xml:space="preserve">Wykonawca: 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…………………</w:t>
      </w:r>
    </w:p>
    <w:p w14:paraId="1D75D8DE" w14:textId="338D4A27" w:rsidR="0002342F" w:rsidRPr="0002342F" w:rsidRDefault="0002342F" w:rsidP="0002342F">
      <w:pPr>
        <w:shd w:val="clear" w:color="auto" w:fill="FFFFFF"/>
        <w:spacing w:line="276" w:lineRule="auto"/>
        <w:rPr>
          <w:rFonts w:ascii="Trebuchet MS" w:hAnsi="Trebuchet MS"/>
          <w:bCs/>
          <w:color w:val="000000"/>
          <w:sz w:val="24"/>
          <w:szCs w:val="24"/>
        </w:rPr>
      </w:pPr>
      <w:r w:rsidRPr="0002342F">
        <w:rPr>
          <w:rFonts w:ascii="Trebuchet MS" w:hAnsi="Trebuchet MS"/>
          <w:bCs/>
          <w:color w:val="000000"/>
          <w:sz w:val="24"/>
          <w:szCs w:val="24"/>
        </w:rPr>
        <w:t>Adres do korespondencji: ……………………………………………………………………………………</w:t>
      </w:r>
    </w:p>
    <w:p w14:paraId="4D0D83D4" w14:textId="323446FB" w:rsidR="0002342F" w:rsidRPr="0002342F" w:rsidRDefault="0002342F" w:rsidP="0002342F">
      <w:pPr>
        <w:shd w:val="clear" w:color="auto" w:fill="FFFFFF"/>
        <w:spacing w:line="276" w:lineRule="auto"/>
        <w:rPr>
          <w:rFonts w:ascii="Trebuchet MS" w:hAnsi="Trebuchet MS"/>
          <w:bCs/>
          <w:color w:val="000000"/>
          <w:sz w:val="24"/>
          <w:szCs w:val="24"/>
        </w:rPr>
      </w:pPr>
      <w:r w:rsidRPr="0002342F">
        <w:rPr>
          <w:rFonts w:ascii="Trebuchet MS" w:hAnsi="Trebuchet MS"/>
          <w:bCs/>
          <w:color w:val="000000"/>
          <w:sz w:val="24"/>
          <w:szCs w:val="24"/>
        </w:rPr>
        <w:t>Tel./fax.: ……………………………………………………………………………………………………………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</w:p>
    <w:p w14:paraId="1A874B49" w14:textId="4AA5B994" w:rsidR="0002342F" w:rsidRPr="0002342F" w:rsidRDefault="0002342F" w:rsidP="0002342F">
      <w:pPr>
        <w:shd w:val="clear" w:color="auto" w:fill="FFFFFF"/>
        <w:spacing w:line="276" w:lineRule="auto"/>
        <w:rPr>
          <w:rFonts w:ascii="Trebuchet MS" w:hAnsi="Trebuchet MS"/>
          <w:bCs/>
          <w:color w:val="000000"/>
          <w:sz w:val="24"/>
          <w:szCs w:val="24"/>
        </w:rPr>
      </w:pPr>
      <w:r w:rsidRPr="0002342F">
        <w:rPr>
          <w:rFonts w:ascii="Trebuchet MS" w:hAnsi="Trebuchet MS"/>
          <w:bCs/>
          <w:color w:val="000000"/>
          <w:sz w:val="24"/>
          <w:szCs w:val="24"/>
        </w:rPr>
        <w:t>e-mail: …………………………………………………………………………………………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</w:t>
      </w:r>
    </w:p>
    <w:p w14:paraId="535FFF3E" w14:textId="1C530C44" w:rsidR="0002342F" w:rsidRPr="0002342F" w:rsidRDefault="0002342F" w:rsidP="0002342F">
      <w:pPr>
        <w:shd w:val="clear" w:color="auto" w:fill="FFFFFF"/>
        <w:spacing w:line="276" w:lineRule="auto"/>
        <w:rPr>
          <w:rFonts w:ascii="Trebuchet MS" w:hAnsi="Trebuchet MS"/>
          <w:bCs/>
          <w:color w:val="000000"/>
          <w:sz w:val="24"/>
          <w:szCs w:val="24"/>
        </w:rPr>
      </w:pPr>
      <w:r w:rsidRPr="0002342F">
        <w:rPr>
          <w:rFonts w:ascii="Trebuchet MS" w:hAnsi="Trebuchet MS"/>
          <w:bCs/>
          <w:color w:val="000000"/>
          <w:sz w:val="24"/>
          <w:szCs w:val="24"/>
        </w:rPr>
        <w:t>REGON: ………………………………………………………………………………………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</w:t>
      </w:r>
      <w:r>
        <w:rPr>
          <w:rFonts w:ascii="Trebuchet MS" w:hAnsi="Trebuchet MS"/>
          <w:bCs/>
          <w:color w:val="000000"/>
          <w:sz w:val="24"/>
          <w:szCs w:val="24"/>
        </w:rPr>
        <w:t>..</w:t>
      </w:r>
    </w:p>
    <w:p w14:paraId="24CFD18E" w14:textId="2B51BE42" w:rsidR="0002342F" w:rsidRPr="0002342F" w:rsidRDefault="0002342F" w:rsidP="0002342F">
      <w:pPr>
        <w:shd w:val="clear" w:color="auto" w:fill="FFFFFF"/>
        <w:spacing w:line="276" w:lineRule="auto"/>
        <w:rPr>
          <w:rFonts w:ascii="Trebuchet MS" w:hAnsi="Trebuchet MS"/>
          <w:bCs/>
          <w:color w:val="000000"/>
          <w:sz w:val="24"/>
          <w:szCs w:val="24"/>
        </w:rPr>
      </w:pPr>
      <w:r w:rsidRPr="0002342F">
        <w:rPr>
          <w:rFonts w:ascii="Trebuchet MS" w:hAnsi="Trebuchet MS"/>
          <w:bCs/>
          <w:color w:val="000000"/>
          <w:sz w:val="24"/>
          <w:szCs w:val="24"/>
        </w:rPr>
        <w:t>Osoba upoważniona do reprezentacji: ……………………………………..…………………</w:t>
      </w:r>
      <w:r>
        <w:rPr>
          <w:rFonts w:ascii="Trebuchet MS" w:hAnsi="Trebuchet MS"/>
          <w:bCs/>
          <w:color w:val="000000"/>
          <w:sz w:val="24"/>
          <w:szCs w:val="24"/>
        </w:rPr>
        <w:t>.</w:t>
      </w:r>
      <w:r w:rsidRPr="0002342F">
        <w:rPr>
          <w:rFonts w:ascii="Trebuchet MS" w:hAnsi="Trebuchet MS"/>
          <w:bCs/>
          <w:color w:val="000000"/>
          <w:sz w:val="24"/>
          <w:szCs w:val="24"/>
        </w:rPr>
        <w:t>……</w:t>
      </w:r>
    </w:p>
    <w:p w14:paraId="53A6FADE" w14:textId="77777777" w:rsidR="0002342F" w:rsidRPr="0002342F" w:rsidRDefault="0002342F" w:rsidP="0002342F">
      <w:pPr>
        <w:spacing w:line="276" w:lineRule="auto"/>
        <w:ind w:left="40"/>
        <w:jc w:val="both"/>
        <w:rPr>
          <w:b/>
          <w:bCs/>
          <w:sz w:val="24"/>
          <w:szCs w:val="24"/>
        </w:rPr>
      </w:pPr>
    </w:p>
    <w:p w14:paraId="47F2FF06" w14:textId="3726EC04" w:rsidR="0002342F" w:rsidRPr="0002342F" w:rsidRDefault="0002342F" w:rsidP="0002342F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ab/>
        <w:t xml:space="preserve">W związku z ogłoszonym postępowaniem o udzielenie zamówienia oferujemy wykonanie prac związanych z </w:t>
      </w:r>
      <w:r w:rsidR="00FA1F65" w:rsidRPr="00FA1F65">
        <w:rPr>
          <w:rFonts w:ascii="Trebuchet MS" w:hAnsi="Trebuchet MS"/>
          <w:b/>
          <w:bCs/>
          <w:sz w:val="24"/>
          <w:szCs w:val="24"/>
        </w:rPr>
        <w:t>„</w:t>
      </w:r>
      <w:r w:rsidRPr="00FA1F65">
        <w:rPr>
          <w:rFonts w:ascii="Trebuchet MS" w:hAnsi="Trebuchet MS"/>
          <w:b/>
          <w:bCs/>
          <w:sz w:val="24"/>
          <w:szCs w:val="24"/>
        </w:rPr>
        <w:t>bieżącym utrzymaniem oznakowania pionowego, poziomego, urządzeń bezpieczeństwa ruchu drogowego oraz sygnalizacji świetlnych w ciągu dróg będących w zarządzie Miasta Bełchatowa</w:t>
      </w:r>
      <w:r w:rsidR="00FA1F65" w:rsidRPr="00FA1F65">
        <w:rPr>
          <w:rFonts w:ascii="Trebuchet MS" w:hAnsi="Trebuchet MS"/>
          <w:b/>
          <w:bCs/>
          <w:sz w:val="24"/>
          <w:szCs w:val="24"/>
        </w:rPr>
        <w:t xml:space="preserve"> w 2024 roku”</w:t>
      </w:r>
      <w:r w:rsidRPr="00FA1F65">
        <w:rPr>
          <w:rFonts w:ascii="Trebuchet MS" w:hAnsi="Trebuchet MS"/>
          <w:b/>
          <w:bCs/>
          <w:sz w:val="24"/>
          <w:szCs w:val="24"/>
        </w:rPr>
        <w:t>,</w:t>
      </w:r>
      <w:r w:rsidRPr="0002342F">
        <w:rPr>
          <w:rFonts w:ascii="Trebuchet MS" w:hAnsi="Trebuchet MS"/>
          <w:sz w:val="24"/>
          <w:szCs w:val="24"/>
        </w:rPr>
        <w:t xml:space="preserve"> </w:t>
      </w:r>
      <w:r w:rsidR="00FA1F65">
        <w:rPr>
          <w:rFonts w:ascii="Trebuchet MS" w:hAnsi="Trebuchet MS"/>
          <w:sz w:val="24"/>
          <w:szCs w:val="24"/>
        </w:rPr>
        <w:br/>
      </w:r>
      <w:r w:rsidRPr="0002342F">
        <w:rPr>
          <w:rFonts w:ascii="Trebuchet MS" w:hAnsi="Trebuchet MS"/>
          <w:sz w:val="24"/>
          <w:szCs w:val="24"/>
        </w:rPr>
        <w:t xml:space="preserve">w okresie </w:t>
      </w:r>
      <w:r w:rsidRPr="0002342F">
        <w:rPr>
          <w:rFonts w:ascii="Trebuchet MS" w:hAnsi="Trebuchet MS"/>
          <w:b/>
          <w:bCs/>
          <w:sz w:val="24"/>
          <w:szCs w:val="24"/>
        </w:rPr>
        <w:t xml:space="preserve">od </w:t>
      </w:r>
      <w:r w:rsidR="00902EEF">
        <w:rPr>
          <w:rFonts w:ascii="Trebuchet MS" w:hAnsi="Trebuchet MS"/>
          <w:b/>
          <w:bCs/>
          <w:sz w:val="24"/>
          <w:szCs w:val="24"/>
        </w:rPr>
        <w:t>01.01.2024 r.</w:t>
      </w:r>
      <w:r w:rsidRPr="0002342F">
        <w:rPr>
          <w:rFonts w:ascii="Trebuchet MS" w:hAnsi="Trebuchet MS"/>
          <w:b/>
          <w:bCs/>
          <w:sz w:val="24"/>
          <w:szCs w:val="24"/>
        </w:rPr>
        <w:t xml:space="preserve"> do 31.12.202</w:t>
      </w:r>
      <w:r w:rsidR="00902EEF">
        <w:rPr>
          <w:rFonts w:ascii="Trebuchet MS" w:hAnsi="Trebuchet MS"/>
          <w:b/>
          <w:bCs/>
          <w:sz w:val="24"/>
          <w:szCs w:val="24"/>
        </w:rPr>
        <w:t>4</w:t>
      </w:r>
      <w:r w:rsidRPr="0002342F">
        <w:rPr>
          <w:rFonts w:ascii="Trebuchet MS" w:hAnsi="Trebuchet MS"/>
          <w:b/>
          <w:bCs/>
          <w:sz w:val="24"/>
          <w:szCs w:val="24"/>
        </w:rPr>
        <w:t xml:space="preserve"> r.</w:t>
      </w:r>
      <w:r w:rsidRPr="0002342F">
        <w:rPr>
          <w:rFonts w:ascii="Trebuchet MS" w:hAnsi="Trebuchet MS"/>
          <w:sz w:val="24"/>
          <w:szCs w:val="24"/>
        </w:rPr>
        <w:t xml:space="preserve"> za niżej wyszczególnione ceny.</w:t>
      </w:r>
    </w:p>
    <w:p w14:paraId="502E63FE" w14:textId="77777777" w:rsidR="0002342F" w:rsidRPr="0002342F" w:rsidRDefault="0002342F" w:rsidP="0002342F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ab/>
        <w:t>Do formularza zastosowanie mają aktualne przepisy dotyczące szczegółowych warunków technicznych dla znaków i sygnałów drogowych oraz urządzeń bezpieczeństwa ruchu drogowego i warunków ich umieszczania na drogach.</w:t>
      </w:r>
    </w:p>
    <w:p w14:paraId="43551722" w14:textId="77777777" w:rsidR="0002342F" w:rsidRDefault="0002342F" w:rsidP="0002342F">
      <w:pPr>
        <w:spacing w:before="120" w:after="120" w:line="360" w:lineRule="auto"/>
        <w:contextualSpacing/>
        <w:jc w:val="both"/>
        <w:rPr>
          <w:rFonts w:ascii="Trebuchet MS" w:hAnsi="Trebuchet MS"/>
          <w:sz w:val="24"/>
          <w:szCs w:val="24"/>
          <w:highlight w:val="green"/>
        </w:rPr>
      </w:pPr>
    </w:p>
    <w:p w14:paraId="70F8CB4E" w14:textId="139C6234" w:rsidR="0018068E" w:rsidRDefault="0018068E" w:rsidP="0018068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24"/>
          <w:szCs w:val="24"/>
        </w:rPr>
      </w:pPr>
    </w:p>
    <w:p w14:paraId="1CBE1BF8" w14:textId="7E95E79B" w:rsidR="00933C62" w:rsidRDefault="00933C62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7E31EEB" w14:textId="3F25EFB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D6A3139" w14:textId="5DEF2734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3ABFEB61" w14:textId="6FB5BAE2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9CF575B" w14:textId="1256FD3A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E3D5245" w14:textId="0189DD63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0FEDAE9" w14:textId="6C20DC1C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3A8FDBE" w14:textId="451B42E8" w:rsidR="0018068E" w:rsidRDefault="0018068E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DC9F1CB" w14:textId="77777777" w:rsidR="00A73AF0" w:rsidRDefault="00A73AF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sectPr w:rsidR="00A73AF0" w:rsidSect="00A73AF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3681E1" w14:textId="3A214A5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A2CB408" w14:textId="10037000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6EEC6259" w14:textId="7D85F2EE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14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00"/>
        <w:gridCol w:w="740"/>
        <w:gridCol w:w="1040"/>
        <w:gridCol w:w="1360"/>
        <w:gridCol w:w="1540"/>
        <w:gridCol w:w="1420"/>
        <w:gridCol w:w="1339"/>
        <w:gridCol w:w="1820"/>
      </w:tblGrid>
      <w:tr w:rsidR="007537AF" w:rsidRPr="007537AF" w14:paraId="78DF77E4" w14:textId="77777777" w:rsidTr="00237077">
        <w:trPr>
          <w:trHeight w:val="435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BDBB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8C5B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975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98B0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747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64C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za wykonanie usługi</w:t>
            </w:r>
          </w:p>
        </w:tc>
      </w:tr>
      <w:tr w:rsidR="007537AF" w:rsidRPr="007537AF" w14:paraId="51E7E9C4" w14:textId="77777777" w:rsidTr="00237077">
        <w:trPr>
          <w:trHeight w:val="75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74D6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05D4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73AD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A3AD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AB3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Jednostkowa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FCE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Całkowita netto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12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VAT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48A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Jednostkowa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brutto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B5D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Całkowita brutto</w:t>
            </w:r>
          </w:p>
        </w:tc>
      </w:tr>
      <w:tr w:rsidR="007537AF" w:rsidRPr="007537AF" w14:paraId="1DF59B24" w14:textId="77777777" w:rsidTr="00237077">
        <w:trPr>
          <w:trHeight w:val="315"/>
        </w:trPr>
        <w:tc>
          <w:tcPr>
            <w:tcW w:w="14659" w:type="dxa"/>
            <w:gridSpan w:val="9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F20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I. Oznakowanie poziome</w:t>
            </w:r>
          </w:p>
        </w:tc>
      </w:tr>
      <w:tr w:rsidR="007537AF" w:rsidRPr="007537AF" w14:paraId="77DC48A5" w14:textId="77777777" w:rsidTr="00237077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735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CFF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Odnowienie/wykonanie oznakowania poziomego cienkowarstwowego - mechanicznie farbą akrylową z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mikrokulkami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odblaskowymi - kolor biały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A246" w14:textId="7352EB6D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 w:rsidR="007537AF"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411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7A7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73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34B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CDE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632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5D064C2" w14:textId="77777777" w:rsidTr="0023707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E9B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1CA0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Odnowienie/wykonanie oznakowania poziomego cienkowarstwowego - mechanicznie farbą akrylową z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mikrokulkami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odblaskowymi - kolor niebieski lub czerwony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33E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32C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CA2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E2C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FD7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5EA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DF4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0D75CDE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48A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46B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Wykonanie  oznakowania  poziomego – strukturalnego/grubowarstwowego (wykonywane mechanicznie) – KSNR 6 tab.0705 - kolor biały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C35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8BB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C9C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FE9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714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6D8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30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F8D8236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90A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647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Wykonanie  oznakowania  poziomego – strukturalnego/grubowarstwowego (wykonywane mechanicznie) – KSNR 6 tab.0705 - kolor niebieski lub czerwony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7D0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48A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A60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652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8A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EA3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40A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5443468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444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Ic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6E8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Wykonanie  piktogramów na jezdni metodą termoplastyczną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B649" w14:textId="644DB95C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03C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F3D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2CF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B97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3F1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217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F2207F1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6EE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1D6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Punktowe elementy odblaskowe montowane na jezdni („kocie oczka” – dwustronne, białe)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07C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896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17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B1C8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DE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BAC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AE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08D595A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7F3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94D6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Usuwanie starego oznakowania poziomego (frezowanie)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61FA" w14:textId="12466BDE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BF0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8A8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E14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514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D3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20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7802A03" w14:textId="77777777" w:rsidTr="002370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7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A5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011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82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0DD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E55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702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8CC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0E8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37AF" w:rsidRPr="007537AF" w14:paraId="12828008" w14:textId="77777777" w:rsidTr="00237077">
        <w:trPr>
          <w:trHeight w:val="315"/>
        </w:trPr>
        <w:tc>
          <w:tcPr>
            <w:tcW w:w="14659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996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II. Oznakowanie pionowe</w:t>
            </w:r>
          </w:p>
        </w:tc>
      </w:tr>
      <w:tr w:rsidR="007537AF" w:rsidRPr="007537AF" w14:paraId="1DE55C72" w14:textId="77777777" w:rsidTr="0023707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649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IIa</w:t>
            </w:r>
            <w:proofErr w:type="spellEnd"/>
          </w:p>
        </w:tc>
        <w:tc>
          <w:tcPr>
            <w:tcW w:w="14159" w:type="dxa"/>
            <w:gridSpan w:val="8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926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Tablice znaków pionowych (wykonane na blasze ocynkowanej giętej podwójnie, lico z folii  odblaskowej) wraz z dojazdem do miejsca montażu i zamontowaniem do słupka. Cena uwzględnia obejmy:</w:t>
            </w:r>
          </w:p>
        </w:tc>
      </w:tr>
      <w:tr w:rsidR="007537AF" w:rsidRPr="007537AF" w14:paraId="181AE494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46A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21D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znaki ostrzegawcze 750 – (folia I generacji)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6FF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BB1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13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495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858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FC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35F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D3B2FD5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BCC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302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znaki ostrzegawcze 900 – (folia I generacji)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678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DA4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30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ACF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EAE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66B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BA1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E69BBD9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702C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64A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ostrzegawcze A-7 - 750 –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7A9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91C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863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8B1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405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9E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89B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770B389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69C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80D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ostrzegawcze A-7 - 900 –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61A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6FC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07E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DDE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5DC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6E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B5A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4488ED3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64A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A13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Ø 800 –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EF3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6BC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4D6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D3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25A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D47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57D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CFC3B91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059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B8D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Ø 600 –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BAD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ABE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B8A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CDC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803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BDC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C9C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B4F581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21F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C7B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B-20 –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F1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BCB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287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7C3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81C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78B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054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41BEFD1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580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107C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B-2 – 600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99A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DB1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D9E8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ADA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EA1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6B3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13C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22216FD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110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D76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B-2 – 800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160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10A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28F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6CF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3D2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042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80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532AC5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BD2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5C4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zakazu B-43/44 –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314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E7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6B0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426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746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B7C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6DF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DB85B7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73E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4CE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nakazu  Ø 800 -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F7E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350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705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6E4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B45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B61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2C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F46B0A5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E78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48D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nakazu  Ø 600 -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14C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30D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F08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8D9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601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BBC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D4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2B56949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6D1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688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informacyjne 400x400 -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80A" w14:textId="7A2289AE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211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742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A48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F7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091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687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CDF3E17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D70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381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informacyjne 600x600 -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F9A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F68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51E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2C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360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ABF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30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DFF9F4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CC9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038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D-6/D-6a/D-6b  600x600 (folia II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7A5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E75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EED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AB5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E38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304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D31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DA4CA9B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4DC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87F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D-6/D-6a/D-6b  600x750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AD5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671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266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8AF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02B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368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840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88603EC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54A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7B4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D-40/41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7996" w14:textId="5F85D649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2FB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FFC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767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B92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F12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D1D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CC1F487" w14:textId="77777777" w:rsidTr="00237077">
        <w:trPr>
          <w:trHeight w:hRule="exact"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392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141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D-42/43  (folia I generacji).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789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02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FE2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E7D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786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CC8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5C9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FD54B35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AE5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3A0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D-19/20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3DB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3B6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8E4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1C4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4A6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3E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78C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76AC13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F7F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6BB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D-48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18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5D0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A8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EA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CD5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3E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6DB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FBF4806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4C3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2BB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 typu  E, F, T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820A" w14:textId="7762F9D6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97D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132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A98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D0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2EE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809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AF14CAA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CAE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ABC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T-6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8254" w14:textId="3F05B614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CCD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7B5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A2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0E7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97B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49A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28EEB1B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CEE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4AA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T-27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48A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D9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ACB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2E7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7AD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897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2BC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CD44DEB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34E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C12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T-29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242D" w14:textId="48E52155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785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589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F23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4C3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068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C24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1FA8D77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187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B2C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T-22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E672" w14:textId="429A3B6C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6EF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F0F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E0D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7F0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722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0B4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956F2D9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C15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AF1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T-24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3389" w14:textId="72C15540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DB1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11A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E73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01E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5F6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805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8EE9D7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386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FC3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do znaków T-30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D5A6" w14:textId="0CD9B0DC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0AF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48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D58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FF8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A33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CE7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1029A2B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EB0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2A5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G-1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072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52A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DBE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137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026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611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649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8674CF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660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C39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G-3  (folia I generacji)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B35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1C9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18A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E7A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FC6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F15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1D2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E60830E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6E5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3A13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znaki D-6/6a/6b (600x600) oraz A-17 (750) wykonane z folii II generacji wpisane w tło   fluorescencyjne (barwy żółtej) o wymiarach 900x900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2360" w14:textId="60F8DDD4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11C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314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E0B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977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431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C6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B611ECE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829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677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tablica prowadząca U-3a/b  (I gen.)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47A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615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D2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14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814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6E6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824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2BB37C3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C17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E89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tablica prowadząca U-3c/d  (I gen.)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A8D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451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E02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B6C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AC0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E6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FAB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D3A7A75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F70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84F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tablice kierujące U-6a/b  (I gen.)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EC84" w14:textId="5C00C73F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4B0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66C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A79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55E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3C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875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157183C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A54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9FA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tablice kierujące U-6c/d  (I gen.)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F9F2" w14:textId="0AD8C5D5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889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D96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024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45C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5B1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026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EC7807F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A86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A71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tablice kierujące U-21a/b  (I gen.)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94A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14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9EE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24F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F24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85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C11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6A25104" w14:textId="77777777" w:rsidTr="00237077">
        <w:trPr>
          <w:trHeight w:hRule="exact" w:val="45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6C9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B32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tablice U-9a/b  (I gen.)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C8A4" w14:textId="209D8BB3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F24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583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5E2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4F9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481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A9E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0D028E7" w14:textId="77777777" w:rsidTr="00237077">
        <w:trPr>
          <w:trHeight w:hRule="exact" w:val="45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E17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6CD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zapora drogowa U-20a (I gen.)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A503" w14:textId="7B684137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384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0ED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DCF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E20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875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785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190DB2E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0AB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D344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tablice informacyjne (tekstowe) wykonane na podkładach z blachy ocynkowanej, podwójnie zaginanej z tłem oklejanym folią I generacji w kolorze białym lub żółtym (I gen.)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FA3B" w14:textId="7419B45B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87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FDF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5C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189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0EF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AC1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171D9E2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55D3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5B0D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elementy  mocujące  tablice znaków do słupka i innych konstrukcji wsporczych - taśma mocująca ze stali nierdzewnej z zapinką wraz z montażem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FCBA" w14:textId="51C6F807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61B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2DE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EBF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0B4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39E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1DD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87E7B20" w14:textId="77777777" w:rsidTr="0023707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9AF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530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elementy  mocujące  tablice znaków do słupka i innych konstrukcji wsporczych - obejma stalowa wraz z śrubami i podkładkami ze stali nierdzewnej lub ocynkowana wraz z montażem (dot. wymiany uszkodzonej obejmy lub uzupełnienia brakującej)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7CA6" w14:textId="1FE4FB10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DA3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komplet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A87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4BA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F8A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6CC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9C4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77EFC4F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4AB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IIc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7BB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Słupki  ocynkowane  do   znaków  drogowych pionowych wraz z dojazdem i montażem poprzez zabetonowanie wg. KSNR 6 tab. 0702/0 - słupki  2,0 cala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F38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1F9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C6E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39CC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2FF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4D7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88A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1DED6EA" w14:textId="77777777" w:rsidTr="0023707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186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CA2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Słupki  ocynkowane oklejone folią odblaskową drugiej generacji, do znaków  drogowych pionowych wraz z dojazdem i montażem poprzez zabetonowanie wg. KSNR 6 tab. 0702/0 - słupki  2,0 cala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97E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389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C18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5FD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474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25C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9CA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FC5EB19" w14:textId="77777777" w:rsidTr="00237077">
        <w:trPr>
          <w:trHeight w:val="15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887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IIe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B965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Montaż/wymiana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znaku/tabliczki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stanowiącej własność Zamawiającego (pochodzą z demontażu lub likwidacji) wraz z dojazdem i montażem oraz zdemontowaniem starego/uszkodzonego oznakowania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A3A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77F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DB3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5A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417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B53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C4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A8C3592" w14:textId="77777777" w:rsidTr="00237077">
        <w:trPr>
          <w:trHeight w:val="18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1FC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25A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Montaż/wymiana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słupka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stanowiącego własność Zamawiającego (pochodzącego z demontażu lub likwidacji), wraz z dojazdem i montażem 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(z wkopaniem i zabetonowaniem)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zdemontowaniem starego/uszkodzonego oznakowania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5EE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88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8AE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6AC1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935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730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094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F45C0FE" w14:textId="77777777" w:rsidTr="0023707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0C2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E7C5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Montaż/wymiana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słupka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stanowiącego własność Zamawiającego (pochodzącego z demontażu lub likwidacji), wraz z dojazdem i montażem 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(zabetonowanie istniejącego słupka)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oraz zdemontowaniem starego/uszkodzonego oznakowania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2FE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CAD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715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674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09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86F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DF6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F21E77A" w14:textId="77777777" w:rsidTr="0023707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C82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IIf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985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 z  nazwami  ulic  wraz  z  montażem  do  słupka lub ogrodzenia (elementy  mocujące należy wliczyć w cenę tabliczek), dojazdem do miejsca wbudowania na terenie miasta: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typu  „kosa”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dwustronna o wym. 900x200 (blacha ocynkowana malowana  proszkowo w kolorze niebieskim, nazwa ulicy wyklejana literami w kolorze białym z folii odblaskowej I gen.)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64CC" w14:textId="68D1B33F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D77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365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8B5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330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F2F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2D9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A18DE9E" w14:textId="77777777" w:rsidTr="0023707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033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960C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Tabliczki  z  nazwami  ulic  wraz  z  montażem  do  słupka lub ogrodzenia (elementy  mocujące należy wliczyć w cenę tabliczek), dojazdem do miejsca wbudowania na terenie miasta: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tabliczka emaliowana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wykonana na podkładzie blaszanym (nierdzewnym) z wytłaczaną nazwą ulicy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239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DA6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A81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7D6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CCB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11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401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A1AB419" w14:textId="77777777" w:rsidTr="00237077">
        <w:trPr>
          <w:trHeight w:val="18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1D9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IIg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89D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Tabliczki informacyjne (montowane w ramach Miejskiego Systemu Informacji) o wymiarze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1000 x 200, wykonane na blasze ocynkowanej, podwójnie zaginanej, tło białe, napis czarny wraz z dojazdem i montażem (cena obejmuje obejmy, folie odblaskowe I generacji)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A79F" w14:textId="70BBA82E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4B6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F46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030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22E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897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140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898EAC1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159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IIh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7C5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Wysięgniki do znaków drogowych z rury stalowej ocynkowanej montowane do sygnalizatorów świetlnych (rura  1,5 cala) wraz z obejmami, dojazdem i montażem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406A" w14:textId="4C1F1910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E83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76C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1F3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4AA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3DF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F1C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319535B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E64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D8E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Piktogramy do znaków i tabliczek (strzałki, cyfry, brakujące litery, symbole) wraz z dojazdem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naklejeniem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352C" w14:textId="1675DEFC" w:rsidR="007537AF" w:rsidRPr="007537AF" w:rsidRDefault="00D11D51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A57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715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1B0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CDA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724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F0F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F2E286B" w14:textId="77777777" w:rsidTr="002370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96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B1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C11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094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1A5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9B1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560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763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880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37AF" w:rsidRPr="007537AF" w14:paraId="0CCB1FA7" w14:textId="77777777" w:rsidTr="00237077">
        <w:trPr>
          <w:trHeight w:val="315"/>
        </w:trPr>
        <w:tc>
          <w:tcPr>
            <w:tcW w:w="14659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9EF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III. Urządzenia Bezpieczeństwa Ruchu Drogowego</w:t>
            </w:r>
          </w:p>
        </w:tc>
      </w:tr>
      <w:tr w:rsidR="007537AF" w:rsidRPr="007537AF" w14:paraId="5AAE4E26" w14:textId="77777777" w:rsidTr="00237077">
        <w:trPr>
          <w:trHeight w:val="96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0190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IIIa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DE7C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progi zwalniające U-16a (600 x 500 x 50) wraz z dojazdem i montażem na terenie miasta (materiał, kotwy, montaż, dojazd)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77A" w14:textId="77777777" w:rsidR="007537AF" w:rsidRPr="003418C1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149" w14:textId="77777777" w:rsidR="007537AF" w:rsidRPr="003418C1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7FA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FEB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924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335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550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E4C3904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DD85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2FBA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montaż progów będących własnością Zamawiającego (progi z odzysku) - cena zawiera nowe kotwy do ich montażu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C883" w14:textId="77777777" w:rsidR="007537AF" w:rsidRPr="003418C1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308A" w14:textId="77777777" w:rsidR="007537AF" w:rsidRPr="003418C1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0E0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F71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B03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B71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467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342CC19" w14:textId="77777777" w:rsidTr="00884892">
        <w:trPr>
          <w:trHeight w:val="60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3CF8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FED6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demontaż progów zwalniających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449E" w14:textId="0575818B" w:rsidR="007537AF" w:rsidRPr="003418C1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11F4" w14:textId="5D02D106" w:rsidR="007537AF" w:rsidRPr="003418C1" w:rsidRDefault="007058D3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8C1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2F0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6C1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AA2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970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E2AF2DD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ABEE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A2EE" w14:textId="77777777" w:rsidR="007537AF" w:rsidRPr="003418C1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progu zwalniającego –płytowego U-16 (próg wykonany z gumowych elementów prefabrykowanych, cena zawiera elementy progu, kotwy, montaż, dojazd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334A" w14:textId="3AE63F3D" w:rsidR="007537AF" w:rsidRPr="003418C1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8BE2" w14:textId="77777777" w:rsidR="007537AF" w:rsidRPr="003418C1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18C1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031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66B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60C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C9F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F51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5BD5C47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CB0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15F2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pylon U-5a (pylon odblaskowy o kształcie walca) - cena obejmuje dojazd i montaż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51AC" w14:textId="71E3305A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27C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AD2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4D7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EDF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4D7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549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02D629B" w14:textId="77777777" w:rsidTr="00237077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02C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A922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U-5b (pylon zespolony ze znakiem C-9 – folia I gen.)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248" w14:textId="547D8DF7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9A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A00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303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A71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B8D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BCA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6F7CC5F" w14:textId="77777777" w:rsidTr="002370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AB8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IIIc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1E0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lustro drogowe Ø 600 wraz  z dojazdem i montażem (cena zawiera obejmy)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DC8A" w14:textId="1CBADC39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5B3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53C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F07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A48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8C5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AF2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3870AFA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3F9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417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lustro drogowe Ø 800 wraz  z dojazdem i montażem (cena zawiera obejmy)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BE2F" w14:textId="434CBA47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FB4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887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ECC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EE7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84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AB2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0F21904" w14:textId="77777777" w:rsidTr="00237077">
        <w:trPr>
          <w:trHeight w:val="15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C13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IIId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CE46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bariera U-12b:                                                                     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 słupek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(rozstaw słupków średnio co 1,8 m) malowanych proszkowo, oklejanych  folią  I  generacji) wraz z dojazdem do miejsca wbudowania na terenie miasta, zabetonowaniem słupka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D8E0" w14:textId="300B1FB3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FAD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FDE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D99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53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F0D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069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5D9865E" w14:textId="77777777" w:rsidTr="0023707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64A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347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bariera U-12b:                                                                     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łańcuch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(min. śr. Drutu Ø 4mm) malowany proszkowo wraz z dojazdem do miejsca wbudowania na terenie miasta i montażem łańcucha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0ACE" w14:textId="6A4DF9DF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738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C59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CB6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2C4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3F7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B8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B7B188B" w14:textId="77777777" w:rsidTr="0023707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8CD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823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montaż bariery U12a wykonanej z rur stalowych ocynkowanych o minimalnej średnicy Ø 48,3m (skręcanej na śruby), przęsła owalne wraz z słupkami. oklejonej folią odblaskową I generacji (żółtą – paski o szer. 25 cm i naklejone co 50 cm) wraz z dojazdem do miejsca wbudowania na terenie miasta i zabetonowaniem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A88F" w14:textId="2C6040FC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3B1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6DB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2AA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22A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66A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72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61890C3" w14:textId="77777777" w:rsidTr="00237077">
        <w:trPr>
          <w:trHeight w:val="184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77B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IIIe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2A4F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słupki uniemożliwiających parkowanie (słupki stałe wykonane z rury stalowej o średnicy 108 mm zakończonych czaszą półkolistą, dolne wykończenie słupka  - blaszaną opaską, całość ocynkowana, słupek malowany proszkowo w kolorze grafitowym, wysokość po zamontowaniu – 1m n.p.t.) wraz z dojazdem i montażem poprzez zabetonowanie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3AE8" w14:textId="23129981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843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F2B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544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4D6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92C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9E8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413BD79" w14:textId="77777777" w:rsidTr="00237077">
        <w:trPr>
          <w:trHeight w:val="14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5C0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IIIf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AA6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przęsła drogowe - ozdobne typ „krzyżowy” (840x1090 mm lub 1640x1090 mm) wraz z słupkami, wykonane z profili zamkniętych i płaskowników (ocynkowanych, malowanych proszkowo w kolorze grafitowym) wraz z dojazdem, montażem przęseł do słupków i ich zabetonowaniem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AD39" w14:textId="27D9E676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36F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0E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D56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3D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D98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BFD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5B36A3F" w14:textId="77777777" w:rsidTr="0023707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BC7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IIIg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4EF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azyle dla pieszych z montażem, dojazdem i kotwami. Azyle powinny być wykonane z elementów prefabrykowanych, powierzchnie najazdowe w kolorze czerwonym, wyokrąglone krawędzie  w kolorze białym z zamontowanymi elementami odblaskowymi na obwodzie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225D" w14:textId="3E420739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3D8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162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A3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C93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F66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FE6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E81283D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A89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IIIh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4B9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stojak rowerowy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wykonany z elementów stalowych/ocynkowanych, montowanych w układzie pionowym wraz z dojazdem, montażem i zabetonowaniem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- 3 stanowisk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3D9D" w14:textId="775D2F91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898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C8B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1C4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5BF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C9C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AA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497A715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8C5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D4A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stojak rowerowy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wykonany z elementów stalowych/ocynkowanych, montowanych w układzie pionowym wraz z dojazdem, montażem i zabetonowaniem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- 5 stanowisk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EB95" w14:textId="2F4B7045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7AD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371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3A0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EB6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95D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573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91111D9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CE6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9513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stojak rowerowy typu "U"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wykonany z rury ocynkowanej, Ø 1,5”, długości 1mb i wysokości po zamontowaniu 0,75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(n.p.t.), narożniki gięte (wraz z dojazdem, montażem i zabetonowaniem)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889D" w14:textId="43098B1B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B14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93C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593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781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835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913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F487235" w14:textId="77777777" w:rsidTr="00884892">
        <w:trPr>
          <w:trHeight w:val="72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790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IIIi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575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seperator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U-25a (czarno-żółty z wyokrąglonymi końcami o dł. 1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) z dojazdem i montażem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3438" w14:textId="5632FCAA" w:rsidR="007537AF" w:rsidRPr="007537AF" w:rsidRDefault="00E004F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335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792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FB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5CF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C79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F81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28A2855" w14:textId="77777777" w:rsidTr="002370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BA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6FA" w14:textId="77777777" w:rsid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E1A7E86" w14:textId="77777777" w:rsid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C2E093" w14:textId="77777777" w:rsid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617BB0" w14:textId="7974A3F5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E8D" w14:textId="17FFB8C8" w:rsid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86098AA" w14:textId="77777777" w:rsidR="009934E7" w:rsidRDefault="009934E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B457195" w14:textId="77777777" w:rsidR="00237077" w:rsidRDefault="0023707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82E34A" w14:textId="77777777" w:rsidR="00237077" w:rsidRDefault="0023707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D2D67F" w14:textId="1223410A" w:rsidR="00237077" w:rsidRPr="007537AF" w:rsidRDefault="0023707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8B8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EC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CE0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2FA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802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012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37AF" w:rsidRPr="007537AF" w14:paraId="66C49E7C" w14:textId="77777777" w:rsidTr="00237077">
        <w:trPr>
          <w:trHeight w:val="315"/>
        </w:trPr>
        <w:tc>
          <w:tcPr>
            <w:tcW w:w="14659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25B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IV. Usługi dodatkowe</w:t>
            </w:r>
          </w:p>
        </w:tc>
      </w:tr>
      <w:tr w:rsidR="007537AF" w:rsidRPr="007537AF" w14:paraId="7257E33F" w14:textId="77777777" w:rsidTr="00237077">
        <w:trPr>
          <w:trHeight w:hRule="exact" w:val="9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FB2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IVa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B80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bieżące utrzymanie oznakowania pionowego oraz UBRD (ryczałt miesięczny)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A83B" w14:textId="31CF29F9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A1A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D3A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ryczałt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56A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2C3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3B3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2D0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991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D3B5318" w14:textId="77777777" w:rsidTr="00237077">
        <w:trPr>
          <w:trHeight w:hRule="exact" w:val="53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CF7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D6B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demontaż słupków (cena obejmuje dojazd)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6BA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7D1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E2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68D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F5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94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294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B538706" w14:textId="77777777" w:rsidTr="00237077">
        <w:trPr>
          <w:trHeight w:hRule="exact" w:val="58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873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944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demontaż tabliczki  (cena obejmuje dojazd)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59F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31B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80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1A5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515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68F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2E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4C9129A8" w14:textId="77777777" w:rsidTr="00237077">
        <w:trPr>
          <w:trHeight w:hRule="exact" w:val="56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D4F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9F49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dem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 Znaku/tablicy  (cena obejmuje dojazd)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A84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C5D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B49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2AF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60A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E55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93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7B3F7FC1" w14:textId="77777777" w:rsidTr="0023707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E68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84D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kucie nawierzchni betonowych lub bitumicznych w związku z koniecznością montażu słupka pod znaki lub bariery – nie  dotyczy nawierzchni z kostki i płyt chodnikowych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03CD" w14:textId="0DDF1D4F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B08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275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423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1DA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7C6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8B2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6015400" w14:textId="77777777" w:rsidTr="00237077">
        <w:trPr>
          <w:trHeight w:val="162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037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IVb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33C9C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odnowa bariery łańcuchowej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U-12b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farbą (mechaniczne oczyszczenie, 1 warstwa podkładu, 1 warstwa nawierzchniowa – emalia chlorokauczukowa) z oklejeniem słupków folią I generacji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E59F" w14:textId="573E74F3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BA0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CAB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2B2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01B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544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E0F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79C5F73" w14:textId="77777777" w:rsidTr="00237077">
        <w:trPr>
          <w:trHeight w:val="154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7B2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C03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odnowa bariery łańcuchowej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podwójnej U-12b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farbą (mechaniczne oczyszczenie, 1 warstwa podkładu, 1 warstwa nawierzchniowa – emalia chlorokauczukowa) z oklejeniem słupków folią I generacji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B0EE" w14:textId="7548C6B8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881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D9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C95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C88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A62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02F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2E93B12" w14:textId="77777777" w:rsidTr="00237077">
        <w:trPr>
          <w:trHeight w:val="13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8EB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4824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odnowa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barier stalowych (mostowych z płaskowników lub rurowych) 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farbą (mechaniczne oczyszczenie, 1 warstwa podkładu, 1 warstwa nawierzchniowa – emalia chlorokauczukowa)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6D5C" w14:textId="09E0F03F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4BE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6CFB" w14:textId="26D89B4E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4C7A1" w14:textId="1221697D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B3B49" w14:textId="07C7AC15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4A85" w14:textId="73FE8F2D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27A" w14:textId="513B88DE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537AF" w:rsidRPr="007537AF" w14:paraId="5991EBEC" w14:textId="77777777" w:rsidTr="00237077">
        <w:trPr>
          <w:trHeight w:val="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F8FB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IVc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8E0C" w14:textId="5E7D8BA6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Zamknięcie dla ruchu samochodowego Alei Włókniarzy (ciąg drogi wojewódzkiej </w:t>
            </w:r>
            <w:r w:rsidR="003418C1">
              <w:rPr>
                <w:rFonts w:ascii="Calibri" w:eastAsia="Times New Roman" w:hAnsi="Calibri" w:cs="Calibri"/>
                <w:color w:val="000000"/>
                <w:lang w:eastAsia="pl-PL"/>
              </w:rPr>
              <w:t>DW476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) według zatwierdzonego projektu organizacji ruchu (projekt posiada Zamawiający) w dniu 1 listopada (rejon cmentarza) – montaż/demontaż oznakowania oraz UBRD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4C8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E61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 ryczałtowa  za  jednorazowe zamknięcie  ulicy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83F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F6B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B00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D51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A7D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84BC838" w14:textId="77777777" w:rsidTr="0023707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080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A5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6B7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6AA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76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BC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E20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A75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12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537AF" w:rsidRPr="007537AF" w14:paraId="44084EB3" w14:textId="77777777" w:rsidTr="00237077">
        <w:trPr>
          <w:trHeight w:val="345"/>
        </w:trPr>
        <w:tc>
          <w:tcPr>
            <w:tcW w:w="14659" w:type="dxa"/>
            <w:gridSpan w:val="9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D15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V. Usługi kontroli ruchu - remonty i konserwacja sygnalizacji świetlnych</w:t>
            </w:r>
          </w:p>
        </w:tc>
      </w:tr>
      <w:tr w:rsidR="007537AF" w:rsidRPr="007537AF" w14:paraId="63A340D5" w14:textId="77777777" w:rsidTr="00237077">
        <w:trPr>
          <w:trHeight w:val="18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FD2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5A2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konserwacja sygnalizacji świetlnych - cena ryczałtowa (w skali miesiąca) za konserwację sygnalizacji świetlnych oraz podświetlanych znaków D-6, zegarów pomiaru czasu (w cenie należy uwzględnić miesięczny </w:t>
            </w: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abonament za system dozoru – 500zł/netto/miesiąc</w:t>
            </w: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437E" w14:textId="1F21DBC3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A1A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EA8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ryczałt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E07E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C7A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A42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958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894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4390D22" w14:textId="77777777" w:rsidTr="00884892">
        <w:trPr>
          <w:trHeight w:val="681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15A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8AB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 sterownika wraz z fundamentem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93E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B21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573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265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6C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D12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E25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36A52EF8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BB26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Vc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8CEE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demontaż uszkodzonego masztu i montaż nowej konstrukcji wsporczej masztu sygnalizacji niskiej wraz z fundamentem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3E2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769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645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287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FBF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853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B84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47C760A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BC4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F37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demontaż uszkodzonego masztu i montaż nowej konstrukcji wsporczej masztu sygnalizacji wysokiej wraz z fundamentem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CF37" w14:textId="073B08A1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2B6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C22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059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7CB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628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EF9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BEE3222" w14:textId="77777777" w:rsidTr="00884892">
        <w:trPr>
          <w:trHeight w:val="7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17D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E53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 lub montaż nowego wysięgnika masztu sygnalizacji wysokiej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E205" w14:textId="27B5D4F5" w:rsidR="007537AF" w:rsidRPr="007537AF" w:rsidRDefault="00CA1AA7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A36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41C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E18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01E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03C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F0D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B6770F5" w14:textId="77777777" w:rsidTr="00884892">
        <w:trPr>
          <w:trHeight w:val="71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2DDF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Vf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B6F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 lub montaż nowej latarni sygnałowej z konsolą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7A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00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74A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222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0DA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DDA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F26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FB3ED80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1862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Vg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35F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montaż nowych sygnalizatorów dźwiękowych stanowiących uzupełnienie istniejącej sygnalizacji świetlnej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918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125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DBC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27B7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89E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64A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117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6CBA4735" w14:textId="77777777" w:rsidTr="00237077">
        <w:trPr>
          <w:trHeight w:val="9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0BF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Vh</w:t>
            </w:r>
            <w:proofErr w:type="spellEnd"/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9D2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opracowanie nowego programu (dokumentacji) i przeprogramowanie cyklu sygnalizacji świetlnej wielofazowej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125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908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za 1 skrzyżowanie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C38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3A3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24B9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B7C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633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5396D21" w14:textId="77777777" w:rsidTr="00884892">
        <w:trPr>
          <w:trHeight w:val="6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B87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589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 wkładu typu LED w sygnalizatorze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A59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6A4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E5E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E1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F71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8904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34B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50E597F6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4403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Vj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9E355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 kloszy sygnalizatorów S-5/S-6 na nowe Ø200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0F3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9AE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702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844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5D4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02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E24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3F7162F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991A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Vk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5410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wymiana/montaż liczników pomiaru czasu (sekundników)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876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514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64E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477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6DA1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ABC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E50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252857F0" w14:textId="77777777" w:rsidTr="0023707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DE57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Vl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A49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wymiana/montaż daszków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przeciwolśnieniowych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Ø200 lub Ø300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3D45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5DC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643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EE5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87A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CC4C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27ED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0DDE6E2C" w14:textId="77777777" w:rsidTr="0023707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50F1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Vm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F8F8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znaku D-6 (kaseton podświetlany z </w:t>
            </w:r>
            <w:proofErr w:type="spellStart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doświetlaczem</w:t>
            </w:r>
            <w:proofErr w:type="spellEnd"/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przejścia dla pieszych) na istniejącym wysięgniku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01E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8E7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318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A0C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ED17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834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7537AF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1CF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537AF" w:rsidRPr="007537AF" w14:paraId="15747F20" w14:textId="77777777" w:rsidTr="0023707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2D3" w14:textId="77777777" w:rsidR="007537AF" w:rsidRPr="007537AF" w:rsidRDefault="007537AF" w:rsidP="007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9FA" w14:textId="77777777" w:rsidR="007537AF" w:rsidRPr="007537AF" w:rsidRDefault="007537AF" w:rsidP="007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971" w14:textId="77777777" w:rsidR="007537AF" w:rsidRPr="007537AF" w:rsidRDefault="007537AF" w:rsidP="007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400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5F69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1F5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64A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23%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C522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8716F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7537AF" w:rsidRPr="007537AF" w14:paraId="39B1D43E" w14:textId="77777777" w:rsidTr="0023707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343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381" w14:textId="77777777" w:rsidR="007537AF" w:rsidRPr="007537AF" w:rsidRDefault="007537AF" w:rsidP="007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E41" w14:textId="77777777" w:rsidR="007537AF" w:rsidRPr="007537AF" w:rsidRDefault="007537AF" w:rsidP="007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48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EC36D" w14:textId="77777777" w:rsidR="007537AF" w:rsidRPr="007537AF" w:rsidRDefault="007537AF" w:rsidP="0075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BF8A6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EE028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A2EEE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7367B" w14:textId="77777777" w:rsidR="007537AF" w:rsidRPr="007537AF" w:rsidRDefault="007537AF" w:rsidP="0075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37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4611A01" w14:textId="5C2F83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25CC6914" w14:textId="2DE7EAC6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352684D9" w14:textId="21C3474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B9275D0" w14:textId="1CBE928B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6089A23" w14:textId="230E2109" w:rsidR="00A73AF0" w:rsidRDefault="00A73AF0" w:rsidP="00933C6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7E1C8951" w14:textId="77777777" w:rsidR="00B602D3" w:rsidRDefault="00B602D3" w:rsidP="00933C62">
      <w:pPr>
        <w:suppressAutoHyphens/>
        <w:spacing w:after="0" w:line="240" w:lineRule="auto"/>
        <w:rPr>
          <w:rFonts w:ascii="Trebuchet MS" w:hAnsi="Trebuchet MS"/>
          <w:sz w:val="24"/>
          <w:szCs w:val="24"/>
        </w:rPr>
        <w:sectPr w:rsidR="00B602D3" w:rsidSect="00916F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122B9A" w14:textId="77777777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02342F">
        <w:rPr>
          <w:rFonts w:ascii="Trebuchet MS" w:hAnsi="Trebuchet MS"/>
          <w:b/>
          <w:sz w:val="24"/>
          <w:szCs w:val="24"/>
        </w:rPr>
        <w:lastRenderedPageBreak/>
        <w:t>Na  wyżej  wymienione  zakresy  prac  udzielamy  gwarancję:</w:t>
      </w:r>
    </w:p>
    <w:p w14:paraId="531F793A" w14:textId="77777777" w:rsidR="0002342F" w:rsidRPr="0002342F" w:rsidRDefault="0002342F" w:rsidP="000234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02342F">
        <w:rPr>
          <w:rFonts w:ascii="Trebuchet MS" w:hAnsi="Trebuchet MS"/>
          <w:sz w:val="24"/>
          <w:szCs w:val="24"/>
          <w:u w:val="single"/>
        </w:rPr>
        <w:t>dla  punktu I</w:t>
      </w:r>
      <w:r w:rsidRPr="0002342F">
        <w:rPr>
          <w:rFonts w:ascii="Trebuchet MS" w:hAnsi="Trebuchet MS"/>
          <w:sz w:val="24"/>
          <w:szCs w:val="24"/>
          <w:u w:val="single"/>
        </w:rPr>
        <w:tab/>
      </w:r>
    </w:p>
    <w:p w14:paraId="797A99F2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6 miesięcy)   ....................................</w:t>
      </w:r>
    </w:p>
    <w:p w14:paraId="6F70C269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36 miesięcy) ………………………</w:t>
      </w:r>
    </w:p>
    <w:p w14:paraId="53DF2CC1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 ………………………</w:t>
      </w:r>
    </w:p>
    <w:p w14:paraId="33C4D6A2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12 miesięcy) ………………………</w:t>
      </w:r>
    </w:p>
    <w:p w14:paraId="216ADB9F" w14:textId="77777777" w:rsidR="0002342F" w:rsidRPr="0002342F" w:rsidRDefault="0002342F" w:rsidP="000234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02342F">
        <w:rPr>
          <w:rFonts w:ascii="Trebuchet MS" w:hAnsi="Trebuchet MS"/>
          <w:sz w:val="24"/>
          <w:szCs w:val="24"/>
          <w:u w:val="single"/>
        </w:rPr>
        <w:t>dla  punktu II</w:t>
      </w:r>
      <w:r w:rsidRPr="0002342F">
        <w:rPr>
          <w:rFonts w:ascii="Trebuchet MS" w:hAnsi="Trebuchet MS"/>
          <w:sz w:val="24"/>
          <w:szCs w:val="24"/>
        </w:rPr>
        <w:tab/>
      </w:r>
    </w:p>
    <w:p w14:paraId="1B782347" w14:textId="77777777" w:rsidR="0002342F" w:rsidRPr="0002342F" w:rsidRDefault="0002342F" w:rsidP="000234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miesiące)…..………………….</w:t>
      </w:r>
    </w:p>
    <w:p w14:paraId="6AEE1D54" w14:textId="77777777" w:rsidR="0002342F" w:rsidRPr="0002342F" w:rsidRDefault="0002342F" w:rsidP="000234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miesiące)……………………..</w:t>
      </w:r>
    </w:p>
    <w:p w14:paraId="4BE804BE" w14:textId="77777777" w:rsidR="0002342F" w:rsidRPr="0002342F" w:rsidRDefault="0002342F" w:rsidP="000234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miesiące)……………………..</w:t>
      </w:r>
    </w:p>
    <w:p w14:paraId="1F0AD626" w14:textId="77777777" w:rsidR="0002342F" w:rsidRPr="0002342F" w:rsidRDefault="0002342F" w:rsidP="000234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6 miesięcy)……………………..</w:t>
      </w:r>
    </w:p>
    <w:p w14:paraId="7DC64392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3A1B3B17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41B6AF5B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18721346" w14:textId="77777777" w:rsidR="0002342F" w:rsidRPr="0002342F" w:rsidRDefault="0002342F" w:rsidP="000234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6B5A1668" w14:textId="77777777" w:rsidR="0002342F" w:rsidRPr="0002342F" w:rsidRDefault="0002342F" w:rsidP="0002342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02342F">
        <w:rPr>
          <w:rFonts w:ascii="Trebuchet MS" w:hAnsi="Trebuchet MS"/>
          <w:sz w:val="24"/>
          <w:szCs w:val="24"/>
          <w:u w:val="single"/>
        </w:rPr>
        <w:t>dla  punktu III</w:t>
      </w:r>
    </w:p>
    <w:p w14:paraId="7A1A7389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 …………………….</w:t>
      </w:r>
    </w:p>
    <w:p w14:paraId="63CF545D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23E46EE5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36 miesięcy)…………………….</w:t>
      </w:r>
    </w:p>
    <w:p w14:paraId="0D7F0B61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48 miesięcy)…..………………….</w:t>
      </w:r>
    </w:p>
    <w:p w14:paraId="5DE446F4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24 miesiące)…………………….</w:t>
      </w:r>
    </w:p>
    <w:p w14:paraId="1982D9C2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48 miesięcy)…………………….</w:t>
      </w:r>
    </w:p>
    <w:p w14:paraId="4BE89628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48 miesięcy)…………………….</w:t>
      </w:r>
    </w:p>
    <w:p w14:paraId="34D55C97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48 miesięcy)…………………….</w:t>
      </w:r>
    </w:p>
    <w:p w14:paraId="784DE172" w14:textId="77777777" w:rsidR="0002342F" w:rsidRPr="0002342F" w:rsidRDefault="0002342F" w:rsidP="000234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48 miesięcy)…………………….</w:t>
      </w:r>
    </w:p>
    <w:p w14:paraId="5ECED563" w14:textId="77777777" w:rsidR="0002342F" w:rsidRPr="0002342F" w:rsidRDefault="0002342F" w:rsidP="0002342F">
      <w:pPr>
        <w:numPr>
          <w:ilvl w:val="1"/>
          <w:numId w:val="7"/>
        </w:numPr>
        <w:tabs>
          <w:tab w:val="clear" w:pos="1440"/>
          <w:tab w:val="num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hanging="1440"/>
        <w:jc w:val="both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02342F">
        <w:rPr>
          <w:rFonts w:ascii="Trebuchet MS" w:hAnsi="Trebuchet MS"/>
          <w:sz w:val="24"/>
          <w:szCs w:val="24"/>
          <w:u w:val="single"/>
        </w:rPr>
        <w:t>dla punktu IV</w:t>
      </w:r>
    </w:p>
    <w:p w14:paraId="3FDD2449" w14:textId="77777777" w:rsidR="0002342F" w:rsidRPr="0002342F" w:rsidRDefault="0002342F" w:rsidP="0002342F">
      <w:pPr>
        <w:numPr>
          <w:ilvl w:val="0"/>
          <w:numId w:val="8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(min. 12 miesięcy) ….…………………</w:t>
      </w:r>
    </w:p>
    <w:p w14:paraId="21C5DEE3" w14:textId="77777777" w:rsidR="0002342F" w:rsidRPr="0002342F" w:rsidRDefault="0002342F" w:rsidP="0002342F">
      <w:pPr>
        <w:numPr>
          <w:ilvl w:val="1"/>
          <w:numId w:val="8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hanging="1485"/>
        <w:jc w:val="both"/>
        <w:textAlignment w:val="baseline"/>
        <w:rPr>
          <w:rFonts w:ascii="Trebuchet MS" w:hAnsi="Trebuchet MS"/>
          <w:sz w:val="24"/>
          <w:szCs w:val="24"/>
          <w:u w:val="single"/>
        </w:rPr>
      </w:pPr>
      <w:r w:rsidRPr="0002342F">
        <w:rPr>
          <w:rFonts w:ascii="Trebuchet MS" w:hAnsi="Trebuchet MS"/>
          <w:sz w:val="24"/>
          <w:szCs w:val="24"/>
          <w:u w:val="single"/>
        </w:rPr>
        <w:t>dla punktu V</w:t>
      </w:r>
    </w:p>
    <w:p w14:paraId="3F046030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b) (min. 36 miesięcy)  ………………………</w:t>
      </w:r>
    </w:p>
    <w:p w14:paraId="25EAF458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c) (min. 24 miesiące)  ………………………</w:t>
      </w:r>
    </w:p>
    <w:p w14:paraId="41ACA4D1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d) (min. 24 miesiące)  ………………………                                  </w:t>
      </w:r>
    </w:p>
    <w:p w14:paraId="173BBF65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e) (min. 24 miesiące)  ………………………</w:t>
      </w:r>
    </w:p>
    <w:p w14:paraId="6A2A3485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f) (min. 24 miesiące)  ………………………</w:t>
      </w:r>
    </w:p>
    <w:p w14:paraId="702DC04F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g) (min. 24 miesiące)  ………………………</w:t>
      </w:r>
    </w:p>
    <w:p w14:paraId="2637896B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h) (min. 24 miesiące)  ………………………</w:t>
      </w:r>
    </w:p>
    <w:p w14:paraId="3B9F84F2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i) (min. 12 miesięcy)  ………………………</w:t>
      </w:r>
    </w:p>
    <w:p w14:paraId="71BBFECB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j) (min. 12 miesięcy)  ………………………</w:t>
      </w:r>
    </w:p>
    <w:p w14:paraId="542AAB81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k) (min. 24 miesiące)  ………………………</w:t>
      </w:r>
    </w:p>
    <w:p w14:paraId="04025426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l) (min. 12 miesięcy)  ………………………</w:t>
      </w:r>
    </w:p>
    <w:p w14:paraId="6862F8F0" w14:textId="77777777" w:rsidR="0002342F" w:rsidRPr="0002342F" w:rsidRDefault="0002342F" w:rsidP="0002342F">
      <w:pPr>
        <w:tabs>
          <w:tab w:val="left" w:pos="284"/>
          <w:tab w:val="left" w:pos="993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m) (min. 24 miesiące) ………………………</w:t>
      </w:r>
    </w:p>
    <w:p w14:paraId="37F505CD" w14:textId="05CF2960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02342F">
        <w:rPr>
          <w:rFonts w:ascii="Trebuchet MS" w:hAnsi="Trebuchet MS"/>
          <w:b/>
          <w:sz w:val="24"/>
          <w:szCs w:val="24"/>
        </w:rPr>
        <w:lastRenderedPageBreak/>
        <w:t>Wykonawca odpowiada za prawidłowe zabezpieczenie prowadzonych prac (oznakowanie i zabezpieczenie prac odbywa się na koszt własny Wykonawcy). Zabezpieczenie odbywa się zgodnie z zatwierdzonym projektem organizacji ruchu na czas prowadzenia prac.</w:t>
      </w:r>
    </w:p>
    <w:p w14:paraId="7E018462" w14:textId="77730AEF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Wymiana - obejmuje każdorazowo usługę demontażu i montażu.</w:t>
      </w:r>
    </w:p>
    <w:p w14:paraId="1B408E9A" w14:textId="34E2C6A7" w:rsidR="0002342F" w:rsidRPr="0002342F" w:rsidRDefault="0002342F" w:rsidP="0002342F">
      <w:pPr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Każdorazowo po zakończeniu prac Wykonawca zobowiązany jest do odtworzenia na własny koszt nawierzchni z kostki, płytek chodnikowych, betonu, asfaltu itp. (wraz z odtworzeniem i zagęszczeniem podbudowy). </w:t>
      </w:r>
    </w:p>
    <w:p w14:paraId="16AB6C1C" w14:textId="77777777" w:rsidR="0002342F" w:rsidRDefault="0002342F" w:rsidP="0002342F">
      <w:pPr>
        <w:jc w:val="both"/>
        <w:rPr>
          <w:rFonts w:ascii="Trebuchet MS" w:hAnsi="Trebuchet MS"/>
          <w:sz w:val="24"/>
          <w:szCs w:val="24"/>
        </w:rPr>
      </w:pPr>
    </w:p>
    <w:p w14:paraId="06B731CD" w14:textId="77777777" w:rsidR="00916F46" w:rsidRPr="0002342F" w:rsidRDefault="00916F46" w:rsidP="0002342F">
      <w:pPr>
        <w:jc w:val="both"/>
        <w:rPr>
          <w:rFonts w:ascii="Trebuchet MS" w:hAnsi="Trebuchet MS"/>
          <w:sz w:val="24"/>
          <w:szCs w:val="24"/>
        </w:rPr>
      </w:pPr>
    </w:p>
    <w:p w14:paraId="495F308F" w14:textId="77777777" w:rsidR="0002342F" w:rsidRPr="0002342F" w:rsidRDefault="0002342F" w:rsidP="0002342F">
      <w:pPr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Ponadto Wykonawca udziela gwarancji:</w:t>
      </w:r>
    </w:p>
    <w:p w14:paraId="63D6B53D" w14:textId="77777777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- na  folię  odblaskową  I  generacji – (min. 7 lat) ......................</w:t>
      </w:r>
    </w:p>
    <w:p w14:paraId="3EF3D674" w14:textId="77777777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- na  folię  odblaskową  II  generacji – (min. 7 lat) .....................</w:t>
      </w:r>
    </w:p>
    <w:p w14:paraId="2B76EC32" w14:textId="77777777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- na wszystkie elementy ocynkowane – (min. 5 lat) ...................</w:t>
      </w:r>
    </w:p>
    <w:p w14:paraId="0C4FFBA8" w14:textId="77777777" w:rsidR="0002342F" w:rsidRPr="0002342F" w:rsidRDefault="0002342F" w:rsidP="0002342F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3760610" w14:textId="77777777" w:rsidR="0002342F" w:rsidRPr="0002342F" w:rsidRDefault="0002342F" w:rsidP="0002342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>Wykonawca udziela 2-letniego okresu rękojmi na prace wykonane na podstawie umowy.</w:t>
      </w:r>
    </w:p>
    <w:p w14:paraId="11D39032" w14:textId="77777777" w:rsidR="0002342F" w:rsidRPr="0002342F" w:rsidRDefault="0002342F" w:rsidP="0002342F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</w:t>
      </w:r>
    </w:p>
    <w:p w14:paraId="7C4F95B8" w14:textId="19ADBD13" w:rsidR="0002342F" w:rsidRPr="0002342F" w:rsidRDefault="0002342F" w:rsidP="0002342F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02342F">
        <w:rPr>
          <w:rFonts w:ascii="Trebuchet MS" w:hAnsi="Trebuchet MS"/>
          <w:sz w:val="24"/>
          <w:szCs w:val="24"/>
        </w:rPr>
        <w:t xml:space="preserve">                                                                     </w:t>
      </w:r>
    </w:p>
    <w:p w14:paraId="1736FB6E" w14:textId="77777777" w:rsidR="0002342F" w:rsidRDefault="0002342F" w:rsidP="0002342F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02342F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</w:t>
      </w:r>
    </w:p>
    <w:p w14:paraId="2DBEDA82" w14:textId="4F328470" w:rsidR="0045454A" w:rsidRPr="0045454A" w:rsidRDefault="0045454A" w:rsidP="0045454A">
      <w:pPr>
        <w:suppressAutoHyphens/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ar-SA"/>
        </w:rPr>
      </w:pPr>
      <w:r w:rsidRPr="0045454A">
        <w:rPr>
          <w:rFonts w:ascii="Trebuchet MS" w:eastAsia="Times New Roman" w:hAnsi="Trebuchet MS" w:cs="Times New Roman"/>
          <w:sz w:val="24"/>
          <w:szCs w:val="24"/>
          <w:lang w:eastAsia="ar-SA"/>
        </w:rPr>
        <w:t xml:space="preserve">   </w:t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>
        <w:rPr>
          <w:rFonts w:ascii="Trebuchet MS" w:eastAsia="Times New Roman" w:hAnsi="Trebuchet MS" w:cs="Times New Roman"/>
          <w:sz w:val="24"/>
          <w:szCs w:val="24"/>
          <w:lang w:eastAsia="ar-SA"/>
        </w:rPr>
        <w:tab/>
      </w:r>
      <w:r w:rsidRPr="0045454A">
        <w:rPr>
          <w:rFonts w:ascii="Trebuchet MS" w:eastAsia="Times New Roman" w:hAnsi="Trebuchet MS" w:cs="Times New Roman"/>
          <w:sz w:val="24"/>
          <w:szCs w:val="24"/>
          <w:lang w:eastAsia="ar-SA"/>
        </w:rPr>
        <w:t xml:space="preserve"> </w:t>
      </w:r>
      <w:bookmarkStart w:id="0" w:name="_Hlk126060432"/>
      <w:r w:rsidRPr="0045454A">
        <w:rPr>
          <w:rFonts w:ascii="Trebuchet MS" w:eastAsia="Times New Roman" w:hAnsi="Trebuchet MS" w:cs="Times New Roman"/>
          <w:sz w:val="24"/>
          <w:szCs w:val="24"/>
          <w:lang w:eastAsia="ar-SA"/>
        </w:rPr>
        <w:t>………………………………………</w:t>
      </w:r>
    </w:p>
    <w:p w14:paraId="5D9BD5E8" w14:textId="67E1742B" w:rsidR="0045454A" w:rsidRPr="00933C62" w:rsidRDefault="0045454A" w:rsidP="0045454A">
      <w:pPr>
        <w:spacing w:line="360" w:lineRule="auto"/>
        <w:ind w:left="4956" w:firstLine="708"/>
      </w:pPr>
      <w:r w:rsidRPr="0045454A"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t>(podpis osoby(osób) uprawnionej(</w:t>
      </w:r>
      <w:proofErr w:type="spellStart"/>
      <w:r w:rsidRPr="0045454A"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t>ych</w:t>
      </w:r>
      <w:proofErr w:type="spellEnd"/>
      <w:r w:rsidRPr="0045454A"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t xml:space="preserve">) </w:t>
      </w:r>
      <w:r w:rsidRPr="0045454A"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br/>
      </w:r>
      <w:r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t xml:space="preserve">                  </w:t>
      </w:r>
      <w:r w:rsidRPr="0045454A">
        <w:rPr>
          <w:rFonts w:ascii="Trebuchet MS" w:eastAsia="Times New Roman" w:hAnsi="Trebuchet MS" w:cs="Times New Roman"/>
          <w:i/>
          <w:iCs/>
          <w:sz w:val="16"/>
          <w:szCs w:val="16"/>
          <w:lang w:eastAsia="ar-SA"/>
        </w:rPr>
        <w:t>do reprezentowania wykonawcy</w:t>
      </w:r>
      <w:bookmarkEnd w:id="0"/>
    </w:p>
    <w:sectPr w:rsidR="0045454A" w:rsidRPr="00933C62" w:rsidSect="00916F46">
      <w:footerReference w:type="even" r:id="rId10"/>
      <w:footerReference w:type="default" r:id="rId11"/>
      <w:pgSz w:w="11907" w:h="16840"/>
      <w:pgMar w:top="567" w:right="1418" w:bottom="56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034B" w14:textId="77777777" w:rsidR="008078BC" w:rsidRDefault="008078BC" w:rsidP="00444342">
      <w:pPr>
        <w:spacing w:after="0" w:line="240" w:lineRule="auto"/>
      </w:pPr>
      <w:r>
        <w:separator/>
      </w:r>
    </w:p>
  </w:endnote>
  <w:endnote w:type="continuationSeparator" w:id="0">
    <w:p w14:paraId="5C1D5B5E" w14:textId="77777777" w:rsidR="008078BC" w:rsidRDefault="008078BC" w:rsidP="0044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834865"/>
      <w:docPartObj>
        <w:docPartGallery w:val="Page Numbers (Bottom of Page)"/>
        <w:docPartUnique/>
      </w:docPartObj>
    </w:sdtPr>
    <w:sdtContent>
      <w:p w14:paraId="17A3CB5D" w14:textId="5B21827B" w:rsidR="00444342" w:rsidRDefault="00444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D3600" w14:textId="77777777" w:rsidR="00444342" w:rsidRDefault="00444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457E" w14:textId="77777777" w:rsidR="009E4DA4" w:rsidRDefault="00000000" w:rsidP="00065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899E2" w14:textId="77777777" w:rsidR="009E4DA4" w:rsidRDefault="009E4D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2C2A" w14:textId="77777777" w:rsidR="009E4DA4" w:rsidRDefault="00000000" w:rsidP="000654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D8D41B0" w14:textId="77777777" w:rsidR="009E4DA4" w:rsidRDefault="009E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BDDD" w14:textId="77777777" w:rsidR="008078BC" w:rsidRDefault="008078BC" w:rsidP="00444342">
      <w:pPr>
        <w:spacing w:after="0" w:line="240" w:lineRule="auto"/>
      </w:pPr>
      <w:r>
        <w:separator/>
      </w:r>
    </w:p>
  </w:footnote>
  <w:footnote w:type="continuationSeparator" w:id="0">
    <w:p w14:paraId="70A9AD6F" w14:textId="77777777" w:rsidR="008078BC" w:rsidRDefault="008078BC" w:rsidP="0044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CAC8" w14:textId="77777777" w:rsidR="00A73AF0" w:rsidRDefault="00A73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E8C874"/>
    <w:lvl w:ilvl="0">
      <w:numFmt w:val="bullet"/>
      <w:lvlText w:val="*"/>
      <w:lvlJc w:val="left"/>
    </w:lvl>
  </w:abstractNum>
  <w:abstractNum w:abstractNumId="1" w15:restartNumberingAfterBreak="0">
    <w:nsid w:val="0EE40588"/>
    <w:multiLevelType w:val="multilevel"/>
    <w:tmpl w:val="E88AA55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07" w:hanging="227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D7C0B"/>
    <w:multiLevelType w:val="hybridMultilevel"/>
    <w:tmpl w:val="4614D1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C44D7"/>
    <w:multiLevelType w:val="hybridMultilevel"/>
    <w:tmpl w:val="E84EA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934CE"/>
    <w:multiLevelType w:val="hybridMultilevel"/>
    <w:tmpl w:val="FFDC50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5CE"/>
    <w:multiLevelType w:val="hybridMultilevel"/>
    <w:tmpl w:val="552CEA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480D"/>
    <w:multiLevelType w:val="hybridMultilevel"/>
    <w:tmpl w:val="F286C29C"/>
    <w:lvl w:ilvl="0" w:tplc="5D32A602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21050457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943513">
    <w:abstractNumId w:val="3"/>
  </w:num>
  <w:num w:numId="3" w16cid:durableId="1029068351">
    <w:abstractNumId w:val="5"/>
  </w:num>
  <w:num w:numId="4" w16cid:durableId="18798580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27414672">
    <w:abstractNumId w:val="4"/>
  </w:num>
  <w:num w:numId="6" w16cid:durableId="1246955439">
    <w:abstractNumId w:val="6"/>
  </w:num>
  <w:num w:numId="7" w16cid:durableId="1771316029">
    <w:abstractNumId w:val="2"/>
  </w:num>
  <w:num w:numId="8" w16cid:durableId="317274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16"/>
    <w:rsid w:val="0002342F"/>
    <w:rsid w:val="000575A8"/>
    <w:rsid w:val="000678B8"/>
    <w:rsid w:val="00133C33"/>
    <w:rsid w:val="00142D59"/>
    <w:rsid w:val="0018068E"/>
    <w:rsid w:val="001B582A"/>
    <w:rsid w:val="001C15DA"/>
    <w:rsid w:val="00237077"/>
    <w:rsid w:val="0024786B"/>
    <w:rsid w:val="00270CD9"/>
    <w:rsid w:val="002C7A78"/>
    <w:rsid w:val="002E4F89"/>
    <w:rsid w:val="003418C1"/>
    <w:rsid w:val="00342CDD"/>
    <w:rsid w:val="0036615F"/>
    <w:rsid w:val="00393779"/>
    <w:rsid w:val="00400936"/>
    <w:rsid w:val="0041788F"/>
    <w:rsid w:val="00425428"/>
    <w:rsid w:val="00444342"/>
    <w:rsid w:val="0045454A"/>
    <w:rsid w:val="00522EB6"/>
    <w:rsid w:val="005F53FC"/>
    <w:rsid w:val="006007F6"/>
    <w:rsid w:val="00626F6B"/>
    <w:rsid w:val="006575EA"/>
    <w:rsid w:val="0066644A"/>
    <w:rsid w:val="0068162D"/>
    <w:rsid w:val="006D6231"/>
    <w:rsid w:val="007058D3"/>
    <w:rsid w:val="007537AF"/>
    <w:rsid w:val="0077061C"/>
    <w:rsid w:val="00774F9C"/>
    <w:rsid w:val="008037A9"/>
    <w:rsid w:val="008078BC"/>
    <w:rsid w:val="0083748C"/>
    <w:rsid w:val="00841906"/>
    <w:rsid w:val="008678BA"/>
    <w:rsid w:val="00884892"/>
    <w:rsid w:val="008C1B35"/>
    <w:rsid w:val="00902EEF"/>
    <w:rsid w:val="00916F46"/>
    <w:rsid w:val="00933C62"/>
    <w:rsid w:val="00951F47"/>
    <w:rsid w:val="00963293"/>
    <w:rsid w:val="009934E7"/>
    <w:rsid w:val="009E4DA4"/>
    <w:rsid w:val="00A73AF0"/>
    <w:rsid w:val="00A82F55"/>
    <w:rsid w:val="00A87899"/>
    <w:rsid w:val="00B00E16"/>
    <w:rsid w:val="00B602D3"/>
    <w:rsid w:val="00BC3466"/>
    <w:rsid w:val="00CA1AA7"/>
    <w:rsid w:val="00CB0C83"/>
    <w:rsid w:val="00CF6EF8"/>
    <w:rsid w:val="00D054D4"/>
    <w:rsid w:val="00D11D51"/>
    <w:rsid w:val="00D45BDC"/>
    <w:rsid w:val="00E004FF"/>
    <w:rsid w:val="00E16E11"/>
    <w:rsid w:val="00E3010C"/>
    <w:rsid w:val="00E53E90"/>
    <w:rsid w:val="00E65A99"/>
    <w:rsid w:val="00F92E45"/>
    <w:rsid w:val="00FA1F65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AF9AF"/>
  <w15:chartTrackingRefBased/>
  <w15:docId w15:val="{D6546797-86D9-4455-BA53-24370E2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42"/>
  </w:style>
  <w:style w:type="paragraph" w:styleId="Stopka">
    <w:name w:val="footer"/>
    <w:basedOn w:val="Normalny"/>
    <w:link w:val="StopkaZnak"/>
    <w:unhideWhenUsed/>
    <w:rsid w:val="0044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42"/>
  </w:style>
  <w:style w:type="character" w:styleId="Odwoaniedokomentarza">
    <w:name w:val="annotation reference"/>
    <w:basedOn w:val="Domylnaczcionkaakapitu"/>
    <w:uiPriority w:val="99"/>
    <w:semiHidden/>
    <w:unhideWhenUsed/>
    <w:rsid w:val="00A73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F0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02342F"/>
  </w:style>
  <w:style w:type="character" w:styleId="Hipercze">
    <w:name w:val="Hyperlink"/>
    <w:basedOn w:val="Domylnaczcionkaakapitu"/>
    <w:uiPriority w:val="99"/>
    <w:semiHidden/>
    <w:unhideWhenUsed/>
    <w:rsid w:val="00D45BD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5BDC"/>
    <w:rPr>
      <w:color w:val="954F72"/>
      <w:u w:val="single"/>
    </w:rPr>
  </w:style>
  <w:style w:type="paragraph" w:customStyle="1" w:styleId="msonormal0">
    <w:name w:val="msonormal"/>
    <w:basedOn w:val="Normalny"/>
    <w:rsid w:val="00D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D45BD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D45BD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D45B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45B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D45B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D45B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45B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D4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DBDB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5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5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45B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B05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D45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45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D4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D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D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D45BD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D45BDC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D45BD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D45BD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D45BD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D45BDC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45BD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D45BD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D45BD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45BD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45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45BD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D45B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D45BD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D45BDC"/>
    <w:pPr>
      <w:pBdr>
        <w:top w:val="single" w:sz="8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45BDC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D45BDC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D45BD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74B-EFB1-4A3D-BB3C-002E219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Kaczor</dc:creator>
  <cp:keywords/>
  <dc:description/>
  <cp:lastModifiedBy>Dawid Papuga</cp:lastModifiedBy>
  <cp:revision>17</cp:revision>
  <cp:lastPrinted>2023-12-01T09:26:00Z</cp:lastPrinted>
  <dcterms:created xsi:type="dcterms:W3CDTF">2023-01-23T09:25:00Z</dcterms:created>
  <dcterms:modified xsi:type="dcterms:W3CDTF">2023-12-01T09:27:00Z</dcterms:modified>
</cp:coreProperties>
</file>