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nr 540134923-N-2020 z dnia 23-07-2020 r.</w:t>
      </w: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520C8B" w:rsidRDefault="00520C8B" w:rsidP="00520C8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Bydgoszcz:</w:t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OGŁOSZENIE O ZMIANIE OGŁOSZENIA</w:t>
      </w:r>
    </w:p>
    <w:p w:rsidR="00520C8B" w:rsidRPr="00520C8B" w:rsidRDefault="00520C8B" w:rsidP="00520C8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OGŁOSZENIE DOTYCZY:</w:t>
      </w: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Ogłoszenia o zamówieniu</w:t>
      </w:r>
    </w:p>
    <w:p w:rsid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560265-N-2020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Data: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13/07/2020</w:t>
      </w:r>
    </w:p>
    <w:p w:rsid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url</w:t>
      </w:r>
      <w:proofErr w:type="spellEnd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): https://11wog.wp.mil.pl/</w:t>
      </w:r>
    </w:p>
    <w:p w:rsid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</w:pP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II.1) Tekst, który należy zmienić:</w:t>
      </w:r>
    </w:p>
    <w:p w:rsidR="00520C8B" w:rsidRPr="00520C8B" w:rsidRDefault="00520C8B" w:rsidP="00520C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IV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6.2.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Data: 2020-07-24, godzina: 09:00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Data: 2020-07-28, godzina: 12:30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Załącznik 1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6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OBUWIE SPORTOWE Buty przeznaczone na treningi na twardych nawierzchniach. Trwała i elastyczna podeszwa zewnętrzna. Elastyczna cholewka wykonana z przewiewnej siatki. 10 mm drop. Wierzch wykonany z materiałów syntetycznych. Sprzęt o parametrach technicznych nie gorszych lub </w:t>
      </w:r>
      <w:proofErr w:type="spellStart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równowaznych</w:t>
      </w:r>
      <w:proofErr w:type="spellEnd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New </w:t>
      </w:r>
      <w:proofErr w:type="spellStart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Balance</w:t>
      </w:r>
      <w:proofErr w:type="spellEnd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M680CH6 (męskie)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20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OBUWIE SPORTOWE Buty przeznaczone na treningi na twardych nawierzchniach. Trwała i elastyczna podeszwa zewnętrzna. Elastyczna cholewka wykonana z przewiewnej siatki. 12 mm drop. Wierzch wykonany z materiałów syntetycznych. Sprzęt o parametrach technicznych nie gorszych lub </w:t>
      </w:r>
      <w:proofErr w:type="spellStart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równowaznych</w:t>
      </w:r>
      <w:proofErr w:type="spellEnd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: New </w:t>
      </w:r>
      <w:proofErr w:type="spellStart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Balance</w:t>
      </w:r>
      <w:proofErr w:type="spellEnd"/>
      <w:r w:rsidRPr="00520C8B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M680CH6 (męskie)</w:t>
      </w:r>
    </w:p>
    <w:p w:rsidR="00C31083" w:rsidRPr="00FF763B" w:rsidRDefault="00C31083" w:rsidP="00C31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63B">
        <w:rPr>
          <w:rFonts w:ascii="Times New Roman" w:eastAsia="Times New Roman" w:hAnsi="Times New Roman" w:cs="Times New Roman"/>
          <w:color w:val="000000"/>
          <w:sz w:val="28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31083" w:rsidRPr="00FF763B" w:rsidTr="00C31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1083" w:rsidRPr="00FF763B" w:rsidRDefault="00C31083" w:rsidP="00C31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pl-PL"/>
              </w:rPr>
            </w:pPr>
            <w:r w:rsidRPr="00FF763B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5.9pt;height:22.4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313017" w:rsidRPr="00FF763B" w:rsidRDefault="00313017">
      <w:pPr>
        <w:rPr>
          <w:sz w:val="20"/>
        </w:rPr>
      </w:pPr>
      <w:bookmarkStart w:id="0" w:name="_GoBack"/>
      <w:bookmarkEnd w:id="0"/>
    </w:p>
    <w:p w:rsidR="00C31083" w:rsidRPr="00520C8B" w:rsidRDefault="00C31083" w:rsidP="00C31083">
      <w:pPr>
        <w:ind w:left="3119"/>
        <w:jc w:val="center"/>
        <w:rPr>
          <w:rFonts w:cstheme="minorHAnsi"/>
          <w:b/>
          <w:sz w:val="24"/>
        </w:rPr>
      </w:pPr>
      <w:r w:rsidRPr="00520C8B">
        <w:rPr>
          <w:rFonts w:cstheme="minorHAnsi"/>
          <w:b/>
          <w:sz w:val="24"/>
        </w:rPr>
        <w:t>KOMENDANT</w:t>
      </w:r>
    </w:p>
    <w:p w:rsidR="00C31083" w:rsidRPr="00520C8B" w:rsidRDefault="00520C8B" w:rsidP="00520C8B">
      <w:pPr>
        <w:tabs>
          <w:tab w:val="left" w:pos="0"/>
        </w:tabs>
        <w:ind w:firstLine="2694"/>
        <w:contextualSpacing/>
        <w:jc w:val="center"/>
        <w:rPr>
          <w:rFonts w:cstheme="minorHAnsi"/>
          <w:b/>
          <w:bCs/>
          <w:sz w:val="24"/>
          <w:szCs w:val="24"/>
        </w:rPr>
      </w:pPr>
      <w:r w:rsidRPr="00520C8B">
        <w:rPr>
          <w:rFonts w:cstheme="minorHAnsi"/>
          <w:b/>
          <w:sz w:val="24"/>
          <w:szCs w:val="24"/>
        </w:rPr>
        <w:t xml:space="preserve">(-) </w:t>
      </w:r>
      <w:r w:rsidRPr="00520C8B">
        <w:rPr>
          <w:rFonts w:cstheme="minorHAnsi"/>
          <w:b/>
          <w:sz w:val="24"/>
          <w:szCs w:val="24"/>
        </w:rPr>
        <w:t>wz. mjr Witold WOJCIECHOWSKI</w:t>
      </w:r>
    </w:p>
    <w:sectPr w:rsidR="00C31083" w:rsidRPr="0052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BE"/>
    <w:rsid w:val="00313017"/>
    <w:rsid w:val="00520C8B"/>
    <w:rsid w:val="00777CBE"/>
    <w:rsid w:val="00C3108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5118C"/>
  <w15:chartTrackingRefBased/>
  <w15:docId w15:val="{96CC2BFF-DED8-4965-9F4F-AAE40FCF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Katarzyna</dc:creator>
  <cp:keywords/>
  <dc:description/>
  <cp:lastModifiedBy>Kołodziejska Katarzyna</cp:lastModifiedBy>
  <cp:revision>2</cp:revision>
  <dcterms:created xsi:type="dcterms:W3CDTF">2020-07-23T12:26:00Z</dcterms:created>
  <dcterms:modified xsi:type="dcterms:W3CDTF">2020-07-23T12:26:00Z</dcterms:modified>
</cp:coreProperties>
</file>