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604684" w:rsidRDefault="00D24DB1" w:rsidP="00D24DB1">
      <w:pPr>
        <w:tabs>
          <w:tab w:val="left" w:pos="5940"/>
        </w:tabs>
        <w:jc w:val="right"/>
        <w:rPr>
          <w:rFonts w:ascii="Century Gothic" w:hAnsi="Century Gothic"/>
          <w:color w:val="auto"/>
          <w:sz w:val="18"/>
          <w:szCs w:val="18"/>
        </w:rPr>
      </w:pPr>
      <w:r w:rsidRPr="00604684">
        <w:rPr>
          <w:rFonts w:ascii="Century Gothic" w:hAnsi="Century Gothic"/>
          <w:noProof/>
          <w:color w:val="auto"/>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672E9C">
                                <w:rPr>
                                  <w:sz w:val="18"/>
                                  <w:szCs w:val="18"/>
                                </w:rPr>
                                <w:t>406/174</w:t>
                              </w:r>
                              <w:r w:rsidR="0001522F">
                                <w:rPr>
                                  <w:sz w:val="18"/>
                                  <w:szCs w:val="18"/>
                                </w:rPr>
                                <w:t>/</w:t>
                              </w:r>
                              <w:r w:rsidR="00EB0821">
                                <w:rPr>
                                  <w:sz w:val="18"/>
                                  <w:szCs w:val="18"/>
                                </w:rPr>
                                <w:t>2</w:t>
                              </w:r>
                              <w:r w:rsidR="00227C34">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672E9C">
                          <w:rPr>
                            <w:sz w:val="18"/>
                            <w:szCs w:val="18"/>
                          </w:rPr>
                          <w:t>406/174</w:t>
                        </w:r>
                        <w:r w:rsidR="0001522F">
                          <w:rPr>
                            <w:sz w:val="18"/>
                            <w:szCs w:val="18"/>
                          </w:rPr>
                          <w:t>/</w:t>
                        </w:r>
                        <w:r w:rsidR="00EB0821">
                          <w:rPr>
                            <w:sz w:val="18"/>
                            <w:szCs w:val="18"/>
                          </w:rPr>
                          <w:t>2</w:t>
                        </w:r>
                        <w:r w:rsidR="00227C34">
                          <w:rPr>
                            <w:sz w:val="18"/>
                            <w:szCs w:val="18"/>
                          </w:rPr>
                          <w:t>4</w:t>
                        </w:r>
                      </w:p>
                    </w:txbxContent>
                  </v:textbox>
                </v:shape>
              </v:group>
            </w:pict>
          </mc:Fallback>
        </mc:AlternateContent>
      </w:r>
    </w:p>
    <w:p w:rsidR="00C93878" w:rsidRPr="00604684" w:rsidRDefault="00C96DEE" w:rsidP="00E3458E">
      <w:pPr>
        <w:ind w:left="0" w:firstLine="0"/>
        <w:jc w:val="left"/>
        <w:rPr>
          <w:rFonts w:ascii="Century Gothic" w:hAnsi="Century Gothic"/>
          <w:b/>
          <w:noProof/>
          <w:color w:val="auto"/>
          <w:sz w:val="20"/>
          <w:szCs w:val="20"/>
        </w:rPr>
      </w:pPr>
      <w:r w:rsidRPr="00604684">
        <w:rPr>
          <w:rFonts w:ascii="Century Gothic" w:hAnsi="Century Gothic"/>
          <w:b/>
          <w:noProof/>
          <w:color w:val="auto"/>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604684" w:rsidRDefault="00C93878" w:rsidP="00062FBC">
      <w:pPr>
        <w:spacing w:after="0" w:line="240" w:lineRule="auto"/>
        <w:ind w:left="5528" w:firstLine="136"/>
        <w:jc w:val="right"/>
        <w:rPr>
          <w:color w:val="auto"/>
          <w:szCs w:val="24"/>
        </w:rPr>
      </w:pPr>
      <w:r w:rsidRPr="00604684">
        <w:rPr>
          <w:color w:val="auto"/>
          <w:szCs w:val="24"/>
        </w:rPr>
        <w:t xml:space="preserve">Warszawa, </w:t>
      </w:r>
      <w:r w:rsidR="00672E9C">
        <w:rPr>
          <w:color w:val="auto"/>
          <w:szCs w:val="24"/>
        </w:rPr>
        <w:t>27.02.2024</w:t>
      </w:r>
      <w:r w:rsidR="0001522F" w:rsidRPr="00604684">
        <w:rPr>
          <w:color w:val="auto"/>
          <w:szCs w:val="24"/>
        </w:rPr>
        <w:t xml:space="preserve"> </w:t>
      </w:r>
      <w:r w:rsidR="009052F5" w:rsidRPr="00604684">
        <w:rPr>
          <w:color w:val="auto"/>
          <w:szCs w:val="24"/>
        </w:rPr>
        <w:t xml:space="preserve">r. </w:t>
      </w:r>
      <w:r w:rsidR="00C96DEE" w:rsidRPr="00604684">
        <w:rPr>
          <w:color w:val="auto"/>
          <w:szCs w:val="24"/>
        </w:rPr>
        <w:t xml:space="preserve"> </w:t>
      </w:r>
    </w:p>
    <w:p w:rsidR="00892F50" w:rsidRPr="00604684" w:rsidRDefault="00892F50" w:rsidP="00E91422">
      <w:pPr>
        <w:spacing w:after="0" w:line="276" w:lineRule="auto"/>
        <w:ind w:left="0" w:firstLine="0"/>
        <w:rPr>
          <w:color w:val="auto"/>
          <w:szCs w:val="24"/>
        </w:rPr>
      </w:pPr>
    </w:p>
    <w:p w:rsidR="00BA083D" w:rsidRPr="00604684" w:rsidRDefault="00BA083D" w:rsidP="00E91422">
      <w:pPr>
        <w:spacing w:after="0" w:line="276" w:lineRule="auto"/>
        <w:ind w:left="0" w:firstLine="0"/>
        <w:rPr>
          <w:color w:val="auto"/>
          <w:szCs w:val="24"/>
        </w:rPr>
      </w:pPr>
    </w:p>
    <w:p w:rsidR="00BA083D" w:rsidRPr="00604684" w:rsidRDefault="00BA083D" w:rsidP="00E91422">
      <w:pPr>
        <w:spacing w:after="0" w:line="276" w:lineRule="auto"/>
        <w:ind w:left="0" w:firstLine="0"/>
        <w:rPr>
          <w:color w:val="auto"/>
          <w:szCs w:val="24"/>
        </w:rPr>
      </w:pPr>
    </w:p>
    <w:p w:rsidR="00E3458E" w:rsidRPr="00604684" w:rsidRDefault="00E3458E" w:rsidP="00040AF1">
      <w:pPr>
        <w:spacing w:after="0" w:line="240" w:lineRule="auto"/>
        <w:ind w:left="0" w:firstLine="0"/>
        <w:rPr>
          <w:color w:val="auto"/>
          <w:szCs w:val="24"/>
        </w:rPr>
      </w:pPr>
    </w:p>
    <w:p w:rsidR="00EB0821" w:rsidRPr="00604684" w:rsidRDefault="00EB082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FB0DD1" w:rsidRPr="00604684" w:rsidRDefault="00FB0DD1" w:rsidP="00040AF1">
      <w:pPr>
        <w:spacing w:after="0" w:line="240" w:lineRule="auto"/>
        <w:ind w:left="0" w:firstLine="0"/>
        <w:rPr>
          <w:color w:val="auto"/>
          <w:szCs w:val="24"/>
        </w:rPr>
      </w:pPr>
    </w:p>
    <w:p w:rsidR="00EB0821" w:rsidRPr="00604684" w:rsidRDefault="00EB0821" w:rsidP="00040AF1">
      <w:pPr>
        <w:spacing w:after="0" w:line="240" w:lineRule="auto"/>
        <w:ind w:left="0" w:firstLine="0"/>
        <w:rPr>
          <w:color w:val="auto"/>
          <w:szCs w:val="24"/>
        </w:rPr>
      </w:pPr>
    </w:p>
    <w:p w:rsidR="00FB78D2" w:rsidRPr="00604684" w:rsidRDefault="00C93878" w:rsidP="00D7296D">
      <w:pPr>
        <w:spacing w:after="0" w:line="240" w:lineRule="auto"/>
        <w:ind w:left="993" w:hanging="993"/>
        <w:rPr>
          <w:b/>
          <w:color w:val="auto"/>
          <w:szCs w:val="24"/>
        </w:rPr>
      </w:pPr>
      <w:r w:rsidRPr="00604684">
        <w:rPr>
          <w:color w:val="auto"/>
          <w:szCs w:val="24"/>
        </w:rPr>
        <w:t>Dotyczy:</w:t>
      </w:r>
      <w:r w:rsidR="00D7296D" w:rsidRPr="00604684">
        <w:rPr>
          <w:b/>
          <w:color w:val="auto"/>
          <w:szCs w:val="24"/>
        </w:rPr>
        <w:t xml:space="preserve"> </w:t>
      </w:r>
      <w:r w:rsidR="00D9151E" w:rsidRPr="00604684">
        <w:rPr>
          <w:color w:val="auto"/>
          <w:szCs w:val="24"/>
        </w:rPr>
        <w:t>postępowania o  udzielenie  zamówienia</w:t>
      </w:r>
      <w:r w:rsidR="00D9151E" w:rsidRPr="00604684">
        <w:rPr>
          <w:bCs/>
          <w:iCs/>
          <w:color w:val="auto"/>
          <w:szCs w:val="24"/>
        </w:rPr>
        <w:t xml:space="preserve"> </w:t>
      </w:r>
      <w:r w:rsidR="00D9151E" w:rsidRPr="00604684">
        <w:rPr>
          <w:color w:val="auto"/>
          <w:szCs w:val="24"/>
        </w:rPr>
        <w:t xml:space="preserve">publicznego w trybie przetargu nieograniczonego </w:t>
      </w:r>
      <w:r w:rsidR="00595060" w:rsidRPr="00604684">
        <w:rPr>
          <w:color w:val="auto"/>
          <w:szCs w:val="24"/>
        </w:rPr>
        <w:t>pn.</w:t>
      </w:r>
      <w:r w:rsidR="00D9151E" w:rsidRPr="00604684">
        <w:rPr>
          <w:color w:val="auto"/>
          <w:szCs w:val="24"/>
        </w:rPr>
        <w:t>:</w:t>
      </w:r>
      <w:r w:rsidR="00595060" w:rsidRPr="00604684">
        <w:rPr>
          <w:color w:val="auto"/>
          <w:szCs w:val="24"/>
        </w:rPr>
        <w:t xml:space="preserve"> </w:t>
      </w:r>
      <w:r w:rsidR="00991EF8" w:rsidRPr="00604684">
        <w:rPr>
          <w:b/>
          <w:color w:val="auto"/>
          <w:szCs w:val="24"/>
        </w:rPr>
        <w:t>Usługa sprzątania budynków i utrzymania terenów zielonych</w:t>
      </w:r>
      <w:r w:rsidR="00595060" w:rsidRPr="00604684">
        <w:rPr>
          <w:color w:val="auto"/>
          <w:szCs w:val="24"/>
        </w:rPr>
        <w:t xml:space="preserve">, nr ref.: </w:t>
      </w:r>
      <w:r w:rsidR="00991EF8" w:rsidRPr="00604684">
        <w:rPr>
          <w:b/>
          <w:color w:val="auto"/>
          <w:szCs w:val="24"/>
        </w:rPr>
        <w:t>WZP-174/24/8/AG</w:t>
      </w:r>
      <w:r w:rsidR="00595060" w:rsidRPr="00604684">
        <w:rPr>
          <w:b/>
          <w:color w:val="auto"/>
          <w:szCs w:val="24"/>
        </w:rPr>
        <w:t>.</w:t>
      </w:r>
      <w:r w:rsidR="00D9151E" w:rsidRPr="00604684">
        <w:rPr>
          <w:color w:val="auto"/>
          <w:szCs w:val="24"/>
        </w:rPr>
        <w:t xml:space="preserve"> </w:t>
      </w:r>
    </w:p>
    <w:p w:rsidR="00B62CAC" w:rsidRPr="00604684" w:rsidRDefault="00B62CAC" w:rsidP="00C93878">
      <w:pPr>
        <w:spacing w:after="0" w:line="240" w:lineRule="auto"/>
        <w:ind w:left="993" w:hanging="993"/>
        <w:rPr>
          <w:b/>
          <w:color w:val="auto"/>
          <w:szCs w:val="24"/>
        </w:rPr>
      </w:pPr>
    </w:p>
    <w:p w:rsidR="00C93878" w:rsidRPr="00604684" w:rsidRDefault="00C93878" w:rsidP="00C93878">
      <w:pPr>
        <w:widowControl w:val="0"/>
        <w:suppressAutoHyphens/>
        <w:autoSpaceDN w:val="0"/>
        <w:spacing w:after="0" w:line="240" w:lineRule="auto"/>
        <w:ind w:left="0" w:firstLine="708"/>
        <w:textAlignment w:val="baseline"/>
        <w:rPr>
          <w:rFonts w:eastAsia="Andale Sans UI"/>
          <w:b/>
          <w:bCs/>
          <w:color w:val="auto"/>
          <w:kern w:val="3"/>
          <w:szCs w:val="24"/>
          <w:lang w:eastAsia="en-US" w:bidi="en-US"/>
        </w:rPr>
      </w:pPr>
      <w:r w:rsidRPr="00604684">
        <w:rPr>
          <w:rFonts w:eastAsia="Andale Sans UI"/>
          <w:color w:val="auto"/>
          <w:kern w:val="3"/>
          <w:szCs w:val="24"/>
          <w:lang w:eastAsia="en-US" w:bidi="en-US"/>
        </w:rPr>
        <w:t xml:space="preserve">Wydział Zamówień Publicznych KSP, działając w imieniu Zamawiającego, </w:t>
      </w:r>
      <w:r w:rsidRPr="00604684">
        <w:rPr>
          <w:rFonts w:eastAsia="Andale Sans UI"/>
          <w:color w:val="auto"/>
          <w:kern w:val="3"/>
          <w:szCs w:val="24"/>
          <w:lang w:eastAsia="en-US" w:bidi="en-US"/>
        </w:rPr>
        <w:br/>
        <w:t xml:space="preserve">na podstawie art. </w:t>
      </w:r>
      <w:r w:rsidR="009052F5" w:rsidRPr="00604684">
        <w:rPr>
          <w:rFonts w:eastAsia="Andale Sans UI"/>
          <w:color w:val="auto"/>
          <w:kern w:val="3"/>
          <w:szCs w:val="24"/>
          <w:lang w:eastAsia="en-US" w:bidi="en-US"/>
        </w:rPr>
        <w:t>1</w:t>
      </w:r>
      <w:r w:rsidR="00041D44" w:rsidRPr="00604684">
        <w:rPr>
          <w:rFonts w:eastAsia="Andale Sans UI"/>
          <w:color w:val="auto"/>
          <w:kern w:val="3"/>
          <w:szCs w:val="24"/>
          <w:lang w:eastAsia="en-US" w:bidi="en-US"/>
        </w:rPr>
        <w:t xml:space="preserve">35 </w:t>
      </w:r>
      <w:r w:rsidR="00D52E13" w:rsidRPr="00604684">
        <w:rPr>
          <w:rFonts w:eastAsia="Andale Sans UI"/>
          <w:color w:val="auto"/>
          <w:kern w:val="3"/>
          <w:szCs w:val="24"/>
          <w:lang w:eastAsia="en-US" w:bidi="en-US"/>
        </w:rPr>
        <w:t>ust. 2</w:t>
      </w:r>
      <w:r w:rsidR="005324A9" w:rsidRPr="00604684">
        <w:rPr>
          <w:rFonts w:eastAsia="Andale Sans UI"/>
          <w:color w:val="auto"/>
          <w:kern w:val="3"/>
          <w:szCs w:val="24"/>
          <w:lang w:eastAsia="en-US" w:bidi="en-US"/>
        </w:rPr>
        <w:t xml:space="preserve"> </w:t>
      </w:r>
      <w:r w:rsidR="00D9151E" w:rsidRPr="00604684">
        <w:rPr>
          <w:rFonts w:eastAsia="Andale Sans UI"/>
          <w:color w:val="auto"/>
          <w:kern w:val="3"/>
          <w:szCs w:val="24"/>
          <w:lang w:eastAsia="en-US" w:bidi="en-US"/>
        </w:rPr>
        <w:t xml:space="preserve">i 6 </w:t>
      </w:r>
      <w:r w:rsidR="000C44A6" w:rsidRPr="00604684">
        <w:rPr>
          <w:rFonts w:eastAsia="Andale Sans UI"/>
          <w:color w:val="auto"/>
          <w:kern w:val="3"/>
          <w:szCs w:val="24"/>
          <w:lang w:eastAsia="en-US" w:bidi="en-US"/>
        </w:rPr>
        <w:t>u</w:t>
      </w:r>
      <w:r w:rsidRPr="00604684">
        <w:rPr>
          <w:rFonts w:eastAsia="Andale Sans UI"/>
          <w:color w:val="auto"/>
          <w:kern w:val="3"/>
          <w:szCs w:val="24"/>
          <w:lang w:eastAsia="en-US" w:bidi="en-US"/>
        </w:rPr>
        <w:t xml:space="preserve">stawy z dnia 11 września 2019 r. Prawo zamówień publicznych </w:t>
      </w:r>
      <w:r w:rsidR="00D9151E" w:rsidRPr="00604684">
        <w:rPr>
          <w:color w:val="auto"/>
          <w:szCs w:val="24"/>
        </w:rPr>
        <w:t>(t. j. Dz. U. z 202</w:t>
      </w:r>
      <w:r w:rsidR="00991EF8" w:rsidRPr="00604684">
        <w:rPr>
          <w:color w:val="auto"/>
          <w:szCs w:val="24"/>
        </w:rPr>
        <w:t>3</w:t>
      </w:r>
      <w:r w:rsidR="00D9151E" w:rsidRPr="00604684">
        <w:rPr>
          <w:color w:val="auto"/>
          <w:szCs w:val="24"/>
        </w:rPr>
        <w:t xml:space="preserve"> r. poz. 1</w:t>
      </w:r>
      <w:r w:rsidR="00991EF8" w:rsidRPr="00604684">
        <w:rPr>
          <w:color w:val="auto"/>
          <w:szCs w:val="24"/>
        </w:rPr>
        <w:t>605</w:t>
      </w:r>
      <w:r w:rsidR="00D9151E" w:rsidRPr="00604684">
        <w:rPr>
          <w:color w:val="auto"/>
          <w:szCs w:val="24"/>
        </w:rPr>
        <w:t xml:space="preserve">, z zm.), </w:t>
      </w:r>
      <w:r w:rsidRPr="00604684">
        <w:rPr>
          <w:rFonts w:eastAsia="Andale Sans UI"/>
          <w:color w:val="auto"/>
          <w:kern w:val="3"/>
          <w:szCs w:val="24"/>
          <w:lang w:eastAsia="en-US" w:bidi="en-US"/>
        </w:rPr>
        <w:t xml:space="preserve">uprzejmie informuje o </w:t>
      </w:r>
      <w:r w:rsidR="005E744D" w:rsidRPr="00604684">
        <w:rPr>
          <w:rFonts w:eastAsia="Andale Sans UI"/>
          <w:b/>
          <w:bCs/>
          <w:color w:val="auto"/>
          <w:kern w:val="3"/>
          <w:szCs w:val="24"/>
          <w:lang w:eastAsia="en-US" w:bidi="en-US"/>
        </w:rPr>
        <w:t xml:space="preserve">treści </w:t>
      </w:r>
      <w:r w:rsidR="00041D44" w:rsidRPr="00604684">
        <w:rPr>
          <w:rFonts w:eastAsia="Andale Sans UI"/>
          <w:b/>
          <w:bCs/>
          <w:color w:val="auto"/>
          <w:kern w:val="3"/>
          <w:szCs w:val="24"/>
          <w:lang w:eastAsia="en-US" w:bidi="en-US"/>
        </w:rPr>
        <w:t xml:space="preserve">wniosków o wyjaśnienie treści </w:t>
      </w:r>
      <w:r w:rsidR="006D723F" w:rsidRPr="00604684">
        <w:rPr>
          <w:rFonts w:eastAsia="Andale Sans UI"/>
          <w:b/>
          <w:bCs/>
          <w:color w:val="auto"/>
          <w:kern w:val="3"/>
          <w:szCs w:val="24"/>
          <w:lang w:eastAsia="en-US" w:bidi="en-US"/>
        </w:rPr>
        <w:t>Specyfikacji Warunków Zamówienia (</w:t>
      </w:r>
      <w:r w:rsidR="00041D44" w:rsidRPr="00604684">
        <w:rPr>
          <w:rFonts w:eastAsia="Andale Sans UI"/>
          <w:b/>
          <w:bCs/>
          <w:color w:val="auto"/>
          <w:kern w:val="3"/>
          <w:szCs w:val="24"/>
          <w:lang w:eastAsia="en-US" w:bidi="en-US"/>
        </w:rPr>
        <w:t>S</w:t>
      </w:r>
      <w:r w:rsidR="006D723F" w:rsidRPr="00604684">
        <w:rPr>
          <w:rFonts w:eastAsia="Andale Sans UI"/>
          <w:b/>
          <w:bCs/>
          <w:color w:val="auto"/>
          <w:kern w:val="3"/>
          <w:szCs w:val="24"/>
          <w:lang w:eastAsia="en-US" w:bidi="en-US"/>
        </w:rPr>
        <w:t>W</w:t>
      </w:r>
      <w:r w:rsidR="00041D44" w:rsidRPr="00604684">
        <w:rPr>
          <w:rFonts w:eastAsia="Andale Sans UI"/>
          <w:b/>
          <w:bCs/>
          <w:color w:val="auto"/>
          <w:kern w:val="3"/>
          <w:szCs w:val="24"/>
          <w:lang w:eastAsia="en-US" w:bidi="en-US"/>
        </w:rPr>
        <w:t>Z</w:t>
      </w:r>
      <w:r w:rsidR="006D723F" w:rsidRPr="00604684">
        <w:rPr>
          <w:rFonts w:eastAsia="Andale Sans UI"/>
          <w:b/>
          <w:bCs/>
          <w:color w:val="auto"/>
          <w:kern w:val="3"/>
          <w:szCs w:val="24"/>
          <w:lang w:eastAsia="en-US" w:bidi="en-US"/>
        </w:rPr>
        <w:t>)</w:t>
      </w:r>
      <w:r w:rsidR="00041D44" w:rsidRPr="00604684">
        <w:rPr>
          <w:rFonts w:eastAsia="Andale Sans UI"/>
          <w:b/>
          <w:bCs/>
          <w:color w:val="auto"/>
          <w:kern w:val="3"/>
          <w:szCs w:val="24"/>
          <w:lang w:eastAsia="en-US" w:bidi="en-US"/>
        </w:rPr>
        <w:t xml:space="preserve"> i udzi</w:t>
      </w:r>
      <w:r w:rsidR="006D723F" w:rsidRPr="00604684">
        <w:rPr>
          <w:rFonts w:eastAsia="Andale Sans UI"/>
          <w:b/>
          <w:bCs/>
          <w:color w:val="auto"/>
          <w:kern w:val="3"/>
          <w:szCs w:val="24"/>
          <w:lang w:eastAsia="en-US" w:bidi="en-US"/>
        </w:rPr>
        <w:t>elonych przez Zamawiającego odp</w:t>
      </w:r>
      <w:r w:rsidR="00041D44" w:rsidRPr="00604684">
        <w:rPr>
          <w:rFonts w:eastAsia="Andale Sans UI"/>
          <w:b/>
          <w:bCs/>
          <w:color w:val="auto"/>
          <w:kern w:val="3"/>
          <w:szCs w:val="24"/>
          <w:lang w:eastAsia="en-US" w:bidi="en-US"/>
        </w:rPr>
        <w:t>o</w:t>
      </w:r>
      <w:r w:rsidR="006D723F" w:rsidRPr="00604684">
        <w:rPr>
          <w:rFonts w:eastAsia="Andale Sans UI"/>
          <w:b/>
          <w:bCs/>
          <w:color w:val="auto"/>
          <w:kern w:val="3"/>
          <w:szCs w:val="24"/>
          <w:lang w:eastAsia="en-US" w:bidi="en-US"/>
        </w:rPr>
        <w:t>w</w:t>
      </w:r>
      <w:r w:rsidR="00041D44" w:rsidRPr="00604684">
        <w:rPr>
          <w:rFonts w:eastAsia="Andale Sans UI"/>
          <w:b/>
          <w:bCs/>
          <w:color w:val="auto"/>
          <w:kern w:val="3"/>
          <w:szCs w:val="24"/>
          <w:lang w:eastAsia="en-US" w:bidi="en-US"/>
        </w:rPr>
        <w:t>i</w:t>
      </w:r>
      <w:r w:rsidR="006D723F" w:rsidRPr="00604684">
        <w:rPr>
          <w:rFonts w:eastAsia="Andale Sans UI"/>
          <w:b/>
          <w:bCs/>
          <w:color w:val="auto"/>
          <w:kern w:val="3"/>
          <w:szCs w:val="24"/>
          <w:lang w:eastAsia="en-US" w:bidi="en-US"/>
        </w:rPr>
        <w:t>e</w:t>
      </w:r>
      <w:r w:rsidR="0074335F" w:rsidRPr="00604684">
        <w:rPr>
          <w:rFonts w:eastAsia="Andale Sans UI"/>
          <w:b/>
          <w:bCs/>
          <w:color w:val="auto"/>
          <w:kern w:val="3"/>
          <w:szCs w:val="24"/>
          <w:lang w:eastAsia="en-US" w:bidi="en-US"/>
        </w:rPr>
        <w:t>dziach</w:t>
      </w:r>
      <w:r w:rsidR="00041D44" w:rsidRPr="00604684">
        <w:rPr>
          <w:rFonts w:eastAsia="Andale Sans UI"/>
          <w:b/>
          <w:bCs/>
          <w:color w:val="auto"/>
          <w:kern w:val="3"/>
          <w:szCs w:val="24"/>
          <w:lang w:eastAsia="en-US" w:bidi="en-US"/>
        </w:rPr>
        <w:t>.</w:t>
      </w:r>
    </w:p>
    <w:p w:rsidR="00FB78D2" w:rsidRPr="00604684" w:rsidRDefault="00FB78D2"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7A612D" w:rsidRPr="00604684" w:rsidRDefault="007A612D" w:rsidP="007A612D">
      <w:pPr>
        <w:spacing w:after="120"/>
        <w:rPr>
          <w:b/>
          <w:color w:val="auto"/>
          <w:szCs w:val="24"/>
        </w:rPr>
      </w:pPr>
      <w:r w:rsidRPr="00604684">
        <w:rPr>
          <w:b/>
          <w:color w:val="auto"/>
          <w:szCs w:val="24"/>
        </w:rPr>
        <w:t>Pytanie nr 1</w:t>
      </w:r>
    </w:p>
    <w:p w:rsidR="007A612D" w:rsidRPr="00604684" w:rsidRDefault="007A612D" w:rsidP="007A612D">
      <w:pPr>
        <w:spacing w:after="120"/>
        <w:rPr>
          <w:color w:val="auto"/>
          <w:szCs w:val="24"/>
        </w:rPr>
      </w:pPr>
      <w:r w:rsidRPr="00604684">
        <w:rPr>
          <w:color w:val="auto"/>
          <w:szCs w:val="24"/>
        </w:rPr>
        <w:t>Czy Zamawiający zapewni nieodpłatnie Wykonawcy pomieszczenia socjalno-magazynowe? Prosimy o podanie powierzchni tych pomieszczeń.</w:t>
      </w:r>
    </w:p>
    <w:p w:rsidR="007A612D" w:rsidRPr="00604684" w:rsidRDefault="007A612D" w:rsidP="007A612D">
      <w:pPr>
        <w:spacing w:after="120"/>
        <w:rPr>
          <w:b/>
          <w:color w:val="auto"/>
          <w:szCs w:val="24"/>
        </w:rPr>
      </w:pPr>
      <w:bookmarkStart w:id="0" w:name="_Hlk159576384"/>
      <w:r w:rsidRPr="00604684">
        <w:rPr>
          <w:b/>
          <w:color w:val="auto"/>
          <w:szCs w:val="24"/>
        </w:rPr>
        <w:t>Odpowiedź na pytanie nr 1</w:t>
      </w:r>
    </w:p>
    <w:bookmarkEnd w:id="0"/>
    <w:p w:rsidR="007A612D" w:rsidRPr="00604684" w:rsidRDefault="007A612D" w:rsidP="007A612D">
      <w:pPr>
        <w:spacing w:after="120"/>
        <w:rPr>
          <w:color w:val="auto"/>
          <w:szCs w:val="24"/>
        </w:rPr>
      </w:pPr>
      <w:r w:rsidRPr="00604684">
        <w:rPr>
          <w:color w:val="auto"/>
          <w:szCs w:val="24"/>
        </w:rPr>
        <w:t>Zamawiający informuje, że zapewni nieodpłatnie Wykonawcy pomieszczenia socjalno-magazynowe.</w:t>
      </w:r>
    </w:p>
    <w:p w:rsidR="007A612D" w:rsidRPr="00604684" w:rsidRDefault="007A612D" w:rsidP="007A612D">
      <w:pPr>
        <w:spacing w:after="120"/>
        <w:rPr>
          <w:color w:val="auto"/>
          <w:szCs w:val="24"/>
        </w:rPr>
      </w:pPr>
      <w:r w:rsidRPr="00604684">
        <w:rPr>
          <w:color w:val="auto"/>
          <w:szCs w:val="24"/>
        </w:rPr>
        <w:t>Powierzchnia tych pomieszczeń wynosi:</w:t>
      </w:r>
    </w:p>
    <w:p w:rsidR="007A612D" w:rsidRPr="00604684" w:rsidRDefault="007A612D" w:rsidP="007A612D">
      <w:pPr>
        <w:rPr>
          <w:color w:val="auto"/>
          <w:szCs w:val="24"/>
        </w:rPr>
      </w:pPr>
      <w:r w:rsidRPr="00604684">
        <w:rPr>
          <w:color w:val="auto"/>
          <w:szCs w:val="24"/>
        </w:rPr>
        <w:t>magazyn – 70 m2</w:t>
      </w:r>
    </w:p>
    <w:p w:rsidR="007A612D" w:rsidRPr="00604684" w:rsidRDefault="007A612D" w:rsidP="007A612D">
      <w:pPr>
        <w:rPr>
          <w:color w:val="auto"/>
          <w:szCs w:val="24"/>
        </w:rPr>
      </w:pPr>
      <w:r w:rsidRPr="00604684">
        <w:rPr>
          <w:color w:val="auto"/>
          <w:szCs w:val="24"/>
        </w:rPr>
        <w:t>szatnia damska – 26 m2</w:t>
      </w:r>
    </w:p>
    <w:p w:rsidR="007A612D" w:rsidRPr="00604684" w:rsidRDefault="007A612D" w:rsidP="007A612D">
      <w:pPr>
        <w:rPr>
          <w:color w:val="auto"/>
          <w:szCs w:val="24"/>
        </w:rPr>
      </w:pPr>
      <w:r w:rsidRPr="00604684">
        <w:rPr>
          <w:color w:val="auto"/>
          <w:szCs w:val="24"/>
        </w:rPr>
        <w:t>szatnia męska – 30 m2</w:t>
      </w:r>
    </w:p>
    <w:p w:rsidR="007A612D" w:rsidRPr="00604684" w:rsidRDefault="007A612D" w:rsidP="007A612D">
      <w:pPr>
        <w:spacing w:after="120"/>
        <w:rPr>
          <w:color w:val="auto"/>
          <w:szCs w:val="24"/>
        </w:rPr>
      </w:pPr>
    </w:p>
    <w:p w:rsidR="007A612D" w:rsidRPr="00604684" w:rsidRDefault="007A612D" w:rsidP="007A612D">
      <w:pPr>
        <w:spacing w:after="120"/>
        <w:rPr>
          <w:b/>
          <w:color w:val="auto"/>
          <w:szCs w:val="24"/>
        </w:rPr>
      </w:pPr>
      <w:bookmarkStart w:id="1" w:name="_Hlk159575394"/>
      <w:r w:rsidRPr="00604684">
        <w:rPr>
          <w:b/>
          <w:color w:val="auto"/>
          <w:szCs w:val="24"/>
        </w:rPr>
        <w:t>Pytanie nr 2</w:t>
      </w:r>
    </w:p>
    <w:bookmarkEnd w:id="1"/>
    <w:p w:rsidR="007A612D" w:rsidRPr="00604684" w:rsidRDefault="007A612D" w:rsidP="007A612D">
      <w:pPr>
        <w:spacing w:after="120"/>
        <w:rPr>
          <w:rFonts w:eastAsia="Calibri"/>
          <w:color w:val="auto"/>
          <w:szCs w:val="24"/>
          <w:lang w:eastAsia="en-US"/>
        </w:rPr>
      </w:pPr>
      <w:r w:rsidRPr="00604684">
        <w:rPr>
          <w:rFonts w:eastAsia="Calibri"/>
          <w:color w:val="auto"/>
          <w:szCs w:val="24"/>
          <w:lang w:eastAsia="en-US"/>
        </w:rPr>
        <w:t xml:space="preserve">Czy Wykonawca może zamontować w pomieszczeniach przekazanych przez Zamawiającego pralkę do prania </w:t>
      </w:r>
      <w:proofErr w:type="spellStart"/>
      <w:r w:rsidRPr="00604684">
        <w:rPr>
          <w:rFonts w:eastAsia="Calibri"/>
          <w:color w:val="auto"/>
          <w:szCs w:val="24"/>
          <w:lang w:eastAsia="en-US"/>
        </w:rPr>
        <w:t>mopów</w:t>
      </w:r>
      <w:proofErr w:type="spellEnd"/>
      <w:r w:rsidRPr="00604684">
        <w:rPr>
          <w:rFonts w:eastAsia="Calibri"/>
          <w:color w:val="auto"/>
          <w:szCs w:val="24"/>
          <w:lang w:eastAsia="en-US"/>
        </w:rPr>
        <w:t xml:space="preserve"> i ścierek? Jeśli tak, to czy jest ono do tego przystosowane.</w:t>
      </w:r>
    </w:p>
    <w:p w:rsidR="007A612D" w:rsidRPr="00604684" w:rsidRDefault="007A612D" w:rsidP="007A612D">
      <w:pPr>
        <w:spacing w:after="120"/>
        <w:rPr>
          <w:b/>
          <w:color w:val="auto"/>
          <w:szCs w:val="24"/>
        </w:rPr>
      </w:pPr>
      <w:r w:rsidRPr="00604684">
        <w:rPr>
          <w:b/>
          <w:color w:val="auto"/>
          <w:szCs w:val="24"/>
        </w:rPr>
        <w:t>Odpowiedź na pytanie nr 2</w:t>
      </w:r>
    </w:p>
    <w:p w:rsidR="007A612D" w:rsidRPr="00604684" w:rsidRDefault="007A612D" w:rsidP="007A612D">
      <w:pPr>
        <w:spacing w:after="120"/>
        <w:rPr>
          <w:rFonts w:eastAsia="Calibri"/>
          <w:color w:val="auto"/>
          <w:szCs w:val="24"/>
          <w:lang w:eastAsia="en-US"/>
        </w:rPr>
      </w:pPr>
      <w:r w:rsidRPr="00604684">
        <w:rPr>
          <w:rFonts w:eastAsia="Calibri"/>
          <w:color w:val="auto"/>
          <w:szCs w:val="24"/>
          <w:lang w:eastAsia="en-US"/>
        </w:rPr>
        <w:t>Zamawiający informuje, że wyraża zgodę aby Wykonawca zamontował pralkę w pomieszczeniu przekazanym przez Zamawiającego, które jest do tego przystosowane.</w:t>
      </w:r>
    </w:p>
    <w:p w:rsidR="007A612D" w:rsidRPr="00604684" w:rsidRDefault="007A612D" w:rsidP="007A612D">
      <w:pPr>
        <w:spacing w:after="120"/>
        <w:rPr>
          <w:b/>
          <w:color w:val="auto"/>
          <w:szCs w:val="24"/>
        </w:rPr>
      </w:pPr>
      <w:r w:rsidRPr="00604684">
        <w:rPr>
          <w:b/>
          <w:color w:val="auto"/>
          <w:szCs w:val="24"/>
        </w:rPr>
        <w:t>Pytanie nr 3</w:t>
      </w:r>
    </w:p>
    <w:p w:rsidR="007A612D" w:rsidRPr="00604684" w:rsidRDefault="007A612D" w:rsidP="007A612D">
      <w:pPr>
        <w:spacing w:after="120"/>
        <w:rPr>
          <w:color w:val="auto"/>
          <w:szCs w:val="24"/>
        </w:rPr>
      </w:pPr>
      <w:r w:rsidRPr="00604684">
        <w:rPr>
          <w:color w:val="auto"/>
          <w:szCs w:val="24"/>
        </w:rPr>
        <w:t xml:space="preserve">Czy Zamawiający dopuszcza zatrudnienie pracownika na umowę </w:t>
      </w:r>
      <w:proofErr w:type="spellStart"/>
      <w:r w:rsidRPr="00604684">
        <w:rPr>
          <w:color w:val="auto"/>
          <w:szCs w:val="24"/>
        </w:rPr>
        <w:t>cywilno</w:t>
      </w:r>
      <w:proofErr w:type="spellEnd"/>
      <w:r w:rsidRPr="00604684">
        <w:rPr>
          <w:color w:val="auto"/>
          <w:szCs w:val="24"/>
        </w:rPr>
        <w:t xml:space="preserve"> – prawną w nagłych przypadkach tj. urlop na żądanie, wypadek, choroba itp.</w:t>
      </w:r>
    </w:p>
    <w:p w:rsidR="007A612D" w:rsidRPr="00604684" w:rsidRDefault="007A612D" w:rsidP="007A612D">
      <w:pPr>
        <w:spacing w:after="120"/>
        <w:rPr>
          <w:b/>
          <w:color w:val="auto"/>
          <w:szCs w:val="24"/>
        </w:rPr>
      </w:pPr>
      <w:r w:rsidRPr="00604684">
        <w:rPr>
          <w:b/>
          <w:color w:val="auto"/>
          <w:szCs w:val="24"/>
        </w:rPr>
        <w:t>Odpowiedź na pytanie nr 3</w:t>
      </w:r>
    </w:p>
    <w:p w:rsidR="007A612D" w:rsidRPr="00604684" w:rsidRDefault="007A612D" w:rsidP="00604684">
      <w:pPr>
        <w:spacing w:after="120"/>
        <w:rPr>
          <w:color w:val="auto"/>
          <w:szCs w:val="24"/>
        </w:rPr>
      </w:pPr>
      <w:r w:rsidRPr="00604684">
        <w:rPr>
          <w:color w:val="auto"/>
          <w:szCs w:val="24"/>
        </w:rPr>
        <w:lastRenderedPageBreak/>
        <w:t xml:space="preserve">Zamawiający informuje, że nie dopuszcza zatrudnienia pracowników w nagłych przypadkach tj. urlop na żądanie, wypadek, choroba itp. na umowy </w:t>
      </w:r>
      <w:proofErr w:type="spellStart"/>
      <w:r w:rsidRPr="00604684">
        <w:rPr>
          <w:color w:val="auto"/>
          <w:szCs w:val="24"/>
        </w:rPr>
        <w:t>cywilno</w:t>
      </w:r>
      <w:proofErr w:type="spellEnd"/>
      <w:r w:rsidRPr="00604684">
        <w:rPr>
          <w:color w:val="auto"/>
          <w:szCs w:val="24"/>
        </w:rPr>
        <w:t xml:space="preserve"> – prawne.</w:t>
      </w:r>
    </w:p>
    <w:p w:rsidR="007A612D" w:rsidRPr="00604684" w:rsidRDefault="007A612D" w:rsidP="007A612D">
      <w:pPr>
        <w:spacing w:after="120"/>
        <w:rPr>
          <w:b/>
          <w:color w:val="auto"/>
          <w:szCs w:val="24"/>
        </w:rPr>
      </w:pPr>
      <w:r w:rsidRPr="00604684">
        <w:rPr>
          <w:b/>
          <w:color w:val="auto"/>
          <w:szCs w:val="24"/>
        </w:rPr>
        <w:t>Pytanie nr 4</w:t>
      </w:r>
    </w:p>
    <w:p w:rsidR="007A612D" w:rsidRPr="00604684" w:rsidRDefault="007A612D" w:rsidP="007A612D">
      <w:pPr>
        <w:spacing w:after="120"/>
        <w:rPr>
          <w:color w:val="auto"/>
          <w:szCs w:val="24"/>
        </w:rPr>
      </w:pPr>
      <w:r w:rsidRPr="00604684">
        <w:rPr>
          <w:color w:val="auto"/>
          <w:szCs w:val="24"/>
        </w:rPr>
        <w:t xml:space="preserve">Czy Zamawiający dopuszcza zatrudnienie pracownik na umowę </w:t>
      </w:r>
      <w:proofErr w:type="spellStart"/>
      <w:r w:rsidRPr="00604684">
        <w:rPr>
          <w:color w:val="auto"/>
          <w:szCs w:val="24"/>
        </w:rPr>
        <w:t>cywilno</w:t>
      </w:r>
      <w:proofErr w:type="spellEnd"/>
      <w:r w:rsidRPr="00604684">
        <w:rPr>
          <w:color w:val="auto"/>
          <w:szCs w:val="24"/>
        </w:rPr>
        <w:t xml:space="preserve"> – prawną do wykonywania prac okresowych np. mycie okien itp.</w:t>
      </w:r>
    </w:p>
    <w:p w:rsidR="007A612D" w:rsidRPr="00604684" w:rsidRDefault="007A612D" w:rsidP="007A612D">
      <w:pPr>
        <w:spacing w:after="120"/>
        <w:ind w:left="0" w:firstLine="0"/>
        <w:rPr>
          <w:color w:val="auto"/>
          <w:szCs w:val="24"/>
        </w:rPr>
      </w:pPr>
    </w:p>
    <w:p w:rsidR="007A612D" w:rsidRPr="00604684" w:rsidRDefault="007A612D" w:rsidP="007A612D">
      <w:pPr>
        <w:spacing w:after="120"/>
        <w:rPr>
          <w:b/>
          <w:color w:val="auto"/>
          <w:szCs w:val="24"/>
        </w:rPr>
      </w:pPr>
      <w:r w:rsidRPr="00604684">
        <w:rPr>
          <w:b/>
          <w:color w:val="auto"/>
          <w:szCs w:val="24"/>
        </w:rPr>
        <w:t>Odpowiedź na pytanie nr 4</w:t>
      </w:r>
    </w:p>
    <w:p w:rsidR="007A612D" w:rsidRPr="00604684" w:rsidRDefault="007A612D" w:rsidP="007A612D">
      <w:pPr>
        <w:spacing w:after="120"/>
        <w:rPr>
          <w:color w:val="auto"/>
          <w:szCs w:val="24"/>
        </w:rPr>
      </w:pPr>
      <w:r w:rsidRPr="00604684">
        <w:rPr>
          <w:color w:val="auto"/>
          <w:szCs w:val="24"/>
        </w:rPr>
        <w:t xml:space="preserve">Zamawiający informuje, że nie dopuszcza zatrudnienia pracowników do wykonywania prac okresowych np. mycie okien itp. na umowy </w:t>
      </w:r>
      <w:proofErr w:type="spellStart"/>
      <w:r w:rsidRPr="00604684">
        <w:rPr>
          <w:color w:val="auto"/>
          <w:szCs w:val="24"/>
        </w:rPr>
        <w:t>cywilno</w:t>
      </w:r>
      <w:proofErr w:type="spellEnd"/>
      <w:r w:rsidRPr="00604684">
        <w:rPr>
          <w:color w:val="auto"/>
          <w:szCs w:val="24"/>
        </w:rPr>
        <w:t xml:space="preserve"> – prawne.</w:t>
      </w:r>
    </w:p>
    <w:p w:rsidR="007A612D" w:rsidRPr="00604684" w:rsidRDefault="007A612D" w:rsidP="007A612D">
      <w:pPr>
        <w:spacing w:after="120"/>
        <w:rPr>
          <w:color w:val="auto"/>
          <w:szCs w:val="24"/>
        </w:rPr>
      </w:pPr>
    </w:p>
    <w:p w:rsidR="007A612D" w:rsidRPr="00604684" w:rsidRDefault="007A612D" w:rsidP="007A612D">
      <w:pPr>
        <w:spacing w:after="120"/>
        <w:rPr>
          <w:b/>
          <w:color w:val="auto"/>
          <w:szCs w:val="24"/>
        </w:rPr>
      </w:pPr>
      <w:r w:rsidRPr="00604684">
        <w:rPr>
          <w:b/>
          <w:color w:val="auto"/>
          <w:szCs w:val="24"/>
        </w:rPr>
        <w:t>Pytanie nr 5</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Kto zapewnia preparaty do dezynfekcji rąk dla użytkowników budynków i interesantów? Jeżeli Wykonawca, to prosimy podać średnie miesięczne zapotrzebowanie na ten preparat lub ilość dozowników wraz z ich pojemnością. Kto zapewnia dozowniki?</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5</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informuje, że OPZ nie obejmuje preparatów do dezynfekcji rąk dla użytkowników budynków i interesantów oraz dozowników.</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6</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Kto zapewnia preparat do dezynfekcji powierzchni dotykowych? Jeżeli Wykonawca, to prosimy o podanie średniego miesięcznego zapotrzebowania na te preparaty.</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6</w:t>
      </w:r>
    </w:p>
    <w:p w:rsidR="007A612D" w:rsidRPr="00604684" w:rsidRDefault="007A612D" w:rsidP="007A612D">
      <w:pPr>
        <w:rPr>
          <w:rFonts w:eastAsia="Calibri"/>
          <w:color w:val="auto"/>
          <w:szCs w:val="24"/>
          <w:lang w:eastAsia="en-US"/>
        </w:rPr>
      </w:pPr>
      <w:r w:rsidRPr="00604684">
        <w:rPr>
          <w:rFonts w:eastAsia="Calibri"/>
          <w:color w:val="auto"/>
          <w:szCs w:val="24"/>
          <w:lang w:eastAsia="en-US"/>
        </w:rPr>
        <w:t>Zamawiający informuje, że zgodnie z postanowieniami Rozdziału XIX. OGÓLNE WARUNKI UMOWY: §1 ust. 9 SWZ preparaty do dezynfekcji powierzchni będzie zapewniał Zamawiający.</w:t>
      </w:r>
    </w:p>
    <w:p w:rsidR="007A612D" w:rsidRPr="00604684" w:rsidRDefault="007A612D" w:rsidP="007A612D">
      <w:pPr>
        <w:tabs>
          <w:tab w:val="left" w:pos="426"/>
          <w:tab w:val="left" w:pos="993"/>
        </w:tabs>
        <w:spacing w:after="120"/>
        <w:ind w:left="0" w:firstLine="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7</w:t>
      </w:r>
    </w:p>
    <w:p w:rsidR="00604684" w:rsidRPr="00604684" w:rsidRDefault="007A612D" w:rsidP="00604684">
      <w:pPr>
        <w:spacing w:after="120"/>
        <w:rPr>
          <w:color w:val="auto"/>
          <w:szCs w:val="24"/>
          <w:lang w:eastAsia="en-US"/>
        </w:rPr>
      </w:pPr>
      <w:r w:rsidRPr="00604684">
        <w:rPr>
          <w:color w:val="auto"/>
          <w:szCs w:val="24"/>
          <w:lang w:eastAsia="en-US"/>
        </w:rPr>
        <w:t>Prosimy o potwierdzenie, iż w przypadku ograniczenia metrażu sprzątanej powierzchni, a co za tym idzie przychodu Wykonawcy, proporcjonalnemu zmniejszeniu ulegnie również wymóg minimalnego zatrudnienia osób do realizacji usługi. Zwracamy uwagę, iż w takim wypadku proporcjonalnie spada wynagrodzenie wykonawcy i za tym powinno iść dopuszczenie do ograniczenia etatowości proporcjonalnie do zmniejszenia powierzchni objętej usługą.</w:t>
      </w:r>
    </w:p>
    <w:p w:rsidR="007A612D" w:rsidRPr="00604684" w:rsidRDefault="007A612D" w:rsidP="007A612D">
      <w:pPr>
        <w:spacing w:after="120"/>
        <w:rPr>
          <w:b/>
          <w:color w:val="auto"/>
          <w:szCs w:val="24"/>
        </w:rPr>
      </w:pPr>
      <w:r w:rsidRPr="00604684">
        <w:rPr>
          <w:b/>
          <w:color w:val="auto"/>
          <w:szCs w:val="24"/>
        </w:rPr>
        <w:t>Odpowiedź na pytanie nr 7</w:t>
      </w:r>
    </w:p>
    <w:p w:rsidR="007A612D" w:rsidRPr="00604684" w:rsidRDefault="007A612D" w:rsidP="0001522F">
      <w:pPr>
        <w:spacing w:after="120"/>
        <w:rPr>
          <w:color w:val="auto"/>
          <w:szCs w:val="24"/>
          <w:lang w:eastAsia="en-US"/>
        </w:rPr>
      </w:pPr>
      <w:r w:rsidRPr="00604684">
        <w:rPr>
          <w:color w:val="auto"/>
          <w:szCs w:val="24"/>
          <w:lang w:eastAsia="en-US"/>
        </w:rPr>
        <w:t>Zamawiający nie wyraża zgody na zmniejszenie ilości osób skierowanych do realizacji zamówienia z ramienia Wykonawcy.</w:t>
      </w:r>
    </w:p>
    <w:p w:rsidR="007A612D" w:rsidRPr="00604684" w:rsidRDefault="007A612D" w:rsidP="007A612D">
      <w:pPr>
        <w:spacing w:after="120"/>
        <w:rPr>
          <w:b/>
          <w:color w:val="auto"/>
          <w:szCs w:val="24"/>
        </w:rPr>
      </w:pPr>
      <w:r w:rsidRPr="00604684">
        <w:rPr>
          <w:b/>
          <w:color w:val="auto"/>
          <w:szCs w:val="24"/>
        </w:rPr>
        <w:lastRenderedPageBreak/>
        <w:t>Pytanie nr 8</w:t>
      </w:r>
    </w:p>
    <w:p w:rsidR="0001522F" w:rsidRPr="00604684" w:rsidRDefault="007A612D" w:rsidP="00604684">
      <w:pPr>
        <w:spacing w:after="120"/>
        <w:rPr>
          <w:color w:val="auto"/>
          <w:szCs w:val="24"/>
          <w:lang w:eastAsia="en-US"/>
        </w:rPr>
      </w:pPr>
      <w:r w:rsidRPr="00604684">
        <w:rPr>
          <w:color w:val="auto"/>
          <w:szCs w:val="24"/>
          <w:lang w:eastAsia="en-US"/>
        </w:rPr>
        <w:t>Czy Zamawiający udostępni szafki BHP dla pracowników Wykonawcy? Jeśli tak, to na jakich zasadach.</w:t>
      </w:r>
    </w:p>
    <w:p w:rsidR="007A612D" w:rsidRPr="00604684" w:rsidRDefault="007A612D" w:rsidP="007A612D">
      <w:pPr>
        <w:spacing w:after="120"/>
        <w:rPr>
          <w:b/>
          <w:color w:val="auto"/>
          <w:szCs w:val="24"/>
        </w:rPr>
      </w:pPr>
      <w:r w:rsidRPr="00604684">
        <w:rPr>
          <w:b/>
          <w:color w:val="auto"/>
          <w:szCs w:val="24"/>
        </w:rPr>
        <w:t>Odpowiedź na pytanie nr 8</w:t>
      </w:r>
    </w:p>
    <w:p w:rsidR="007A612D" w:rsidRPr="00604684" w:rsidRDefault="007A612D" w:rsidP="007A612D">
      <w:pPr>
        <w:rPr>
          <w:color w:val="auto"/>
          <w:szCs w:val="24"/>
          <w:lang w:eastAsia="en-US"/>
        </w:rPr>
      </w:pPr>
      <w:bookmarkStart w:id="2" w:name="_Hlk159577486"/>
      <w:r w:rsidRPr="00604684">
        <w:rPr>
          <w:color w:val="auto"/>
          <w:szCs w:val="24"/>
          <w:lang w:eastAsia="en-US"/>
        </w:rPr>
        <w:t xml:space="preserve">Zamawiający informuje, że </w:t>
      </w:r>
      <w:bookmarkEnd w:id="2"/>
      <w:r w:rsidRPr="00604684">
        <w:rPr>
          <w:color w:val="auto"/>
          <w:szCs w:val="24"/>
          <w:lang w:eastAsia="en-US"/>
        </w:rPr>
        <w:t>udostępni nieodpłatnie Wykonawcy 23 szafki dla pracowników.</w:t>
      </w:r>
    </w:p>
    <w:p w:rsidR="007A612D" w:rsidRPr="00604684" w:rsidRDefault="007A612D" w:rsidP="007A612D">
      <w:pPr>
        <w:spacing w:after="120"/>
        <w:rPr>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9</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Prosimy o podanie powierzchni, które aktualnie są w remoncie (pow. wewnętrzne i zewnętrzne) lub jest ich planowany remont i wyłączenie w trakcie trwania umowy, która będzie zawarta po ww. postępowaniu.</w:t>
      </w:r>
    </w:p>
    <w:p w:rsidR="0001522F" w:rsidRPr="00604684" w:rsidRDefault="0001522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9</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informuje, że aktualnie żadne budynki i powierzchnie objęte zamówieniem nie są w remoncie. W związku z wieloma czynnikami wpływającymi na planowanie prac remontowych Zamawiający na dzień dzisiejszy nie jest w stanie określić czy takie prace będą prowadzone w trakcie trwania umowy.</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bookmarkStart w:id="3" w:name="_Hlk159575606"/>
      <w:r w:rsidRPr="00604684">
        <w:rPr>
          <w:b/>
          <w:color w:val="auto"/>
          <w:szCs w:val="24"/>
        </w:rPr>
        <w:t>Pytanie nr 10</w:t>
      </w:r>
    </w:p>
    <w:bookmarkEnd w:id="3"/>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Czy powierzchnia okien do mycia podana jest jedno (światło okna) czy dwustronnie (powierzchnia do umycia)?</w:t>
      </w:r>
    </w:p>
    <w:p w:rsidR="0001522F" w:rsidRPr="00604684" w:rsidRDefault="0001522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10</w:t>
      </w:r>
    </w:p>
    <w:p w:rsidR="007A612D" w:rsidRPr="00604684" w:rsidRDefault="007A612D" w:rsidP="007A612D">
      <w:pPr>
        <w:rPr>
          <w:rFonts w:eastAsia="Calibri"/>
          <w:color w:val="auto"/>
          <w:szCs w:val="24"/>
          <w:lang w:eastAsia="en-US"/>
        </w:rPr>
      </w:pPr>
      <w:r w:rsidRPr="00604684">
        <w:rPr>
          <w:rFonts w:eastAsia="Calibri"/>
          <w:color w:val="auto"/>
          <w:szCs w:val="24"/>
          <w:lang w:eastAsia="en-US"/>
        </w:rPr>
        <w:t>Zamawiający informuje, że wszystkie okna podlegają myciu dwustronnie a podany metraż okien policzony został jednostronnie.</w:t>
      </w:r>
      <w:r w:rsidR="0001522F" w:rsidRPr="00604684">
        <w:rPr>
          <w:rFonts w:eastAsia="Calibri"/>
          <w:color w:val="auto"/>
          <w:szCs w:val="24"/>
          <w:lang w:eastAsia="en-US"/>
        </w:rPr>
        <w:t xml:space="preserve"> Zamawiający wskazał metraż dwustronny okien do mycia w odpowiedzi na pytanie nr 12 w piśmie z dn. </w:t>
      </w:r>
      <w:r w:rsidR="0001522F" w:rsidRPr="00604684">
        <w:rPr>
          <w:color w:val="auto"/>
          <w:szCs w:val="24"/>
        </w:rPr>
        <w:t>14.02.2024 r., nr ref.: WZP – 306/174/24.</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11</w:t>
      </w:r>
    </w:p>
    <w:p w:rsidR="0001522F" w:rsidRPr="00604684" w:rsidRDefault="007A612D" w:rsidP="00F0488C">
      <w:pPr>
        <w:tabs>
          <w:tab w:val="left" w:pos="426"/>
          <w:tab w:val="left" w:pos="993"/>
        </w:tabs>
        <w:spacing w:after="120"/>
        <w:rPr>
          <w:rFonts w:eastAsia="Calibri"/>
          <w:color w:val="auto"/>
          <w:szCs w:val="24"/>
          <w:lang w:eastAsia="en-US"/>
        </w:rPr>
      </w:pPr>
      <w:r w:rsidRPr="00604684">
        <w:rPr>
          <w:rFonts w:eastAsia="Calibri"/>
          <w:color w:val="auto"/>
          <w:szCs w:val="24"/>
          <w:lang w:eastAsia="en-US"/>
        </w:rPr>
        <w:t>Prosimy o podanie powierzchni okien, które wymagają mycia technikami alpinistycznymi lub z wysięgnika i wskazać których budynków dotyczą.</w:t>
      </w:r>
    </w:p>
    <w:p w:rsidR="00F0488C" w:rsidRPr="00604684" w:rsidRDefault="00F0488C" w:rsidP="00F0488C">
      <w:pPr>
        <w:tabs>
          <w:tab w:val="left" w:pos="426"/>
          <w:tab w:val="left" w:pos="993"/>
        </w:tabs>
        <w:spacing w:after="120"/>
        <w:rPr>
          <w:rFonts w:eastAsia="Calibri"/>
          <w:color w:val="auto"/>
          <w:szCs w:val="24"/>
          <w:lang w:eastAsia="en-US"/>
        </w:rPr>
      </w:pPr>
    </w:p>
    <w:p w:rsidR="007A612D" w:rsidRPr="00604684" w:rsidRDefault="007A612D" w:rsidP="0001522F">
      <w:pPr>
        <w:spacing w:after="120"/>
        <w:ind w:left="0" w:firstLine="0"/>
        <w:rPr>
          <w:b/>
          <w:color w:val="auto"/>
          <w:szCs w:val="24"/>
        </w:rPr>
      </w:pPr>
      <w:r w:rsidRPr="00604684">
        <w:rPr>
          <w:b/>
          <w:color w:val="auto"/>
          <w:szCs w:val="24"/>
        </w:rPr>
        <w:t>Odpowiedź na pytanie nr 11</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informuje, że wymaga mycia okien metodą alpinistyczną tylko w 2 budynkach:</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budynek 5 – dydaktyczny – 55 m2</w:t>
      </w:r>
    </w:p>
    <w:p w:rsidR="007A612D" w:rsidRPr="00604684" w:rsidRDefault="007A612D" w:rsidP="00604684">
      <w:pPr>
        <w:tabs>
          <w:tab w:val="left" w:pos="426"/>
          <w:tab w:val="left" w:pos="993"/>
        </w:tabs>
        <w:spacing w:after="120"/>
        <w:rPr>
          <w:rFonts w:eastAsia="Calibri"/>
          <w:color w:val="auto"/>
          <w:szCs w:val="24"/>
          <w:lang w:eastAsia="en-US"/>
        </w:rPr>
      </w:pPr>
      <w:r w:rsidRPr="00604684">
        <w:rPr>
          <w:rFonts w:eastAsia="Calibri"/>
          <w:color w:val="auto"/>
          <w:szCs w:val="24"/>
          <w:lang w:eastAsia="en-US"/>
        </w:rPr>
        <w:t>budynek 7 - hala sportowa – 112 m2</w:t>
      </w:r>
    </w:p>
    <w:p w:rsidR="00604684" w:rsidRPr="00604684" w:rsidRDefault="00604684" w:rsidP="00604684">
      <w:pPr>
        <w:tabs>
          <w:tab w:val="left" w:pos="426"/>
          <w:tab w:val="left" w:pos="993"/>
        </w:tabs>
        <w:spacing w:after="120"/>
        <w:rPr>
          <w:rFonts w:eastAsia="Calibri"/>
          <w:color w:val="auto"/>
          <w:szCs w:val="24"/>
          <w:lang w:eastAsia="en-US"/>
        </w:rPr>
      </w:pPr>
    </w:p>
    <w:p w:rsidR="00604684" w:rsidRPr="00604684" w:rsidRDefault="00604684" w:rsidP="00604684">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lastRenderedPageBreak/>
        <w:t>Pytanie nr 12</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Czy w wypadku zmiany systemu pracy na dwuzmianowy suma roboczogodzin obsady będzie taka sama jak w wypadku pracy w systemie jednozmianowym? Wzrost roboczogodzin oznacza wzrost kosztów realizacji usługi dla Wykonawcy.</w:t>
      </w:r>
    </w:p>
    <w:p w:rsidR="0001522F" w:rsidRPr="00604684" w:rsidRDefault="0001522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12</w:t>
      </w:r>
    </w:p>
    <w:p w:rsidR="007A612D" w:rsidRPr="00604684" w:rsidRDefault="007A612D" w:rsidP="007A612D">
      <w:pPr>
        <w:rPr>
          <w:rFonts w:eastAsia="Calibri"/>
          <w:color w:val="auto"/>
          <w:szCs w:val="24"/>
          <w:lang w:eastAsia="en-US"/>
        </w:rPr>
      </w:pPr>
      <w:r w:rsidRPr="00604684">
        <w:rPr>
          <w:rFonts w:eastAsia="Calibri"/>
          <w:color w:val="auto"/>
          <w:szCs w:val="24"/>
          <w:lang w:eastAsia="en-US"/>
        </w:rPr>
        <w:t>Zamawiający informuje, że wypadku zmiany systemu pracy na dwuzmianowy suma roboczogodzin obsady będzie taka sama jak w wypadku pracy w systemie jednozmianowym.</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13</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Prosimy o podanie ile orientacyjnie dyżurów w sobotę i niedzielę może wystąpić w umowie? Wykonawca musi ująć w kalkulacji usługi dodatkowe koszty pracy obsady osobowej w te dni.</w:t>
      </w:r>
    </w:p>
    <w:p w:rsidR="0001522F" w:rsidRPr="00604684" w:rsidRDefault="0001522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13</w:t>
      </w:r>
    </w:p>
    <w:p w:rsidR="007A612D" w:rsidRPr="00604684" w:rsidRDefault="007A612D" w:rsidP="007A612D">
      <w:pPr>
        <w:rPr>
          <w:rFonts w:eastAsia="Calibri"/>
          <w:color w:val="auto"/>
          <w:szCs w:val="24"/>
          <w:lang w:eastAsia="en-US"/>
        </w:rPr>
      </w:pPr>
      <w:bookmarkStart w:id="4" w:name="_Hlk159578159"/>
      <w:r w:rsidRPr="00604684">
        <w:rPr>
          <w:rFonts w:eastAsia="Calibri"/>
          <w:color w:val="auto"/>
          <w:szCs w:val="24"/>
          <w:lang w:eastAsia="en-US"/>
        </w:rPr>
        <w:t>Zamawiający informuje, że</w:t>
      </w:r>
      <w:bookmarkEnd w:id="4"/>
      <w:r w:rsidRPr="00604684">
        <w:rPr>
          <w:rFonts w:eastAsia="Calibri"/>
          <w:color w:val="auto"/>
          <w:szCs w:val="24"/>
          <w:lang w:eastAsia="en-US"/>
        </w:rPr>
        <w:t xml:space="preserve"> ze względu na specyfikę obiektu nie jest w stanie podać ile orientacyjnie dyżurów w sobotę i niedzielę może wystąpić w trakcie trwania umowy.</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14</w:t>
      </w:r>
    </w:p>
    <w:p w:rsidR="0001522F" w:rsidRPr="00604684" w:rsidRDefault="0001522F" w:rsidP="007A612D">
      <w:pPr>
        <w:spacing w:after="120"/>
        <w:rPr>
          <w:b/>
          <w:color w:val="auto"/>
          <w:szCs w:val="24"/>
        </w:rPr>
      </w:pP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Prosimy o wskazanie kto i w jakiej formie będzie informował o doraźnym sprzątaniu w soboty i niedzielę oraz ile wcześniej powinno to nastąpić. Prosimy o dookreślenie powyższego. Wykonawca proponuje zapis „nie później niż 3 dni robocze”.</w:t>
      </w:r>
    </w:p>
    <w:p w:rsidR="0001522F" w:rsidRPr="00604684" w:rsidRDefault="0001522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14</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informuje, że osobą informującą telefonicznie lub za pomocą wiadomości SMS o doraźnym sprzątaniu w soboty i niedziele będzie osoba określona w Rozdziale XIX. OGÓLNE WARUNKI UMOWY: §4 ust. 1 lit. a) SWZ. Jednocześnie ze względu na specyfikę obiektu Zamawiający nie jest w stanie podać o ile wcześniej taka informacja może zostać podana, jednak czas ten nie powinien być krótszy niż określony w Rozdziale XIX. OGÓLNE WARUNKI UMOWY: §2 ust. 3 SWZ.</w:t>
      </w:r>
    </w:p>
    <w:p w:rsidR="00F0488C" w:rsidRPr="00604684" w:rsidRDefault="007A612D" w:rsidP="00604684">
      <w:pPr>
        <w:tabs>
          <w:tab w:val="left" w:pos="426"/>
          <w:tab w:val="left" w:pos="993"/>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w:t>
      </w:r>
      <w:r w:rsidR="0065286F" w:rsidRPr="00604684">
        <w:rPr>
          <w:rFonts w:eastAsia="Calibri"/>
          <w:color w:val="auto"/>
          <w:szCs w:val="24"/>
          <w:lang w:eastAsia="en-US"/>
        </w:rPr>
        <w:t xml:space="preserve">zmianę treści SWZ, zaproponowaną w pytaniu. Jednocześnie Zamawiający przypomina, że „Czas reakcji Wykonawcy na zgłoszenie Zamawiającego” stanowi jedno z kryterium oceny ofert. Wykonawca może zaoferować czas reakcji w przedziale: 120-30 minut. </w:t>
      </w:r>
    </w:p>
    <w:p w:rsidR="007A612D" w:rsidRPr="00604684" w:rsidRDefault="007A612D" w:rsidP="007A612D">
      <w:pPr>
        <w:spacing w:after="120"/>
        <w:rPr>
          <w:b/>
          <w:color w:val="auto"/>
          <w:szCs w:val="24"/>
        </w:rPr>
      </w:pPr>
      <w:r w:rsidRPr="00604684">
        <w:rPr>
          <w:b/>
          <w:color w:val="auto"/>
          <w:szCs w:val="24"/>
        </w:rPr>
        <w:t>Pytanie nr 15</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 xml:space="preserve">W pkt. 10 OPZ Zamawiający pisze o szczególnych przypadkach, kiedy wykonawca będzie zobowiązany świadczyć usługę również w niedzielę i dni świąteczne. Jakie to są szczególne przypadki? Czy pokrywa się to z doraźnym sprzątaniem w soboty i święta? </w:t>
      </w:r>
    </w:p>
    <w:p w:rsidR="006C416A" w:rsidRPr="00604684" w:rsidRDefault="006C416A"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15</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informuje, że zgodnie z zapisem Rozdziału XIX. OGÓLNE WARUNKI UMOWY: §2 ust. 2 SWZ za przypadki szczególne rozumie się np. konieczność zakwaterowania policjantów uczestniczących w zabezpieczeniach lub szkoleniach.</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Przypadki te nie pokrywają się z doraźnym sprzątaniem w soboty i niedziele.</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16</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Czy Zamawiający dopuści wstawienie na teren obiektu drugiego ciągnika na wypadek awarii i konieczności serwisowania pierwszego?</w:t>
      </w:r>
    </w:p>
    <w:p w:rsidR="0065286F" w:rsidRPr="00604684" w:rsidRDefault="0065286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16</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informuje, że dopuszcza możliwość wstawienia na teren obiektu drugiego ciągnika na wypadek awarii i konieczności serwisowania pierwszego.</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17</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wymaga, aby usuwanie śniegu i lodu z terenów utwardzonych i posypywanie piaskiem z solą należy zakończyć przed rozpoczęciem pracy przez obsługiwaną instytucję. O której rozpoczyna pracę instytucja Zamawiającego?</w:t>
      </w:r>
    </w:p>
    <w:p w:rsidR="00E205CF" w:rsidRPr="00604684" w:rsidRDefault="00E205C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17</w:t>
      </w:r>
    </w:p>
    <w:p w:rsidR="007A612D" w:rsidRPr="00604684" w:rsidRDefault="007A612D" w:rsidP="00E205CF">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informuje, że instytucja Zamawiającego rozpoczyna pracę o godz. 08:00.</w:t>
      </w:r>
    </w:p>
    <w:p w:rsidR="00E205CF" w:rsidRPr="00604684" w:rsidRDefault="00E205CF" w:rsidP="00E205CF">
      <w:pPr>
        <w:tabs>
          <w:tab w:val="left" w:pos="426"/>
          <w:tab w:val="left" w:pos="993"/>
        </w:tabs>
        <w:spacing w:after="120"/>
        <w:ind w:left="0" w:firstLine="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18</w:t>
      </w:r>
    </w:p>
    <w:p w:rsidR="00E205CF" w:rsidRPr="00604684" w:rsidRDefault="007A612D" w:rsidP="006C416A">
      <w:pPr>
        <w:tabs>
          <w:tab w:val="left" w:pos="426"/>
          <w:tab w:val="left" w:pos="993"/>
        </w:tabs>
        <w:spacing w:after="120"/>
        <w:rPr>
          <w:rFonts w:eastAsia="Calibri"/>
          <w:color w:val="auto"/>
          <w:szCs w:val="24"/>
          <w:lang w:eastAsia="en-US"/>
        </w:rPr>
      </w:pPr>
      <w:r w:rsidRPr="00604684">
        <w:rPr>
          <w:rFonts w:eastAsia="Calibri"/>
          <w:color w:val="auto"/>
          <w:szCs w:val="24"/>
          <w:lang w:eastAsia="en-US"/>
        </w:rPr>
        <w:t>Zamawiający podaje wymaganą obsadę w ilości 23 osób. Prosimy o potwierdzenie, że wszystkie te osoby muszą być zatrudnione w wymiarze 1 pełnego etatu.</w:t>
      </w:r>
    </w:p>
    <w:p w:rsidR="007A612D" w:rsidRPr="00604684" w:rsidRDefault="007A612D" w:rsidP="007A612D">
      <w:pPr>
        <w:spacing w:after="120"/>
        <w:rPr>
          <w:b/>
          <w:color w:val="auto"/>
          <w:szCs w:val="24"/>
        </w:rPr>
      </w:pPr>
      <w:r w:rsidRPr="00604684">
        <w:rPr>
          <w:b/>
          <w:color w:val="auto"/>
          <w:szCs w:val="24"/>
        </w:rPr>
        <w:t>Odpowiedź na pytanie nr 18</w:t>
      </w:r>
    </w:p>
    <w:p w:rsidR="007A612D" w:rsidRPr="00604684" w:rsidRDefault="007A612D" w:rsidP="007A612D">
      <w:pPr>
        <w:rPr>
          <w:rFonts w:eastAsia="Calibri"/>
          <w:color w:val="auto"/>
          <w:szCs w:val="24"/>
          <w:lang w:eastAsia="en-US"/>
        </w:rPr>
      </w:pPr>
      <w:bookmarkStart w:id="5" w:name="_Hlk159584857"/>
      <w:r w:rsidRPr="00604684">
        <w:rPr>
          <w:rFonts w:eastAsia="Calibri"/>
          <w:color w:val="auto"/>
          <w:szCs w:val="24"/>
          <w:lang w:eastAsia="en-US"/>
        </w:rPr>
        <w:t xml:space="preserve">Zamawiający informuje, że zgodnie z zapisem Rozdziału XIX. OGÓLNE WARUNKI UMOWY: §2 ust. 4 </w:t>
      </w:r>
      <w:r w:rsidR="00E205CF" w:rsidRPr="00604684">
        <w:rPr>
          <w:rFonts w:eastAsia="Calibri"/>
          <w:color w:val="auto"/>
          <w:szCs w:val="24"/>
          <w:lang w:eastAsia="en-US"/>
        </w:rPr>
        <w:t xml:space="preserve">SWZ </w:t>
      </w:r>
      <w:r w:rsidRPr="00604684">
        <w:rPr>
          <w:rFonts w:eastAsia="Calibri"/>
          <w:color w:val="auto"/>
          <w:szCs w:val="24"/>
          <w:lang w:eastAsia="en-US"/>
        </w:rPr>
        <w:t xml:space="preserve">wymaga do realizacji </w:t>
      </w:r>
      <w:bookmarkEnd w:id="5"/>
      <w:r w:rsidRPr="00604684">
        <w:rPr>
          <w:rFonts w:eastAsia="Calibri"/>
          <w:color w:val="auto"/>
          <w:szCs w:val="24"/>
          <w:lang w:eastAsia="en-US"/>
        </w:rPr>
        <w:t xml:space="preserve">przedmiotu zamówienia obsady w ilości min. 23 osób. Jednocześnie aby realizować przedmiot zamówienia zgodnie z </w:t>
      </w:r>
      <w:r w:rsidR="00E205CF" w:rsidRPr="00604684">
        <w:rPr>
          <w:rFonts w:eastAsia="Calibri"/>
          <w:color w:val="auto"/>
          <w:szCs w:val="24"/>
          <w:lang w:eastAsia="en-US"/>
        </w:rPr>
        <w:t xml:space="preserve">postanowieniami </w:t>
      </w:r>
      <w:r w:rsidRPr="00604684">
        <w:rPr>
          <w:rFonts w:eastAsia="Calibri"/>
          <w:color w:val="auto"/>
          <w:szCs w:val="24"/>
          <w:lang w:eastAsia="en-US"/>
        </w:rPr>
        <w:t>Rozdziału XIX. OGÓLNE WARUNKI UMOWY: §2 ust. 1, każda z tych osób powinna być zatrudniona w wymiarze 1 pełnego etatu.</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19</w:t>
      </w:r>
    </w:p>
    <w:p w:rsidR="007A612D" w:rsidRPr="00604684" w:rsidRDefault="007A612D"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Czy osoba odpowiedzialna za nadzór, może uczestniczyć też w realizacji usługi sprzątania, czy też mam być tylko dedykowana do nadzoru i kontaktu z Zamawiającym?</w:t>
      </w:r>
    </w:p>
    <w:p w:rsidR="00E205CF" w:rsidRPr="00604684" w:rsidRDefault="00E205CF"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lastRenderedPageBreak/>
        <w:t>Odpowiedź na pytanie nr 19</w:t>
      </w:r>
    </w:p>
    <w:p w:rsidR="007A612D" w:rsidRPr="00604684" w:rsidRDefault="007A612D" w:rsidP="007A612D">
      <w:pPr>
        <w:rPr>
          <w:rFonts w:eastAsia="Calibri"/>
          <w:color w:val="auto"/>
          <w:szCs w:val="24"/>
          <w:lang w:eastAsia="en-US"/>
        </w:rPr>
      </w:pPr>
      <w:r w:rsidRPr="00604684">
        <w:rPr>
          <w:rFonts w:eastAsia="Calibri"/>
          <w:color w:val="auto"/>
          <w:szCs w:val="24"/>
          <w:lang w:eastAsia="en-US"/>
        </w:rPr>
        <w:t>Zamawiający informuje, że nie widzi przeszkód aby osoba nadzorująca równocześnie wykonywała usługi sprzątania. Nie może to jednak powodować zmniejszenia liczby osób określonych w §2 ust. 4 Rozdział XIX SWZ.</w:t>
      </w:r>
    </w:p>
    <w:p w:rsidR="007A612D" w:rsidRPr="00604684" w:rsidRDefault="007A612D" w:rsidP="007A612D">
      <w:pPr>
        <w:tabs>
          <w:tab w:val="left" w:pos="426"/>
          <w:tab w:val="left" w:pos="993"/>
        </w:tabs>
        <w:spacing w:after="120"/>
        <w:rPr>
          <w:rFonts w:eastAsia="Calibri"/>
          <w:color w:val="auto"/>
          <w:szCs w:val="24"/>
          <w:lang w:eastAsia="en-US"/>
        </w:rPr>
      </w:pPr>
    </w:p>
    <w:p w:rsidR="007A612D" w:rsidRPr="00604684" w:rsidRDefault="007A612D" w:rsidP="007A612D">
      <w:pPr>
        <w:spacing w:after="120"/>
        <w:rPr>
          <w:b/>
          <w:color w:val="auto"/>
          <w:szCs w:val="24"/>
        </w:rPr>
      </w:pPr>
      <w:bookmarkStart w:id="6" w:name="_Hlk159575750"/>
      <w:r w:rsidRPr="00604684">
        <w:rPr>
          <w:b/>
          <w:color w:val="auto"/>
          <w:szCs w:val="24"/>
        </w:rPr>
        <w:t>Pytanie nr 20</w:t>
      </w:r>
    </w:p>
    <w:bookmarkEnd w:id="6"/>
    <w:p w:rsidR="007A612D" w:rsidRPr="00604684" w:rsidRDefault="007A612D" w:rsidP="007A612D">
      <w:pPr>
        <w:tabs>
          <w:tab w:val="left" w:pos="284"/>
          <w:tab w:val="left" w:pos="426"/>
        </w:tabs>
        <w:spacing w:after="120"/>
        <w:rPr>
          <w:rFonts w:eastAsia="Calibri"/>
          <w:color w:val="auto"/>
          <w:szCs w:val="24"/>
          <w:lang w:eastAsia="en-US"/>
        </w:rPr>
      </w:pPr>
      <w:r w:rsidRPr="00604684">
        <w:rPr>
          <w:rFonts w:eastAsia="Calibri"/>
          <w:color w:val="auto"/>
          <w:szCs w:val="24"/>
          <w:lang w:eastAsia="en-US"/>
        </w:rPr>
        <w:t xml:space="preserve">Wzór umowy § 1 pkt. 3: </w:t>
      </w:r>
      <w:r w:rsidRPr="00604684">
        <w:rPr>
          <w:rFonts w:eastAsia="Calibri"/>
          <w:i/>
          <w:color w:val="auto"/>
          <w:szCs w:val="24"/>
          <w:lang w:eastAsia="en-US"/>
        </w:rPr>
        <w:t>„Zamawiający zastrzega sobie prawo do zmniejszenia powierzchni przewidzianej do sprzątania np. w przypadku wyłączenia budynku do remontu, organizacji placu budowy, zajęcia terenu zewnętrznego pod inne cele, itp.”</w:t>
      </w:r>
      <w:r w:rsidRPr="00604684">
        <w:rPr>
          <w:rFonts w:eastAsia="Calibri"/>
          <w:color w:val="auto"/>
          <w:szCs w:val="24"/>
          <w:lang w:eastAsia="en-US"/>
        </w:rPr>
        <w:t>. Prosimy o ustalenie maksymalnego procentowego limitu zmian.</w:t>
      </w:r>
    </w:p>
    <w:p w:rsidR="00E205CF" w:rsidRPr="00604684" w:rsidRDefault="00E205CF" w:rsidP="007A612D">
      <w:pPr>
        <w:tabs>
          <w:tab w:val="left" w:pos="284"/>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bookmarkStart w:id="7" w:name="_Hlk159576461"/>
      <w:r w:rsidRPr="00604684">
        <w:rPr>
          <w:b/>
          <w:color w:val="auto"/>
          <w:szCs w:val="24"/>
        </w:rPr>
        <w:t>Odpowiedź na pytanie nr 20</w:t>
      </w:r>
    </w:p>
    <w:bookmarkEnd w:id="7"/>
    <w:p w:rsidR="007A612D" w:rsidRPr="00604684" w:rsidRDefault="007A612D" w:rsidP="007A612D">
      <w:pPr>
        <w:tabs>
          <w:tab w:val="left" w:pos="284"/>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zgodnie z </w:t>
      </w:r>
      <w:r w:rsidR="00E205CF" w:rsidRPr="00604684">
        <w:rPr>
          <w:rFonts w:eastAsia="Calibri"/>
          <w:color w:val="auto"/>
          <w:szCs w:val="24"/>
          <w:lang w:eastAsia="en-US"/>
        </w:rPr>
        <w:t>postanowieniami</w:t>
      </w:r>
      <w:r w:rsidRPr="00604684">
        <w:rPr>
          <w:rFonts w:eastAsia="Calibri"/>
          <w:color w:val="auto"/>
          <w:szCs w:val="24"/>
          <w:lang w:eastAsia="en-US"/>
        </w:rPr>
        <w:t xml:space="preserve"> Rozdziału XIX. OGÓLNE WARUNKI UMOWY: §12 ust. 4 lit. a)</w:t>
      </w:r>
      <w:r w:rsidR="00E205CF" w:rsidRPr="00604684">
        <w:rPr>
          <w:rFonts w:eastAsia="Calibri"/>
          <w:color w:val="auto"/>
          <w:szCs w:val="24"/>
          <w:lang w:eastAsia="en-US"/>
        </w:rPr>
        <w:t xml:space="preserve"> SWZ</w:t>
      </w:r>
      <w:r w:rsidRPr="00604684">
        <w:rPr>
          <w:rFonts w:eastAsia="Calibri"/>
          <w:color w:val="auto"/>
          <w:szCs w:val="24"/>
          <w:lang w:eastAsia="en-US"/>
        </w:rPr>
        <w:t xml:space="preserve"> </w:t>
      </w:r>
      <w:r w:rsidR="00E205CF" w:rsidRPr="00604684">
        <w:rPr>
          <w:rFonts w:eastAsia="Calibri"/>
          <w:color w:val="auto"/>
          <w:szCs w:val="24"/>
          <w:lang w:eastAsia="en-US"/>
        </w:rPr>
        <w:t>„</w:t>
      </w:r>
      <w:r w:rsidRPr="00604684">
        <w:rPr>
          <w:rFonts w:eastAsia="Calibri"/>
          <w:color w:val="auto"/>
          <w:szCs w:val="24"/>
          <w:lang w:eastAsia="en-US"/>
        </w:rPr>
        <w:t xml:space="preserve">Zamawiający zastrzega sobie prawo do zmniejszenia zakresu usług nie </w:t>
      </w:r>
      <w:r w:rsidR="00E205CF" w:rsidRPr="00604684">
        <w:rPr>
          <w:rFonts w:eastAsia="Calibri"/>
          <w:color w:val="auto"/>
          <w:szCs w:val="24"/>
          <w:lang w:eastAsia="en-US"/>
        </w:rPr>
        <w:t>więcej niż o 10% wartości umowy</w:t>
      </w:r>
      <w:r w:rsidRPr="00604684">
        <w:rPr>
          <w:rFonts w:eastAsia="Calibri"/>
          <w:color w:val="auto"/>
          <w:szCs w:val="24"/>
          <w:lang w:eastAsia="en-US"/>
        </w:rPr>
        <w:t>”.</w:t>
      </w:r>
    </w:p>
    <w:p w:rsidR="007A612D" w:rsidRPr="00604684" w:rsidRDefault="007A612D" w:rsidP="007A612D">
      <w:pPr>
        <w:tabs>
          <w:tab w:val="left" w:pos="284"/>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21</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 pkt. 3: </w:t>
      </w:r>
      <w:r w:rsidRPr="00604684">
        <w:rPr>
          <w:rFonts w:eastAsia="Calibri"/>
          <w:i/>
          <w:color w:val="auto"/>
          <w:szCs w:val="24"/>
          <w:lang w:eastAsia="en-US"/>
        </w:rPr>
        <w:t>„Zmiany, o których mowa w ust. 6, obowiązywać będą od dnia podpisania przez Strony aneksu do umowy”.</w:t>
      </w:r>
      <w:r w:rsidRPr="00604684">
        <w:rPr>
          <w:rFonts w:eastAsia="Calibri"/>
          <w:color w:val="auto"/>
          <w:szCs w:val="24"/>
          <w:lang w:eastAsia="en-US"/>
        </w:rPr>
        <w:t xml:space="preserve"> Prosimy o wykreślenie tego zapisu, gdyż rotacja przy usługach sprzątania jest dosyć częsta i podpisywanie każdorazowo aneksu do umowy, będzie fizycznie niemożliwe. Ewentualnie zmienić zapis na: „…obowiązywać będą od dnia zaakceptowania w formie pisemnej (np. e-mail) przez Zamawiającego proponowanej zmiany”.</w:t>
      </w:r>
    </w:p>
    <w:p w:rsidR="00E205CF" w:rsidRPr="00604684" w:rsidRDefault="00E205CF"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21</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wykreślenie ani zmianę </w:t>
      </w:r>
      <w:r w:rsidR="00E205CF" w:rsidRPr="00604684">
        <w:rPr>
          <w:rFonts w:eastAsia="Calibri"/>
          <w:color w:val="auto"/>
          <w:szCs w:val="24"/>
          <w:lang w:eastAsia="en-US"/>
        </w:rPr>
        <w:t xml:space="preserve">zawartych w pytaniu postanowień </w:t>
      </w:r>
      <w:r w:rsidR="006C416A" w:rsidRPr="00604684">
        <w:rPr>
          <w:rFonts w:eastAsia="Calibri"/>
          <w:color w:val="auto"/>
          <w:szCs w:val="24"/>
          <w:lang w:eastAsia="en-US"/>
        </w:rPr>
        <w:t xml:space="preserve">OGÓLNYCH WARUNKÓW UMOWY </w:t>
      </w:r>
      <w:r w:rsidR="00E205CF" w:rsidRPr="00604684">
        <w:rPr>
          <w:rFonts w:eastAsia="Calibri"/>
          <w:color w:val="auto"/>
          <w:szCs w:val="24"/>
          <w:lang w:eastAsia="en-US"/>
        </w:rPr>
        <w:t xml:space="preserve">Rozdział XIX SWZ.  </w:t>
      </w:r>
    </w:p>
    <w:p w:rsidR="007A612D" w:rsidRPr="00604684" w:rsidRDefault="007A612D"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22</w:t>
      </w:r>
    </w:p>
    <w:p w:rsidR="006C416A" w:rsidRPr="00604684" w:rsidRDefault="007A612D" w:rsidP="00604684">
      <w:pPr>
        <w:tabs>
          <w:tab w:val="left" w:pos="426"/>
        </w:tabs>
        <w:spacing w:after="120"/>
        <w:rPr>
          <w:rFonts w:eastAsia="Calibri"/>
          <w:i/>
          <w:color w:val="auto"/>
          <w:szCs w:val="24"/>
          <w:lang w:eastAsia="en-US"/>
        </w:rPr>
      </w:pPr>
      <w:r w:rsidRPr="00604684">
        <w:rPr>
          <w:rFonts w:eastAsia="Calibri"/>
          <w:color w:val="auto"/>
          <w:szCs w:val="24"/>
          <w:lang w:eastAsia="en-US"/>
        </w:rPr>
        <w:t xml:space="preserve">Wzór umowy § 4 pkt. 3 i 4: prosimy o dopisanie: </w:t>
      </w:r>
      <w:r w:rsidRPr="00604684">
        <w:rPr>
          <w:rFonts w:eastAsia="Calibri"/>
          <w:i/>
          <w:color w:val="auto"/>
          <w:szCs w:val="24"/>
          <w:lang w:eastAsia="en-US"/>
        </w:rPr>
        <w:t>„W przypadku usunięcia zastrzeżeń w terminie, nie będzie naliczana kara umowna”</w:t>
      </w:r>
    </w:p>
    <w:p w:rsidR="007A612D" w:rsidRPr="00604684" w:rsidRDefault="007A612D" w:rsidP="007A612D">
      <w:pPr>
        <w:spacing w:after="120"/>
        <w:rPr>
          <w:b/>
          <w:color w:val="auto"/>
          <w:szCs w:val="24"/>
        </w:rPr>
      </w:pPr>
      <w:r w:rsidRPr="00604684">
        <w:rPr>
          <w:b/>
          <w:color w:val="auto"/>
          <w:szCs w:val="24"/>
        </w:rPr>
        <w:t>Odpowiedź na pytanie nr 22</w:t>
      </w:r>
    </w:p>
    <w:p w:rsidR="007A612D" w:rsidRPr="00604684" w:rsidRDefault="007A612D" w:rsidP="007A612D">
      <w:pPr>
        <w:rPr>
          <w:color w:val="auto"/>
          <w:szCs w:val="24"/>
        </w:rPr>
      </w:pPr>
      <w:bookmarkStart w:id="8" w:name="_Hlk159835842"/>
      <w:r w:rsidRPr="00604684">
        <w:rPr>
          <w:color w:val="auto"/>
          <w:szCs w:val="24"/>
        </w:rPr>
        <w:t xml:space="preserve">Zamawiający informuje, że </w:t>
      </w:r>
      <w:bookmarkEnd w:id="8"/>
      <w:r w:rsidRPr="00604684">
        <w:rPr>
          <w:color w:val="auto"/>
          <w:szCs w:val="24"/>
        </w:rPr>
        <w:t xml:space="preserve">nie wyraża zgody na wprowadzenie </w:t>
      </w:r>
      <w:r w:rsidR="00E205CF" w:rsidRPr="00604684">
        <w:rPr>
          <w:color w:val="auto"/>
          <w:szCs w:val="24"/>
        </w:rPr>
        <w:t xml:space="preserve">proponowanych w pytaniu postanowień do </w:t>
      </w:r>
      <w:r w:rsidR="006C416A" w:rsidRPr="00604684">
        <w:rPr>
          <w:color w:val="auto"/>
          <w:szCs w:val="24"/>
        </w:rPr>
        <w:t xml:space="preserve">OGÓLNYCH WARUNKÓW UMOWY  </w:t>
      </w:r>
      <w:r w:rsidR="00E205CF" w:rsidRPr="00604684">
        <w:rPr>
          <w:color w:val="auto"/>
          <w:szCs w:val="24"/>
        </w:rPr>
        <w:t>Rozdział XIX SWZ</w:t>
      </w:r>
      <w:r w:rsidRPr="00604684">
        <w:rPr>
          <w:color w:val="auto"/>
          <w:szCs w:val="24"/>
        </w:rPr>
        <w:t>.</w:t>
      </w:r>
    </w:p>
    <w:p w:rsidR="007A612D" w:rsidRPr="00604684" w:rsidRDefault="007A612D" w:rsidP="007A612D">
      <w:pPr>
        <w:tabs>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23</w:t>
      </w:r>
    </w:p>
    <w:p w:rsidR="007A612D" w:rsidRPr="00604684" w:rsidRDefault="007A612D" w:rsidP="007A612D">
      <w:pPr>
        <w:tabs>
          <w:tab w:val="left" w:pos="426"/>
        </w:tabs>
        <w:spacing w:after="120"/>
        <w:rPr>
          <w:rFonts w:eastAsia="Calibri"/>
          <w:color w:val="auto"/>
          <w:szCs w:val="24"/>
          <w:lang w:eastAsia="en-US"/>
        </w:rPr>
      </w:pPr>
      <w:r w:rsidRPr="00604684">
        <w:rPr>
          <w:rFonts w:eastAsia="Calibri"/>
          <w:color w:val="auto"/>
          <w:szCs w:val="24"/>
          <w:lang w:eastAsia="en-US"/>
        </w:rPr>
        <w:t>Wzór umowy § 5 pkt. 3: Postanowienie są opisane bardzo dowolnie. Wnosimy o ich doprecyzowanie. Jeśli to możliwe w miarę możliwości prosimy o wskazanie podstaw rozwiązania umowy – enumeratywnie.</w:t>
      </w:r>
    </w:p>
    <w:p w:rsidR="00E205CF" w:rsidRPr="00604684" w:rsidRDefault="00E205CF" w:rsidP="007A612D">
      <w:pPr>
        <w:tabs>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23</w:t>
      </w:r>
    </w:p>
    <w:p w:rsidR="007A612D" w:rsidRPr="00604684" w:rsidRDefault="007A612D" w:rsidP="007A612D">
      <w:pPr>
        <w:tabs>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brak jest możliwości szczegółowego skatalogowania szkód wywołanych działaniem lub zaniechaniem działania Wykonawcy. Poprzez „oczywiste zaniedbania” należy rozumieć </w:t>
      </w:r>
      <w:r w:rsidR="00DC043D" w:rsidRPr="00604684">
        <w:rPr>
          <w:rFonts w:eastAsia="Calibri"/>
          <w:color w:val="auto"/>
          <w:szCs w:val="24"/>
          <w:lang w:eastAsia="en-US"/>
        </w:rPr>
        <w:t xml:space="preserve">wszelkie </w:t>
      </w:r>
      <w:r w:rsidRPr="00604684">
        <w:rPr>
          <w:rFonts w:eastAsia="Calibri"/>
          <w:color w:val="auto"/>
          <w:szCs w:val="24"/>
          <w:lang w:eastAsia="en-US"/>
        </w:rPr>
        <w:t>działania i zaniechani</w:t>
      </w:r>
      <w:r w:rsidR="00DC043D" w:rsidRPr="00604684">
        <w:rPr>
          <w:rFonts w:eastAsia="Calibri"/>
          <w:color w:val="auto"/>
          <w:szCs w:val="24"/>
          <w:lang w:eastAsia="en-US"/>
        </w:rPr>
        <w:t>a</w:t>
      </w:r>
      <w:r w:rsidRPr="00604684">
        <w:rPr>
          <w:rFonts w:eastAsia="Calibri"/>
          <w:color w:val="auto"/>
          <w:szCs w:val="24"/>
          <w:lang w:eastAsia="en-US"/>
        </w:rPr>
        <w:t xml:space="preserve">, które w sposób obiektywny wskazują na naruszenie przez Wykonawcę zobowiązań wynikających z umowy. </w:t>
      </w:r>
    </w:p>
    <w:p w:rsidR="007A612D" w:rsidRPr="00604684" w:rsidRDefault="007A612D" w:rsidP="007A612D">
      <w:pPr>
        <w:tabs>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24</w:t>
      </w:r>
    </w:p>
    <w:p w:rsidR="007A612D" w:rsidRPr="00604684" w:rsidRDefault="007A612D" w:rsidP="007A612D">
      <w:pPr>
        <w:tabs>
          <w:tab w:val="left" w:pos="426"/>
        </w:tabs>
        <w:spacing w:after="120"/>
        <w:rPr>
          <w:rFonts w:eastAsia="Calibri"/>
          <w:color w:val="auto"/>
          <w:szCs w:val="24"/>
          <w:lang w:eastAsia="en-US"/>
        </w:rPr>
      </w:pPr>
      <w:r w:rsidRPr="00604684">
        <w:rPr>
          <w:rFonts w:eastAsia="Calibri"/>
          <w:color w:val="auto"/>
          <w:szCs w:val="24"/>
          <w:lang w:eastAsia="en-US"/>
        </w:rPr>
        <w:t xml:space="preserve">Wzór umowy § 6 pkt. 5: </w:t>
      </w:r>
      <w:r w:rsidRPr="00604684">
        <w:rPr>
          <w:rFonts w:eastAsia="Calibri"/>
          <w:i/>
          <w:color w:val="auto"/>
          <w:szCs w:val="24"/>
          <w:lang w:eastAsia="en-US"/>
        </w:rPr>
        <w:t>„W przypadku, gdy polisa, o której mowa w ust. 4, utraci ważność w okresie obowiązywania umowy, Wykonawca zobowiązany jest do przekazania do Wydziału Administracyjno-Gospodarczego KSP nowych dokumentów, w terminie nieprzekraczającym 7 dni przed wygaśnięciem ważności pierwotnie złożonej polisy.</w:t>
      </w:r>
      <w:r w:rsidRPr="00604684">
        <w:rPr>
          <w:rFonts w:eastAsia="Calibri"/>
          <w:color w:val="auto"/>
          <w:szCs w:val="24"/>
          <w:lang w:eastAsia="en-US"/>
        </w:rPr>
        <w:t>” Prosimy o zmianę zapisu by było to 7 dni od wygaśnięcia pierwotnie złożonej lub kolejnej polisy. Bardzo często wznowienie polisy zawierane jest tuż przed wygaśnięciem bieżącej, stąd dotrzymanie dotychczasowego zapisu może być problematyczne.</w:t>
      </w:r>
    </w:p>
    <w:p w:rsidR="00DC043D" w:rsidRPr="00604684" w:rsidRDefault="00DC043D" w:rsidP="007A612D">
      <w:pPr>
        <w:tabs>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24</w:t>
      </w:r>
    </w:p>
    <w:p w:rsidR="007A612D" w:rsidRPr="00604684" w:rsidRDefault="007A612D" w:rsidP="007A612D">
      <w:pPr>
        <w:tabs>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w:t>
      </w:r>
      <w:r w:rsidR="00DC043D" w:rsidRPr="00604684">
        <w:rPr>
          <w:rFonts w:eastAsia="Calibri"/>
          <w:color w:val="auto"/>
          <w:szCs w:val="24"/>
          <w:lang w:eastAsia="en-US"/>
        </w:rPr>
        <w:t xml:space="preserve">proponowaną zmianę postanowień </w:t>
      </w:r>
      <w:r w:rsidR="006C416A" w:rsidRPr="00604684">
        <w:rPr>
          <w:color w:val="auto"/>
          <w:szCs w:val="24"/>
        </w:rPr>
        <w:t xml:space="preserve">OGÓLNYCH WARUNKÓW UMOWY  </w:t>
      </w:r>
      <w:r w:rsidR="00DC043D" w:rsidRPr="00604684">
        <w:rPr>
          <w:rFonts w:eastAsia="Calibri"/>
          <w:color w:val="auto"/>
          <w:szCs w:val="24"/>
          <w:lang w:eastAsia="en-US"/>
        </w:rPr>
        <w:t>Rozdział XIX SWZ</w:t>
      </w:r>
      <w:r w:rsidRPr="00604684">
        <w:rPr>
          <w:rFonts w:eastAsia="Calibri"/>
          <w:color w:val="auto"/>
          <w:szCs w:val="24"/>
          <w:lang w:eastAsia="en-US"/>
        </w:rPr>
        <w:t>.</w:t>
      </w:r>
    </w:p>
    <w:p w:rsidR="007A612D" w:rsidRPr="00604684" w:rsidRDefault="007A612D" w:rsidP="007A612D">
      <w:pPr>
        <w:tabs>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25</w:t>
      </w:r>
    </w:p>
    <w:p w:rsidR="006C416A" w:rsidRPr="00604684" w:rsidRDefault="007A612D" w:rsidP="00604684">
      <w:pPr>
        <w:tabs>
          <w:tab w:val="left" w:pos="426"/>
        </w:tabs>
        <w:spacing w:after="120"/>
        <w:rPr>
          <w:rFonts w:eastAsia="Calibri"/>
          <w:color w:val="auto"/>
          <w:szCs w:val="24"/>
          <w:lang w:eastAsia="en-US"/>
        </w:rPr>
      </w:pPr>
      <w:r w:rsidRPr="00604684">
        <w:rPr>
          <w:rFonts w:eastAsia="Calibri"/>
          <w:color w:val="auto"/>
          <w:szCs w:val="24"/>
          <w:lang w:eastAsia="en-US"/>
        </w:rPr>
        <w:t>Wzór umowy § 6 pkt. 6: „Zamawiający zastrzega sobie prawo do natychmiastowego rozwiązania umowy z jednoczesnym naliczeniem kary, o której 11 ust. 1 lit. a), w przypadku, gdy Wykonawca nie dostarczy aktualnych dokumentów w terminie wskazanym w ust. 5.” Prosimy o zmianę tego zapisu. Tak daleko idąca konsekwencja powinna być zastosowana wyłącznie w przypadku braku polisy, a nie w przypadku nie dostarczenia dokumentów w terminie (szczególnie, że termin jest mało realny). Zapisy w przypadku dostarczenia dokumentów po terminie, nie powinny dopuszczać rozwiązania umowy.</w:t>
      </w:r>
    </w:p>
    <w:p w:rsidR="007A612D" w:rsidRPr="00604684" w:rsidRDefault="007A612D" w:rsidP="007A612D">
      <w:pPr>
        <w:spacing w:after="120"/>
        <w:rPr>
          <w:b/>
          <w:color w:val="auto"/>
          <w:szCs w:val="24"/>
        </w:rPr>
      </w:pPr>
      <w:r w:rsidRPr="00604684">
        <w:rPr>
          <w:b/>
          <w:color w:val="auto"/>
          <w:szCs w:val="24"/>
        </w:rPr>
        <w:t>Odpowiedź na pytanie nr 25</w:t>
      </w:r>
    </w:p>
    <w:p w:rsidR="00DC043D" w:rsidRPr="00604684" w:rsidRDefault="00DC043D" w:rsidP="00DC043D">
      <w:pPr>
        <w:tabs>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DC043D" w:rsidRPr="00604684" w:rsidRDefault="00DC043D" w:rsidP="00DC043D">
      <w:pPr>
        <w:tabs>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26</w:t>
      </w:r>
    </w:p>
    <w:p w:rsidR="00DC043D" w:rsidRPr="00604684" w:rsidRDefault="007A612D" w:rsidP="00604684">
      <w:pPr>
        <w:tabs>
          <w:tab w:val="left" w:pos="284"/>
        </w:tabs>
        <w:spacing w:after="120"/>
        <w:rPr>
          <w:rFonts w:eastAsia="Calibri"/>
          <w:color w:val="auto"/>
          <w:szCs w:val="24"/>
          <w:lang w:eastAsia="en-US"/>
        </w:rPr>
      </w:pPr>
      <w:r w:rsidRPr="00604684">
        <w:rPr>
          <w:rFonts w:eastAsia="Calibri"/>
          <w:color w:val="auto"/>
          <w:szCs w:val="24"/>
          <w:lang w:eastAsia="en-US"/>
        </w:rPr>
        <w:t>Wzór umowy § 8 pkt. 6: Brak dokumentu (zbiorczego zestawienia) nie powinien upoważniać Zamawiającego do odmowy zapłaty za usługę.</w:t>
      </w:r>
    </w:p>
    <w:p w:rsidR="007A612D" w:rsidRPr="00604684" w:rsidRDefault="007A612D" w:rsidP="007A612D">
      <w:pPr>
        <w:spacing w:after="120"/>
        <w:rPr>
          <w:b/>
          <w:color w:val="auto"/>
          <w:szCs w:val="24"/>
        </w:rPr>
      </w:pPr>
      <w:r w:rsidRPr="00604684">
        <w:rPr>
          <w:b/>
          <w:color w:val="auto"/>
          <w:szCs w:val="24"/>
        </w:rPr>
        <w:t>Odpowiedź na pytanie nr 26</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Zamawiający informuje, że zgodnie z zapisem Rozdziału XIX. OGÓLNE WARUNKI UMOWY: §4 ust. 2 SWZ zestawienie zbiorcze stanowić będzie podstawę do wystawienia faktury.</w:t>
      </w:r>
    </w:p>
    <w:p w:rsidR="007A612D" w:rsidRPr="00604684" w:rsidRDefault="007A612D" w:rsidP="00DC043D">
      <w:pPr>
        <w:tabs>
          <w:tab w:val="left" w:pos="284"/>
        </w:tabs>
        <w:spacing w:after="120"/>
        <w:ind w:left="0" w:firstLine="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27</w:t>
      </w:r>
    </w:p>
    <w:p w:rsidR="00DC043D" w:rsidRPr="00604684" w:rsidRDefault="007A612D" w:rsidP="00604684">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11 pkt. 1 </w:t>
      </w:r>
      <w:proofErr w:type="spellStart"/>
      <w:r w:rsidRPr="00604684">
        <w:rPr>
          <w:rFonts w:eastAsia="Calibri"/>
          <w:color w:val="auto"/>
          <w:szCs w:val="24"/>
          <w:lang w:eastAsia="en-US"/>
        </w:rPr>
        <w:t>ppkt</w:t>
      </w:r>
      <w:proofErr w:type="spellEnd"/>
      <w:r w:rsidRPr="00604684">
        <w:rPr>
          <w:rFonts w:eastAsia="Calibri"/>
          <w:color w:val="auto"/>
          <w:szCs w:val="24"/>
          <w:lang w:eastAsia="en-US"/>
        </w:rPr>
        <w:t>. b): Rekomendujemy uściślenie, że kara nie będzie naliczana w przypadku rozwiązania umowy za porozumieniem stron lub za wypowiedzeniem, bez podawania przyczyny lub z ważnych przyczyn.</w:t>
      </w:r>
    </w:p>
    <w:p w:rsidR="00604684" w:rsidRPr="00604684" w:rsidRDefault="00604684" w:rsidP="00604684">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27</w:t>
      </w:r>
    </w:p>
    <w:p w:rsidR="00DC043D" w:rsidRPr="00604684" w:rsidRDefault="00DC043D" w:rsidP="00DC043D">
      <w:pPr>
        <w:tabs>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w pytaniu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7A612D" w:rsidRPr="00604684" w:rsidRDefault="007A612D"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28</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11 pkt. 1 </w:t>
      </w:r>
      <w:proofErr w:type="spellStart"/>
      <w:r w:rsidRPr="00604684">
        <w:rPr>
          <w:rFonts w:eastAsia="Calibri"/>
          <w:color w:val="auto"/>
          <w:szCs w:val="24"/>
          <w:lang w:eastAsia="en-US"/>
        </w:rPr>
        <w:t>ppkt</w:t>
      </w:r>
      <w:proofErr w:type="spellEnd"/>
      <w:r w:rsidRPr="00604684">
        <w:rPr>
          <w:rFonts w:eastAsia="Calibri"/>
          <w:color w:val="auto"/>
          <w:szCs w:val="24"/>
          <w:lang w:eastAsia="en-US"/>
        </w:rPr>
        <w:t>. c): prosimy o obniżenie kary o 50% ze względu na jej rażącą wysokość.</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29</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11 pkt. 1 </w:t>
      </w:r>
      <w:proofErr w:type="spellStart"/>
      <w:r w:rsidRPr="00604684">
        <w:rPr>
          <w:rFonts w:eastAsia="Calibri"/>
          <w:color w:val="auto"/>
          <w:szCs w:val="24"/>
          <w:lang w:eastAsia="en-US"/>
        </w:rPr>
        <w:t>ppkt</w:t>
      </w:r>
      <w:proofErr w:type="spellEnd"/>
      <w:r w:rsidRPr="00604684">
        <w:rPr>
          <w:rFonts w:eastAsia="Calibri"/>
          <w:color w:val="auto"/>
          <w:szCs w:val="24"/>
          <w:lang w:eastAsia="en-US"/>
        </w:rPr>
        <w:t>. f): prosimy o obniżenie kary o 50% ze względu na jej rażącą wysokość.</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bookmarkStart w:id="9" w:name="_Hlk159576137"/>
      <w:r w:rsidRPr="00604684">
        <w:rPr>
          <w:b/>
          <w:color w:val="auto"/>
          <w:szCs w:val="24"/>
        </w:rPr>
        <w:t>Pytanie nr 30</w:t>
      </w:r>
    </w:p>
    <w:bookmarkEnd w:id="9"/>
    <w:p w:rsidR="006C416A" w:rsidRPr="00604684" w:rsidRDefault="007A612D" w:rsidP="00604684">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11 pkt. 1 </w:t>
      </w:r>
      <w:proofErr w:type="spellStart"/>
      <w:r w:rsidRPr="00604684">
        <w:rPr>
          <w:rFonts w:eastAsia="Calibri"/>
          <w:color w:val="auto"/>
          <w:szCs w:val="24"/>
          <w:lang w:eastAsia="en-US"/>
        </w:rPr>
        <w:t>ppkt</w:t>
      </w:r>
      <w:proofErr w:type="spellEnd"/>
      <w:r w:rsidRPr="00604684">
        <w:rPr>
          <w:rFonts w:eastAsia="Calibri"/>
          <w:color w:val="auto"/>
          <w:szCs w:val="24"/>
          <w:lang w:eastAsia="en-US"/>
        </w:rPr>
        <w:t>. j): prosimy o obniżenie kary o 50% ze względu na jej rażącą wysokość.</w:t>
      </w:r>
    </w:p>
    <w:p w:rsidR="007A612D" w:rsidRPr="00604684" w:rsidRDefault="007A612D" w:rsidP="007A612D">
      <w:pPr>
        <w:spacing w:after="120"/>
        <w:rPr>
          <w:b/>
          <w:color w:val="auto"/>
          <w:szCs w:val="24"/>
        </w:rPr>
      </w:pPr>
      <w:r w:rsidRPr="00604684">
        <w:rPr>
          <w:b/>
          <w:color w:val="auto"/>
          <w:szCs w:val="24"/>
        </w:rPr>
        <w:t>Odpowiedź na pytanie nr 28, 29 i 30</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Zamawiający informuje, że wysokości kar ustalonych w </w:t>
      </w:r>
      <w:bookmarkStart w:id="10" w:name="_Hlk159593795"/>
      <w:r w:rsidRPr="00604684">
        <w:rPr>
          <w:rFonts w:eastAsia="Calibri"/>
          <w:color w:val="auto"/>
          <w:szCs w:val="24"/>
          <w:lang w:eastAsia="en-US"/>
        </w:rPr>
        <w:t>Rozdziale XIX. OGÓLNE WARUNKI UMOWY: §11 ust. 1</w:t>
      </w:r>
      <w:r w:rsidR="00E5164A" w:rsidRPr="00604684">
        <w:rPr>
          <w:rFonts w:eastAsia="Calibri"/>
          <w:color w:val="auto"/>
          <w:szCs w:val="24"/>
          <w:lang w:eastAsia="en-US"/>
        </w:rPr>
        <w:t xml:space="preserve"> SWZ</w:t>
      </w:r>
      <w:r w:rsidRPr="00604684">
        <w:rPr>
          <w:rFonts w:eastAsia="Calibri"/>
          <w:color w:val="auto"/>
          <w:szCs w:val="24"/>
          <w:lang w:eastAsia="en-US"/>
        </w:rPr>
        <w:t xml:space="preserve"> </w:t>
      </w:r>
      <w:bookmarkEnd w:id="10"/>
      <w:r w:rsidRPr="00604684">
        <w:rPr>
          <w:rFonts w:eastAsia="Calibri"/>
          <w:color w:val="auto"/>
          <w:szCs w:val="24"/>
          <w:lang w:eastAsia="en-US"/>
        </w:rPr>
        <w:t xml:space="preserve">nie odbiegają od praktyki stosowanej przez Komendę Stołeczną Policji oraz u innych Zamawiających. W związku z powyższym, Zamawiający nie wyraża zgody na zmianę </w:t>
      </w:r>
      <w:r w:rsidR="00E5164A" w:rsidRPr="00604684">
        <w:rPr>
          <w:rFonts w:eastAsia="Calibri"/>
          <w:color w:val="auto"/>
          <w:szCs w:val="24"/>
          <w:lang w:eastAsia="en-US"/>
        </w:rPr>
        <w:t xml:space="preserve">wysokości </w:t>
      </w:r>
      <w:r w:rsidRPr="00604684">
        <w:rPr>
          <w:rFonts w:eastAsia="Calibri"/>
          <w:color w:val="auto"/>
          <w:szCs w:val="24"/>
          <w:lang w:eastAsia="en-US"/>
        </w:rPr>
        <w:t>kar umownych.</w:t>
      </w:r>
    </w:p>
    <w:p w:rsidR="007A612D" w:rsidRPr="00604684" w:rsidRDefault="007A612D" w:rsidP="00E5164A">
      <w:pPr>
        <w:tabs>
          <w:tab w:val="left" w:pos="284"/>
        </w:tabs>
        <w:spacing w:after="120"/>
        <w:ind w:left="0" w:firstLine="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31</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Wzór umowy § 12 pkt. 1: Prosimy o dopisanie, że w takiej sytuacji kara umowna nie będzie naliczana.</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31</w:t>
      </w:r>
    </w:p>
    <w:p w:rsidR="007A612D" w:rsidRPr="00604684" w:rsidRDefault="00E5164A" w:rsidP="00604684">
      <w:pPr>
        <w:tabs>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604684" w:rsidRPr="00604684" w:rsidRDefault="00604684" w:rsidP="00604684">
      <w:pPr>
        <w:tabs>
          <w:tab w:val="left" w:pos="426"/>
        </w:tabs>
        <w:spacing w:after="120"/>
        <w:rPr>
          <w:rFonts w:eastAsia="Calibri"/>
          <w:color w:val="auto"/>
          <w:szCs w:val="24"/>
          <w:lang w:eastAsia="en-US"/>
        </w:rPr>
      </w:pPr>
    </w:p>
    <w:p w:rsidR="00604684" w:rsidRPr="00604684" w:rsidRDefault="00604684" w:rsidP="00604684">
      <w:pPr>
        <w:tabs>
          <w:tab w:val="left" w:pos="426"/>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lastRenderedPageBreak/>
        <w:t>Pytanie nr 32</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12 pkt. 2 </w:t>
      </w:r>
      <w:proofErr w:type="spellStart"/>
      <w:r w:rsidRPr="00604684">
        <w:rPr>
          <w:rFonts w:eastAsia="Calibri"/>
          <w:color w:val="auto"/>
          <w:szCs w:val="24"/>
          <w:lang w:eastAsia="en-US"/>
        </w:rPr>
        <w:t>ppkt</w:t>
      </w:r>
      <w:proofErr w:type="spellEnd"/>
      <w:r w:rsidRPr="00604684">
        <w:rPr>
          <w:rFonts w:eastAsia="Calibri"/>
          <w:color w:val="auto"/>
          <w:szCs w:val="24"/>
          <w:lang w:eastAsia="en-US"/>
        </w:rPr>
        <w:t>. a): Prosimy o dodanie zapisu, że dotyczy to „rażącego” nienależytego wykonania. Jeżeli podstawą będzie każde niewykonanie, wówczas postanowienie to będzie dawało zbyt dowolne podstawy do rozwiązania umowy.</w:t>
      </w:r>
    </w:p>
    <w:p w:rsidR="007A612D" w:rsidRPr="00604684" w:rsidRDefault="007A612D" w:rsidP="007A612D">
      <w:pPr>
        <w:spacing w:after="120"/>
        <w:rPr>
          <w:b/>
          <w:color w:val="auto"/>
          <w:szCs w:val="24"/>
        </w:rPr>
      </w:pPr>
      <w:r w:rsidRPr="00604684">
        <w:rPr>
          <w:b/>
          <w:color w:val="auto"/>
          <w:szCs w:val="24"/>
        </w:rPr>
        <w:t>Odpowiedź na pytanie nr 32</w:t>
      </w:r>
    </w:p>
    <w:p w:rsidR="00E5164A" w:rsidRPr="00604684" w:rsidRDefault="00E5164A" w:rsidP="007A612D">
      <w:pPr>
        <w:spacing w:after="120"/>
        <w:rPr>
          <w:b/>
          <w:color w:val="auto"/>
          <w:szCs w:val="24"/>
        </w:rPr>
      </w:pPr>
    </w:p>
    <w:p w:rsidR="00E5164A" w:rsidRPr="00604684" w:rsidRDefault="00E5164A" w:rsidP="00E5164A">
      <w:pPr>
        <w:tabs>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7A612D" w:rsidRPr="00604684" w:rsidRDefault="007A612D" w:rsidP="00E5164A">
      <w:pPr>
        <w:tabs>
          <w:tab w:val="left" w:pos="284"/>
        </w:tabs>
        <w:spacing w:after="120"/>
        <w:ind w:left="0" w:firstLine="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33</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Wzór umowy § 12 pkt. 3: Prosimy o dopisanie, że w takiej sytuacji kara umowna nie będzie naliczana.</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33</w:t>
      </w:r>
    </w:p>
    <w:p w:rsidR="007A612D" w:rsidRPr="00604684" w:rsidRDefault="00E5164A" w:rsidP="00604684">
      <w:pPr>
        <w:tabs>
          <w:tab w:val="left" w:pos="426"/>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7A612D" w:rsidRPr="00604684" w:rsidRDefault="007A612D" w:rsidP="007A612D">
      <w:pPr>
        <w:spacing w:after="120"/>
        <w:rPr>
          <w:b/>
          <w:color w:val="auto"/>
          <w:szCs w:val="24"/>
        </w:rPr>
      </w:pPr>
      <w:r w:rsidRPr="00604684">
        <w:rPr>
          <w:b/>
          <w:color w:val="auto"/>
          <w:szCs w:val="24"/>
        </w:rPr>
        <w:t>Pytanie nr 34</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12 pkt. 4 </w:t>
      </w:r>
      <w:proofErr w:type="spellStart"/>
      <w:r w:rsidRPr="00604684">
        <w:rPr>
          <w:rFonts w:eastAsia="Calibri"/>
          <w:color w:val="auto"/>
          <w:szCs w:val="24"/>
          <w:lang w:eastAsia="en-US"/>
        </w:rPr>
        <w:t>ppkt</w:t>
      </w:r>
      <w:proofErr w:type="spellEnd"/>
      <w:r w:rsidRPr="00604684">
        <w:rPr>
          <w:rFonts w:eastAsia="Calibri"/>
          <w:color w:val="auto"/>
          <w:szCs w:val="24"/>
          <w:lang w:eastAsia="en-US"/>
        </w:rPr>
        <w:t xml:space="preserve">. d): </w:t>
      </w:r>
      <w:r w:rsidRPr="00604684">
        <w:rPr>
          <w:rFonts w:eastAsia="Calibri"/>
          <w:i/>
          <w:color w:val="auto"/>
          <w:szCs w:val="24"/>
          <w:lang w:eastAsia="en-US"/>
        </w:rPr>
        <w:t xml:space="preserve">„… nie może przekroczyć 2% wynagrodzenia, o którym mowa w §9. Zmiana cen może zostać dokonana nie wcześniej niż po upływie 12 miesięcy obowiązywania umowy i nie częściej niż raz w okresie 12 miesięcy”. </w:t>
      </w:r>
      <w:r w:rsidRPr="00604684">
        <w:rPr>
          <w:rFonts w:eastAsia="Calibri"/>
          <w:color w:val="auto"/>
          <w:szCs w:val="24"/>
          <w:lang w:eastAsia="en-US"/>
        </w:rPr>
        <w:t>Jest to zbyt niski pułap. Proponujemy zmianę z 2% na 10%.</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34</w:t>
      </w:r>
    </w:p>
    <w:p w:rsidR="00604684" w:rsidRPr="00604684" w:rsidRDefault="007A612D" w:rsidP="00604684">
      <w:pPr>
        <w:rPr>
          <w:rFonts w:eastAsia="Calibri"/>
          <w:color w:val="auto"/>
          <w:szCs w:val="24"/>
          <w:lang w:eastAsia="en-US"/>
        </w:rPr>
      </w:pPr>
      <w:r w:rsidRPr="00604684">
        <w:rPr>
          <w:rFonts w:eastAsia="Calibri"/>
          <w:color w:val="auto"/>
          <w:szCs w:val="24"/>
          <w:lang w:eastAsia="en-US"/>
        </w:rPr>
        <w:t>Zamawiający informuje, że nie wyraża zgody na wprowadzenie takiego zapisu.</w:t>
      </w:r>
    </w:p>
    <w:p w:rsidR="007A612D" w:rsidRPr="00604684" w:rsidRDefault="007A612D" w:rsidP="007A612D">
      <w:pPr>
        <w:spacing w:after="120"/>
        <w:rPr>
          <w:b/>
          <w:color w:val="auto"/>
          <w:szCs w:val="24"/>
        </w:rPr>
      </w:pPr>
      <w:r w:rsidRPr="00604684">
        <w:rPr>
          <w:b/>
          <w:color w:val="auto"/>
          <w:szCs w:val="24"/>
        </w:rPr>
        <w:t>Pytanie nr 35</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Wzór umowy § 12 pkt. 5: </w:t>
      </w:r>
      <w:r w:rsidRPr="00604684">
        <w:rPr>
          <w:rFonts w:eastAsia="Calibri"/>
          <w:i/>
          <w:color w:val="auto"/>
          <w:szCs w:val="24"/>
          <w:lang w:eastAsia="en-US"/>
        </w:rPr>
        <w:t xml:space="preserve">„… Zmiana cen określonych w ust. 4 lit. C), c2-c4) obowiązywać będzie od daty podpisania przez Strony aneksu w tym zakresie i dotyczyć będzie usług wykonanych po podpisaniu aneksu”. </w:t>
      </w:r>
      <w:r w:rsidRPr="00604684">
        <w:rPr>
          <w:rFonts w:eastAsia="Calibri"/>
          <w:color w:val="auto"/>
          <w:szCs w:val="24"/>
          <w:lang w:eastAsia="en-US"/>
        </w:rPr>
        <w:t>Prosimy o zmianę tego zapisu. Zmiana winna obowiązywać od dnia wejścia w życie przepisów, które skutkują wystąpieniem podstawy do zmiany wynagrodzenia. W innym przypadku istnieje ryzyko nadmiernego przedłużania postępowania waloryzacyjnego, w celu nieudzielenia pełnej waloryzacji przez co Wykonawca może ponieść istotne straty finansowe, gdyż będzie obligowany wzrostem np. minimalnego wynagrodzenia od dnia wejścia w życie rozporządzenia w tym zakresie, najczęściej od 1 stycznia danego roku. Zatem aneks między stronami musi brać pod uwagę te okoliczności.</w:t>
      </w:r>
    </w:p>
    <w:p w:rsidR="00604684" w:rsidRPr="00604684" w:rsidRDefault="00604684"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35</w:t>
      </w:r>
    </w:p>
    <w:p w:rsidR="007A612D" w:rsidRPr="00604684" w:rsidRDefault="00E5164A"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36</w:t>
      </w:r>
    </w:p>
    <w:p w:rsidR="007A612D" w:rsidRPr="00604684" w:rsidRDefault="007A612D" w:rsidP="007A612D">
      <w:pPr>
        <w:tabs>
          <w:tab w:val="left" w:pos="284"/>
        </w:tabs>
        <w:spacing w:after="120"/>
        <w:rPr>
          <w:rFonts w:eastAsia="Calibri"/>
          <w:color w:val="auto"/>
          <w:szCs w:val="24"/>
          <w:lang w:eastAsia="en-US"/>
        </w:rPr>
      </w:pPr>
      <w:r w:rsidRPr="00604684">
        <w:rPr>
          <w:rFonts w:eastAsia="Calibri"/>
          <w:color w:val="auto"/>
          <w:szCs w:val="24"/>
          <w:lang w:eastAsia="en-US"/>
        </w:rPr>
        <w:t>Wzór umowy § 13 pkt. 2: Prosimy o uściślenie, że termin w wezwaniu nie będzie krótszy niż 5 dni roboczych.</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36</w:t>
      </w:r>
    </w:p>
    <w:p w:rsidR="007A612D" w:rsidRPr="00604684" w:rsidRDefault="00E5164A" w:rsidP="007A612D">
      <w:pPr>
        <w:tabs>
          <w:tab w:val="left" w:pos="284"/>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E5164A" w:rsidRPr="00604684" w:rsidRDefault="00E5164A" w:rsidP="007A612D">
      <w:pPr>
        <w:tabs>
          <w:tab w:val="left" w:pos="284"/>
        </w:tabs>
        <w:spacing w:after="120"/>
        <w:rPr>
          <w:rFonts w:eastAsia="Calibri"/>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37</w:t>
      </w:r>
    </w:p>
    <w:p w:rsidR="007A612D" w:rsidRPr="00604684" w:rsidRDefault="007A612D" w:rsidP="007A612D">
      <w:pPr>
        <w:tabs>
          <w:tab w:val="left" w:pos="426"/>
          <w:tab w:val="left" w:pos="993"/>
        </w:tabs>
        <w:spacing w:after="120"/>
        <w:rPr>
          <w:color w:val="auto"/>
          <w:szCs w:val="24"/>
          <w:lang w:eastAsia="en-US"/>
        </w:rPr>
      </w:pPr>
      <w:r w:rsidRPr="00604684">
        <w:rPr>
          <w:color w:val="auto"/>
          <w:szCs w:val="24"/>
          <w:lang w:eastAsia="en-US"/>
        </w:rPr>
        <w:t>Wnosimy o wprowadzenie do zapisów umowy paragrafu, w którym Wykonawca ma możliwości rozwiązania umowy za trzy miesięcznym okresem wypowiedzenia.</w:t>
      </w:r>
    </w:p>
    <w:p w:rsidR="00E5164A" w:rsidRPr="00604684" w:rsidRDefault="00E5164A" w:rsidP="007A612D">
      <w:pPr>
        <w:tabs>
          <w:tab w:val="left" w:pos="426"/>
          <w:tab w:val="left" w:pos="993"/>
        </w:tabs>
        <w:spacing w:after="120"/>
        <w:rPr>
          <w:color w:val="auto"/>
          <w:szCs w:val="24"/>
          <w:lang w:eastAsia="en-US"/>
        </w:rPr>
      </w:pPr>
    </w:p>
    <w:p w:rsidR="007A612D" w:rsidRPr="00604684" w:rsidRDefault="007A612D" w:rsidP="007A612D">
      <w:pPr>
        <w:spacing w:after="120"/>
        <w:rPr>
          <w:b/>
          <w:color w:val="auto"/>
          <w:szCs w:val="24"/>
        </w:rPr>
      </w:pPr>
      <w:r w:rsidRPr="00604684">
        <w:rPr>
          <w:b/>
          <w:color w:val="auto"/>
          <w:szCs w:val="24"/>
        </w:rPr>
        <w:t>Odpowiedź na pytanie nr 37</w:t>
      </w:r>
    </w:p>
    <w:p w:rsidR="007A612D" w:rsidRPr="00604684" w:rsidRDefault="00E5164A" w:rsidP="007A612D">
      <w:pPr>
        <w:tabs>
          <w:tab w:val="left" w:pos="426"/>
          <w:tab w:val="left" w:pos="993"/>
        </w:tabs>
        <w:spacing w:after="120"/>
        <w:rPr>
          <w:rFonts w:eastAsia="Calibri"/>
          <w:color w:val="auto"/>
          <w:szCs w:val="24"/>
          <w:lang w:eastAsia="en-US"/>
        </w:rPr>
      </w:pPr>
      <w:r w:rsidRPr="00604684">
        <w:rPr>
          <w:rFonts w:eastAsia="Calibri"/>
          <w:color w:val="auto"/>
          <w:szCs w:val="24"/>
          <w:lang w:eastAsia="en-US"/>
        </w:rPr>
        <w:t xml:space="preserve">Zamawiający informuje, że nie wyraża zgody na proponowaną zmianę postanowień </w:t>
      </w:r>
      <w:r w:rsidR="006C416A" w:rsidRPr="00604684">
        <w:rPr>
          <w:color w:val="auto"/>
          <w:szCs w:val="24"/>
        </w:rPr>
        <w:t xml:space="preserve">OGÓLNYCH WARUNKÓW UMOWY  </w:t>
      </w:r>
      <w:r w:rsidRPr="00604684">
        <w:rPr>
          <w:rFonts w:eastAsia="Calibri"/>
          <w:color w:val="auto"/>
          <w:szCs w:val="24"/>
          <w:lang w:eastAsia="en-US"/>
        </w:rPr>
        <w:t>Rozdział XIX SWZ</w:t>
      </w:r>
    </w:p>
    <w:p w:rsidR="00E5164A" w:rsidRPr="00604684" w:rsidRDefault="00E5164A" w:rsidP="007A612D">
      <w:pPr>
        <w:tabs>
          <w:tab w:val="left" w:pos="426"/>
          <w:tab w:val="left" w:pos="993"/>
        </w:tabs>
        <w:spacing w:after="120"/>
        <w:rPr>
          <w:color w:val="auto"/>
          <w:szCs w:val="24"/>
          <w:lang w:eastAsia="en-US"/>
        </w:rPr>
      </w:pPr>
    </w:p>
    <w:p w:rsidR="007A612D" w:rsidRPr="00604684" w:rsidRDefault="007A612D" w:rsidP="007A612D">
      <w:pPr>
        <w:spacing w:after="120"/>
        <w:rPr>
          <w:b/>
          <w:color w:val="auto"/>
          <w:szCs w:val="24"/>
        </w:rPr>
      </w:pPr>
      <w:r w:rsidRPr="00604684">
        <w:rPr>
          <w:b/>
          <w:color w:val="auto"/>
          <w:szCs w:val="24"/>
        </w:rPr>
        <w:t>Pytanie nr 38</w:t>
      </w:r>
    </w:p>
    <w:p w:rsidR="007A612D" w:rsidRPr="00604684" w:rsidRDefault="007A612D" w:rsidP="007A612D">
      <w:pPr>
        <w:spacing w:after="120"/>
        <w:contextualSpacing/>
        <w:rPr>
          <w:color w:val="auto"/>
          <w:szCs w:val="24"/>
        </w:rPr>
      </w:pPr>
      <w:r w:rsidRPr="00604684">
        <w:rPr>
          <w:color w:val="auto"/>
          <w:szCs w:val="24"/>
        </w:rPr>
        <w:t xml:space="preserve">W związku z umową trwającą 24 miesiące (i aktualnym terminem składania ofert w dniu 08.03.2024 r.), prosimy o potwierdzenie, że </w:t>
      </w:r>
      <w:bookmarkStart w:id="11" w:name="_Hlk159592950"/>
      <w:r w:rsidRPr="00604684">
        <w:rPr>
          <w:color w:val="auto"/>
          <w:szCs w:val="24"/>
        </w:rPr>
        <w:t>Wykonawcy powinni uwzględnić wzrost wysokości minimalnego wynagrodzenia obowiązujący od stycznia 2024 r. i lipca 2024 r., na podstawie rozporządzenia Rady Ministrów z dnia 15 września 2023 r. w sprawie wysokości minimalnego wynagrodzenia za pracę oraz wysokości minimalnej stawki godzinowej w 2024 r. (Dz.U. z 2023 r. poz. 1893)</w:t>
      </w:r>
      <w:bookmarkEnd w:id="11"/>
      <w:r w:rsidRPr="00604684">
        <w:rPr>
          <w:color w:val="auto"/>
          <w:szCs w:val="24"/>
        </w:rPr>
        <w:t xml:space="preserve"> i ewentualna waloryzacja wynagrodzenia będzie możliwa od 01.01.2025 na zasadach określonych w projekcie umowy. Jeśli Zamawiający dopuści waloryzację wynagrodzenia od 01.07.2024 r. prosimy o wyraźne zaznaczenie tego w odpowiedzi.</w:t>
      </w:r>
    </w:p>
    <w:p w:rsidR="00E5164A" w:rsidRPr="00604684" w:rsidRDefault="00E5164A" w:rsidP="007A612D">
      <w:pPr>
        <w:spacing w:after="120"/>
        <w:contextualSpacing/>
        <w:rPr>
          <w:color w:val="auto"/>
          <w:szCs w:val="24"/>
        </w:rPr>
      </w:pPr>
    </w:p>
    <w:p w:rsidR="007A612D" w:rsidRPr="00604684" w:rsidRDefault="007A612D" w:rsidP="007A612D">
      <w:pPr>
        <w:spacing w:after="120"/>
        <w:rPr>
          <w:b/>
          <w:color w:val="auto"/>
          <w:szCs w:val="24"/>
        </w:rPr>
      </w:pPr>
      <w:r w:rsidRPr="00604684">
        <w:rPr>
          <w:b/>
          <w:color w:val="auto"/>
          <w:szCs w:val="24"/>
        </w:rPr>
        <w:t>Odpowiedź na pytanie nr 38</w:t>
      </w:r>
    </w:p>
    <w:p w:rsidR="007A612D" w:rsidRPr="00604684" w:rsidRDefault="007A612D" w:rsidP="007A612D">
      <w:pPr>
        <w:spacing w:after="120"/>
        <w:contextualSpacing/>
        <w:rPr>
          <w:color w:val="auto"/>
          <w:szCs w:val="24"/>
        </w:rPr>
      </w:pPr>
      <w:r w:rsidRPr="00604684">
        <w:rPr>
          <w:color w:val="auto"/>
          <w:szCs w:val="24"/>
        </w:rPr>
        <w:t>Zamawiający informuje, że zgodnie z zapisem w Rozdziale XIII</w:t>
      </w:r>
      <w:r w:rsidR="00E5164A" w:rsidRPr="00604684">
        <w:rPr>
          <w:color w:val="auto"/>
          <w:szCs w:val="24"/>
        </w:rPr>
        <w:t xml:space="preserve"> SWZ</w:t>
      </w:r>
      <w:r w:rsidRPr="00604684">
        <w:rPr>
          <w:color w:val="auto"/>
          <w:szCs w:val="24"/>
        </w:rPr>
        <w:t xml:space="preserve">. Sposób obliczenia ceny ust. 3 „Wykonawca, uwzględniając wszystkie wymogi, o których mowa w SWZ, zobowiązany jest w cenie brutto ująć wszelkie koszty niezbędne dla prawidłowego oraz pełnego wykonania przedmiotu zamówienia, zgodnie z warunkami wynikającymi z zamówienia.” to jest również znany mu w trakcie przygotowywania oferty wzrost wysokości minimalnego wynagrodzenia obowiązujący od stycznia 2024 r. i lipca 2024 r. Ewentualna waloryzacja wynagrodzenia będzie możliwa od 01.01.2025 r. zgodnie z </w:t>
      </w:r>
      <w:r w:rsidR="00E5164A" w:rsidRPr="00604684">
        <w:rPr>
          <w:color w:val="auto"/>
          <w:szCs w:val="24"/>
        </w:rPr>
        <w:t xml:space="preserve">postanowieniami </w:t>
      </w:r>
      <w:r w:rsidRPr="00604684">
        <w:rPr>
          <w:color w:val="auto"/>
          <w:szCs w:val="24"/>
        </w:rPr>
        <w:t xml:space="preserve"> zawartymi w SWZ Rozdział XIX. </w:t>
      </w:r>
      <w:r w:rsidR="00E5164A" w:rsidRPr="00604684">
        <w:rPr>
          <w:color w:val="auto"/>
          <w:szCs w:val="24"/>
        </w:rPr>
        <w:t xml:space="preserve">OGÓLNE WARUNKI UMOWY </w:t>
      </w:r>
      <w:r w:rsidRPr="00604684">
        <w:rPr>
          <w:color w:val="auto"/>
          <w:szCs w:val="24"/>
        </w:rPr>
        <w:t>§12 ust. 4 i 5</w:t>
      </w:r>
      <w:r w:rsidR="00E5164A" w:rsidRPr="00604684">
        <w:rPr>
          <w:color w:val="auto"/>
          <w:szCs w:val="24"/>
        </w:rPr>
        <w:t xml:space="preserve"> SWZ</w:t>
      </w:r>
      <w:r w:rsidRPr="00604684">
        <w:rPr>
          <w:color w:val="auto"/>
          <w:szCs w:val="24"/>
        </w:rPr>
        <w:t>.</w:t>
      </w:r>
    </w:p>
    <w:p w:rsidR="007A612D" w:rsidRPr="00604684" w:rsidRDefault="007A612D" w:rsidP="007A612D">
      <w:pPr>
        <w:spacing w:after="120"/>
        <w:contextualSpacing/>
        <w:rPr>
          <w:color w:val="auto"/>
          <w:szCs w:val="24"/>
        </w:rPr>
      </w:pPr>
      <w:r w:rsidRPr="00604684">
        <w:rPr>
          <w:color w:val="auto"/>
          <w:szCs w:val="24"/>
        </w:rPr>
        <w:t xml:space="preserve">Zamawiający informuje, że nie dopuszcza możliwości waloryzacji wynagrodzenia wykonawcy od 01.07.2024 r. w związku ze wzrostem wysokości minimalnego wynagrodzenia za pracę na podstawie rozporządzenia Rady Ministrów z dnia 15 września 2023 r. w sprawie wysokości </w:t>
      </w:r>
      <w:r w:rsidRPr="00604684">
        <w:rPr>
          <w:color w:val="auto"/>
          <w:szCs w:val="24"/>
        </w:rPr>
        <w:lastRenderedPageBreak/>
        <w:t>minimalnego wynagrodzenia za pracę oraz wysokości minimalnej stawki godzinowej w 2024 r. (Dz.U. z 2023 r. poz. 1893).</w:t>
      </w:r>
    </w:p>
    <w:p w:rsidR="00F0488C" w:rsidRPr="00604684" w:rsidRDefault="00F0488C" w:rsidP="00F0488C">
      <w:pPr>
        <w:rPr>
          <w:rFonts w:eastAsia="Andale Sans UI"/>
          <w:b/>
          <w:bCs/>
          <w:color w:val="auto"/>
          <w:kern w:val="3"/>
          <w:szCs w:val="24"/>
          <w:lang w:eastAsia="en-US" w:bidi="en-US"/>
        </w:rPr>
      </w:pPr>
    </w:p>
    <w:p w:rsidR="00F0488C" w:rsidRPr="00604684" w:rsidRDefault="00F0488C" w:rsidP="00F0488C">
      <w:pPr>
        <w:rPr>
          <w:b/>
          <w:color w:val="auto"/>
        </w:rPr>
      </w:pPr>
      <w:r w:rsidRPr="00604684">
        <w:rPr>
          <w:b/>
          <w:color w:val="auto"/>
        </w:rPr>
        <w:t>Pytanie nr 39</w:t>
      </w:r>
    </w:p>
    <w:p w:rsidR="00F0488C" w:rsidRPr="00604684" w:rsidRDefault="00F0488C" w:rsidP="00F0488C">
      <w:pPr>
        <w:rPr>
          <w:color w:val="auto"/>
        </w:rPr>
      </w:pPr>
      <w:r w:rsidRPr="00604684">
        <w:rPr>
          <w:color w:val="auto"/>
        </w:rPr>
        <w:t>Proszę o udzielenie informacji dotyczących zapisów umowy par. 12 ust. 4 lit. d - odnośnie zmiany cen materiałów lub kosztów realizacji przedmiotu umowy:</w:t>
      </w:r>
    </w:p>
    <w:p w:rsidR="00F0488C" w:rsidRPr="00604684" w:rsidRDefault="00F0488C" w:rsidP="00F0488C">
      <w:pPr>
        <w:rPr>
          <w:color w:val="auto"/>
        </w:rPr>
      </w:pPr>
      <w:r w:rsidRPr="00604684">
        <w:rPr>
          <w:color w:val="auto"/>
        </w:rPr>
        <w:t>Od kiedy miałoby obowiązywać wynagrodzenie w zmienionej wysokości?</w:t>
      </w:r>
    </w:p>
    <w:p w:rsidR="00F0488C" w:rsidRPr="00604684" w:rsidRDefault="00F0488C" w:rsidP="00F0488C">
      <w:pPr>
        <w:rPr>
          <w:color w:val="auto"/>
        </w:rPr>
      </w:pPr>
    </w:p>
    <w:p w:rsidR="00F0488C" w:rsidRPr="00604684" w:rsidRDefault="00F0488C" w:rsidP="00F0488C">
      <w:pPr>
        <w:rPr>
          <w:b/>
          <w:color w:val="auto"/>
        </w:rPr>
      </w:pPr>
      <w:r w:rsidRPr="00604684">
        <w:rPr>
          <w:b/>
          <w:color w:val="auto"/>
        </w:rPr>
        <w:t xml:space="preserve">Odpowiedź na pytanie nr 39 </w:t>
      </w:r>
    </w:p>
    <w:p w:rsidR="00F0488C" w:rsidRPr="00604684" w:rsidRDefault="00F0488C" w:rsidP="00F0488C">
      <w:pPr>
        <w:rPr>
          <w:color w:val="auto"/>
        </w:rPr>
      </w:pPr>
      <w:r w:rsidRPr="00604684">
        <w:rPr>
          <w:color w:val="auto"/>
        </w:rPr>
        <w:t>Zamawiający informuje, że wynagrodzenie miesięczne w zmienionej wysokości obowiązywało będzie od dnia podpisaniu przez Strony aneksu do umowy.</w:t>
      </w:r>
    </w:p>
    <w:p w:rsidR="00F0488C" w:rsidRPr="00604684" w:rsidRDefault="00F0488C" w:rsidP="00F0488C">
      <w:pPr>
        <w:rPr>
          <w:color w:val="auto"/>
        </w:rPr>
      </w:pPr>
    </w:p>
    <w:p w:rsidR="00F0488C" w:rsidRPr="00604684" w:rsidRDefault="00F0488C" w:rsidP="00F0488C">
      <w:pPr>
        <w:rPr>
          <w:b/>
          <w:color w:val="auto"/>
        </w:rPr>
      </w:pPr>
      <w:r w:rsidRPr="00604684">
        <w:rPr>
          <w:b/>
          <w:color w:val="auto"/>
        </w:rPr>
        <w:t xml:space="preserve">Pytanie nr 40 </w:t>
      </w:r>
    </w:p>
    <w:p w:rsidR="00F0488C" w:rsidRPr="00604684" w:rsidRDefault="00F0488C" w:rsidP="00F0488C">
      <w:pPr>
        <w:rPr>
          <w:color w:val="auto"/>
        </w:rPr>
      </w:pPr>
      <w:r w:rsidRPr="00604684">
        <w:rPr>
          <w:color w:val="auto"/>
        </w:rPr>
        <w:t>W jaki sposób zostanie ustalone wynagrodzenie w zmienionej wysokości? O ile wzrośnie?</w:t>
      </w:r>
    </w:p>
    <w:p w:rsidR="00F0488C" w:rsidRPr="00604684" w:rsidRDefault="00F0488C" w:rsidP="00F0488C">
      <w:pPr>
        <w:rPr>
          <w:color w:val="auto"/>
        </w:rPr>
      </w:pPr>
    </w:p>
    <w:p w:rsidR="00F0488C" w:rsidRPr="00604684" w:rsidRDefault="00F0488C" w:rsidP="00F0488C">
      <w:pPr>
        <w:rPr>
          <w:b/>
          <w:color w:val="auto"/>
        </w:rPr>
      </w:pPr>
      <w:r w:rsidRPr="00604684">
        <w:rPr>
          <w:b/>
          <w:color w:val="auto"/>
        </w:rPr>
        <w:t>Odpowiedź na pytanie nr 40</w:t>
      </w:r>
    </w:p>
    <w:p w:rsidR="00F0488C" w:rsidRPr="00604684" w:rsidRDefault="00F0488C" w:rsidP="00F0488C">
      <w:pPr>
        <w:rPr>
          <w:color w:val="auto"/>
        </w:rPr>
      </w:pPr>
      <w:r w:rsidRPr="00604684">
        <w:rPr>
          <w:color w:val="auto"/>
        </w:rPr>
        <w:t xml:space="preserve">Zamawiający informuje, że wynagrodzenie miesięczne Wykonawcy w zmienionej wysokości zostanie ustalone </w:t>
      </w:r>
      <w:bookmarkStart w:id="12" w:name="_Hlk159594290"/>
      <w:r w:rsidRPr="00604684">
        <w:rPr>
          <w:color w:val="auto"/>
        </w:rPr>
        <w:t>zgodnie z zapisami zawartymi w</w:t>
      </w:r>
      <w:bookmarkEnd w:id="12"/>
      <w:r w:rsidRPr="00604684">
        <w:rPr>
          <w:color w:val="auto"/>
        </w:rPr>
        <w:t> </w:t>
      </w:r>
      <w:bookmarkStart w:id="13" w:name="_Hlk159594263"/>
      <w:r w:rsidRPr="00604684">
        <w:rPr>
          <w:color w:val="auto"/>
        </w:rPr>
        <w:t>SWZ Rozdział XIX. Ogólne warunki umowy §12 ust. 4 i 5</w:t>
      </w:r>
      <w:bookmarkEnd w:id="13"/>
      <w:r w:rsidRPr="00604684">
        <w:rPr>
          <w:color w:val="auto"/>
        </w:rPr>
        <w:t>. a co za tym idzie zmianę cen jednostkowych brutto PLN wskazanych w załączniku nr 5 do umowy.</w:t>
      </w:r>
    </w:p>
    <w:p w:rsidR="006C416A" w:rsidRPr="00604684" w:rsidRDefault="00F0488C" w:rsidP="00604684">
      <w:pPr>
        <w:rPr>
          <w:color w:val="auto"/>
        </w:rPr>
      </w:pPr>
      <w:r w:rsidRPr="00604684">
        <w:rPr>
          <w:color w:val="auto"/>
        </w:rPr>
        <w:t>Maksymalny wzrost wynagrodzenia Wykonawcy w trakcie trwania umowy nie może przekroczyć 2% wynagrodzenia, o którym mowa w  Rozdziale XIX. OGÓLNE WARUNKI UMOWY §9 ust. 1 SWZ</w:t>
      </w:r>
      <w:r w:rsidR="00604684" w:rsidRPr="00604684">
        <w:rPr>
          <w:color w:val="auto"/>
        </w:rPr>
        <w:t>.</w:t>
      </w:r>
    </w:p>
    <w:p w:rsidR="00604684" w:rsidRPr="00604684" w:rsidRDefault="00604684" w:rsidP="00604684">
      <w:pPr>
        <w:rPr>
          <w:color w:val="auto"/>
        </w:rPr>
      </w:pPr>
    </w:p>
    <w:p w:rsidR="00F0488C" w:rsidRPr="00604684" w:rsidRDefault="00F0488C" w:rsidP="00F0488C">
      <w:pPr>
        <w:rPr>
          <w:b/>
          <w:color w:val="auto"/>
        </w:rPr>
      </w:pPr>
      <w:r w:rsidRPr="00604684">
        <w:rPr>
          <w:b/>
          <w:color w:val="auto"/>
        </w:rPr>
        <w:t>Pytanie nr 41</w:t>
      </w:r>
    </w:p>
    <w:p w:rsidR="00F0488C" w:rsidRPr="00604684" w:rsidRDefault="00F0488C" w:rsidP="00F0488C">
      <w:pPr>
        <w:rPr>
          <w:b/>
          <w:color w:val="auto"/>
        </w:rPr>
      </w:pPr>
    </w:p>
    <w:p w:rsidR="00F0488C" w:rsidRPr="00604684" w:rsidRDefault="00F0488C" w:rsidP="00F0488C">
      <w:pPr>
        <w:rPr>
          <w:color w:val="auto"/>
        </w:rPr>
      </w:pPr>
      <w:r w:rsidRPr="00604684">
        <w:rPr>
          <w:color w:val="auto"/>
        </w:rPr>
        <w:t>Z którego okresu będą porównywane wskaźniki? Zapis dotyczący okoliczności, w których można wystąpić z wnioskiem jest mało precyzyjny.</w:t>
      </w:r>
    </w:p>
    <w:p w:rsidR="00F0488C" w:rsidRPr="00604684" w:rsidRDefault="00F0488C" w:rsidP="00F0488C">
      <w:pPr>
        <w:rPr>
          <w:color w:val="auto"/>
        </w:rPr>
      </w:pPr>
    </w:p>
    <w:p w:rsidR="00F0488C" w:rsidRPr="00604684" w:rsidRDefault="00F0488C" w:rsidP="00F0488C">
      <w:pPr>
        <w:rPr>
          <w:b/>
          <w:color w:val="auto"/>
        </w:rPr>
      </w:pPr>
      <w:r w:rsidRPr="00604684">
        <w:rPr>
          <w:b/>
          <w:color w:val="auto"/>
        </w:rPr>
        <w:t>Odpowiedź na pytanie nr 41</w:t>
      </w:r>
    </w:p>
    <w:p w:rsidR="00F0488C" w:rsidRPr="00604684" w:rsidRDefault="00F0488C" w:rsidP="00F0488C">
      <w:pPr>
        <w:rPr>
          <w:b/>
          <w:color w:val="auto"/>
        </w:rPr>
      </w:pPr>
    </w:p>
    <w:p w:rsidR="00F0488C" w:rsidRPr="00604684" w:rsidRDefault="00F0488C" w:rsidP="00F0488C">
      <w:pPr>
        <w:rPr>
          <w:color w:val="auto"/>
        </w:rPr>
      </w:pPr>
      <w:r w:rsidRPr="00604684">
        <w:rPr>
          <w:color w:val="auto"/>
        </w:rPr>
        <w:t>Zamawiający informuje, że zapis zawarty w SWZ rozdział XIX. Ogólne warunki umowy §12 ust. 4 lit. d) określa ten okres na trzy ostatnie lata.</w:t>
      </w:r>
    </w:p>
    <w:p w:rsidR="007A612D" w:rsidRPr="00604684" w:rsidRDefault="007A612D" w:rsidP="00BC06FB">
      <w:pPr>
        <w:ind w:left="0" w:firstLine="0"/>
        <w:rPr>
          <w:rFonts w:eastAsia="Andale Sans UI"/>
          <w:b/>
          <w:bCs/>
          <w:color w:val="auto"/>
          <w:kern w:val="3"/>
          <w:szCs w:val="24"/>
          <w:lang w:eastAsia="en-US" w:bidi="en-US"/>
        </w:rPr>
      </w:pPr>
    </w:p>
    <w:p w:rsidR="00BC06FB" w:rsidRPr="00604684" w:rsidRDefault="00BC06FB" w:rsidP="00BC06FB">
      <w:pPr>
        <w:ind w:left="0" w:firstLine="0"/>
        <w:rPr>
          <w:b/>
          <w:color w:val="auto"/>
          <w:szCs w:val="24"/>
        </w:rPr>
      </w:pPr>
      <w:r w:rsidRPr="00604684">
        <w:rPr>
          <w:b/>
          <w:color w:val="auto"/>
          <w:szCs w:val="24"/>
        </w:rPr>
        <w:t xml:space="preserve">Odpowiedzi na pytania do treści SWZ są wiążące dla stron i muszą być uwzględnione </w:t>
      </w:r>
      <w:r w:rsidRPr="00604684">
        <w:rPr>
          <w:b/>
          <w:color w:val="auto"/>
          <w:szCs w:val="24"/>
        </w:rPr>
        <w:br/>
        <w:t xml:space="preserve">w składanych ofertach. </w:t>
      </w:r>
    </w:p>
    <w:p w:rsidR="00227C34" w:rsidRPr="00604684" w:rsidRDefault="00227C34" w:rsidP="00BC06FB">
      <w:pPr>
        <w:ind w:left="0" w:firstLine="0"/>
        <w:rPr>
          <w:b/>
          <w:color w:val="auto"/>
          <w:szCs w:val="24"/>
        </w:rPr>
      </w:pPr>
    </w:p>
    <w:p w:rsidR="004C73CD" w:rsidRPr="00604684" w:rsidRDefault="004C73CD" w:rsidP="004C73CD">
      <w:pPr>
        <w:ind w:left="0" w:firstLine="0"/>
        <w:rPr>
          <w:b/>
          <w:color w:val="auto"/>
          <w:szCs w:val="24"/>
          <w:u w:val="single"/>
        </w:rPr>
      </w:pPr>
    </w:p>
    <w:p w:rsidR="00FB0DD1" w:rsidRPr="00672E9C" w:rsidRDefault="00672E9C" w:rsidP="00672E9C">
      <w:pPr>
        <w:ind w:left="0" w:firstLine="0"/>
        <w:jc w:val="right"/>
        <w:rPr>
          <w:b/>
          <w:color w:val="auto"/>
          <w:szCs w:val="24"/>
        </w:rPr>
      </w:pPr>
      <w:r w:rsidRPr="00672E9C">
        <w:rPr>
          <w:b/>
          <w:color w:val="auto"/>
          <w:szCs w:val="24"/>
        </w:rPr>
        <w:t xml:space="preserve">Podpis na oryginale: </w:t>
      </w:r>
    </w:p>
    <w:p w:rsidR="00672E9C" w:rsidRPr="00672E9C" w:rsidRDefault="00672E9C" w:rsidP="00672E9C">
      <w:pPr>
        <w:ind w:left="0" w:firstLine="0"/>
        <w:jc w:val="right"/>
        <w:rPr>
          <w:b/>
          <w:color w:val="auto"/>
          <w:szCs w:val="24"/>
        </w:rPr>
      </w:pPr>
      <w:bookmarkStart w:id="14" w:name="_GoBack"/>
      <w:bookmarkEnd w:id="14"/>
    </w:p>
    <w:p w:rsidR="00672E9C" w:rsidRPr="00672E9C" w:rsidRDefault="00672E9C" w:rsidP="00672E9C">
      <w:pPr>
        <w:ind w:left="0" w:firstLine="0"/>
        <w:jc w:val="right"/>
        <w:rPr>
          <w:b/>
          <w:color w:val="auto"/>
          <w:szCs w:val="24"/>
        </w:rPr>
      </w:pPr>
      <w:r w:rsidRPr="00672E9C">
        <w:rPr>
          <w:b/>
          <w:color w:val="auto"/>
          <w:szCs w:val="24"/>
        </w:rPr>
        <w:t>\-\ Katarzyna Jacak</w:t>
      </w:r>
    </w:p>
    <w:p w:rsidR="00605F96" w:rsidRPr="00604684" w:rsidRDefault="00605F96">
      <w:pPr>
        <w:rPr>
          <w:color w:val="auto"/>
          <w:szCs w:val="24"/>
        </w:rPr>
      </w:pPr>
    </w:p>
    <w:p w:rsidR="004B3C50" w:rsidRPr="00604684" w:rsidRDefault="004B3C50">
      <w:pPr>
        <w:rPr>
          <w:color w:val="auto"/>
          <w:szCs w:val="24"/>
        </w:rPr>
      </w:pPr>
    </w:p>
    <w:p w:rsidR="004B3C50" w:rsidRPr="00604684" w:rsidRDefault="004B3C50" w:rsidP="00E5164A">
      <w:pPr>
        <w:rPr>
          <w:b/>
          <w:color w:val="auto"/>
          <w:szCs w:val="24"/>
        </w:rPr>
      </w:pP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r w:rsidRPr="00604684">
        <w:rPr>
          <w:color w:val="auto"/>
          <w:szCs w:val="24"/>
        </w:rPr>
        <w:tab/>
      </w:r>
    </w:p>
    <w:p w:rsidR="00D24DB1" w:rsidRPr="00604684" w:rsidRDefault="00D24DB1" w:rsidP="00223C9C">
      <w:pPr>
        <w:ind w:left="0" w:firstLine="0"/>
        <w:rPr>
          <w:rFonts w:ascii="Century Gothic" w:hAnsi="Century Gothic"/>
          <w:b/>
          <w:color w:val="auto"/>
          <w:sz w:val="20"/>
          <w:szCs w:val="20"/>
        </w:rPr>
      </w:pPr>
    </w:p>
    <w:sectPr w:rsidR="00D24DB1" w:rsidRPr="00604684"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11" w:rsidRDefault="00720211" w:rsidP="00FB35C9">
      <w:pPr>
        <w:spacing w:after="0" w:line="240" w:lineRule="auto"/>
      </w:pPr>
      <w:r>
        <w:separator/>
      </w:r>
    </w:p>
  </w:endnote>
  <w:endnote w:type="continuationSeparator" w:id="0">
    <w:p w:rsidR="00720211" w:rsidRDefault="00720211"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11" w:rsidRDefault="00720211" w:rsidP="00FB35C9">
      <w:pPr>
        <w:spacing w:after="0" w:line="240" w:lineRule="auto"/>
      </w:pPr>
      <w:r>
        <w:separator/>
      </w:r>
    </w:p>
  </w:footnote>
  <w:footnote w:type="continuationSeparator" w:id="0">
    <w:p w:rsidR="00720211" w:rsidRDefault="00720211"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522F"/>
    <w:rsid w:val="00016FD1"/>
    <w:rsid w:val="00031C96"/>
    <w:rsid w:val="00040AF1"/>
    <w:rsid w:val="00041D44"/>
    <w:rsid w:val="000430AC"/>
    <w:rsid w:val="00062FBC"/>
    <w:rsid w:val="00074C03"/>
    <w:rsid w:val="00090EAC"/>
    <w:rsid w:val="000A4603"/>
    <w:rsid w:val="000B59C2"/>
    <w:rsid w:val="000C44A6"/>
    <w:rsid w:val="000C4569"/>
    <w:rsid w:val="000D62F1"/>
    <w:rsid w:val="000F0C55"/>
    <w:rsid w:val="001115A1"/>
    <w:rsid w:val="00121779"/>
    <w:rsid w:val="00175F2A"/>
    <w:rsid w:val="001805D3"/>
    <w:rsid w:val="001818A5"/>
    <w:rsid w:val="00196A9C"/>
    <w:rsid w:val="001B04C0"/>
    <w:rsid w:val="001C26C5"/>
    <w:rsid w:val="001F301B"/>
    <w:rsid w:val="001F69C1"/>
    <w:rsid w:val="00223C9C"/>
    <w:rsid w:val="00226FB2"/>
    <w:rsid w:val="00227C34"/>
    <w:rsid w:val="00251558"/>
    <w:rsid w:val="00255FCC"/>
    <w:rsid w:val="00276F5E"/>
    <w:rsid w:val="0029086E"/>
    <w:rsid w:val="002A5608"/>
    <w:rsid w:val="002B4EDF"/>
    <w:rsid w:val="002D0C7F"/>
    <w:rsid w:val="0033180E"/>
    <w:rsid w:val="00332CD4"/>
    <w:rsid w:val="00337393"/>
    <w:rsid w:val="0036086D"/>
    <w:rsid w:val="00383224"/>
    <w:rsid w:val="00385CA4"/>
    <w:rsid w:val="003875D2"/>
    <w:rsid w:val="00393F07"/>
    <w:rsid w:val="003A173E"/>
    <w:rsid w:val="00402E6E"/>
    <w:rsid w:val="0042375E"/>
    <w:rsid w:val="00476739"/>
    <w:rsid w:val="00492EC8"/>
    <w:rsid w:val="004B3C50"/>
    <w:rsid w:val="004C2918"/>
    <w:rsid w:val="004C73CD"/>
    <w:rsid w:val="004C7C9F"/>
    <w:rsid w:val="004F4786"/>
    <w:rsid w:val="00504789"/>
    <w:rsid w:val="00517B69"/>
    <w:rsid w:val="005324A9"/>
    <w:rsid w:val="00532DF6"/>
    <w:rsid w:val="00585261"/>
    <w:rsid w:val="00595060"/>
    <w:rsid w:val="005D5EFB"/>
    <w:rsid w:val="005E070E"/>
    <w:rsid w:val="005E744D"/>
    <w:rsid w:val="005F482C"/>
    <w:rsid w:val="00604684"/>
    <w:rsid w:val="00605F96"/>
    <w:rsid w:val="00635B77"/>
    <w:rsid w:val="0065286F"/>
    <w:rsid w:val="00672E9C"/>
    <w:rsid w:val="006A0406"/>
    <w:rsid w:val="006C1F12"/>
    <w:rsid w:val="006C416A"/>
    <w:rsid w:val="006D723F"/>
    <w:rsid w:val="00720211"/>
    <w:rsid w:val="0074335F"/>
    <w:rsid w:val="00781105"/>
    <w:rsid w:val="007A2FEF"/>
    <w:rsid w:val="007A612D"/>
    <w:rsid w:val="007C4CED"/>
    <w:rsid w:val="007D6912"/>
    <w:rsid w:val="00892F50"/>
    <w:rsid w:val="008E5011"/>
    <w:rsid w:val="008F0FEE"/>
    <w:rsid w:val="009052F5"/>
    <w:rsid w:val="009059FA"/>
    <w:rsid w:val="00940D45"/>
    <w:rsid w:val="00944309"/>
    <w:rsid w:val="0096496A"/>
    <w:rsid w:val="00991EF8"/>
    <w:rsid w:val="009D0E1E"/>
    <w:rsid w:val="009D44EB"/>
    <w:rsid w:val="009E45EC"/>
    <w:rsid w:val="00A02D88"/>
    <w:rsid w:val="00A45E9C"/>
    <w:rsid w:val="00A94BE1"/>
    <w:rsid w:val="00B217BA"/>
    <w:rsid w:val="00B62CAC"/>
    <w:rsid w:val="00B6444C"/>
    <w:rsid w:val="00BA083D"/>
    <w:rsid w:val="00BA7C2F"/>
    <w:rsid w:val="00BC06FB"/>
    <w:rsid w:val="00BE4537"/>
    <w:rsid w:val="00C131C5"/>
    <w:rsid w:val="00C34F00"/>
    <w:rsid w:val="00C42368"/>
    <w:rsid w:val="00C82305"/>
    <w:rsid w:val="00C93878"/>
    <w:rsid w:val="00C96DEE"/>
    <w:rsid w:val="00CE6B33"/>
    <w:rsid w:val="00D22E27"/>
    <w:rsid w:val="00D24DB1"/>
    <w:rsid w:val="00D31385"/>
    <w:rsid w:val="00D437AC"/>
    <w:rsid w:val="00D52E13"/>
    <w:rsid w:val="00D52FB7"/>
    <w:rsid w:val="00D7296D"/>
    <w:rsid w:val="00D900D4"/>
    <w:rsid w:val="00D9151E"/>
    <w:rsid w:val="00D9357C"/>
    <w:rsid w:val="00DA31C2"/>
    <w:rsid w:val="00DB0C56"/>
    <w:rsid w:val="00DC043D"/>
    <w:rsid w:val="00DF573C"/>
    <w:rsid w:val="00E205CF"/>
    <w:rsid w:val="00E22EDD"/>
    <w:rsid w:val="00E3458E"/>
    <w:rsid w:val="00E5164A"/>
    <w:rsid w:val="00E61FD8"/>
    <w:rsid w:val="00E62BB7"/>
    <w:rsid w:val="00E72ABF"/>
    <w:rsid w:val="00E7573B"/>
    <w:rsid w:val="00E91422"/>
    <w:rsid w:val="00EB0821"/>
    <w:rsid w:val="00EE6028"/>
    <w:rsid w:val="00F0488C"/>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0327"/>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841">
      <w:bodyDiv w:val="1"/>
      <w:marLeft w:val="0"/>
      <w:marRight w:val="0"/>
      <w:marTop w:val="0"/>
      <w:marBottom w:val="0"/>
      <w:divBdr>
        <w:top w:val="none" w:sz="0" w:space="0" w:color="auto"/>
        <w:left w:val="none" w:sz="0" w:space="0" w:color="auto"/>
        <w:bottom w:val="none" w:sz="0" w:space="0" w:color="auto"/>
        <w:right w:val="none" w:sz="0" w:space="0" w:color="auto"/>
      </w:divBdr>
    </w:div>
    <w:div w:id="483357758">
      <w:bodyDiv w:val="1"/>
      <w:marLeft w:val="0"/>
      <w:marRight w:val="0"/>
      <w:marTop w:val="0"/>
      <w:marBottom w:val="0"/>
      <w:divBdr>
        <w:top w:val="none" w:sz="0" w:space="0" w:color="auto"/>
        <w:left w:val="none" w:sz="0" w:space="0" w:color="auto"/>
        <w:bottom w:val="none" w:sz="0" w:space="0" w:color="auto"/>
        <w:right w:val="none" w:sz="0" w:space="0" w:color="auto"/>
      </w:divBdr>
    </w:div>
    <w:div w:id="637615949">
      <w:bodyDiv w:val="1"/>
      <w:marLeft w:val="0"/>
      <w:marRight w:val="0"/>
      <w:marTop w:val="0"/>
      <w:marBottom w:val="0"/>
      <w:divBdr>
        <w:top w:val="none" w:sz="0" w:space="0" w:color="auto"/>
        <w:left w:val="none" w:sz="0" w:space="0" w:color="auto"/>
        <w:bottom w:val="none" w:sz="0" w:space="0" w:color="auto"/>
        <w:right w:val="none" w:sz="0" w:space="0" w:color="auto"/>
      </w:divBdr>
    </w:div>
    <w:div w:id="1777601806">
      <w:bodyDiv w:val="1"/>
      <w:marLeft w:val="0"/>
      <w:marRight w:val="0"/>
      <w:marTop w:val="0"/>
      <w:marBottom w:val="0"/>
      <w:divBdr>
        <w:top w:val="none" w:sz="0" w:space="0" w:color="auto"/>
        <w:left w:val="none" w:sz="0" w:space="0" w:color="auto"/>
        <w:bottom w:val="none" w:sz="0" w:space="0" w:color="auto"/>
        <w:right w:val="none" w:sz="0" w:space="0" w:color="auto"/>
      </w:divBdr>
    </w:div>
    <w:div w:id="2028561660">
      <w:bodyDiv w:val="1"/>
      <w:marLeft w:val="0"/>
      <w:marRight w:val="0"/>
      <w:marTop w:val="0"/>
      <w:marBottom w:val="0"/>
      <w:divBdr>
        <w:top w:val="none" w:sz="0" w:space="0" w:color="auto"/>
        <w:left w:val="none" w:sz="0" w:space="0" w:color="auto"/>
        <w:bottom w:val="none" w:sz="0" w:space="0" w:color="auto"/>
        <w:right w:val="none" w:sz="0" w:space="0" w:color="auto"/>
      </w:divBdr>
    </w:div>
    <w:div w:id="2103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65D1-738E-4212-85A9-6CFA3F3E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2836</Words>
  <Characters>17019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2024-02-26T13:33:00Z</cp:lastPrinted>
  <dcterms:created xsi:type="dcterms:W3CDTF">2024-02-27T10:22:00Z</dcterms:created>
  <dcterms:modified xsi:type="dcterms:W3CDTF">2024-02-27T10:24:00Z</dcterms:modified>
</cp:coreProperties>
</file>