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4E6D9F2A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269D2">
        <w:rPr>
          <w:rFonts w:cs="Arial"/>
          <w:b/>
          <w:bCs/>
          <w:szCs w:val="24"/>
        </w:rPr>
        <w:t>13</w:t>
      </w:r>
      <w:r w:rsidR="00A77369">
        <w:rPr>
          <w:rFonts w:cs="Arial"/>
          <w:b/>
          <w:bCs/>
          <w:szCs w:val="24"/>
        </w:rPr>
        <w:t>/</w:t>
      </w:r>
      <w:r w:rsidR="00C4263D">
        <w:rPr>
          <w:rFonts w:cs="Arial"/>
          <w:b/>
          <w:bCs/>
          <w:szCs w:val="24"/>
        </w:rPr>
        <w:t>V</w:t>
      </w:r>
      <w:r w:rsidR="00A344C6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0269D2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95480D8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</w:t>
      </w:r>
      <w:r w:rsidR="000269D2" w:rsidRPr="000269D2">
        <w:t xml:space="preserve"> </w:t>
      </w:r>
      <w:r w:rsidR="000269D2" w:rsidRPr="000269D2">
        <w:rPr>
          <w:rFonts w:cs="Arial"/>
          <w:b/>
          <w:bCs/>
          <w:szCs w:val="24"/>
        </w:rPr>
        <w:t xml:space="preserve">Przebudowa ul. </w:t>
      </w:r>
      <w:proofErr w:type="spellStart"/>
      <w:r w:rsidR="000269D2" w:rsidRPr="000269D2">
        <w:rPr>
          <w:rFonts w:cs="Arial"/>
          <w:b/>
          <w:bCs/>
          <w:szCs w:val="24"/>
        </w:rPr>
        <w:t>Maciejkowej</w:t>
      </w:r>
      <w:proofErr w:type="spellEnd"/>
      <w:r w:rsidR="000269D2" w:rsidRPr="000269D2">
        <w:rPr>
          <w:rFonts w:cs="Arial"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87979"/>
    <w:rsid w:val="000953B3"/>
    <w:rsid w:val="000B021A"/>
    <w:rsid w:val="00112B22"/>
    <w:rsid w:val="001165A1"/>
    <w:rsid w:val="00136E47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344C6"/>
    <w:rsid w:val="00A77369"/>
    <w:rsid w:val="00A8032A"/>
    <w:rsid w:val="00BB734A"/>
    <w:rsid w:val="00C245BD"/>
    <w:rsid w:val="00C4263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Anna Kosowska-Kotaba</cp:lastModifiedBy>
  <cp:revision>3</cp:revision>
  <dcterms:created xsi:type="dcterms:W3CDTF">2023-06-06T10:14:00Z</dcterms:created>
  <dcterms:modified xsi:type="dcterms:W3CDTF">2024-06-25T06:32:00Z</dcterms:modified>
</cp:coreProperties>
</file>