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457DB42C"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r w:rsidR="00DA29D0">
        <w:rPr>
          <w:rStyle w:val="FontStyle13"/>
          <w:rFonts w:asciiTheme="minorHAnsi" w:hAnsiTheme="minorHAnsi" w:cstheme="minorHAnsi"/>
          <w:sz w:val="24"/>
          <w:szCs w:val="24"/>
        </w:rPr>
        <w:t>Wyrównanie szans mieszkańców</w:t>
      </w:r>
      <w:r w:rsidR="00C85E02">
        <w:rPr>
          <w:rStyle w:val="FontStyle13"/>
          <w:rFonts w:asciiTheme="minorHAnsi" w:hAnsiTheme="minorHAnsi" w:cstheme="minorHAnsi"/>
          <w:sz w:val="24"/>
          <w:szCs w:val="24"/>
        </w:rPr>
        <w:t xml:space="preserve"> z obszarów popegeerowskich poprzez modernizację drogi powiatowej Nr 1437N na odcinku od </w:t>
      </w:r>
      <w:proofErr w:type="spellStart"/>
      <w:r w:rsidR="00C85E02">
        <w:rPr>
          <w:rStyle w:val="FontStyle13"/>
          <w:rFonts w:asciiTheme="minorHAnsi" w:hAnsiTheme="minorHAnsi" w:cstheme="minorHAnsi"/>
          <w:sz w:val="24"/>
          <w:szCs w:val="24"/>
        </w:rPr>
        <w:t>msc</w:t>
      </w:r>
      <w:proofErr w:type="spellEnd"/>
      <w:r w:rsidR="00C85E02">
        <w:rPr>
          <w:rStyle w:val="FontStyle13"/>
          <w:rFonts w:asciiTheme="minorHAnsi" w:hAnsiTheme="minorHAnsi" w:cstheme="minorHAnsi"/>
          <w:sz w:val="24"/>
          <w:szCs w:val="24"/>
        </w:rPr>
        <w:t xml:space="preserve">. Olsztynek do </w:t>
      </w:r>
      <w:proofErr w:type="spellStart"/>
      <w:r w:rsidR="00C85E02">
        <w:rPr>
          <w:rStyle w:val="FontStyle13"/>
          <w:rFonts w:asciiTheme="minorHAnsi" w:hAnsiTheme="minorHAnsi" w:cstheme="minorHAnsi"/>
          <w:sz w:val="24"/>
          <w:szCs w:val="24"/>
        </w:rPr>
        <w:t>msc</w:t>
      </w:r>
      <w:proofErr w:type="spellEnd"/>
      <w:r w:rsidR="00C85E02">
        <w:rPr>
          <w:rStyle w:val="FontStyle13"/>
          <w:rFonts w:asciiTheme="minorHAnsi" w:hAnsiTheme="minorHAnsi" w:cstheme="minorHAnsi"/>
          <w:sz w:val="24"/>
          <w:szCs w:val="24"/>
        </w:rPr>
        <w:t xml:space="preserve">. </w:t>
      </w:r>
      <w:proofErr w:type="spellStart"/>
      <w:r w:rsidR="00C85E02">
        <w:rPr>
          <w:rStyle w:val="FontStyle13"/>
          <w:rFonts w:asciiTheme="minorHAnsi" w:hAnsiTheme="minorHAnsi" w:cstheme="minorHAnsi"/>
          <w:sz w:val="24"/>
          <w:szCs w:val="24"/>
        </w:rPr>
        <w:t>Łutynówko</w:t>
      </w:r>
      <w:proofErr w:type="spellEnd"/>
      <w:r w:rsidR="00C85E02">
        <w:rPr>
          <w:rStyle w:val="FontStyle13"/>
          <w:rFonts w:asciiTheme="minorHAnsi" w:hAnsiTheme="minorHAnsi" w:cstheme="minorHAnsi"/>
          <w:sz w:val="24"/>
          <w:szCs w:val="24"/>
        </w:rPr>
        <w:t xml:space="preserve">” </w:t>
      </w:r>
      <w:r w:rsidR="00DA29D0">
        <w:rPr>
          <w:rStyle w:val="FontStyle13"/>
          <w:rFonts w:asciiTheme="minorHAnsi" w:hAnsiTheme="minorHAnsi" w:cstheme="minorHAnsi"/>
          <w:sz w:val="24"/>
          <w:szCs w:val="24"/>
        </w:rPr>
        <w:t xml:space="preserve"> </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1CB2206" w:rsidR="00DD612E" w:rsidRDefault="006956C0" w:rsidP="00F73748">
      <w:pPr>
        <w:spacing w:after="0" w:line="360" w:lineRule="auto"/>
        <w:rPr>
          <w:rFonts w:cstheme="minorHAnsi"/>
          <w:sz w:val="24"/>
          <w:szCs w:val="24"/>
        </w:rPr>
      </w:pPr>
      <w:r>
        <w:rPr>
          <w:rFonts w:cstheme="minorHAnsi"/>
          <w:sz w:val="24"/>
          <w:szCs w:val="24"/>
        </w:rPr>
        <w:t>Roboty budowlane</w:t>
      </w:r>
      <w:r w:rsidR="00DA29D0">
        <w:rPr>
          <w:rFonts w:cstheme="minorHAnsi"/>
          <w:sz w:val="24"/>
          <w:szCs w:val="24"/>
        </w:rPr>
        <w:t xml:space="preserve"> w formule zaprojektuj i wybuduj</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0894B766"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C85E02">
        <w:rPr>
          <w:rFonts w:cstheme="minorHAnsi"/>
          <w:sz w:val="24"/>
          <w:szCs w:val="24"/>
        </w:rPr>
        <w:t>11</w:t>
      </w:r>
      <w:r w:rsidRPr="007D01F1">
        <w:rPr>
          <w:rFonts w:cstheme="minorHAnsi"/>
          <w:sz w:val="24"/>
          <w:szCs w:val="24"/>
        </w:rPr>
        <w:t>.202</w:t>
      </w:r>
      <w:r w:rsidR="00C85E02">
        <w:rPr>
          <w:rFonts w:cstheme="minorHAnsi"/>
          <w:sz w:val="24"/>
          <w:szCs w:val="24"/>
        </w:rPr>
        <w:t>4</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088F4978" w:rsidR="00DD612E" w:rsidRDefault="00DD612E" w:rsidP="00DD612E">
      <w:pPr>
        <w:spacing w:after="0" w:line="360" w:lineRule="auto"/>
        <w:rPr>
          <w:rFonts w:cstheme="minorHAnsi"/>
          <w:sz w:val="24"/>
          <w:szCs w:val="24"/>
        </w:rPr>
      </w:pPr>
      <w:r w:rsidRPr="00F73748">
        <w:rPr>
          <w:rFonts w:cstheme="minorHAnsi"/>
          <w:sz w:val="24"/>
          <w:szCs w:val="24"/>
        </w:rPr>
        <w:t>Olsztyn, dnia</w:t>
      </w:r>
      <w:r w:rsidR="00DA29D0">
        <w:rPr>
          <w:rFonts w:cstheme="minorHAnsi"/>
          <w:sz w:val="24"/>
          <w:szCs w:val="24"/>
        </w:rPr>
        <w:t xml:space="preserve"> </w:t>
      </w:r>
      <w:r w:rsidR="00732988">
        <w:rPr>
          <w:rFonts w:cstheme="minorHAnsi"/>
          <w:sz w:val="24"/>
          <w:szCs w:val="24"/>
        </w:rPr>
        <w:t>2</w:t>
      </w:r>
      <w:r w:rsidR="00C85E02">
        <w:rPr>
          <w:rFonts w:cstheme="minorHAnsi"/>
          <w:sz w:val="24"/>
          <w:szCs w:val="24"/>
        </w:rPr>
        <w:t>8</w:t>
      </w:r>
      <w:r w:rsidR="00732988">
        <w:rPr>
          <w:rFonts w:cstheme="minorHAnsi"/>
          <w:sz w:val="24"/>
          <w:szCs w:val="24"/>
        </w:rPr>
        <w:t xml:space="preserve"> </w:t>
      </w:r>
      <w:r w:rsidR="00C85E02">
        <w:rPr>
          <w:rFonts w:cstheme="minorHAnsi"/>
          <w:sz w:val="24"/>
          <w:szCs w:val="24"/>
        </w:rPr>
        <w:t xml:space="preserve">lutego </w:t>
      </w:r>
      <w:r w:rsidR="007D01F1">
        <w:rPr>
          <w:rFonts w:cstheme="minorHAnsi"/>
          <w:sz w:val="24"/>
          <w:szCs w:val="24"/>
        </w:rPr>
        <w:t>202</w:t>
      </w:r>
      <w:r w:rsidR="00C85E02">
        <w:rPr>
          <w:rFonts w:cstheme="minorHAnsi"/>
          <w:sz w:val="24"/>
          <w:szCs w:val="24"/>
        </w:rPr>
        <w:t>4</w:t>
      </w:r>
      <w:r w:rsidRPr="00F73748">
        <w:rPr>
          <w:rFonts w:cstheme="minorHAnsi"/>
          <w:sz w:val="24"/>
          <w:szCs w:val="24"/>
        </w:rPr>
        <w:t>r.</w:t>
      </w:r>
    </w:p>
    <w:p w14:paraId="3F6EAB2B" w14:textId="77777777" w:rsidR="00381AE4" w:rsidRPr="00F73748" w:rsidRDefault="00381AE4"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5FDB8482"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007FF9CE"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1" w:name="_Hlk62208919"/>
      <w:r w:rsidR="00CD2F92">
        <w:rPr>
          <w:rFonts w:cstheme="minorHAnsi"/>
          <w:sz w:val="24"/>
          <w:szCs w:val="24"/>
        </w:rPr>
        <w:t xml:space="preserve"> </w:t>
      </w:r>
      <w:hyperlink r:id="rId8" w:history="1">
        <w:r w:rsidR="00C85E02" w:rsidRPr="004670E0">
          <w:rPr>
            <w:rStyle w:val="Hipercze"/>
            <w:rFonts w:cstheme="minorHAnsi"/>
            <w:sz w:val="24"/>
            <w:szCs w:val="24"/>
          </w:rPr>
          <w:t>https://platformazakupowa.pl/transakcja/892060</w:t>
        </w:r>
      </w:hyperlink>
      <w:r w:rsidRPr="003D0610">
        <w:rPr>
          <w:rFonts w:cstheme="minorHAnsi"/>
          <w:i/>
          <w:iCs/>
          <w:sz w:val="24"/>
          <w:szCs w:val="24"/>
        </w:rPr>
        <w:t>,</w:t>
      </w:r>
      <w:r w:rsidRPr="003D0610">
        <w:rPr>
          <w:rFonts w:cstheme="minorHAnsi"/>
          <w:sz w:val="24"/>
          <w:szCs w:val="24"/>
        </w:rPr>
        <w:t xml:space="preserve"> </w:t>
      </w:r>
      <w:bookmarkEnd w:id="1"/>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D9BAD3E"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42B7D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 1 pkt 2)</w:t>
      </w:r>
    </w:p>
    <w:p w14:paraId="58F6E462" w14:textId="166AD889"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9" w:history="1">
        <w:r w:rsidR="00C85E02" w:rsidRPr="004670E0">
          <w:rPr>
            <w:rStyle w:val="Hipercze"/>
            <w:rFonts w:cstheme="minorHAnsi"/>
            <w:sz w:val="24"/>
            <w:szCs w:val="24"/>
          </w:rPr>
          <w:t>https://platformazakupowa.pl/transakcja/892060</w:t>
        </w:r>
      </w:hyperlink>
      <w:r w:rsidR="00DA29D0">
        <w:rPr>
          <w:rFonts w:cstheme="minorHAnsi"/>
          <w:sz w:val="24"/>
          <w:szCs w:val="24"/>
        </w:rPr>
        <w:t>.</w:t>
      </w:r>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76688B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w:t>
      </w:r>
      <w:r w:rsidR="003F6257">
        <w:rPr>
          <w:rFonts w:cstheme="minorHAnsi"/>
          <w:sz w:val="24"/>
          <w:szCs w:val="24"/>
        </w:rPr>
        <w:t xml:space="preserve"> 4</w:t>
      </w:r>
      <w:r w:rsidRPr="003D0610">
        <w:rPr>
          <w:rFonts w:cstheme="minorHAnsi"/>
          <w:sz w:val="24"/>
          <w:szCs w:val="24"/>
        </w:rPr>
        <w:t>,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77777777"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 1 pkt 3)</w:t>
      </w:r>
    </w:p>
    <w:p w14:paraId="56286450" w14:textId="63FBD52D"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2" w:name="_Hlk78875374"/>
      <w:r w:rsidRPr="003D0610">
        <w:rPr>
          <w:rFonts w:cstheme="minorHAnsi"/>
          <w:sz w:val="24"/>
          <w:szCs w:val="24"/>
        </w:rPr>
        <w:t>z dnia 11 września 2019 roku  Prawo zamówień publicznych (</w:t>
      </w:r>
      <w:proofErr w:type="spellStart"/>
      <w:r w:rsidR="009A1CA5">
        <w:rPr>
          <w:rFonts w:cstheme="minorHAnsi"/>
          <w:sz w:val="24"/>
          <w:szCs w:val="24"/>
        </w:rPr>
        <w:t>t.j</w:t>
      </w:r>
      <w:proofErr w:type="spellEnd"/>
      <w:r w:rsidR="009A1CA5">
        <w:rPr>
          <w:rFonts w:cstheme="minorHAnsi"/>
          <w:sz w:val="24"/>
          <w:szCs w:val="24"/>
        </w:rPr>
        <w:t xml:space="preserve">. </w:t>
      </w:r>
      <w:r w:rsidRPr="003D0610">
        <w:rPr>
          <w:rFonts w:cstheme="minorHAnsi"/>
          <w:sz w:val="24"/>
          <w:szCs w:val="24"/>
        </w:rPr>
        <w:t>Dz.U. z 2</w:t>
      </w:r>
      <w:r w:rsidR="009A1CA5">
        <w:rPr>
          <w:rFonts w:cstheme="minorHAnsi"/>
          <w:sz w:val="24"/>
          <w:szCs w:val="24"/>
        </w:rPr>
        <w:t>02</w:t>
      </w:r>
      <w:r w:rsidR="00C85E02">
        <w:rPr>
          <w:rFonts w:cstheme="minorHAnsi"/>
          <w:sz w:val="24"/>
          <w:szCs w:val="24"/>
        </w:rPr>
        <w:t>3</w:t>
      </w:r>
      <w:r w:rsidRPr="003D0610">
        <w:rPr>
          <w:rFonts w:cstheme="minorHAnsi"/>
          <w:sz w:val="24"/>
          <w:szCs w:val="24"/>
        </w:rPr>
        <w:t xml:space="preserve"> roku, poz. </w:t>
      </w:r>
      <w:bookmarkEnd w:id="2"/>
      <w:r w:rsidR="00C85E02">
        <w:rPr>
          <w:rFonts w:cstheme="minorHAnsi"/>
          <w:sz w:val="24"/>
          <w:szCs w:val="24"/>
        </w:rPr>
        <w:t>1605</w:t>
      </w:r>
      <w:r w:rsidR="009A1CA5">
        <w:rPr>
          <w:rFonts w:cstheme="minorHAnsi"/>
          <w:sz w:val="24"/>
          <w:szCs w:val="24"/>
        </w:rPr>
        <w:t xml:space="preserve">)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508E2811" w14:textId="0598EF3C" w:rsidR="00DD612E" w:rsidRPr="003D0610" w:rsidRDefault="00DD612E" w:rsidP="003D0610">
      <w:pPr>
        <w:spacing w:after="0" w:line="360" w:lineRule="auto"/>
        <w:rPr>
          <w:rFonts w:cstheme="minorHAnsi"/>
          <w:sz w:val="24"/>
          <w:szCs w:val="24"/>
        </w:rPr>
      </w:pPr>
    </w:p>
    <w:p w14:paraId="49D38DF0" w14:textId="251C4F4A"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719EE0E1" w14:textId="33DC154A" w:rsidR="00CA6B03" w:rsidRPr="009C7B29" w:rsidRDefault="00CA6B03" w:rsidP="009C7B29">
      <w:pPr>
        <w:pStyle w:val="Akapitzlist"/>
        <w:numPr>
          <w:ilvl w:val="0"/>
          <w:numId w:val="56"/>
        </w:numPr>
        <w:spacing w:after="0" w:line="360" w:lineRule="auto"/>
        <w:ind w:left="0" w:firstLine="0"/>
        <w:rPr>
          <w:rFonts w:cstheme="minorHAnsi"/>
          <w:sz w:val="24"/>
          <w:szCs w:val="24"/>
        </w:rPr>
      </w:pPr>
      <w:r w:rsidRPr="009C7B29">
        <w:rPr>
          <w:rFonts w:cstheme="minorHAnsi"/>
          <w:sz w:val="24"/>
          <w:szCs w:val="24"/>
        </w:rPr>
        <w:t xml:space="preserve">Przedmiotem zamówienia jest zaprojektowanie i wykonanie robót budowlanych </w:t>
      </w:r>
      <w:r w:rsidR="00501191">
        <w:rPr>
          <w:rFonts w:cstheme="minorHAnsi"/>
          <w:sz w:val="24"/>
          <w:szCs w:val="24"/>
        </w:rPr>
        <w:t xml:space="preserve">mających na celu </w:t>
      </w:r>
      <w:r w:rsidR="00DA29D0">
        <w:rPr>
          <w:rFonts w:cstheme="minorHAnsi"/>
          <w:sz w:val="24"/>
          <w:szCs w:val="24"/>
        </w:rPr>
        <w:t>wyrównani</w:t>
      </w:r>
      <w:r w:rsidR="00501191">
        <w:rPr>
          <w:rFonts w:cstheme="minorHAnsi"/>
          <w:sz w:val="24"/>
          <w:szCs w:val="24"/>
        </w:rPr>
        <w:t>e</w:t>
      </w:r>
      <w:r w:rsidR="00DA29D0">
        <w:rPr>
          <w:rFonts w:cstheme="minorHAnsi"/>
          <w:sz w:val="24"/>
          <w:szCs w:val="24"/>
        </w:rPr>
        <w:t xml:space="preserve"> szans mieszkańców </w:t>
      </w:r>
      <w:r w:rsidR="00C85E02">
        <w:rPr>
          <w:rFonts w:cstheme="minorHAnsi"/>
          <w:sz w:val="24"/>
          <w:szCs w:val="24"/>
        </w:rPr>
        <w:t xml:space="preserve">z obszarów popegeerowskich </w:t>
      </w:r>
      <w:r w:rsidR="00DA29D0">
        <w:rPr>
          <w:rFonts w:cstheme="minorHAnsi"/>
          <w:sz w:val="24"/>
          <w:szCs w:val="24"/>
        </w:rPr>
        <w:t>poprzez modernizację drogi powiatowej 14</w:t>
      </w:r>
      <w:r w:rsidR="00C85E02">
        <w:rPr>
          <w:rFonts w:cstheme="minorHAnsi"/>
          <w:sz w:val="24"/>
          <w:szCs w:val="24"/>
        </w:rPr>
        <w:t xml:space="preserve">37N na odcinku od </w:t>
      </w:r>
      <w:proofErr w:type="spellStart"/>
      <w:r w:rsidR="00C85E02">
        <w:rPr>
          <w:rFonts w:cstheme="minorHAnsi"/>
          <w:sz w:val="24"/>
          <w:szCs w:val="24"/>
        </w:rPr>
        <w:t>msc</w:t>
      </w:r>
      <w:proofErr w:type="spellEnd"/>
      <w:r w:rsidR="00C85E02">
        <w:rPr>
          <w:rFonts w:cstheme="minorHAnsi"/>
          <w:sz w:val="24"/>
          <w:szCs w:val="24"/>
        </w:rPr>
        <w:t xml:space="preserve">. Olsztynek do </w:t>
      </w:r>
      <w:proofErr w:type="spellStart"/>
      <w:r w:rsidR="00C85E02">
        <w:rPr>
          <w:rFonts w:cstheme="minorHAnsi"/>
          <w:sz w:val="24"/>
          <w:szCs w:val="24"/>
        </w:rPr>
        <w:t>msc</w:t>
      </w:r>
      <w:proofErr w:type="spellEnd"/>
      <w:r w:rsidR="00C85E02">
        <w:rPr>
          <w:rFonts w:cstheme="minorHAnsi"/>
          <w:sz w:val="24"/>
          <w:szCs w:val="24"/>
        </w:rPr>
        <w:t xml:space="preserve">. </w:t>
      </w:r>
      <w:proofErr w:type="spellStart"/>
      <w:r w:rsidR="00C85E02">
        <w:rPr>
          <w:rFonts w:cstheme="minorHAnsi"/>
          <w:sz w:val="24"/>
          <w:szCs w:val="24"/>
        </w:rPr>
        <w:t>Łutynówko</w:t>
      </w:r>
      <w:proofErr w:type="spellEnd"/>
      <w:r w:rsidR="00C85E02">
        <w:rPr>
          <w:rFonts w:cstheme="minorHAnsi"/>
          <w:sz w:val="24"/>
          <w:szCs w:val="24"/>
        </w:rPr>
        <w:t>.</w:t>
      </w:r>
    </w:p>
    <w:p w14:paraId="59A68581" w14:textId="4295BF52" w:rsidR="00514413" w:rsidRPr="00514413" w:rsidRDefault="00501191" w:rsidP="00514413">
      <w:pPr>
        <w:autoSpaceDE w:val="0"/>
        <w:autoSpaceDN w:val="0"/>
        <w:adjustRightInd w:val="0"/>
        <w:spacing w:line="360" w:lineRule="auto"/>
        <w:jc w:val="both"/>
        <w:rPr>
          <w:rFonts w:ascii="Calibri" w:eastAsia="TimesNewRoman" w:hAnsi="Calibri" w:cs="Calibri"/>
          <w:sz w:val="24"/>
          <w:szCs w:val="24"/>
          <w:lang w:eastAsia="pl-PL"/>
        </w:rPr>
      </w:pPr>
      <w:r>
        <w:rPr>
          <w:rFonts w:eastAsia="TimesNewRoman" w:cstheme="minorHAnsi"/>
          <w:sz w:val="24"/>
          <w:szCs w:val="24"/>
          <w:lang w:eastAsia="pl-PL"/>
        </w:rPr>
        <w:t>2.</w:t>
      </w:r>
      <w:r>
        <w:rPr>
          <w:rFonts w:eastAsia="TimesNewRoman" w:cstheme="minorHAnsi"/>
          <w:sz w:val="24"/>
          <w:szCs w:val="24"/>
          <w:lang w:eastAsia="pl-PL"/>
        </w:rPr>
        <w:tab/>
      </w:r>
      <w:r w:rsidR="00514413" w:rsidRPr="00514413">
        <w:rPr>
          <w:rFonts w:ascii="Calibri" w:eastAsia="TimesNewRoman" w:hAnsi="Calibri" w:cs="Calibri"/>
          <w:sz w:val="24"/>
          <w:szCs w:val="24"/>
          <w:lang w:eastAsia="pl-PL"/>
        </w:rPr>
        <w:t xml:space="preserve">Realizacja zadania pn. „Wyrównanie szans mieszkańców z obszarów popegeerowskich poprzez modernizację drogi powiatowej nr 1437N na odcinku od </w:t>
      </w:r>
      <w:proofErr w:type="spellStart"/>
      <w:r w:rsidR="00514413" w:rsidRPr="00514413">
        <w:rPr>
          <w:rFonts w:ascii="Calibri" w:eastAsia="TimesNewRoman" w:hAnsi="Calibri" w:cs="Calibri"/>
          <w:sz w:val="24"/>
          <w:szCs w:val="24"/>
          <w:lang w:eastAsia="pl-PL"/>
        </w:rPr>
        <w:t>msc</w:t>
      </w:r>
      <w:proofErr w:type="spellEnd"/>
      <w:r w:rsidR="00514413" w:rsidRPr="00514413">
        <w:rPr>
          <w:rFonts w:ascii="Calibri" w:eastAsia="TimesNewRoman" w:hAnsi="Calibri" w:cs="Calibri"/>
          <w:sz w:val="24"/>
          <w:szCs w:val="24"/>
          <w:lang w:eastAsia="pl-PL"/>
        </w:rPr>
        <w:t xml:space="preserve">. Olsztynek do </w:t>
      </w:r>
      <w:proofErr w:type="spellStart"/>
      <w:r w:rsidR="00514413" w:rsidRPr="00514413">
        <w:rPr>
          <w:rFonts w:ascii="Calibri" w:eastAsia="TimesNewRoman" w:hAnsi="Calibri" w:cs="Calibri"/>
          <w:sz w:val="24"/>
          <w:szCs w:val="24"/>
          <w:lang w:eastAsia="pl-PL"/>
        </w:rPr>
        <w:t>msc</w:t>
      </w:r>
      <w:proofErr w:type="spellEnd"/>
      <w:r w:rsidR="00514413" w:rsidRPr="00514413">
        <w:rPr>
          <w:rFonts w:ascii="Calibri" w:eastAsia="TimesNewRoman" w:hAnsi="Calibri" w:cs="Calibri"/>
          <w:sz w:val="24"/>
          <w:szCs w:val="24"/>
          <w:lang w:eastAsia="pl-PL"/>
        </w:rPr>
        <w:t xml:space="preserve">. </w:t>
      </w:r>
      <w:proofErr w:type="spellStart"/>
      <w:r w:rsidR="00514413" w:rsidRPr="00514413">
        <w:rPr>
          <w:rFonts w:ascii="Calibri" w:eastAsia="TimesNewRoman" w:hAnsi="Calibri" w:cs="Calibri"/>
          <w:sz w:val="24"/>
          <w:szCs w:val="24"/>
          <w:lang w:eastAsia="pl-PL"/>
        </w:rPr>
        <w:t>Łutynówko</w:t>
      </w:r>
      <w:proofErr w:type="spellEnd"/>
      <w:r w:rsidR="00514413" w:rsidRPr="00514413">
        <w:rPr>
          <w:rFonts w:ascii="Calibri" w:eastAsia="TimesNewRoman" w:hAnsi="Calibri" w:cs="Calibri"/>
          <w:sz w:val="24"/>
          <w:szCs w:val="24"/>
          <w:lang w:eastAsia="pl-PL"/>
        </w:rPr>
        <w:t xml:space="preserve">” polegać będzie na zaprojektowaniu i wykonaniu związanych z tym robót budowlanych oraz zapewnieniu możliwości użytkowania wybudowanych w ramach zadania obiektów budowlanych zgodnie z ustawą Prawo Budowlane. </w:t>
      </w:r>
    </w:p>
    <w:p w14:paraId="645C7A02" w14:textId="527A187A"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Pr>
          <w:rFonts w:ascii="Calibri" w:eastAsia="TimesNewRoman" w:hAnsi="Calibri" w:cs="Calibri"/>
          <w:sz w:val="24"/>
          <w:szCs w:val="24"/>
          <w:lang w:eastAsia="pl-PL"/>
        </w:rPr>
        <w:lastRenderedPageBreak/>
        <w:t>2.1.</w:t>
      </w:r>
      <w:r>
        <w:rPr>
          <w:rFonts w:ascii="Calibri" w:eastAsia="TimesNewRoman" w:hAnsi="Calibri" w:cs="Calibri"/>
          <w:sz w:val="24"/>
          <w:szCs w:val="24"/>
          <w:lang w:eastAsia="pl-PL"/>
        </w:rPr>
        <w:tab/>
      </w:r>
      <w:r w:rsidRPr="00514413">
        <w:rPr>
          <w:rFonts w:ascii="Calibri" w:eastAsia="TimesNewRoman" w:hAnsi="Calibri" w:cs="Calibri"/>
          <w:sz w:val="24"/>
          <w:szCs w:val="24"/>
          <w:lang w:eastAsia="pl-PL"/>
        </w:rPr>
        <w:t>Przedmiotem zamówienia jest zaprojektowanie i budowa:</w:t>
      </w:r>
    </w:p>
    <w:p w14:paraId="4AC177E4" w14:textId="0FA17494"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Pr>
          <w:rFonts w:ascii="Calibri" w:eastAsia="TimesNewRoman" w:hAnsi="Calibri" w:cs="Calibri"/>
          <w:sz w:val="24"/>
          <w:szCs w:val="24"/>
          <w:lang w:eastAsia="pl-PL"/>
        </w:rPr>
        <w:t>1)</w:t>
      </w:r>
      <w:r>
        <w:rPr>
          <w:rFonts w:ascii="Calibri" w:eastAsia="TimesNewRoman" w:hAnsi="Calibri" w:cs="Calibri"/>
          <w:sz w:val="24"/>
          <w:szCs w:val="24"/>
          <w:lang w:eastAsia="pl-PL"/>
        </w:rPr>
        <w:tab/>
      </w:r>
      <w:r w:rsidRPr="00514413">
        <w:rPr>
          <w:rFonts w:ascii="Calibri" w:eastAsia="TimesNewRoman" w:hAnsi="Calibri" w:cs="Calibri"/>
          <w:sz w:val="24"/>
          <w:szCs w:val="24"/>
          <w:lang w:eastAsia="pl-PL"/>
        </w:rPr>
        <w:t>Przebudowa drogi powiatowej nr 1437N relacji Olsztynek  - Łutynowo długości około 4,0 km na odcinku od granicy miasta Olsztynek do skrzyżowania z drogami gminnymi wewnętrznymi zlokalizowanymi na działkach 162 i 168 obręb Łutynowo.</w:t>
      </w:r>
    </w:p>
    <w:p w14:paraId="7B214582" w14:textId="40020DDC"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2</w:t>
      </w:r>
      <w:r>
        <w:rPr>
          <w:rFonts w:ascii="Calibri" w:eastAsia="TimesNewRoman" w:hAnsi="Calibri" w:cs="Calibri"/>
          <w:sz w:val="24"/>
          <w:szCs w:val="24"/>
          <w:lang w:eastAsia="pl-PL"/>
        </w:rPr>
        <w:t>)</w:t>
      </w: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Przebudowa wlotów innych dróg na włączeniach w przebudowywaną drogę powiatową w niezbędnym zakresie.</w:t>
      </w:r>
    </w:p>
    <w:p w14:paraId="46748AB5" w14:textId="29DA7E53"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3</w:t>
      </w:r>
      <w:r>
        <w:rPr>
          <w:rFonts w:ascii="Calibri" w:eastAsia="TimesNewRoman" w:hAnsi="Calibri" w:cs="Calibri"/>
          <w:sz w:val="24"/>
          <w:szCs w:val="24"/>
          <w:lang w:eastAsia="pl-PL"/>
        </w:rPr>
        <w:t>)</w:t>
      </w: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Budowa wysp spowalniających przed wjazdem do miejscowości Olsztynek i Łutynowo.</w:t>
      </w:r>
    </w:p>
    <w:p w14:paraId="7FFA0C9B" w14:textId="3E2D01FB"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4</w:t>
      </w:r>
      <w:r>
        <w:rPr>
          <w:rFonts w:ascii="Calibri" w:eastAsia="TimesNewRoman" w:hAnsi="Calibri" w:cs="Calibri"/>
          <w:sz w:val="24"/>
          <w:szCs w:val="24"/>
          <w:lang w:eastAsia="pl-PL"/>
        </w:rPr>
        <w:t>)</w:t>
      </w: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Budowa systemu odwodnienia.</w:t>
      </w:r>
    </w:p>
    <w:p w14:paraId="36C281C2" w14:textId="7BD03D0F"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5</w:t>
      </w:r>
      <w:r>
        <w:rPr>
          <w:rFonts w:ascii="Calibri" w:eastAsia="TimesNewRoman" w:hAnsi="Calibri" w:cs="Calibri"/>
          <w:sz w:val="24"/>
          <w:szCs w:val="24"/>
          <w:lang w:eastAsia="pl-PL"/>
        </w:rPr>
        <w:t>)</w:t>
      </w: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 xml:space="preserve">Ewentualna budowa kanału technologicznego, zgodnie z Programem </w:t>
      </w:r>
      <w:proofErr w:type="spellStart"/>
      <w:r w:rsidRPr="00514413">
        <w:rPr>
          <w:rFonts w:ascii="Calibri" w:eastAsia="TimesNewRoman" w:hAnsi="Calibri" w:cs="Calibri"/>
          <w:sz w:val="24"/>
          <w:szCs w:val="24"/>
          <w:lang w:eastAsia="pl-PL"/>
        </w:rPr>
        <w:t>Funkcjonalno</w:t>
      </w:r>
      <w:proofErr w:type="spellEnd"/>
      <w:r w:rsidRPr="00514413">
        <w:rPr>
          <w:rFonts w:ascii="Calibri" w:eastAsia="TimesNewRoman" w:hAnsi="Calibri" w:cs="Calibri"/>
          <w:sz w:val="24"/>
          <w:szCs w:val="24"/>
          <w:lang w:eastAsia="pl-PL"/>
        </w:rPr>
        <w:t xml:space="preserve"> – Użytkowym stanowiącym zał. nr </w:t>
      </w:r>
      <w:r>
        <w:rPr>
          <w:rFonts w:ascii="Calibri" w:eastAsia="TimesNewRoman" w:hAnsi="Calibri" w:cs="Calibri"/>
          <w:sz w:val="24"/>
          <w:szCs w:val="24"/>
          <w:lang w:eastAsia="pl-PL"/>
        </w:rPr>
        <w:t xml:space="preserve">5 </w:t>
      </w:r>
      <w:r w:rsidRPr="00514413">
        <w:rPr>
          <w:rFonts w:ascii="Calibri" w:eastAsia="TimesNewRoman" w:hAnsi="Calibri" w:cs="Calibri"/>
          <w:sz w:val="24"/>
          <w:szCs w:val="24"/>
          <w:lang w:eastAsia="pl-PL"/>
        </w:rPr>
        <w:t>do SWZ.</w:t>
      </w:r>
    </w:p>
    <w:p w14:paraId="5EF8B53C"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p>
    <w:p w14:paraId="064D9CC3" w14:textId="480C50E4"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Pr>
          <w:rFonts w:ascii="Calibri" w:eastAsia="TimesNewRoman" w:hAnsi="Calibri" w:cs="Calibri"/>
          <w:sz w:val="24"/>
          <w:szCs w:val="24"/>
          <w:lang w:eastAsia="pl-PL"/>
        </w:rPr>
        <w:t>2.2.</w:t>
      </w:r>
      <w:r>
        <w:rPr>
          <w:rFonts w:ascii="Calibri" w:eastAsia="TimesNewRoman" w:hAnsi="Calibri" w:cs="Calibri"/>
          <w:sz w:val="24"/>
          <w:szCs w:val="24"/>
          <w:lang w:eastAsia="pl-PL"/>
        </w:rPr>
        <w:tab/>
      </w:r>
      <w:r w:rsidRPr="00514413">
        <w:rPr>
          <w:rFonts w:ascii="Calibri" w:eastAsia="TimesNewRoman" w:hAnsi="Calibri" w:cs="Calibri"/>
          <w:sz w:val="24"/>
          <w:szCs w:val="24"/>
          <w:lang w:eastAsia="pl-PL"/>
        </w:rPr>
        <w:t xml:space="preserve">Planowana inwestycja zlokalizowana jest na działkach: </w:t>
      </w:r>
    </w:p>
    <w:p w14:paraId="6A838FC6" w14:textId="77777777" w:rsidR="00514413" w:rsidRPr="00514413" w:rsidRDefault="00514413" w:rsidP="00514413">
      <w:pPr>
        <w:numPr>
          <w:ilvl w:val="0"/>
          <w:numId w:val="62"/>
        </w:numPr>
        <w:autoSpaceDE w:val="0"/>
        <w:autoSpaceDN w:val="0"/>
        <w:adjustRightInd w:val="0"/>
        <w:spacing w:after="0" w:line="360" w:lineRule="auto"/>
        <w:ind w:left="0" w:firstLine="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 xml:space="preserve">285 - obręb Mierki, Gmina Olsztynek, </w:t>
      </w:r>
    </w:p>
    <w:p w14:paraId="542F7BD7" w14:textId="77777777" w:rsidR="00514413" w:rsidRPr="00514413" w:rsidRDefault="00514413" w:rsidP="00514413">
      <w:pPr>
        <w:numPr>
          <w:ilvl w:val="0"/>
          <w:numId w:val="62"/>
        </w:numPr>
        <w:autoSpaceDE w:val="0"/>
        <w:autoSpaceDN w:val="0"/>
        <w:adjustRightInd w:val="0"/>
        <w:spacing w:after="0" w:line="360" w:lineRule="auto"/>
        <w:ind w:left="0" w:firstLine="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295, 160  - obręb Łutynowo, Gmina Olsztynek,</w:t>
      </w:r>
    </w:p>
    <w:p w14:paraId="5DDE0CA0" w14:textId="3CAEC9F0" w:rsidR="009C7B29" w:rsidRPr="009C7B29" w:rsidRDefault="009C7B29" w:rsidP="009C7B29">
      <w:pPr>
        <w:autoSpaceDE w:val="0"/>
        <w:autoSpaceDN w:val="0"/>
        <w:adjustRightInd w:val="0"/>
        <w:spacing w:line="360" w:lineRule="auto"/>
        <w:rPr>
          <w:rFonts w:ascii="Times New Roman" w:eastAsia="TimesNewRoman" w:hAnsi="Times New Roman" w:cs="Times New Roman"/>
          <w:sz w:val="20"/>
          <w:szCs w:val="20"/>
          <w:lang w:eastAsia="pl-PL"/>
        </w:rPr>
      </w:pPr>
    </w:p>
    <w:p w14:paraId="6A7A3B95" w14:textId="564E9BDF" w:rsidR="00514413" w:rsidRPr="00514413" w:rsidRDefault="00514413" w:rsidP="00514413">
      <w:pPr>
        <w:spacing w:after="0" w:line="360" w:lineRule="auto"/>
        <w:rPr>
          <w:rFonts w:ascii="Calibri" w:eastAsia="TimesNewRoman" w:hAnsi="Calibri" w:cs="Calibri"/>
          <w:sz w:val="24"/>
          <w:szCs w:val="24"/>
          <w:lang w:eastAsia="pl-PL"/>
        </w:rPr>
      </w:pPr>
      <w:r>
        <w:rPr>
          <w:rFonts w:cstheme="minorHAnsi"/>
          <w:sz w:val="24"/>
          <w:szCs w:val="24"/>
        </w:rPr>
        <w:t>2.3</w:t>
      </w:r>
      <w:r>
        <w:rPr>
          <w:rFonts w:cstheme="minorHAnsi"/>
          <w:sz w:val="24"/>
          <w:szCs w:val="24"/>
        </w:rPr>
        <w:tab/>
      </w:r>
      <w:r w:rsidRPr="00514413">
        <w:rPr>
          <w:rFonts w:ascii="Calibri" w:eastAsia="TimesNewRoman" w:hAnsi="Calibri" w:cs="Calibri"/>
          <w:sz w:val="24"/>
          <w:szCs w:val="24"/>
          <w:lang w:eastAsia="pl-PL"/>
        </w:rPr>
        <w:t>Przedmiot zamówienia składa się z trzech części:</w:t>
      </w:r>
    </w:p>
    <w:p w14:paraId="6E4CB5FE"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a)</w:t>
      </w:r>
      <w:r w:rsidRPr="00514413">
        <w:rPr>
          <w:rFonts w:ascii="Calibri" w:eastAsia="TimesNewRoman" w:hAnsi="Calibri" w:cs="Calibri"/>
          <w:sz w:val="24"/>
          <w:szCs w:val="24"/>
          <w:lang w:eastAsia="pl-PL"/>
        </w:rPr>
        <w:tab/>
        <w:t>opracowanie koncepcji projektowej, a w tym:</w:t>
      </w:r>
    </w:p>
    <w:p w14:paraId="0FEEBC93"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wykonanie koncepcji;</w:t>
      </w:r>
    </w:p>
    <w:p w14:paraId="54C50B13"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sporządzenie wstępnego kosztorysu;</w:t>
      </w:r>
    </w:p>
    <w:p w14:paraId="2646B02B"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inwentaryzacja obiektów inżynierskich;</w:t>
      </w:r>
    </w:p>
    <w:p w14:paraId="00E13A6A"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inwentaryzacja istniejących zjazdów;</w:t>
      </w:r>
    </w:p>
    <w:p w14:paraId="5B8AB159"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udział w spotkaniach/ konsultacjach z zainteresowanymi mieszkańcami;</w:t>
      </w:r>
    </w:p>
    <w:p w14:paraId="72C2900D"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inwentaryzacja szaty roślinnej;</w:t>
      </w:r>
    </w:p>
    <w:p w14:paraId="2D1D3D88" w14:textId="77777777" w:rsidR="00514413" w:rsidRPr="00514413" w:rsidRDefault="00514413" w:rsidP="00514413">
      <w:pPr>
        <w:numPr>
          <w:ilvl w:val="0"/>
          <w:numId w:val="61"/>
        </w:numPr>
        <w:suppressAutoHyphens/>
        <w:spacing w:after="0" w:line="360" w:lineRule="auto"/>
        <w:ind w:hanging="1080"/>
        <w:jc w:val="both"/>
        <w:rPr>
          <w:rFonts w:ascii="Calibri" w:eastAsia="Times New Roman" w:hAnsi="Calibri" w:cs="Calibri"/>
          <w:sz w:val="24"/>
          <w:szCs w:val="24"/>
          <w:lang w:eastAsia="pl-PL"/>
        </w:rPr>
      </w:pPr>
      <w:r w:rsidRPr="00514413">
        <w:rPr>
          <w:rFonts w:ascii="Calibri" w:eastAsia="Times New Roman" w:hAnsi="Calibri" w:cs="Calibri"/>
          <w:sz w:val="24"/>
          <w:szCs w:val="24"/>
          <w:lang w:eastAsia="pl-PL"/>
        </w:rPr>
        <w:t>wykonanie badań geologicznych i geotechnicznych.</w:t>
      </w:r>
    </w:p>
    <w:p w14:paraId="683F29B2"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b) </w:t>
      </w:r>
      <w:r w:rsidRPr="00514413">
        <w:rPr>
          <w:rFonts w:ascii="Calibri" w:eastAsia="TimesNewRoman" w:hAnsi="Calibri" w:cs="Calibri"/>
          <w:sz w:val="24"/>
          <w:szCs w:val="24"/>
          <w:lang w:eastAsia="pl-PL"/>
        </w:rPr>
        <w:tab/>
        <w:t>opracowanie dokumentacji projektowej:</w:t>
      </w:r>
    </w:p>
    <w:p w14:paraId="5A2F8D85"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branża drogowa,</w:t>
      </w:r>
    </w:p>
    <w:p w14:paraId="6D550AD2"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branża sanitarna (kolizje: sieć gazowa i wodociągowa),</w:t>
      </w:r>
    </w:p>
    <w:p w14:paraId="728CFC84"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branża teletechniczna (kolizje)</w:t>
      </w:r>
    </w:p>
    <w:p w14:paraId="25C05941"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branża elektryczna (kolizje)</w:t>
      </w:r>
    </w:p>
    <w:p w14:paraId="5F2CCB7B"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w:t>
      </w:r>
      <w:r w:rsidRPr="00514413">
        <w:rPr>
          <w:rFonts w:ascii="Calibri" w:eastAsia="TimesNewRoman" w:hAnsi="Calibri" w:cs="Calibri"/>
          <w:sz w:val="24"/>
          <w:szCs w:val="24"/>
          <w:lang w:eastAsia="pl-PL"/>
        </w:rPr>
        <w:tab/>
        <w:t>wykonanie projektu podziału gruntów</w:t>
      </w:r>
    </w:p>
    <w:p w14:paraId="548728B7" w14:textId="0389EC60" w:rsid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p>
    <w:p w14:paraId="6031D80F" w14:textId="77777777" w:rsidR="00514413" w:rsidRPr="00514413" w:rsidRDefault="00514413" w:rsidP="00514413">
      <w:pPr>
        <w:autoSpaceDE w:val="0"/>
        <w:autoSpaceDN w:val="0"/>
        <w:adjustRightInd w:val="0"/>
        <w:spacing w:after="0" w:line="360" w:lineRule="auto"/>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lastRenderedPageBreak/>
        <w:t>c)</w:t>
      </w:r>
      <w:r w:rsidRPr="00514413">
        <w:rPr>
          <w:rFonts w:ascii="Calibri" w:eastAsia="TimesNewRoman" w:hAnsi="Calibri" w:cs="Calibri"/>
          <w:sz w:val="24"/>
          <w:szCs w:val="24"/>
          <w:lang w:eastAsia="pl-PL"/>
        </w:rPr>
        <w:tab/>
        <w:t>wykonanie prac na podstawie uzyskanej decyzji ZRID/ pozwolenia na budowę, polegających na wykonaniu:</w:t>
      </w:r>
    </w:p>
    <w:p w14:paraId="733AA0A5" w14:textId="77777777" w:rsidR="00514413" w:rsidRPr="00514413" w:rsidRDefault="00514413" w:rsidP="00514413">
      <w:pPr>
        <w:numPr>
          <w:ilvl w:val="0"/>
          <w:numId w:val="59"/>
        </w:numPr>
        <w:autoSpaceDE w:val="0"/>
        <w:autoSpaceDN w:val="0"/>
        <w:adjustRightInd w:val="0"/>
        <w:spacing w:after="0" w:line="360" w:lineRule="auto"/>
        <w:ind w:left="0" w:firstLine="0"/>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przebudowy drogi powiatowej 1437N na odcinku Olsztynek  - Łutynowo długości około 4,0 km na odcinku od granicy miasta Olsztynek do skrzyżowania z działkami 162 i 168 obręb Łutynowo; </w:t>
      </w:r>
    </w:p>
    <w:p w14:paraId="2B31DB0B" w14:textId="77777777" w:rsidR="00514413" w:rsidRPr="00514413" w:rsidRDefault="00514413" w:rsidP="00514413">
      <w:pPr>
        <w:numPr>
          <w:ilvl w:val="0"/>
          <w:numId w:val="59"/>
        </w:numPr>
        <w:autoSpaceDE w:val="0"/>
        <w:autoSpaceDN w:val="0"/>
        <w:adjustRightInd w:val="0"/>
        <w:spacing w:after="0" w:line="360" w:lineRule="auto"/>
        <w:ind w:left="0" w:firstLine="0"/>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przebudowy kolizji z infrastrukturą teletechniczną;</w:t>
      </w:r>
    </w:p>
    <w:p w14:paraId="32AD0DA3" w14:textId="77777777" w:rsidR="00514413" w:rsidRPr="00514413" w:rsidRDefault="00514413" w:rsidP="00514413">
      <w:pPr>
        <w:numPr>
          <w:ilvl w:val="0"/>
          <w:numId w:val="59"/>
        </w:numPr>
        <w:autoSpaceDE w:val="0"/>
        <w:autoSpaceDN w:val="0"/>
        <w:adjustRightInd w:val="0"/>
        <w:spacing w:after="0" w:line="360" w:lineRule="auto"/>
        <w:ind w:left="0" w:firstLine="0"/>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 przebudowy kolizji z siecią wodociągową, gazową;</w:t>
      </w:r>
    </w:p>
    <w:p w14:paraId="33F0FB7C" w14:textId="77777777" w:rsidR="00514413" w:rsidRPr="00514413" w:rsidRDefault="00514413" w:rsidP="00514413">
      <w:pPr>
        <w:numPr>
          <w:ilvl w:val="0"/>
          <w:numId w:val="59"/>
        </w:numPr>
        <w:autoSpaceDE w:val="0"/>
        <w:autoSpaceDN w:val="0"/>
        <w:adjustRightInd w:val="0"/>
        <w:spacing w:after="0" w:line="360" w:lineRule="auto"/>
        <w:ind w:left="0" w:firstLine="0"/>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 przebudowy kolizji z siecią elektroenergetyczną;</w:t>
      </w:r>
    </w:p>
    <w:p w14:paraId="3EEC92A6" w14:textId="77777777" w:rsidR="00514413" w:rsidRPr="00514413" w:rsidRDefault="00514413" w:rsidP="00514413">
      <w:pPr>
        <w:numPr>
          <w:ilvl w:val="0"/>
          <w:numId w:val="59"/>
        </w:numPr>
        <w:autoSpaceDE w:val="0"/>
        <w:autoSpaceDN w:val="0"/>
        <w:adjustRightInd w:val="0"/>
        <w:spacing w:after="0" w:line="360" w:lineRule="auto"/>
        <w:ind w:left="709" w:hanging="709"/>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wykonanie oczyszczenia przepustów wraz z umocnieniem wlotów z obu stron – wloty należy zakończyć prefabrykowanymi ściankami czołowymi wraz z </w:t>
      </w:r>
      <w:proofErr w:type="spellStart"/>
      <w:r w:rsidRPr="00514413">
        <w:rPr>
          <w:rFonts w:ascii="Calibri" w:eastAsia="TimesNewRoman" w:hAnsi="Calibri" w:cs="Calibri"/>
          <w:sz w:val="24"/>
          <w:szCs w:val="24"/>
          <w:lang w:eastAsia="pl-PL"/>
        </w:rPr>
        <w:t>obrukowaniem</w:t>
      </w:r>
      <w:proofErr w:type="spellEnd"/>
      <w:r w:rsidRPr="00514413">
        <w:rPr>
          <w:rFonts w:ascii="Calibri" w:eastAsia="TimesNewRoman" w:hAnsi="Calibri" w:cs="Calibri"/>
          <w:sz w:val="24"/>
          <w:szCs w:val="24"/>
          <w:lang w:eastAsia="pl-PL"/>
        </w:rPr>
        <w:t xml:space="preserve"> z kamienia polnego na podsypce cementowo-piaskowej oraz wypełnieniem spoin zaprawą cementowo-piaskową.  Zakładane wymiary </w:t>
      </w:r>
      <w:proofErr w:type="spellStart"/>
      <w:r w:rsidRPr="00514413">
        <w:rPr>
          <w:rFonts w:ascii="Calibri" w:eastAsia="TimesNewRoman" w:hAnsi="Calibri" w:cs="Calibri"/>
          <w:sz w:val="24"/>
          <w:szCs w:val="24"/>
          <w:lang w:eastAsia="pl-PL"/>
        </w:rPr>
        <w:t>obrukowania</w:t>
      </w:r>
      <w:proofErr w:type="spellEnd"/>
      <w:r w:rsidRPr="00514413">
        <w:rPr>
          <w:rFonts w:ascii="Calibri" w:eastAsia="TimesNewRoman" w:hAnsi="Calibri" w:cs="Calibri"/>
          <w:sz w:val="24"/>
          <w:szCs w:val="24"/>
          <w:lang w:eastAsia="pl-PL"/>
        </w:rPr>
        <w:t>:</w:t>
      </w:r>
    </w:p>
    <w:p w14:paraId="14C2B28A" w14:textId="77777777" w:rsidR="00514413" w:rsidRPr="00514413" w:rsidRDefault="00514413" w:rsidP="00514413">
      <w:pPr>
        <w:autoSpaceDE w:val="0"/>
        <w:autoSpaceDN w:val="0"/>
        <w:adjustRightInd w:val="0"/>
        <w:spacing w:after="0" w:line="360" w:lineRule="auto"/>
        <w:ind w:left="709"/>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-1m na prawo i lewo od elementu prefabrykowanego, na wysokość do góry skarpy;</w:t>
      </w:r>
    </w:p>
    <w:p w14:paraId="0C480F82" w14:textId="77777777" w:rsidR="00514413" w:rsidRPr="00514413" w:rsidRDefault="00514413" w:rsidP="00514413">
      <w:pPr>
        <w:autoSpaceDE w:val="0"/>
        <w:autoSpaceDN w:val="0"/>
        <w:adjustRightInd w:val="0"/>
        <w:spacing w:after="0" w:line="360" w:lineRule="auto"/>
        <w:ind w:left="709"/>
        <w:jc w:val="both"/>
        <w:rPr>
          <w:rFonts w:ascii="Calibri" w:eastAsia="TimesNewRoman" w:hAnsi="Calibri" w:cs="Calibri"/>
          <w:sz w:val="24"/>
          <w:szCs w:val="24"/>
          <w:lang w:eastAsia="pl-PL"/>
        </w:rPr>
      </w:pPr>
      <w:r w:rsidRPr="00514413">
        <w:rPr>
          <w:rFonts w:ascii="Calibri" w:eastAsia="TimesNewRoman" w:hAnsi="Calibri" w:cs="Calibri"/>
          <w:sz w:val="24"/>
          <w:szCs w:val="24"/>
          <w:lang w:eastAsia="pl-PL"/>
        </w:rPr>
        <w:t xml:space="preserve">- dno rowu  o szerokości około 0,2 m oraz przeciwskarpa na wysokość 0,75m, szerokość zgodnie ze skarpą po stronie przepustu. </w:t>
      </w:r>
    </w:p>
    <w:p w14:paraId="7F505956" w14:textId="6A37659F" w:rsidR="00CA6B03" w:rsidRPr="00CA6B03" w:rsidRDefault="00514413" w:rsidP="00CA6B03">
      <w:pPr>
        <w:spacing w:after="0" w:line="360" w:lineRule="auto"/>
        <w:rPr>
          <w:rFonts w:cstheme="minorHAnsi"/>
          <w:sz w:val="24"/>
          <w:szCs w:val="24"/>
        </w:rPr>
      </w:pPr>
      <w:r>
        <w:rPr>
          <w:rFonts w:cstheme="minorHAnsi"/>
          <w:sz w:val="24"/>
          <w:szCs w:val="24"/>
        </w:rPr>
        <w:t>2.4</w:t>
      </w:r>
      <w:r>
        <w:rPr>
          <w:rFonts w:cstheme="minorHAnsi"/>
          <w:sz w:val="24"/>
          <w:szCs w:val="24"/>
        </w:rPr>
        <w:tab/>
      </w:r>
      <w:r w:rsidR="00CA6B03" w:rsidRPr="00CA6B03">
        <w:rPr>
          <w:rFonts w:cstheme="minorHAnsi"/>
          <w:sz w:val="24"/>
          <w:szCs w:val="24"/>
        </w:rPr>
        <w:t>Przedmiot zamówienia został szczegółowo opisany w Opisie przedmiotu zamówienia oraz w Programie Funkcjonalno-użytkowym, stanowiącymi odpowiednio załączniki Nr 3 i 5 do SWZ.</w:t>
      </w:r>
    </w:p>
    <w:p w14:paraId="488034C6" w14:textId="58098569" w:rsidR="00CA6B03" w:rsidRPr="00CA6B03" w:rsidRDefault="00514413" w:rsidP="00CA6B03">
      <w:pPr>
        <w:spacing w:after="0" w:line="360" w:lineRule="auto"/>
        <w:rPr>
          <w:rFonts w:cstheme="minorHAnsi"/>
          <w:sz w:val="24"/>
          <w:szCs w:val="24"/>
        </w:rPr>
      </w:pPr>
      <w:r>
        <w:rPr>
          <w:rFonts w:cstheme="minorHAnsi"/>
          <w:sz w:val="24"/>
          <w:szCs w:val="24"/>
        </w:rPr>
        <w:t>2.5</w:t>
      </w:r>
      <w:r>
        <w:rPr>
          <w:rFonts w:cstheme="minorHAnsi"/>
          <w:sz w:val="24"/>
          <w:szCs w:val="24"/>
        </w:rPr>
        <w:tab/>
      </w:r>
      <w:r w:rsidR="00CA6B03" w:rsidRPr="00CA6B03">
        <w:rPr>
          <w:rFonts w:cstheme="minorHAnsi"/>
          <w:sz w:val="24"/>
          <w:szCs w:val="24"/>
        </w:rPr>
        <w:t xml:space="preserve">Nazwa i kody określone we Wspólnym Słowniku Zamówień: </w:t>
      </w:r>
    </w:p>
    <w:p w14:paraId="79756592"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45233140-2 - Roboty drogowe</w:t>
      </w:r>
    </w:p>
    <w:p w14:paraId="27C6837B"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71322000-1 – Usługi inżynierii projektowej w zakresie inżynierii lądowej i wodnej</w:t>
      </w:r>
    </w:p>
    <w:p w14:paraId="05AEDFD4"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71320000-7 - Usługi inżynieryjne w zakresie projektowania</w:t>
      </w:r>
    </w:p>
    <w:p w14:paraId="20CD68D6"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 xml:space="preserve">71248000-8 – usługi nadzoru nad projektem i dokumentacją </w:t>
      </w:r>
    </w:p>
    <w:p w14:paraId="033BA2A7" w14:textId="077EE342" w:rsidR="00CA6B03" w:rsidRPr="00CA6B03" w:rsidRDefault="00514413" w:rsidP="00CA6B03">
      <w:pPr>
        <w:spacing w:after="0" w:line="360" w:lineRule="auto"/>
        <w:rPr>
          <w:rFonts w:cstheme="minorHAnsi"/>
          <w:sz w:val="24"/>
          <w:szCs w:val="24"/>
        </w:rPr>
      </w:pPr>
      <w:r>
        <w:rPr>
          <w:rFonts w:cstheme="minorHAnsi"/>
          <w:sz w:val="24"/>
          <w:szCs w:val="24"/>
        </w:rPr>
        <w:t>2.6</w:t>
      </w:r>
      <w:r>
        <w:rPr>
          <w:rFonts w:cstheme="minorHAnsi"/>
          <w:sz w:val="24"/>
          <w:szCs w:val="24"/>
        </w:rPr>
        <w:tab/>
      </w:r>
      <w:r w:rsidR="00CA6B03" w:rsidRPr="00CA6B03">
        <w:rPr>
          <w:rFonts w:cstheme="minorHAnsi"/>
          <w:sz w:val="24"/>
          <w:szCs w:val="24"/>
        </w:rPr>
        <w:t>Szczegółowy opis przedmiotu zamówienia stanowią:</w:t>
      </w:r>
    </w:p>
    <w:p w14:paraId="21DB8A08"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w:t>
      </w:r>
      <w:r w:rsidRPr="00CA6B03">
        <w:rPr>
          <w:rFonts w:cstheme="minorHAnsi"/>
          <w:sz w:val="24"/>
          <w:szCs w:val="24"/>
        </w:rPr>
        <w:tab/>
        <w:t>opis przedmiotu zamówienia – załącznik Nr 3 do SWZ</w:t>
      </w:r>
    </w:p>
    <w:p w14:paraId="7E4B1292"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w:t>
      </w:r>
      <w:r w:rsidRPr="00CA6B03">
        <w:rPr>
          <w:rFonts w:cstheme="minorHAnsi"/>
          <w:sz w:val="24"/>
          <w:szCs w:val="24"/>
        </w:rPr>
        <w:tab/>
        <w:t xml:space="preserve">projekt umowy– załącznik Nr 4 do SWZ </w:t>
      </w:r>
    </w:p>
    <w:p w14:paraId="21146EB1"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w:t>
      </w:r>
      <w:r w:rsidRPr="00CA6B03">
        <w:rPr>
          <w:rFonts w:cstheme="minorHAnsi"/>
          <w:sz w:val="24"/>
          <w:szCs w:val="24"/>
        </w:rPr>
        <w:tab/>
        <w:t>program funkcjonalno- użytkowy – załącznik Nr 5 do SWZ</w:t>
      </w:r>
    </w:p>
    <w:p w14:paraId="27E73553" w14:textId="16968AB2" w:rsidR="00CA6B03" w:rsidRPr="00CA6B03" w:rsidRDefault="0043095E" w:rsidP="00CA6B03">
      <w:pPr>
        <w:spacing w:after="0" w:line="360" w:lineRule="auto"/>
        <w:rPr>
          <w:rFonts w:cstheme="minorHAnsi"/>
          <w:sz w:val="24"/>
          <w:szCs w:val="24"/>
        </w:rPr>
      </w:pPr>
      <w:r>
        <w:rPr>
          <w:rFonts w:cstheme="minorHAnsi"/>
          <w:sz w:val="24"/>
          <w:szCs w:val="24"/>
        </w:rPr>
        <w:t>3</w:t>
      </w:r>
      <w:r w:rsidR="00CA6B03" w:rsidRPr="00CA6B03">
        <w:rPr>
          <w:rFonts w:cstheme="minorHAnsi"/>
          <w:sz w:val="24"/>
          <w:szCs w:val="24"/>
        </w:rPr>
        <w:t>.</w:t>
      </w:r>
      <w:r w:rsidR="00CA6B03" w:rsidRPr="00CA6B03">
        <w:rPr>
          <w:rFonts w:cstheme="minorHAnsi"/>
          <w:sz w:val="24"/>
          <w:szCs w:val="24"/>
        </w:rPr>
        <w:tab/>
        <w:t>Zamawiający nie dokonał podziału zamówienia na części z uwagi na fakt, że realizacja przedmiotowej inwestycji wymaga kompleksowego podejścia do zamierzenia. Zamówienie realizowane jest w trybie zaprojektuj wybuduj. Zakres obejmuje opracowanie dokumentacji projektowej z uzyskaniem decyzji ZRID</w:t>
      </w:r>
      <w:r>
        <w:rPr>
          <w:rFonts w:cstheme="minorHAnsi"/>
          <w:sz w:val="24"/>
          <w:szCs w:val="24"/>
        </w:rPr>
        <w:t>/ pozwolenia na budowę</w:t>
      </w:r>
      <w:r w:rsidR="00CA6B03" w:rsidRPr="00CA6B03">
        <w:rPr>
          <w:rFonts w:cstheme="minorHAnsi"/>
          <w:sz w:val="24"/>
          <w:szCs w:val="24"/>
        </w:rPr>
        <w:t xml:space="preserve"> i na jej podstawie wykonanie </w:t>
      </w:r>
      <w:r w:rsidR="00CA6B03" w:rsidRPr="00CA6B03">
        <w:rPr>
          <w:rFonts w:cstheme="minorHAnsi"/>
          <w:sz w:val="24"/>
          <w:szCs w:val="24"/>
        </w:rPr>
        <w:lastRenderedPageBreak/>
        <w:t xml:space="preserve">robót budowlanych. Podział robót budowlanych na tym etapie nie jest możliwy ze względu na brak szczegółowego zakresu, który zostanie ustalony w dokumentacji projektowej. </w:t>
      </w:r>
    </w:p>
    <w:p w14:paraId="2DCED1F8" w14:textId="2314AE6B" w:rsidR="008D6088" w:rsidRDefault="0043095E" w:rsidP="008D6088">
      <w:pPr>
        <w:suppressAutoHyphens/>
        <w:spacing w:after="0" w:line="360" w:lineRule="auto"/>
        <w:ind w:left="567" w:hanging="567"/>
        <w:rPr>
          <w:rFonts w:cstheme="minorHAnsi"/>
          <w:sz w:val="24"/>
          <w:szCs w:val="24"/>
        </w:rPr>
      </w:pPr>
      <w:bookmarkStart w:id="3" w:name="_Hlk65221804"/>
      <w:r>
        <w:rPr>
          <w:rFonts w:cstheme="minorHAnsi"/>
          <w:sz w:val="24"/>
          <w:szCs w:val="24"/>
        </w:rPr>
        <w:t>4</w:t>
      </w:r>
      <w:r w:rsidR="008D6088">
        <w:rPr>
          <w:rFonts w:cstheme="minorHAnsi"/>
          <w:sz w:val="24"/>
          <w:szCs w:val="24"/>
        </w:rPr>
        <w:t>.</w:t>
      </w:r>
      <w:r w:rsidR="008D6088">
        <w:rPr>
          <w:rFonts w:cstheme="minorHAnsi"/>
          <w:sz w:val="24"/>
          <w:szCs w:val="24"/>
        </w:rPr>
        <w:tab/>
        <w:t xml:space="preserve">Zamówienie jest realizowane w ramach Rządowego Funduszu </w:t>
      </w:r>
      <w:r w:rsidR="00DA29D0">
        <w:rPr>
          <w:rFonts w:cstheme="minorHAnsi"/>
          <w:sz w:val="24"/>
          <w:szCs w:val="24"/>
        </w:rPr>
        <w:t>Polski Ład: Program</w:t>
      </w:r>
      <w:r w:rsidR="00A67524">
        <w:rPr>
          <w:rFonts w:cstheme="minorHAnsi"/>
          <w:sz w:val="24"/>
          <w:szCs w:val="24"/>
        </w:rPr>
        <w:t>u</w:t>
      </w:r>
      <w:r w:rsidR="00DA29D0">
        <w:rPr>
          <w:rFonts w:cstheme="minorHAnsi"/>
          <w:sz w:val="24"/>
          <w:szCs w:val="24"/>
        </w:rPr>
        <w:t xml:space="preserve"> Inwestycji Strategicznych</w:t>
      </w:r>
      <w:r w:rsidR="00A67524">
        <w:rPr>
          <w:rFonts w:cstheme="minorHAnsi"/>
          <w:sz w:val="24"/>
          <w:szCs w:val="24"/>
        </w:rPr>
        <w:t xml:space="preserve"> (wstępna promesa dofinansowania inwestycji Nr Edycja </w:t>
      </w:r>
      <w:r>
        <w:rPr>
          <w:rFonts w:cstheme="minorHAnsi"/>
          <w:sz w:val="24"/>
          <w:szCs w:val="24"/>
        </w:rPr>
        <w:t>6</w:t>
      </w:r>
      <w:r w:rsidR="00A67524">
        <w:rPr>
          <w:rFonts w:cstheme="minorHAnsi"/>
          <w:sz w:val="24"/>
          <w:szCs w:val="24"/>
        </w:rPr>
        <w:t>PGR/202</w:t>
      </w:r>
      <w:r>
        <w:rPr>
          <w:rFonts w:cstheme="minorHAnsi"/>
          <w:sz w:val="24"/>
          <w:szCs w:val="24"/>
        </w:rPr>
        <w:t>3</w:t>
      </w:r>
      <w:r w:rsidR="00A67524">
        <w:rPr>
          <w:rFonts w:cstheme="minorHAnsi"/>
          <w:sz w:val="24"/>
          <w:szCs w:val="24"/>
        </w:rPr>
        <w:t>/</w:t>
      </w:r>
      <w:r>
        <w:rPr>
          <w:rFonts w:cstheme="minorHAnsi"/>
          <w:sz w:val="24"/>
          <w:szCs w:val="24"/>
        </w:rPr>
        <w:t>4298</w:t>
      </w:r>
      <w:r w:rsidR="00A67524">
        <w:rPr>
          <w:rFonts w:cstheme="minorHAnsi"/>
          <w:sz w:val="24"/>
          <w:szCs w:val="24"/>
        </w:rPr>
        <w:t>/</w:t>
      </w:r>
      <w:proofErr w:type="spellStart"/>
      <w:r w:rsidR="00A67524">
        <w:rPr>
          <w:rFonts w:cstheme="minorHAnsi"/>
          <w:sz w:val="24"/>
          <w:szCs w:val="24"/>
        </w:rPr>
        <w:t>PolskiLad</w:t>
      </w:r>
      <w:proofErr w:type="spellEnd"/>
      <w:r w:rsidR="00A67524">
        <w:rPr>
          <w:rFonts w:cstheme="minorHAnsi"/>
          <w:sz w:val="24"/>
          <w:szCs w:val="24"/>
        </w:rPr>
        <w:t>).</w:t>
      </w:r>
    </w:p>
    <w:p w14:paraId="28338FBA" w14:textId="6D1D9ED9" w:rsidR="00A67524" w:rsidRDefault="00A67524" w:rsidP="008D6088">
      <w:pPr>
        <w:suppressAutoHyphens/>
        <w:spacing w:after="0" w:line="360" w:lineRule="auto"/>
        <w:ind w:left="567" w:hanging="567"/>
        <w:rPr>
          <w:rFonts w:cstheme="minorHAnsi"/>
          <w:sz w:val="24"/>
          <w:szCs w:val="24"/>
        </w:rPr>
      </w:pPr>
      <w:r>
        <w:rPr>
          <w:rFonts w:cstheme="minorHAnsi"/>
          <w:sz w:val="24"/>
          <w:szCs w:val="24"/>
        </w:rPr>
        <w:t>3.1</w:t>
      </w:r>
      <w:r>
        <w:rPr>
          <w:rFonts w:cstheme="minorHAnsi"/>
          <w:sz w:val="24"/>
          <w:szCs w:val="24"/>
        </w:rPr>
        <w:tab/>
        <w:t>Zamawiający przewiduje możliwość unieważnienia postępowania o udzielenie zamówienia publicznego, jeżeli środki publiczne, które Zamawiający zamierza przeznaczyć na sfinansowanie zamówienia, nie zostały mu przyznane</w:t>
      </w:r>
      <w:r w:rsidR="005B2F44">
        <w:rPr>
          <w:rFonts w:cstheme="minorHAnsi"/>
          <w:sz w:val="24"/>
          <w:szCs w:val="24"/>
        </w:rPr>
        <w:t xml:space="preserve">. Zamawiający możliwość unieważnienia tego postepowania na podstawie art. 310 ustawy </w:t>
      </w:r>
      <w:proofErr w:type="spellStart"/>
      <w:r w:rsidR="005B2F44">
        <w:rPr>
          <w:rFonts w:cstheme="minorHAnsi"/>
          <w:sz w:val="24"/>
          <w:szCs w:val="24"/>
        </w:rPr>
        <w:t>Pzp</w:t>
      </w:r>
      <w:proofErr w:type="spellEnd"/>
      <w:r w:rsidR="005B2F44">
        <w:rPr>
          <w:rFonts w:cstheme="minorHAnsi"/>
          <w:sz w:val="24"/>
          <w:szCs w:val="24"/>
        </w:rPr>
        <w:t xml:space="preserve"> przewidział w ogłoszeniu o zamówieniu, dotyczącym tego postępowania.</w:t>
      </w:r>
    </w:p>
    <w:p w14:paraId="735123F0" w14:textId="1C93A4B4" w:rsidR="00677866" w:rsidRPr="008D6088" w:rsidRDefault="008D6088" w:rsidP="008D6088">
      <w:pPr>
        <w:suppressAutoHyphens/>
        <w:spacing w:after="0" w:line="360" w:lineRule="auto"/>
        <w:ind w:left="567" w:hanging="567"/>
        <w:rPr>
          <w:rFonts w:eastAsia="Times New Roman" w:cstheme="minorHAnsi"/>
          <w:kern w:val="2"/>
          <w:sz w:val="24"/>
          <w:szCs w:val="24"/>
          <w:lang w:eastAsia="hi-IN" w:bidi="hi-IN"/>
        </w:rPr>
      </w:pPr>
      <w:r>
        <w:rPr>
          <w:rFonts w:cstheme="minorHAnsi"/>
          <w:sz w:val="24"/>
          <w:szCs w:val="24"/>
        </w:rPr>
        <w:t>4.</w:t>
      </w:r>
      <w:r>
        <w:rPr>
          <w:rFonts w:cstheme="minorHAnsi"/>
          <w:sz w:val="24"/>
          <w:szCs w:val="24"/>
        </w:rPr>
        <w:tab/>
      </w:r>
      <w:bookmarkStart w:id="4" w:name="_Hlk63763551"/>
      <w:bookmarkEnd w:id="3"/>
      <w:r w:rsidR="00677866" w:rsidRPr="008D6088">
        <w:rPr>
          <w:rFonts w:eastAsia="Times New Roman" w:cstheme="minorHAnsi"/>
          <w:kern w:val="2"/>
          <w:sz w:val="24"/>
          <w:szCs w:val="24"/>
          <w:lang w:eastAsia="hi-IN" w:bidi="hi-IN"/>
        </w:rPr>
        <w:t xml:space="preserve">Zamawiający działając na podstawie art. 95 ustawy </w:t>
      </w:r>
      <w:proofErr w:type="spellStart"/>
      <w:r w:rsidR="00677866" w:rsidRPr="008D6088">
        <w:rPr>
          <w:rFonts w:eastAsia="Times New Roman" w:cstheme="minorHAnsi"/>
          <w:kern w:val="2"/>
          <w:sz w:val="24"/>
          <w:szCs w:val="24"/>
          <w:lang w:eastAsia="hi-IN" w:bidi="hi-IN"/>
        </w:rPr>
        <w:t>Pzp</w:t>
      </w:r>
      <w:proofErr w:type="spellEnd"/>
      <w:r w:rsidR="00677866" w:rsidRPr="008D6088">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4"/>
    <w:p w14:paraId="134818B5" w14:textId="4EEC7E71" w:rsidR="003D0610" w:rsidRPr="00D55CBE" w:rsidRDefault="003D0610" w:rsidP="00D55CBE">
      <w:pPr>
        <w:spacing w:after="0" w:line="360" w:lineRule="auto"/>
        <w:rPr>
          <w:rFonts w:cstheme="minorHAnsi"/>
          <w:sz w:val="24"/>
          <w:szCs w:val="24"/>
        </w:rPr>
      </w:pPr>
    </w:p>
    <w:p w14:paraId="4A97B13A" w14:textId="16669C46"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 1 pkt 6)</w:t>
      </w:r>
    </w:p>
    <w:p w14:paraId="1852F764" w14:textId="1C114D57" w:rsidR="00CB3F6A" w:rsidRPr="00CB3F6A" w:rsidRDefault="00CB3F6A" w:rsidP="00CB3F6A">
      <w:pPr>
        <w:spacing w:after="0" w:line="360" w:lineRule="auto"/>
        <w:rPr>
          <w:rFonts w:cstheme="minorHAnsi"/>
          <w:sz w:val="24"/>
          <w:szCs w:val="24"/>
        </w:rPr>
      </w:pPr>
      <w:r w:rsidRPr="00CB3F6A">
        <w:rPr>
          <w:rFonts w:cstheme="minorHAnsi"/>
          <w:sz w:val="24"/>
          <w:szCs w:val="24"/>
        </w:rPr>
        <w:t xml:space="preserve">Termin wykonania całego </w:t>
      </w:r>
      <w:r w:rsidR="003F6257">
        <w:rPr>
          <w:rFonts w:cstheme="minorHAnsi"/>
          <w:sz w:val="24"/>
          <w:szCs w:val="24"/>
        </w:rPr>
        <w:t xml:space="preserve">przedmiotu </w:t>
      </w:r>
      <w:r w:rsidRPr="00CB3F6A">
        <w:rPr>
          <w:rFonts w:cstheme="minorHAnsi"/>
          <w:sz w:val="24"/>
          <w:szCs w:val="24"/>
        </w:rPr>
        <w:t xml:space="preserve">zamówienia: w ciągi </w:t>
      </w:r>
      <w:r w:rsidR="0043095E">
        <w:rPr>
          <w:rFonts w:cstheme="minorHAnsi"/>
          <w:sz w:val="24"/>
          <w:szCs w:val="24"/>
        </w:rPr>
        <w:t>890</w:t>
      </w:r>
      <w:r w:rsidRPr="00CB3F6A">
        <w:rPr>
          <w:rFonts w:cstheme="minorHAnsi"/>
          <w:sz w:val="24"/>
          <w:szCs w:val="24"/>
        </w:rPr>
        <w:t xml:space="preserve"> dni, licząc od dnia następnego po zawarciu umowy, w tym:</w:t>
      </w:r>
    </w:p>
    <w:p w14:paraId="41E9810F" w14:textId="261B2905" w:rsidR="00CB3F6A" w:rsidRPr="00CB3F6A" w:rsidRDefault="00CB3F6A" w:rsidP="00CB3F6A">
      <w:pPr>
        <w:spacing w:after="0" w:line="360" w:lineRule="auto"/>
        <w:rPr>
          <w:rFonts w:cstheme="minorHAnsi"/>
          <w:sz w:val="24"/>
          <w:szCs w:val="24"/>
        </w:rPr>
      </w:pPr>
      <w:r w:rsidRPr="00CB3F6A">
        <w:rPr>
          <w:rFonts w:cstheme="minorHAnsi"/>
          <w:sz w:val="24"/>
          <w:szCs w:val="24"/>
        </w:rPr>
        <w:t>a)</w:t>
      </w:r>
      <w:r w:rsidRPr="00CB3F6A">
        <w:rPr>
          <w:rFonts w:cstheme="minorHAnsi"/>
          <w:sz w:val="24"/>
          <w:szCs w:val="24"/>
        </w:rPr>
        <w:tab/>
        <w:t xml:space="preserve">I etap: </w:t>
      </w:r>
      <w:r w:rsidR="0043095E">
        <w:rPr>
          <w:rFonts w:cstheme="minorHAnsi"/>
          <w:sz w:val="24"/>
          <w:szCs w:val="24"/>
        </w:rPr>
        <w:t xml:space="preserve">215 </w:t>
      </w:r>
      <w:r w:rsidRPr="00CB3F6A">
        <w:rPr>
          <w:rFonts w:cstheme="minorHAnsi"/>
          <w:sz w:val="24"/>
          <w:szCs w:val="24"/>
        </w:rPr>
        <w:t>dni od dnia podpisania umowy;</w:t>
      </w:r>
    </w:p>
    <w:p w14:paraId="7B0A27B4" w14:textId="6B0549F3" w:rsidR="0043095E" w:rsidRDefault="00CB3F6A" w:rsidP="00CB3F6A">
      <w:pPr>
        <w:spacing w:after="0" w:line="360" w:lineRule="auto"/>
        <w:rPr>
          <w:rFonts w:cstheme="minorHAnsi"/>
          <w:sz w:val="24"/>
          <w:szCs w:val="24"/>
        </w:rPr>
      </w:pPr>
      <w:r w:rsidRPr="00CB3F6A">
        <w:rPr>
          <w:rFonts w:cstheme="minorHAnsi"/>
          <w:sz w:val="24"/>
          <w:szCs w:val="24"/>
        </w:rPr>
        <w:t>b)</w:t>
      </w:r>
      <w:r w:rsidRPr="00CB3F6A">
        <w:rPr>
          <w:rFonts w:cstheme="minorHAnsi"/>
          <w:sz w:val="24"/>
          <w:szCs w:val="24"/>
        </w:rPr>
        <w:tab/>
        <w:t xml:space="preserve">II etap: </w:t>
      </w:r>
      <w:r w:rsidR="0043095E">
        <w:rPr>
          <w:rFonts w:cstheme="minorHAnsi"/>
          <w:sz w:val="24"/>
          <w:szCs w:val="24"/>
        </w:rPr>
        <w:t>579</w:t>
      </w:r>
      <w:r w:rsidR="00F648AE">
        <w:rPr>
          <w:rFonts w:cstheme="minorHAnsi"/>
          <w:sz w:val="24"/>
          <w:szCs w:val="24"/>
        </w:rPr>
        <w:t xml:space="preserve"> </w:t>
      </w:r>
      <w:r w:rsidRPr="00CB3F6A">
        <w:rPr>
          <w:rFonts w:cstheme="minorHAnsi"/>
          <w:sz w:val="24"/>
          <w:szCs w:val="24"/>
        </w:rPr>
        <w:t>dni od podpisania umowy</w:t>
      </w:r>
      <w:r w:rsidR="0043095E">
        <w:rPr>
          <w:rFonts w:cstheme="minorHAnsi"/>
          <w:sz w:val="24"/>
          <w:szCs w:val="24"/>
        </w:rPr>
        <w:t>;</w:t>
      </w:r>
    </w:p>
    <w:p w14:paraId="3608EC19" w14:textId="3319FEA0" w:rsidR="00CB3F6A" w:rsidRPr="00CB3F6A" w:rsidRDefault="0043095E" w:rsidP="00CB3F6A">
      <w:pPr>
        <w:spacing w:after="0" w:line="360" w:lineRule="auto"/>
        <w:rPr>
          <w:rFonts w:cstheme="minorHAnsi"/>
          <w:sz w:val="24"/>
          <w:szCs w:val="24"/>
        </w:rPr>
      </w:pPr>
      <w:r>
        <w:rPr>
          <w:rFonts w:cstheme="minorHAnsi"/>
          <w:sz w:val="24"/>
          <w:szCs w:val="24"/>
        </w:rPr>
        <w:t>c)</w:t>
      </w:r>
      <w:r>
        <w:rPr>
          <w:rFonts w:cstheme="minorHAnsi"/>
          <w:sz w:val="24"/>
          <w:szCs w:val="24"/>
        </w:rPr>
        <w:tab/>
        <w:t>III etap: 890 dni od dnia popisania umowy.</w:t>
      </w:r>
    </w:p>
    <w:p w14:paraId="09AE34C3" w14:textId="5B1B6E48" w:rsidR="00203F8F" w:rsidRDefault="00203F8F" w:rsidP="00203F8F">
      <w:pPr>
        <w:suppressAutoHyphens/>
        <w:spacing w:after="0" w:line="360" w:lineRule="auto"/>
        <w:rPr>
          <w:rFonts w:cstheme="minorHAnsi"/>
          <w:sz w:val="24"/>
          <w:szCs w:val="24"/>
        </w:rPr>
      </w:pPr>
    </w:p>
    <w:p w14:paraId="55738AFB" w14:textId="77777777" w:rsidR="00203F8F" w:rsidRPr="00F73748" w:rsidRDefault="00203F8F" w:rsidP="00981B1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 1 pkt 7)</w:t>
      </w:r>
    </w:p>
    <w:p w14:paraId="37F6A16C" w14:textId="7F5E8931" w:rsidR="00981B1E" w:rsidRPr="008D6088" w:rsidRDefault="00981B1E" w:rsidP="00D615D0">
      <w:pPr>
        <w:pStyle w:val="Tekstpodstawowy"/>
        <w:widowControl w:val="0"/>
        <w:numPr>
          <w:ilvl w:val="0"/>
          <w:numId w:val="32"/>
        </w:numPr>
        <w:tabs>
          <w:tab w:val="left" w:pos="567"/>
        </w:tabs>
        <w:spacing w:after="0" w:line="360" w:lineRule="auto"/>
        <w:ind w:left="567" w:right="133"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8D6088">
        <w:rPr>
          <w:rFonts w:eastAsia="Times New Roman" w:cstheme="minorHAnsi"/>
          <w:spacing w:val="-1"/>
          <w:kern w:val="2"/>
          <w:sz w:val="24"/>
          <w:szCs w:val="24"/>
          <w:lang w:eastAsia="hi-IN" w:bidi="hi-IN"/>
        </w:rPr>
        <w:t>Załącznik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77671D8F"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 xml:space="preserve">ustawy </w:t>
      </w:r>
      <w:proofErr w:type="spellStart"/>
      <w:r w:rsidRPr="00981B1E">
        <w:rPr>
          <w:rFonts w:eastAsia="Times New Roman" w:cstheme="minorHAnsi"/>
          <w:kern w:val="2"/>
          <w:sz w:val="24"/>
          <w:szCs w:val="24"/>
          <w:lang w:eastAsia="hi-IN" w:bidi="hi-IN"/>
        </w:rPr>
        <w:t>Pzp</w:t>
      </w:r>
      <w:proofErr w:type="spellEnd"/>
      <w:r w:rsidRPr="00981B1E">
        <w:rPr>
          <w:rFonts w:eastAsia="Times New Roman" w:cstheme="minorHAnsi"/>
          <w:kern w:val="2"/>
          <w:sz w:val="24"/>
          <w:szCs w:val="24"/>
          <w:lang w:eastAsia="hi-IN" w:bidi="hi-IN"/>
        </w:rPr>
        <w:t>.</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981B1E">
        <w:rPr>
          <w:rFonts w:eastAsia="Times New Roman" w:cstheme="minorHAnsi"/>
          <w:spacing w:val="-1"/>
          <w:kern w:val="2"/>
          <w:sz w:val="24"/>
          <w:szCs w:val="24"/>
          <w:lang w:eastAsia="hi-IN" w:bidi="hi-IN"/>
        </w:rPr>
        <w:t>Załącznik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D615D0">
      <w:pPr>
        <w:widowControl w:val="0"/>
        <w:numPr>
          <w:ilvl w:val="0"/>
          <w:numId w:val="32"/>
        </w:numPr>
        <w:tabs>
          <w:tab w:val="left" w:pos="567"/>
        </w:tabs>
        <w:spacing w:after="0" w:line="360" w:lineRule="auto"/>
        <w:ind w:left="567" w:right="131"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lastRenderedPageBreak/>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6E934071"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3F10ECCE"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10" w:history="1">
        <w:r w:rsidR="005B2F44" w:rsidRPr="00317237">
          <w:rPr>
            <w:rStyle w:val="Hipercze"/>
            <w:rFonts w:cstheme="minorHAnsi"/>
            <w:bCs/>
            <w:iCs/>
            <w:sz w:val="24"/>
            <w:szCs w:val="24"/>
          </w:rPr>
          <w:t>https://platformazakupowa.pl/transakcja/</w:t>
        </w:r>
      </w:hyperlink>
      <w:r w:rsidR="0043095E">
        <w:rPr>
          <w:rStyle w:val="Hipercze"/>
          <w:rFonts w:cstheme="minorHAnsi"/>
          <w:bCs/>
          <w:iCs/>
          <w:sz w:val="24"/>
          <w:szCs w:val="24"/>
        </w:rPr>
        <w:t>892060</w:t>
      </w:r>
      <w:r w:rsidR="00590F07">
        <w:rPr>
          <w:rFonts w:cstheme="minorHAnsi"/>
          <w:bCs/>
          <w:iCs/>
          <w:sz w:val="24"/>
          <w:szCs w:val="24"/>
        </w:rPr>
        <w:t>;</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BE1F2FB"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Nr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03C02A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lastRenderedPageBreak/>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67D3CFEB"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615D0">
        <w:rPr>
          <w:rFonts w:asciiTheme="minorHAnsi" w:eastAsia="Calibri" w:hAnsiTheme="minorHAnsi" w:cstheme="minorHAnsi"/>
          <w:szCs w:val="24"/>
          <w:lang w:eastAsia="en-US"/>
        </w:rPr>
        <w:t>;</w:t>
      </w:r>
    </w:p>
    <w:p w14:paraId="2F3FC0F7" w14:textId="77777777"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5E1A6184"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43095E" w:rsidRPr="00E76D54">
          <w:rPr>
            <w:rStyle w:val="Hipercze"/>
            <w:rFonts w:cstheme="minorHAnsi"/>
            <w:sz w:val="24"/>
            <w:szCs w:val="24"/>
          </w:rPr>
          <w:t>https://platformazakupowa.pl/transakcja/892060</w:t>
        </w:r>
      </w:hyperlink>
      <w:r w:rsidR="00CD2F92">
        <w:rPr>
          <w:rFonts w:cstheme="minorHAnsi"/>
          <w:sz w:val="24"/>
          <w:szCs w:val="24"/>
        </w:rPr>
        <w:t xml:space="preserve">, </w:t>
      </w:r>
      <w:r w:rsidRPr="00F73748">
        <w:rPr>
          <w:rFonts w:cstheme="minorHAnsi"/>
          <w:sz w:val="24"/>
          <w:szCs w:val="24"/>
        </w:rPr>
        <w:t>tj.:</w:t>
      </w:r>
    </w:p>
    <w:p w14:paraId="1F52A79F" w14:textId="19F308DC"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 xml:space="preserve">stały dostęp do sieci Internet o gwarantowanej przepustowości nie mniejszej niż 512 </w:t>
      </w:r>
      <w:proofErr w:type="spellStart"/>
      <w:r w:rsidRPr="00F73748">
        <w:rPr>
          <w:rFonts w:cstheme="minorHAnsi"/>
          <w:sz w:val="24"/>
          <w:szCs w:val="24"/>
        </w:rPr>
        <w:t>kb</w:t>
      </w:r>
      <w:proofErr w:type="spellEnd"/>
      <w:r w:rsidRPr="00F73748">
        <w:rPr>
          <w:rFonts w:cstheme="minorHAnsi"/>
          <w:sz w:val="24"/>
          <w:szCs w:val="24"/>
        </w:rPr>
        <w:t>/s</w:t>
      </w:r>
      <w:r w:rsidR="00D615D0">
        <w:rPr>
          <w:rFonts w:cstheme="minorHAnsi"/>
          <w:sz w:val="24"/>
          <w:szCs w:val="24"/>
        </w:rPr>
        <w:t>;</w:t>
      </w:r>
    </w:p>
    <w:p w14:paraId="40F548B7" w14:textId="0AD6734D"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30B14563"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zainstalowana dowolna przeglądarka internetowa, w przypadku Internet Explorer minimalnie wersja 10 0.</w:t>
      </w:r>
      <w:r w:rsidR="00D615D0">
        <w:rPr>
          <w:rFonts w:cstheme="minorHAnsi"/>
          <w:sz w:val="24"/>
          <w:szCs w:val="24"/>
        </w:rPr>
        <w:t>;</w:t>
      </w:r>
    </w:p>
    <w:p w14:paraId="43771EF8" w14:textId="247A25D9"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włączona obsługa JavaScript</w:t>
      </w:r>
      <w:r w:rsidR="00D615D0">
        <w:rPr>
          <w:rFonts w:cstheme="minorHAnsi"/>
          <w:sz w:val="24"/>
          <w:szCs w:val="24"/>
        </w:rPr>
        <w:t>;</w:t>
      </w:r>
    </w:p>
    <w:p w14:paraId="4BEBDB9F" w14:textId="21273E2B"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 xml:space="preserve">zainstalowany program Adobe </w:t>
      </w:r>
      <w:proofErr w:type="spellStart"/>
      <w:r w:rsidRPr="00F73748">
        <w:rPr>
          <w:rFonts w:cstheme="minorHAnsi"/>
          <w:sz w:val="24"/>
          <w:szCs w:val="24"/>
        </w:rPr>
        <w:t>Acrobat</w:t>
      </w:r>
      <w:proofErr w:type="spellEnd"/>
      <w:r w:rsidRPr="00F73748">
        <w:rPr>
          <w:rFonts w:cstheme="minorHAnsi"/>
          <w:sz w:val="24"/>
          <w:szCs w:val="24"/>
        </w:rPr>
        <w:t xml:space="preserve"> Reader lub inny obsługujący format plików .pdf</w:t>
      </w:r>
      <w:r w:rsidR="00D615D0">
        <w:rPr>
          <w:rFonts w:cstheme="minorHAnsi"/>
          <w:sz w:val="24"/>
          <w:szCs w:val="24"/>
        </w:rPr>
        <w:t>;</w:t>
      </w:r>
    </w:p>
    <w:p w14:paraId="32554033" w14:textId="0F967C07"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platforma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08E7E22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sz w:val="24"/>
          <w:szCs w:val="24"/>
        </w:rPr>
      </w:pPr>
      <w:r w:rsidRPr="002B13E8">
        <w:rPr>
          <w:rFonts w:cstheme="minorHAnsi"/>
          <w:sz w:val="24"/>
          <w:szCs w:val="24"/>
        </w:rPr>
        <w:t xml:space="preserve">akceptuje warunki korzystania z platformy określone w Regulaminie zamieszczonym na stronie internetowej </w:t>
      </w:r>
      <w:hyperlink r:id="rId12" w:history="1">
        <w:r w:rsidRPr="002B13E8">
          <w:rPr>
            <w:rStyle w:val="Hipercze"/>
            <w:rFonts w:cstheme="minorHAnsi"/>
            <w:color w:val="auto"/>
            <w:sz w:val="24"/>
            <w:szCs w:val="24"/>
            <w:u w:val="none"/>
          </w:rPr>
          <w:t>https://platformazakupowa.pl/pn/psd_olsztyn</w:t>
        </w:r>
      </w:hyperlink>
      <w:r w:rsidRPr="002B13E8">
        <w:rPr>
          <w:rFonts w:cstheme="minorHAnsi"/>
          <w:sz w:val="24"/>
          <w:szCs w:val="24"/>
        </w:rPr>
        <w:t xml:space="preserve">. </w:t>
      </w:r>
      <w:r w:rsidR="00981B1E" w:rsidRPr="002B13E8">
        <w:rPr>
          <w:rFonts w:cstheme="minorHAnsi"/>
          <w:sz w:val="24"/>
          <w:szCs w:val="24"/>
        </w:rPr>
        <w:t>W</w:t>
      </w:r>
      <w:r w:rsidRPr="002B13E8">
        <w:rPr>
          <w:rFonts w:cstheme="minorHAnsi"/>
          <w:sz w:val="24"/>
          <w:szCs w:val="24"/>
        </w:rPr>
        <w:t xml:space="preserve"> zakładce „Regulamin" oraz uznaje go za wiążący</w:t>
      </w:r>
      <w:r w:rsidR="00D615D0">
        <w:rPr>
          <w:rFonts w:cstheme="minorHAnsi"/>
          <w:sz w:val="24"/>
          <w:szCs w:val="24"/>
        </w:rPr>
        <w:t>;</w:t>
      </w:r>
    </w:p>
    <w:p w14:paraId="6DF34881" w14:textId="65BDA48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color w:val="000000"/>
          <w:sz w:val="24"/>
          <w:szCs w:val="24"/>
        </w:rPr>
      </w:pPr>
      <w:r w:rsidRPr="002B13E8">
        <w:rPr>
          <w:rFonts w:cstheme="minorHAnsi"/>
          <w:sz w:val="24"/>
          <w:szCs w:val="24"/>
        </w:rPr>
        <w:t xml:space="preserve">zapoznał i stosuje się do Instrukcji składania ofert/wniosków </w:t>
      </w:r>
      <w:r w:rsidRPr="002B13E8">
        <w:rPr>
          <w:rFonts w:cstheme="minorHAnsi"/>
          <w:color w:val="000000"/>
          <w:sz w:val="24"/>
          <w:szCs w:val="24"/>
        </w:rPr>
        <w:t xml:space="preserve">dostępnej </w:t>
      </w:r>
      <w:r w:rsidRPr="002B13E8">
        <w:rPr>
          <w:rFonts w:cstheme="minorHAnsi"/>
          <w:sz w:val="24"/>
          <w:szCs w:val="24"/>
        </w:rPr>
        <w:t>na platformie</w:t>
      </w:r>
      <w:r w:rsidR="00D615D0">
        <w:rPr>
          <w:rFonts w:cstheme="minorHAnsi"/>
          <w:sz w:val="24"/>
          <w:szCs w:val="24"/>
        </w:rPr>
        <w:t>;</w:t>
      </w:r>
    </w:p>
    <w:p w14:paraId="4A9843A3" w14:textId="77777777"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512C66B2" w14:textId="221C1255"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9F8144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 1 pkt 10)</w:t>
      </w:r>
    </w:p>
    <w:p w14:paraId="5F2BFC21" w14:textId="7E588344"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2858CA04"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w:t>
      </w:r>
      <w:r w:rsidR="0043095E">
        <w:rPr>
          <w:rFonts w:eastAsia="Calibri" w:cstheme="minorHAnsi"/>
          <w:sz w:val="24"/>
          <w:szCs w:val="24"/>
        </w:rPr>
        <w:t>Karolina Korytko</w:t>
      </w:r>
      <w:r w:rsidRPr="00D8539E">
        <w:rPr>
          <w:rFonts w:eastAsia="Calibri" w:cstheme="minorHAnsi"/>
          <w:sz w:val="24"/>
          <w:szCs w:val="24"/>
        </w:rPr>
        <w:t>, za pośrednictwem platformy zakupowej, nr tel.</w:t>
      </w:r>
      <w:r w:rsidR="0043095E">
        <w:rPr>
          <w:rFonts w:eastAsia="Calibri" w:cstheme="minorHAnsi"/>
          <w:sz w:val="24"/>
          <w:szCs w:val="24"/>
        </w:rPr>
        <w:t xml:space="preserve"> 607 753 646</w:t>
      </w:r>
      <w:r w:rsidR="00D615D0">
        <w:rPr>
          <w:rFonts w:eastAsia="Calibri" w:cstheme="minorHAnsi"/>
          <w:sz w:val="24"/>
          <w:szCs w:val="24"/>
        </w:rPr>
        <w:t>;</w:t>
      </w:r>
    </w:p>
    <w:p w14:paraId="6BC79AA0" w14:textId="0DB5A031"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206084">
        <w:rPr>
          <w:rFonts w:eastAsia="Calibri" w:cstheme="minorHAnsi"/>
          <w:sz w:val="24"/>
          <w:szCs w:val="24"/>
        </w:rPr>
        <w:t xml:space="preserve">Katarzyna </w:t>
      </w:r>
      <w:proofErr w:type="spellStart"/>
      <w:r w:rsidR="00206084">
        <w:rPr>
          <w:rFonts w:eastAsia="Calibri" w:cstheme="minorHAnsi"/>
          <w:sz w:val="24"/>
          <w:szCs w:val="24"/>
        </w:rPr>
        <w:t>Mendalka</w:t>
      </w:r>
      <w:proofErr w:type="spellEnd"/>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8D6088">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77777777"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 1 pkt 11)</w:t>
      </w:r>
    </w:p>
    <w:p w14:paraId="5264CB91" w14:textId="4183FEBB"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732988">
        <w:rPr>
          <w:rFonts w:cstheme="minorHAnsi"/>
          <w:sz w:val="24"/>
          <w:szCs w:val="24"/>
        </w:rPr>
        <w:t>1</w:t>
      </w:r>
      <w:r w:rsidR="00B65A5A">
        <w:rPr>
          <w:rFonts w:cstheme="minorHAnsi"/>
          <w:sz w:val="24"/>
          <w:szCs w:val="24"/>
        </w:rPr>
        <w:t>3</w:t>
      </w:r>
      <w:r w:rsidR="00732988">
        <w:rPr>
          <w:rFonts w:cstheme="minorHAnsi"/>
          <w:sz w:val="24"/>
          <w:szCs w:val="24"/>
        </w:rPr>
        <w:t xml:space="preserve"> </w:t>
      </w:r>
      <w:r w:rsidR="0043095E">
        <w:rPr>
          <w:rFonts w:cstheme="minorHAnsi"/>
          <w:sz w:val="24"/>
          <w:szCs w:val="24"/>
        </w:rPr>
        <w:t xml:space="preserve">kwietnia </w:t>
      </w:r>
      <w:r w:rsidR="002A4B11">
        <w:rPr>
          <w:rFonts w:cstheme="minorHAnsi"/>
          <w:sz w:val="24"/>
          <w:szCs w:val="24"/>
        </w:rPr>
        <w:t>2</w:t>
      </w:r>
      <w:r w:rsidRPr="002A4B11">
        <w:rPr>
          <w:rFonts w:cstheme="minorHAnsi"/>
          <w:sz w:val="24"/>
          <w:szCs w:val="24"/>
        </w:rPr>
        <w:t>0</w:t>
      </w:r>
      <w:r w:rsidR="005B2F44">
        <w:rPr>
          <w:rFonts w:cstheme="minorHAnsi"/>
          <w:sz w:val="24"/>
          <w:szCs w:val="24"/>
        </w:rPr>
        <w:t>2</w:t>
      </w:r>
      <w:r w:rsidR="0043095E">
        <w:rPr>
          <w:rFonts w:cstheme="minorHAnsi"/>
          <w:sz w:val="24"/>
          <w:szCs w:val="24"/>
        </w:rPr>
        <w:t>4</w:t>
      </w:r>
      <w:r w:rsidRPr="002A4B11">
        <w:rPr>
          <w:rFonts w:cstheme="minorHAnsi"/>
          <w:sz w:val="24"/>
          <w:szCs w:val="24"/>
        </w:rPr>
        <w:t xml:space="preserve"> r.</w:t>
      </w:r>
      <w:r w:rsidRPr="00F73748">
        <w:rPr>
          <w:rFonts w:cstheme="minorHAnsi"/>
          <w:sz w:val="24"/>
          <w:szCs w:val="24"/>
        </w:rPr>
        <w:t xml:space="preserve"> </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12641CB3"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5E0A1845"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15CB392C"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w:t>
      </w:r>
      <w:r w:rsidRPr="00A45A18">
        <w:rPr>
          <w:rFonts w:eastAsia="Calibri" w:cstheme="minorHAnsi"/>
          <w:sz w:val="24"/>
          <w:szCs w:val="24"/>
        </w:rPr>
        <w:lastRenderedPageBreak/>
        <w:t>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D615D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520EBEF4"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5" w:history="1">
        <w:r w:rsidR="0043095E" w:rsidRPr="00E76D54">
          <w:rPr>
            <w:rStyle w:val="Hipercze"/>
            <w:rFonts w:eastAsia="Calibri" w:cstheme="minorHAnsi"/>
            <w:sz w:val="24"/>
            <w:szCs w:val="24"/>
          </w:rPr>
          <w:t>https://platformazakupowa.pl/transakcja/892060</w:t>
        </w:r>
      </w:hyperlink>
      <w:r w:rsidR="00F648AE">
        <w:rPr>
          <w:rFonts w:eastAsia="Calibri" w:cstheme="minorHAnsi"/>
          <w:sz w:val="24"/>
          <w:szCs w:val="24"/>
        </w:rPr>
        <w:t xml:space="preserve"> </w:t>
      </w:r>
      <w:r w:rsidRPr="004014B5">
        <w:rPr>
          <w:rFonts w:cstheme="minorHAnsi"/>
          <w:sz w:val="24"/>
          <w:szCs w:val="24"/>
        </w:rPr>
        <w:t xml:space="preserve">(w kroku </w:t>
      </w:r>
      <w:r w:rsidRPr="00A45A18">
        <w:rPr>
          <w:rFonts w:cstheme="minorHAnsi"/>
          <w:sz w:val="24"/>
          <w:szCs w:val="24"/>
        </w:rPr>
        <w:t>pierwszym składania oferty,</w:t>
      </w:r>
      <w:r w:rsidR="00F648AE">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4432B34A"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w:t>
      </w:r>
      <w:r w:rsidRPr="00A45A18">
        <w:rPr>
          <w:rFonts w:cstheme="minorHAnsi"/>
          <w:sz w:val="24"/>
          <w:szCs w:val="24"/>
        </w:rPr>
        <w:lastRenderedPageBreak/>
        <w:t xml:space="preserve">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A45A18">
        <w:rPr>
          <w:rFonts w:cstheme="minorHAnsi"/>
          <w:sz w:val="24"/>
          <w:szCs w:val="24"/>
        </w:rPr>
        <w:t>Pzp</w:t>
      </w:r>
      <w:proofErr w:type="spellEnd"/>
      <w:r w:rsidR="00D615D0">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26D8A7AA"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0F39CA21"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Oświadczenie wykonawcy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Załącznik Nr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30CBDEBE"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Sposób złożenia oświadczenia wykonawcy. Oświadczenie wykonawcy winno być sporządzone zgodnie z formularzem stanowiącym załącznik Nr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D615D0">
        <w:rPr>
          <w:rFonts w:eastAsia="Calibri" w:cstheme="minorHAnsi"/>
          <w:sz w:val="24"/>
          <w:szCs w:val="24"/>
        </w:rPr>
        <w:t>,</w:t>
      </w:r>
    </w:p>
    <w:p w14:paraId="12CFEA08" w14:textId="0FB02F55"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D615D0">
        <w:rPr>
          <w:rFonts w:eastAsia="Calibri" w:cstheme="minorHAnsi"/>
          <w:sz w:val="24"/>
          <w:szCs w:val="24"/>
        </w:rPr>
        <w:t>,</w:t>
      </w:r>
    </w:p>
    <w:p w14:paraId="1D61B7A2" w14:textId="2FA3E45C"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D615D0">
        <w:rPr>
          <w:rFonts w:eastAsia="Calibri" w:cstheme="minorHAnsi"/>
          <w:sz w:val="24"/>
          <w:szCs w:val="24"/>
        </w:rPr>
        <w:t>,</w:t>
      </w:r>
      <w:r w:rsidRPr="00963CD8">
        <w:rPr>
          <w:rFonts w:eastAsia="Calibri" w:cstheme="minorHAnsi"/>
          <w:sz w:val="24"/>
          <w:szCs w:val="24"/>
        </w:rPr>
        <w:t xml:space="preserve"> </w:t>
      </w:r>
    </w:p>
    <w:p w14:paraId="40AC04D6" w14:textId="6A349FCE"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56BB9A1F"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upoważniające do złożenia oferty, o ile ofertę składa pełnomocnik</w:t>
      </w:r>
      <w:r w:rsidR="00D615D0">
        <w:rPr>
          <w:rFonts w:cstheme="minorHAnsi"/>
          <w:sz w:val="24"/>
          <w:szCs w:val="24"/>
        </w:rPr>
        <w:t>,</w:t>
      </w:r>
    </w:p>
    <w:p w14:paraId="46B1F827" w14:textId="088BCC66"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dla pełnomocnika do reprezentowania w postępowaniu Wykonawców wspólnie ubiegających się o udzielenie zamówienia, jeżeli dotyczy</w:t>
      </w:r>
      <w:r w:rsidR="00D615D0">
        <w:rPr>
          <w:rFonts w:cstheme="minorHAnsi"/>
          <w:sz w:val="24"/>
          <w:szCs w:val="24"/>
        </w:rPr>
        <w:t>,</w:t>
      </w:r>
    </w:p>
    <w:p w14:paraId="2A17AB70" w14:textId="3A4F73DF"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w:t>
      </w:r>
      <w:proofErr w:type="spellStart"/>
      <w:r w:rsidRPr="002B13E8">
        <w:rPr>
          <w:rFonts w:cstheme="minorHAnsi"/>
          <w:sz w:val="24"/>
          <w:szCs w:val="24"/>
        </w:rPr>
        <w:t>t.j</w:t>
      </w:r>
      <w:proofErr w:type="spellEnd"/>
      <w:r w:rsidRPr="002B13E8">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615D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62FE65AD"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5"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D615D0">
        <w:rPr>
          <w:rFonts w:cstheme="minorHAnsi"/>
          <w:bCs/>
          <w:sz w:val="24"/>
          <w:szCs w:val="24"/>
        </w:rPr>
        <w:t>,</w:t>
      </w:r>
    </w:p>
    <w:p w14:paraId="1C415A17" w14:textId="22D7BF9B"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lastRenderedPageBreak/>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615D0">
        <w:rPr>
          <w:rFonts w:cstheme="minorHAnsi"/>
          <w:sz w:val="24"/>
          <w:szCs w:val="24"/>
        </w:rPr>
        <w:t>,</w:t>
      </w:r>
    </w:p>
    <w:bookmarkEnd w:id="5"/>
    <w:p w14:paraId="1229D942" w14:textId="74491899"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art. 117 ust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7777777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1992778E"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6" w:name="_Hlk62450769"/>
      <w:r w:rsidR="00CD2F92" w:rsidRPr="00CD2F92">
        <w:t xml:space="preserve"> </w:t>
      </w:r>
      <w:hyperlink r:id="rId16" w:history="1">
        <w:r w:rsidR="0043095E" w:rsidRPr="00E76D54">
          <w:rPr>
            <w:rStyle w:val="Hipercze"/>
            <w:rFonts w:eastAsia="Times New Roman" w:cstheme="minorHAnsi"/>
            <w:sz w:val="24"/>
            <w:szCs w:val="24"/>
            <w:lang w:eastAsia="pl-PL"/>
          </w:rPr>
          <w:t>https://platformazakupowa.pl/transakcja/892060</w:t>
        </w:r>
      </w:hyperlink>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6"/>
      <w:r w:rsidRPr="00963CD8">
        <w:rPr>
          <w:rFonts w:eastAsia="Times New Roman" w:cstheme="minorHAnsi"/>
          <w:sz w:val="24"/>
          <w:szCs w:val="24"/>
          <w:lang w:eastAsia="pl-PL"/>
        </w:rPr>
        <w:t xml:space="preserve">w sposób określony w rozdziale VIII SWZ. </w:t>
      </w:r>
    </w:p>
    <w:p w14:paraId="400A9773" w14:textId="46D8FDD2"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C33057">
        <w:rPr>
          <w:rFonts w:cstheme="minorHAnsi"/>
          <w:sz w:val="24"/>
          <w:szCs w:val="24"/>
        </w:rPr>
        <w:t>1</w:t>
      </w:r>
      <w:r w:rsidR="00B65A5A">
        <w:rPr>
          <w:rFonts w:cstheme="minorHAnsi"/>
          <w:sz w:val="24"/>
          <w:szCs w:val="24"/>
        </w:rPr>
        <w:t>5</w:t>
      </w:r>
      <w:r w:rsidR="00C33057">
        <w:rPr>
          <w:rFonts w:cstheme="minorHAnsi"/>
          <w:sz w:val="24"/>
          <w:szCs w:val="24"/>
        </w:rPr>
        <w:t>.0</w:t>
      </w:r>
      <w:r w:rsidR="0043095E">
        <w:rPr>
          <w:rFonts w:cstheme="minorHAnsi"/>
          <w:sz w:val="24"/>
          <w:szCs w:val="24"/>
        </w:rPr>
        <w:t>3</w:t>
      </w:r>
      <w:r w:rsidR="00C33057">
        <w:rPr>
          <w:rFonts w:cstheme="minorHAnsi"/>
          <w:sz w:val="24"/>
          <w:szCs w:val="24"/>
        </w:rPr>
        <w:t>.202</w:t>
      </w:r>
      <w:r w:rsidR="0043095E">
        <w:rPr>
          <w:rFonts w:cstheme="minorHAnsi"/>
          <w:sz w:val="24"/>
          <w:szCs w:val="24"/>
        </w:rPr>
        <w:t>4</w:t>
      </w:r>
      <w:r w:rsidR="003E44FE" w:rsidRPr="002A4B11">
        <w:rPr>
          <w:rFonts w:cstheme="minorHAnsi"/>
          <w:sz w:val="24"/>
          <w:szCs w:val="24"/>
        </w:rPr>
        <w:t>r</w:t>
      </w:r>
      <w:r w:rsidR="00C33057">
        <w:rPr>
          <w:rFonts w:cstheme="minorHAnsi"/>
          <w:sz w:val="24"/>
          <w:szCs w:val="24"/>
        </w:rPr>
        <w:t>.</w:t>
      </w:r>
      <w:r w:rsidR="003E44FE" w:rsidRPr="002A4B11">
        <w:rPr>
          <w:rFonts w:cstheme="minorHAnsi"/>
          <w:sz w:val="24"/>
          <w:szCs w:val="24"/>
        </w:rPr>
        <w:t xml:space="preserve">,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 1 pkt 14)</w:t>
      </w:r>
    </w:p>
    <w:p w14:paraId="22520C0C" w14:textId="26763C08"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lastRenderedPageBreak/>
        <w:t xml:space="preserve">Otwarcie ofert nastąpi </w:t>
      </w:r>
      <w:r w:rsidRPr="002A4B11">
        <w:rPr>
          <w:rFonts w:cstheme="minorHAnsi"/>
          <w:sz w:val="24"/>
          <w:szCs w:val="24"/>
        </w:rPr>
        <w:t>w dniu</w:t>
      </w:r>
      <w:bookmarkStart w:id="7" w:name="_Hlk79138720"/>
      <w:r w:rsidR="005B2F44">
        <w:rPr>
          <w:rFonts w:cstheme="minorHAnsi"/>
          <w:sz w:val="24"/>
          <w:szCs w:val="24"/>
        </w:rPr>
        <w:t xml:space="preserve"> </w:t>
      </w:r>
      <w:r w:rsidR="00C33057">
        <w:rPr>
          <w:rFonts w:cstheme="minorHAnsi"/>
          <w:sz w:val="24"/>
          <w:szCs w:val="24"/>
        </w:rPr>
        <w:t>1</w:t>
      </w:r>
      <w:r w:rsidR="00B65A5A">
        <w:rPr>
          <w:rFonts w:cstheme="minorHAnsi"/>
          <w:sz w:val="24"/>
          <w:szCs w:val="24"/>
        </w:rPr>
        <w:t>5</w:t>
      </w:r>
      <w:r w:rsidR="00C33057">
        <w:rPr>
          <w:rFonts w:cstheme="minorHAnsi"/>
          <w:sz w:val="24"/>
          <w:szCs w:val="24"/>
        </w:rPr>
        <w:t>.0</w:t>
      </w:r>
      <w:r w:rsidR="0043095E">
        <w:rPr>
          <w:rFonts w:cstheme="minorHAnsi"/>
          <w:sz w:val="24"/>
          <w:szCs w:val="24"/>
        </w:rPr>
        <w:t>3</w:t>
      </w:r>
      <w:r w:rsidR="00C33057">
        <w:rPr>
          <w:rFonts w:cstheme="minorHAnsi"/>
          <w:sz w:val="24"/>
          <w:szCs w:val="24"/>
        </w:rPr>
        <w:t>.202</w:t>
      </w:r>
      <w:r w:rsidR="0043095E">
        <w:rPr>
          <w:rFonts w:cstheme="minorHAnsi"/>
          <w:sz w:val="24"/>
          <w:szCs w:val="24"/>
        </w:rPr>
        <w:t>4</w:t>
      </w:r>
      <w:r w:rsidR="00C33057">
        <w:rPr>
          <w:rFonts w:cstheme="minorHAnsi"/>
          <w:sz w:val="24"/>
          <w:szCs w:val="24"/>
        </w:rPr>
        <w:t>r</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7"/>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5C3222F7"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575B0B" w:rsidRPr="00E76D54">
          <w:rPr>
            <w:rStyle w:val="Hipercze"/>
            <w:rFonts w:cstheme="minorHAnsi"/>
            <w:sz w:val="24"/>
            <w:szCs w:val="24"/>
          </w:rPr>
          <w:t>https://platformazakupowa.pl/transakcja/892060</w:t>
        </w:r>
      </w:hyperlink>
      <w:r w:rsidR="00C44312">
        <w:rPr>
          <w:rFonts w:cstheme="minorHAnsi"/>
          <w:sz w:val="24"/>
          <w:szCs w:val="24"/>
        </w:rPr>
        <w:t xml:space="preserve">, </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317C4039"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 1 pkt 15)</w:t>
      </w:r>
    </w:p>
    <w:p w14:paraId="6CA4EC2D" w14:textId="245E540E"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3A77728A"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194BAD">
        <w:rPr>
          <w:rFonts w:eastAsia="Calibri" w:cstheme="minorHAnsi"/>
          <w:sz w:val="24"/>
          <w:szCs w:val="24"/>
        </w:rPr>
        <w:lastRenderedPageBreak/>
        <w:t>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2281B254"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5A48B4E7"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C840129" w14:textId="77777777" w:rsidR="002A4937" w:rsidRDefault="002A4937" w:rsidP="002A4937">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F2D702F"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0D35C9AB"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63864BB5"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r>
      <w:r w:rsidRPr="00E42CA0">
        <w:rPr>
          <w:rFonts w:eastAsia="Calibri" w:cstheme="minorHAnsi"/>
          <w:sz w:val="24"/>
          <w:szCs w:val="24"/>
        </w:rPr>
        <w:lastRenderedPageBreak/>
        <w:t>o szczególnych rozwiązaniach w zakresie przeciwdziałania wspieraniu agresji na Ukrainę oraz służących ochronie bezpieczeństwa narodowego.</w:t>
      </w:r>
    </w:p>
    <w:p w14:paraId="32134D80" w14:textId="77777777" w:rsidR="002A4937" w:rsidRPr="00170911" w:rsidRDefault="002A4937" w:rsidP="002A4937">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wykonawcy z art. 125 ust. 1 </w:t>
      </w:r>
      <w:proofErr w:type="spellStart"/>
      <w:r w:rsidRPr="00170911">
        <w:rPr>
          <w:rFonts w:eastAsia="Calibri" w:cstheme="minorHAnsi"/>
          <w:sz w:val="24"/>
          <w:szCs w:val="24"/>
        </w:rPr>
        <w:t>Pzp</w:t>
      </w:r>
      <w:proofErr w:type="spellEnd"/>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2990ECCF" w14:textId="77777777" w:rsidR="002A4937" w:rsidRDefault="002A4937" w:rsidP="002A4937">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w:t>
      </w:r>
      <w:proofErr w:type="spellStart"/>
      <w:r>
        <w:rPr>
          <w:rFonts w:eastAsia="Calibri" w:cstheme="minorHAnsi"/>
          <w:sz w:val="24"/>
          <w:szCs w:val="24"/>
        </w:rPr>
        <w:t>Pzp</w:t>
      </w:r>
      <w:proofErr w:type="spellEnd"/>
      <w:r>
        <w:rPr>
          <w:rFonts w:eastAsia="Calibri" w:cstheme="minorHAnsi"/>
          <w:sz w:val="24"/>
          <w:szCs w:val="24"/>
        </w:rPr>
        <w:t xml:space="preserve">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37D99BB7" w14:textId="77777777" w:rsidR="002A4937" w:rsidRDefault="002A4937" w:rsidP="002A4937">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07AE6A23" w:rsidR="00194BAD" w:rsidRDefault="00194BAD" w:rsidP="00E7026D">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492A6FEB" w14:textId="0C2539DD" w:rsidR="00194BAD" w:rsidRDefault="00194BAD" w:rsidP="00194BAD">
      <w:pPr>
        <w:spacing w:after="0" w:line="360" w:lineRule="auto"/>
        <w:contextualSpacing/>
        <w:rPr>
          <w:rFonts w:cstheme="minorHAnsi"/>
          <w:sz w:val="24"/>
          <w:szCs w:val="24"/>
        </w:rPr>
      </w:pPr>
    </w:p>
    <w:p w14:paraId="7500A495" w14:textId="68F7C30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 1 pkt 16)</w:t>
      </w:r>
    </w:p>
    <w:p w14:paraId="2039F6A2" w14:textId="3BC6F592"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Nr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03E6D3BD"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ofertowa brutto musi uwzględniać wszystkie koszty związane z realizacją przedmiotu zamówienia zgodnie z</w:t>
      </w:r>
      <w:r w:rsidR="001A37D0">
        <w:rPr>
          <w:rFonts w:cstheme="minorHAnsi"/>
          <w:sz w:val="24"/>
          <w:szCs w:val="24"/>
        </w:rPr>
        <w:t>: PFU,</w:t>
      </w:r>
      <w:r w:rsidRPr="00092F60">
        <w:rPr>
          <w:rFonts w:cstheme="minorHAnsi"/>
          <w:sz w:val="24"/>
          <w:szCs w:val="24"/>
        </w:rPr>
        <w:t xml:space="preserve"> opisem przedmiotu zamówienia oraz istotnymi postanowieniami umowy, określonymi w niniejszej SWZ. </w:t>
      </w:r>
    </w:p>
    <w:p w14:paraId="37D36094" w14:textId="3FBD3FB4"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 ostateczną, niepodlegającą negocjacji                           i wyczerpującą wszelkie należności Wykonawcy wobec Zamawiającego związane</w:t>
      </w:r>
      <w:r>
        <w:rPr>
          <w:rFonts w:cstheme="minorHAnsi"/>
          <w:sz w:val="24"/>
          <w:szCs w:val="24"/>
        </w:rPr>
        <w:br/>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0CDF716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 xml:space="preserve">i spowoduje odrzucenie oferty, jeżeli nie ziszczą się ustawowe przesłanki omyłki (na podstawie art. 226 ust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164E6489"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120A1CCE"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kluczowych specjalistów:</w:t>
      </w:r>
    </w:p>
    <w:p w14:paraId="28FFD790" w14:textId="0B5BAB9B" w:rsidR="00CD236A" w:rsidRPr="00CD236A" w:rsidRDefault="00CD236A" w:rsidP="00CD236A">
      <w:pPr>
        <w:spacing w:after="0" w:line="360" w:lineRule="auto"/>
        <w:rPr>
          <w:rFonts w:cstheme="minorHAnsi"/>
          <w:sz w:val="24"/>
          <w:szCs w:val="24"/>
        </w:rPr>
      </w:pPr>
      <w:r>
        <w:rPr>
          <w:rFonts w:cstheme="minorHAnsi"/>
          <w:sz w:val="24"/>
          <w:szCs w:val="24"/>
        </w:rPr>
        <w:t>1)</w:t>
      </w:r>
      <w:r>
        <w:rPr>
          <w:rFonts w:cstheme="minorHAnsi"/>
          <w:sz w:val="24"/>
          <w:szCs w:val="24"/>
        </w:rPr>
        <w:tab/>
      </w:r>
      <w:r w:rsidRPr="00CD236A">
        <w:rPr>
          <w:rFonts w:cstheme="minorHAnsi"/>
          <w:sz w:val="24"/>
          <w:szCs w:val="24"/>
        </w:rPr>
        <w:t>CENA – waga (znaczenie) 6</w:t>
      </w:r>
      <w:r>
        <w:rPr>
          <w:rFonts w:cstheme="minorHAnsi"/>
          <w:sz w:val="24"/>
          <w:szCs w:val="24"/>
        </w:rPr>
        <w:t>0 punktów</w:t>
      </w:r>
    </w:p>
    <w:p w14:paraId="79FD8926" w14:textId="56D3219D" w:rsidR="00CD236A" w:rsidRPr="00CD236A" w:rsidRDefault="00CD236A" w:rsidP="00CD236A">
      <w:pPr>
        <w:spacing w:after="0" w:line="360" w:lineRule="auto"/>
        <w:rPr>
          <w:rFonts w:cstheme="minorHAnsi"/>
          <w:sz w:val="24"/>
          <w:szCs w:val="24"/>
        </w:rPr>
      </w:pPr>
      <w:r>
        <w:rPr>
          <w:rFonts w:cstheme="minorHAnsi"/>
          <w:sz w:val="24"/>
          <w:szCs w:val="24"/>
        </w:rPr>
        <w:t>2)</w:t>
      </w:r>
      <w:r w:rsidRPr="00CD236A">
        <w:rPr>
          <w:rFonts w:cstheme="minorHAnsi"/>
          <w:sz w:val="24"/>
          <w:szCs w:val="24"/>
        </w:rPr>
        <w:tab/>
        <w:t>DOŚWIADCZENIE kluczowych specjalistów - waga(znaczenie) 40</w:t>
      </w:r>
      <w:r>
        <w:rPr>
          <w:rFonts w:cstheme="minorHAnsi"/>
          <w:sz w:val="24"/>
          <w:szCs w:val="24"/>
        </w:rPr>
        <w:t xml:space="preserve"> punktów.</w:t>
      </w:r>
    </w:p>
    <w:p w14:paraId="0E836ED8" w14:textId="77777777" w:rsidR="00CD236A" w:rsidRPr="00CD236A" w:rsidRDefault="00CD236A" w:rsidP="00CD236A">
      <w:pPr>
        <w:spacing w:after="0" w:line="360" w:lineRule="auto"/>
        <w:rPr>
          <w:rFonts w:cstheme="minorHAnsi"/>
          <w:sz w:val="24"/>
          <w:szCs w:val="24"/>
        </w:rPr>
      </w:pPr>
    </w:p>
    <w:p w14:paraId="634007A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A.</w:t>
      </w:r>
      <w:r w:rsidRPr="00CD236A">
        <w:rPr>
          <w:rFonts w:cstheme="minorHAnsi"/>
          <w:sz w:val="24"/>
          <w:szCs w:val="24"/>
        </w:rPr>
        <w:tab/>
        <w:t>Oferta z najniższą CENĄ otrzyma maksymalnie 60 punktów.</w:t>
      </w:r>
    </w:p>
    <w:p w14:paraId="2A72211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Pozostałe oferty zostaną przeliczone wg wzoru podanego poniżej. Wynik będzie traktowany jako wartość punktowa oferty w kryterium CENA oferty.</w:t>
      </w:r>
    </w:p>
    <w:p w14:paraId="1B5E4F4C" w14:textId="77777777" w:rsidR="001A37D0" w:rsidRPr="00CD236A" w:rsidRDefault="001A37D0" w:rsidP="00CD236A">
      <w:pPr>
        <w:spacing w:after="0" w:line="360" w:lineRule="auto"/>
        <w:rPr>
          <w:rFonts w:cstheme="minorHAnsi"/>
          <w:sz w:val="24"/>
          <w:szCs w:val="24"/>
        </w:rPr>
      </w:pPr>
    </w:p>
    <w:p w14:paraId="23E73285" w14:textId="7777777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 naj</w:t>
      </w:r>
    </w:p>
    <w:p w14:paraId="7789CBCA" w14:textId="6503859B"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 p1 = </w:t>
      </w:r>
      <w:proofErr w:type="spellStart"/>
      <w:r w:rsidRPr="00CD236A">
        <w:rPr>
          <w:rFonts w:cstheme="minorHAnsi"/>
          <w:sz w:val="24"/>
          <w:szCs w:val="24"/>
        </w:rPr>
        <w:t>Rx</w:t>
      </w:r>
      <w:proofErr w:type="spellEnd"/>
      <w:r w:rsidRPr="00CD236A">
        <w:rPr>
          <w:rFonts w:cstheme="minorHAnsi"/>
          <w:sz w:val="24"/>
          <w:szCs w:val="24"/>
        </w:rPr>
        <w:t>------------------</w:t>
      </w:r>
    </w:p>
    <w:p w14:paraId="7C5BFC6A" w14:textId="59D50C8C"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 xml:space="preserve">C of. </w:t>
      </w:r>
      <w:proofErr w:type="spellStart"/>
      <w:r w:rsidRPr="00CD236A">
        <w:rPr>
          <w:rFonts w:cstheme="minorHAnsi"/>
          <w:sz w:val="24"/>
          <w:szCs w:val="24"/>
        </w:rPr>
        <w:t>bad</w:t>
      </w:r>
      <w:proofErr w:type="spellEnd"/>
      <w:r w:rsidRPr="00CD236A">
        <w:rPr>
          <w:rFonts w:cstheme="minorHAnsi"/>
          <w:sz w:val="24"/>
          <w:szCs w:val="24"/>
        </w:rPr>
        <w:t>.</w:t>
      </w: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0576639D"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p>
    <w:p w14:paraId="3D729E1B" w14:textId="77777777"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Cnaj</w:t>
      </w:r>
      <w:proofErr w:type="spellEnd"/>
      <w:r w:rsidRPr="00CD236A">
        <w:rPr>
          <w:rFonts w:cstheme="minorHAnsi"/>
          <w:sz w:val="24"/>
          <w:szCs w:val="24"/>
        </w:rPr>
        <w:t xml:space="preserve"> – CENA najkorzystniejszej oferty (najtańsza)</w:t>
      </w:r>
    </w:p>
    <w:p w14:paraId="7128480C" w14:textId="77777777"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Cof.bad</w:t>
      </w:r>
      <w:proofErr w:type="spellEnd"/>
      <w:r w:rsidRPr="00CD236A">
        <w:rPr>
          <w:rFonts w:cstheme="minorHAnsi"/>
          <w:sz w:val="24"/>
          <w:szCs w:val="24"/>
        </w:rPr>
        <w:t xml:space="preserve"> – CENA oferty badanej</w:t>
      </w:r>
    </w:p>
    <w:p w14:paraId="3160F72F" w14:textId="353AA600" w:rsidR="00CD236A" w:rsidRPr="00CD236A" w:rsidRDefault="00CD236A" w:rsidP="00CD236A">
      <w:pPr>
        <w:spacing w:after="0" w:line="360" w:lineRule="auto"/>
        <w:rPr>
          <w:rFonts w:cstheme="minorHAnsi"/>
          <w:sz w:val="24"/>
          <w:szCs w:val="24"/>
        </w:rPr>
      </w:pPr>
      <w:r w:rsidRPr="00CD236A">
        <w:rPr>
          <w:rFonts w:cstheme="minorHAnsi"/>
          <w:sz w:val="24"/>
          <w:szCs w:val="24"/>
        </w:rPr>
        <w:t>B.</w:t>
      </w:r>
      <w:r w:rsidRPr="00CD236A">
        <w:rPr>
          <w:rFonts w:cstheme="minorHAnsi"/>
          <w:sz w:val="24"/>
          <w:szCs w:val="24"/>
        </w:rPr>
        <w:tab/>
        <w:t xml:space="preserve">Doświadczenie Kluczowych Specjalistów (Projektanta branży drogowej i Kierownika budowy) - waga kryterium – 40 </w:t>
      </w:r>
      <w:r w:rsidR="0070462B">
        <w:rPr>
          <w:rFonts w:cstheme="minorHAnsi"/>
          <w:sz w:val="24"/>
          <w:szCs w:val="24"/>
        </w:rPr>
        <w:t>punktów</w:t>
      </w:r>
    </w:p>
    <w:p w14:paraId="6FF7A59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Maksymalna liczba punktów jaką oferta może uzyskać w tym kryterium wynosi 40 pkt. </w:t>
      </w:r>
    </w:p>
    <w:p w14:paraId="0A991BD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Kryterium to rozpatrywane będzie na podstawie informacji dotyczących: Projektanta branży drogowej i Kierownika Budowy skierowanych przez Wykonawcę do realizacji zamówienia publicznego, sporządzonej według wzoru zawartego w pkt 5 formularza oferty.</w:t>
      </w:r>
    </w:p>
    <w:p w14:paraId="2ECE4D7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Jeżeli Wykonawca nie wypełni formularza oferty w pkt 5, dotyczącego Doświadczenia Kluczowych specjalistów, Zamawiający przyjmie, że Wykonawca nie wykazuje żadnego większego doświadczenia osób skierowanych do realizacji zamówienia (tj. doświadczenia dodatkowego - ponad doświadczenie spełniające warunki udziału w postępowaniu), wówczas Wykonawca w tym kryterium otrzyma 0 pkt.</w:t>
      </w:r>
    </w:p>
    <w:p w14:paraId="3B7DBA53"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Punkty w kryterium Doświadczenie Kluczowych Specjalistów zostaną przyznane w następujący sposób:</w:t>
      </w:r>
    </w:p>
    <w:p w14:paraId="6161C68F"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a)</w:t>
      </w:r>
      <w:r w:rsidRPr="00CD236A">
        <w:rPr>
          <w:rFonts w:cstheme="minorHAnsi"/>
          <w:sz w:val="24"/>
          <w:szCs w:val="24"/>
        </w:rPr>
        <w:tab/>
        <w:t xml:space="preserve">Zamawiający przyzna punkty za doświadczenie zawodowe Kierownika Budowy (Wp2) ponad wymagane doświadczenie na spełnienie warunków udziału w postępowaniu, tj. za </w:t>
      </w:r>
    </w:p>
    <w:p w14:paraId="7F0B55EE" w14:textId="42D36BF8" w:rsidR="00CD236A" w:rsidRPr="00CD236A" w:rsidRDefault="00CD236A" w:rsidP="00CD236A">
      <w:pPr>
        <w:spacing w:after="0" w:line="360" w:lineRule="auto"/>
        <w:rPr>
          <w:rFonts w:cstheme="minorHAnsi"/>
          <w:sz w:val="24"/>
          <w:szCs w:val="24"/>
        </w:rPr>
      </w:pPr>
      <w:r w:rsidRPr="00CD236A">
        <w:rPr>
          <w:rFonts w:cstheme="minorHAnsi"/>
          <w:sz w:val="24"/>
          <w:szCs w:val="24"/>
        </w:rPr>
        <w:t>-</w:t>
      </w:r>
      <w:r w:rsidRPr="00CD236A">
        <w:rPr>
          <w:rFonts w:cstheme="minorHAnsi"/>
          <w:sz w:val="24"/>
          <w:szCs w:val="24"/>
        </w:rPr>
        <w:tab/>
        <w:t>jedno dodatkowe zadanie, wykonane w ciągu ostatnich 5 lat, polegające na pełnieniu samodzielnych funkcji technicznych w budownictwie jako kierownik budowy w specjalności drogowej przy budowie/przebudowie drogi o nawierzchni bitumicznej, o wartości roboty min</w:t>
      </w:r>
      <w:r w:rsidR="00904873">
        <w:rPr>
          <w:rFonts w:cstheme="minorHAnsi"/>
          <w:sz w:val="24"/>
          <w:szCs w:val="24"/>
        </w:rPr>
        <w:t>.</w:t>
      </w:r>
      <w:r w:rsidRPr="00CD236A">
        <w:rPr>
          <w:rFonts w:cstheme="minorHAnsi"/>
          <w:sz w:val="24"/>
          <w:szCs w:val="24"/>
        </w:rPr>
        <w:t xml:space="preserve"> </w:t>
      </w:r>
      <w:r w:rsidR="00B65A5A">
        <w:rPr>
          <w:rFonts w:cstheme="minorHAnsi"/>
          <w:sz w:val="24"/>
          <w:szCs w:val="24"/>
        </w:rPr>
        <w:t>2</w:t>
      </w:r>
      <w:r w:rsidR="00904873">
        <w:rPr>
          <w:rFonts w:cstheme="minorHAnsi"/>
          <w:sz w:val="24"/>
          <w:szCs w:val="24"/>
        </w:rPr>
        <w:t xml:space="preserve"> 000 000</w:t>
      </w:r>
      <w:r w:rsidR="00C33057">
        <w:rPr>
          <w:rFonts w:cstheme="minorHAnsi"/>
          <w:sz w:val="24"/>
          <w:szCs w:val="24"/>
        </w:rPr>
        <w:t xml:space="preserve"> </w:t>
      </w:r>
      <w:r w:rsidRPr="00CD236A">
        <w:rPr>
          <w:rFonts w:cstheme="minorHAnsi"/>
          <w:sz w:val="24"/>
          <w:szCs w:val="24"/>
        </w:rPr>
        <w:t xml:space="preserve">złotych, Wykonawca otrzyma 10 pkt </w:t>
      </w:r>
    </w:p>
    <w:p w14:paraId="70EC8092" w14:textId="4B4D4230" w:rsidR="00CD236A" w:rsidRPr="00CD236A" w:rsidRDefault="00CD236A" w:rsidP="00CD236A">
      <w:pPr>
        <w:spacing w:after="0" w:line="360" w:lineRule="auto"/>
        <w:rPr>
          <w:rFonts w:cstheme="minorHAnsi"/>
          <w:sz w:val="24"/>
          <w:szCs w:val="24"/>
        </w:rPr>
      </w:pPr>
      <w:r w:rsidRPr="00CD236A">
        <w:rPr>
          <w:rFonts w:cstheme="minorHAnsi"/>
          <w:sz w:val="24"/>
          <w:szCs w:val="24"/>
        </w:rPr>
        <w:t>-</w:t>
      </w:r>
      <w:r w:rsidRPr="00CD236A">
        <w:rPr>
          <w:rFonts w:cstheme="minorHAnsi"/>
          <w:sz w:val="24"/>
          <w:szCs w:val="24"/>
        </w:rPr>
        <w:tab/>
        <w:t xml:space="preserve">dwa dodatkowe zadania lub więcej wykonane w ciągu ostatnich 5 lat, polegające na pełnieniu samodzielnych funkcji technicznych w budownictwie jako kierownik budowy w </w:t>
      </w:r>
      <w:r w:rsidRPr="00CD236A">
        <w:rPr>
          <w:rFonts w:cstheme="minorHAnsi"/>
          <w:sz w:val="24"/>
          <w:szCs w:val="24"/>
        </w:rPr>
        <w:lastRenderedPageBreak/>
        <w:t>specjalności drogowej przy budowie/przebudowie drogi o nawierzchni bitumicznej, o wartości roboty min</w:t>
      </w:r>
      <w:r w:rsidR="00904873">
        <w:rPr>
          <w:rFonts w:cstheme="minorHAnsi"/>
          <w:sz w:val="24"/>
          <w:szCs w:val="24"/>
        </w:rPr>
        <w:t xml:space="preserve">. </w:t>
      </w:r>
      <w:r w:rsidR="00B65A5A">
        <w:rPr>
          <w:rFonts w:cstheme="minorHAnsi"/>
          <w:sz w:val="24"/>
          <w:szCs w:val="24"/>
        </w:rPr>
        <w:t>2</w:t>
      </w:r>
      <w:r w:rsidR="00575B0B">
        <w:rPr>
          <w:rFonts w:cstheme="minorHAnsi"/>
          <w:sz w:val="24"/>
          <w:szCs w:val="24"/>
        </w:rPr>
        <w:t xml:space="preserve"> </w:t>
      </w:r>
      <w:r w:rsidR="00904873">
        <w:rPr>
          <w:rFonts w:cstheme="minorHAnsi"/>
          <w:sz w:val="24"/>
          <w:szCs w:val="24"/>
        </w:rPr>
        <w:t>000 000</w:t>
      </w:r>
      <w:r w:rsidR="00C33057">
        <w:rPr>
          <w:rFonts w:cstheme="minorHAnsi"/>
          <w:sz w:val="24"/>
          <w:szCs w:val="24"/>
        </w:rPr>
        <w:t xml:space="preserve"> </w:t>
      </w:r>
      <w:r w:rsidRPr="00CD236A">
        <w:rPr>
          <w:rFonts w:cstheme="minorHAnsi"/>
          <w:sz w:val="24"/>
          <w:szCs w:val="24"/>
        </w:rPr>
        <w:t>złotych, Wykonawca otrzyma 20 pkt.</w:t>
      </w:r>
    </w:p>
    <w:p w14:paraId="3C0D5DA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b)</w:t>
      </w:r>
      <w:r w:rsidRPr="00CD236A">
        <w:rPr>
          <w:rFonts w:cstheme="minorHAnsi"/>
          <w:sz w:val="24"/>
          <w:szCs w:val="24"/>
        </w:rPr>
        <w:tab/>
        <w:t xml:space="preserve">Zamawiający przyzna punkty za doświadczenie zawodowe Projektanta branży drogowej (Wp2) ponad wymagane doświadczenie na spełnienie warunków udziału w postępowaniu, tj. za </w:t>
      </w:r>
    </w:p>
    <w:p w14:paraId="67CE5F7A"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t>
      </w:r>
      <w:r w:rsidRPr="00CD236A">
        <w:rPr>
          <w:rFonts w:cstheme="minorHAnsi"/>
          <w:sz w:val="24"/>
          <w:szCs w:val="24"/>
        </w:rPr>
        <w:tab/>
        <w:t xml:space="preserve">jedno dodatkowe zadanie, wykonane w ciągu ostatnich 5 lat, polegające na pełnieniu </w:t>
      </w:r>
      <w:bookmarkStart w:id="8" w:name="_Hlk160015629"/>
      <w:r w:rsidRPr="00CD236A">
        <w:rPr>
          <w:rFonts w:cstheme="minorHAnsi"/>
          <w:sz w:val="24"/>
          <w:szCs w:val="24"/>
        </w:rPr>
        <w:t xml:space="preserve">funkcji Projektanta branży drogowej przy opracowaniu dokumentacji projektowej, zawierającej, co najmniej projekt budowlany w zakresie dróg klasy L lub wyższej klasy, </w:t>
      </w:r>
      <w:bookmarkEnd w:id="8"/>
      <w:r w:rsidRPr="00CD236A">
        <w:rPr>
          <w:rFonts w:cstheme="minorHAnsi"/>
          <w:sz w:val="24"/>
          <w:szCs w:val="24"/>
        </w:rPr>
        <w:t xml:space="preserve">Wykonawca otrzyma 10 pkt </w:t>
      </w:r>
    </w:p>
    <w:p w14:paraId="7331B1A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t>
      </w:r>
      <w:r w:rsidRPr="00CD236A">
        <w:rPr>
          <w:rFonts w:cstheme="minorHAnsi"/>
          <w:sz w:val="24"/>
          <w:szCs w:val="24"/>
        </w:rPr>
        <w:tab/>
        <w:t xml:space="preserve">dwa dodatkowe zadania lub więcej wykonane w ciągu ostatnich 5 lat, polegające na pełnieniu funkcji Projektanta branży drogowej przy opracowaniu dokumentacji projektowej, zawierającej, co najmniej projekt budowlany w zakresie dróg klasy L lub wyższej klasy, Wykonawca otrzyma 20 pkt </w:t>
      </w:r>
    </w:p>
    <w:p w14:paraId="5479F1F8"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Podsumowanie informacji:</w:t>
      </w:r>
    </w:p>
    <w:p w14:paraId="654492E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12C3AF23"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Wymagane doświadczenie kluczowych specjalistów w celu spełnienia warunków udziału w postępowaniu, o których mowa w Dziale B, Rozdziale II SWZ nie jest ograniczone czasowo.</w:t>
      </w:r>
    </w:p>
    <w:p w14:paraId="78228CAE"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Wykazane doświadczenie kluczowych specjalistów większe niż minimalne w celu uzyskania punktów w ramach kryterium „Doświadczenie Kluczowych Specjalistów” musi zostać zdobyte w okresie ostatnich 5 lat przed upływem terminu składania ofert. </w:t>
      </w:r>
    </w:p>
    <w:p w14:paraId="607BED8A"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0D54AA9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Zamawiający informuje, że Wykonawca, którego oferta zostanie najwyżej oceniona zostanie wezwany na podstawie art. 274 ust 1 ustawy </w:t>
      </w:r>
      <w:proofErr w:type="spellStart"/>
      <w:r w:rsidRPr="00CD236A">
        <w:rPr>
          <w:rFonts w:cstheme="minorHAnsi"/>
          <w:sz w:val="24"/>
          <w:szCs w:val="24"/>
        </w:rPr>
        <w:t>Pzp</w:t>
      </w:r>
      <w:proofErr w:type="spellEnd"/>
      <w:r w:rsidRPr="00CD236A">
        <w:rPr>
          <w:rFonts w:cstheme="minorHAnsi"/>
          <w:sz w:val="24"/>
          <w:szCs w:val="24"/>
        </w:rPr>
        <w:t xml:space="preserve"> do złożenia dokumentów podmiotowych potwierdzających spełnienie warunków udziału w postępowaniu, w tym także wykazu osób skierowanych przez Wykonawcę do realizacji zamówienia, zawierającego doświadczenie Kluczowych Specjalistów: Projektanta branży drogowej i Kierownika Budowy. </w:t>
      </w:r>
    </w:p>
    <w:p w14:paraId="04203194"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621AB762"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 pkt 5 formularza oferty w zakresie doświadczenia zawodowego Projektanta branży drogowej i Kierownika Budowy, Wykonawca w celu uzyskania punktów w tym kryterium wykazuje dodatkowe doświadczenie osób, czyli doświadczenie ponad to, które Zamawiający stawia jako minimum spełnienia warunków udziału w postępowaniu.</w:t>
      </w:r>
    </w:p>
    <w:p w14:paraId="35FA026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 xml:space="preserve">Jeżeli osoba będąca oferowanym przez Wykonawcę Kluczowym Specjalistą- (Kierownikiem Budowy, Projektantem branży drogowej) podlegającym ocenie, nie posiada dodatkowego doświadczenia, </w:t>
      </w:r>
      <w:proofErr w:type="spellStart"/>
      <w:r w:rsidRPr="00CD236A">
        <w:rPr>
          <w:rFonts w:cstheme="minorHAnsi"/>
          <w:sz w:val="24"/>
          <w:szCs w:val="24"/>
        </w:rPr>
        <w:t>tj</w:t>
      </w:r>
      <w:proofErr w:type="spellEnd"/>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533B9837" w14:textId="77777777" w:rsidR="00CD236A" w:rsidRPr="00CD236A" w:rsidRDefault="00CD236A" w:rsidP="00CD236A">
      <w:pPr>
        <w:spacing w:after="0" w:line="360" w:lineRule="auto"/>
        <w:rPr>
          <w:rFonts w:cstheme="minorHAnsi"/>
          <w:sz w:val="24"/>
          <w:szCs w:val="24"/>
        </w:rPr>
      </w:pPr>
    </w:p>
    <w:p w14:paraId="304B4B8D"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„Doświadczenie kluczowych specjalistów” otrzyma liczbę punktów Wp2 zgodnie z zasadami opisanymi w punkcie B a) i b).</w:t>
      </w:r>
    </w:p>
    <w:p w14:paraId="539E245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2.</w:t>
      </w:r>
      <w:r w:rsidRPr="00CD236A">
        <w:rPr>
          <w:rFonts w:cstheme="minorHAnsi"/>
          <w:sz w:val="24"/>
          <w:szCs w:val="24"/>
        </w:rPr>
        <w:tab/>
        <w:t>W toku oceny ofert Zamawiający zastosuje zaokrąglenie wszystkich wyników do dwóch miejsc po przecinku.</w:t>
      </w:r>
    </w:p>
    <w:p w14:paraId="74E4AEFC" w14:textId="613F3F20" w:rsidR="00CD236A" w:rsidRPr="00CD236A" w:rsidRDefault="00CD236A" w:rsidP="00CD236A">
      <w:pPr>
        <w:spacing w:after="0" w:line="360" w:lineRule="auto"/>
        <w:rPr>
          <w:rFonts w:cstheme="minorHAnsi"/>
          <w:sz w:val="24"/>
          <w:szCs w:val="24"/>
        </w:rPr>
      </w:pPr>
      <w:r w:rsidRPr="00CD236A">
        <w:rPr>
          <w:rFonts w:cstheme="minorHAnsi"/>
          <w:sz w:val="24"/>
          <w:szCs w:val="24"/>
        </w:rPr>
        <w:t>3.</w:t>
      </w:r>
      <w:r w:rsidRPr="00CD236A">
        <w:rPr>
          <w:rFonts w:cstheme="minorHAnsi"/>
          <w:sz w:val="24"/>
          <w:szCs w:val="24"/>
        </w:rPr>
        <w:tab/>
        <w:t xml:space="preserve">Wykonawca dokona deklarowanego wpisu dot. doświadczenia kluczowych specjalistów oraz ceny w formularzu oferty, stanowiącym załącznik nr 1 do SWZ. </w:t>
      </w:r>
    </w:p>
    <w:p w14:paraId="0419FF26"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p>
    <w:p w14:paraId="745E032F" w14:textId="77777777"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Wp</w:t>
      </w:r>
      <w:proofErr w:type="spellEnd"/>
      <w:r w:rsidRPr="00CD236A">
        <w:rPr>
          <w:rFonts w:cstheme="minorHAnsi"/>
          <w:sz w:val="24"/>
          <w:szCs w:val="24"/>
        </w:rPr>
        <w:t>= Wp1+Wp2, gdzie:</w:t>
      </w:r>
    </w:p>
    <w:p w14:paraId="55AD0C9F" w14:textId="77777777" w:rsidR="00CD236A" w:rsidRPr="00CD236A" w:rsidRDefault="00CD236A" w:rsidP="00CD236A">
      <w:pPr>
        <w:spacing w:after="0" w:line="360" w:lineRule="auto"/>
        <w:rPr>
          <w:rFonts w:cstheme="minorHAnsi"/>
          <w:sz w:val="24"/>
          <w:szCs w:val="24"/>
        </w:rPr>
      </w:pPr>
    </w:p>
    <w:p w14:paraId="6ACA14FD" w14:textId="77777777"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Wp</w:t>
      </w:r>
      <w:proofErr w:type="spellEnd"/>
      <w:r w:rsidRPr="00CD236A">
        <w:rPr>
          <w:rFonts w:cstheme="minorHAnsi"/>
          <w:sz w:val="24"/>
          <w:szCs w:val="24"/>
        </w:rPr>
        <w:t xml:space="preserve"> – suma wartości punktów przyznanych ofercie w kryteriach: cena, i doświadczenie kluczowych specjalistów;</w:t>
      </w:r>
    </w:p>
    <w:p w14:paraId="659416F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–wartość punktowa przyznana ofercie w kryterium cena;</w:t>
      </w:r>
    </w:p>
    <w:p w14:paraId="7D41A85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Wp2 – wartość punktowa przyznana ofercie w kryterium doświadczenie kluczowych specjalistów</w:t>
      </w:r>
    </w:p>
    <w:p w14:paraId="556FCF71" w14:textId="016FC404" w:rsidR="00CD236A" w:rsidRPr="00CD236A" w:rsidRDefault="00CD236A" w:rsidP="00CD236A">
      <w:pPr>
        <w:spacing w:after="0" w:line="360" w:lineRule="auto"/>
        <w:rPr>
          <w:rFonts w:cstheme="minorHAnsi"/>
          <w:sz w:val="24"/>
          <w:szCs w:val="24"/>
        </w:rPr>
      </w:pPr>
      <w:r w:rsidRPr="00CD236A">
        <w:rPr>
          <w:rFonts w:cstheme="minorHAnsi"/>
          <w:sz w:val="24"/>
          <w:szCs w:val="24"/>
        </w:rPr>
        <w:t>5.</w:t>
      </w:r>
      <w:r w:rsidRPr="00CD236A">
        <w:rPr>
          <w:rFonts w:cstheme="minorHAnsi"/>
          <w:sz w:val="24"/>
          <w:szCs w:val="24"/>
        </w:rPr>
        <w:tab/>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3D760A80" w14:textId="472F8E3D" w:rsidR="00CD236A" w:rsidRPr="00CD236A" w:rsidRDefault="001A37D0" w:rsidP="00CD236A">
      <w:pPr>
        <w:spacing w:after="0" w:line="360" w:lineRule="auto"/>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 xml:space="preserve">Jeżeli zostanie złożona oferta, której wybór prowadziłby do powstania u Zamawiającego obowiązku podatkowego  zgodnie z ustawą z dnia 11marca 2004 roku. o podatku od towarów i usług (Dz.U. z 2018 r. poz. 2174, z </w:t>
      </w:r>
      <w:proofErr w:type="spellStart"/>
      <w:r w:rsidR="00CD236A" w:rsidRPr="00CD236A">
        <w:rPr>
          <w:rFonts w:cstheme="minorHAnsi"/>
          <w:sz w:val="24"/>
          <w:szCs w:val="24"/>
        </w:rPr>
        <w:t>późn</w:t>
      </w:r>
      <w:proofErr w:type="spellEnd"/>
      <w:r w:rsidR="00CD236A" w:rsidRPr="00CD236A">
        <w:rPr>
          <w:rFonts w:cstheme="minorHAnsi"/>
          <w:sz w:val="24"/>
          <w:szCs w:val="24"/>
        </w:rPr>
        <w:t>. zm.), dla celów zastosowania kryterium ceny Zamawiający dolicza do przedstawionej w tej ofercie ceny  kwotę podatku od towarów i usług, którą miałby obowiązek rozliczyć.</w:t>
      </w:r>
    </w:p>
    <w:p w14:paraId="747DB247" w14:textId="29CAA013" w:rsidR="00CD236A" w:rsidRPr="00CD236A" w:rsidRDefault="001A37D0" w:rsidP="00CD236A">
      <w:pPr>
        <w:spacing w:after="0" w:line="360" w:lineRule="auto"/>
        <w:rPr>
          <w:rFonts w:cstheme="minorHAnsi"/>
          <w:sz w:val="24"/>
          <w:szCs w:val="24"/>
        </w:rPr>
      </w:pPr>
      <w:r>
        <w:rPr>
          <w:rFonts w:cstheme="minorHAnsi"/>
          <w:sz w:val="24"/>
          <w:szCs w:val="24"/>
        </w:rPr>
        <w:lastRenderedPageBreak/>
        <w:t>7</w:t>
      </w:r>
      <w:r w:rsidR="00CD236A" w:rsidRPr="00CD236A">
        <w:rPr>
          <w:rFonts w:cstheme="minorHAnsi"/>
          <w:sz w:val="24"/>
          <w:szCs w:val="24"/>
        </w:rPr>
        <w:t>.</w:t>
      </w:r>
      <w:r w:rsidR="00CD236A" w:rsidRPr="00CD236A">
        <w:rPr>
          <w:rFonts w:cstheme="minorHAnsi"/>
          <w:sz w:val="24"/>
          <w:szCs w:val="24"/>
        </w:rPr>
        <w:tab/>
        <w:t>W formularzu oferty (Załącznik Nr 1 do SWZ), Wykonawca ma obowiązek:</w:t>
      </w:r>
    </w:p>
    <w:p w14:paraId="152D4F92" w14:textId="0C3D9858" w:rsidR="00CD236A" w:rsidRPr="00CD236A" w:rsidRDefault="00CD236A" w:rsidP="00CD236A">
      <w:pPr>
        <w:spacing w:after="0" w:line="360" w:lineRule="auto"/>
        <w:rPr>
          <w:rFonts w:cstheme="minorHAnsi"/>
          <w:sz w:val="24"/>
          <w:szCs w:val="24"/>
        </w:rPr>
      </w:pPr>
      <w:r w:rsidRPr="00CD236A">
        <w:rPr>
          <w:rFonts w:cstheme="minorHAnsi"/>
          <w:sz w:val="24"/>
          <w:szCs w:val="24"/>
        </w:rPr>
        <w:t>a.</w:t>
      </w:r>
      <w:r w:rsidRPr="00CD236A">
        <w:rPr>
          <w:rFonts w:cstheme="minorHAnsi"/>
          <w:sz w:val="24"/>
          <w:szCs w:val="24"/>
        </w:rPr>
        <w:tab/>
        <w:t>Poinformowania Zamawiającego, że wybór jego oferty będzie prowadził do powstania u Zamawiającego obowiązku podatkowego;</w:t>
      </w:r>
    </w:p>
    <w:p w14:paraId="06525E99"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b.</w:t>
      </w:r>
      <w:r w:rsidRPr="00CD236A">
        <w:rPr>
          <w:rFonts w:cstheme="minorHAnsi"/>
          <w:sz w:val="24"/>
          <w:szCs w:val="24"/>
        </w:rPr>
        <w:tab/>
        <w:t>Wskazania nazwy (rodzaju towaru lub usługi, których dostawa lub świadczenie będą prowadziły do powstania obowiązku podatkowego;</w:t>
      </w:r>
    </w:p>
    <w:p w14:paraId="2103BCC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Pr="00CD236A">
        <w:rPr>
          <w:rFonts w:cstheme="minorHAnsi"/>
          <w:sz w:val="24"/>
          <w:szCs w:val="24"/>
        </w:rPr>
        <w:tab/>
        <w:t>Wskazania wartości towaru lub usługi objętego obowiązkiem podatkowym Zamawiającego, bez kwoty podatku;</w:t>
      </w:r>
    </w:p>
    <w:p w14:paraId="276E8DD7"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d.</w:t>
      </w:r>
      <w:r w:rsidRPr="00CD236A">
        <w:rPr>
          <w:rFonts w:cstheme="minorHAnsi"/>
          <w:sz w:val="24"/>
          <w:szCs w:val="24"/>
        </w:rPr>
        <w:tab/>
        <w:t xml:space="preserve">Wskazania stawki podatku od towarów i usług, która zgodnie z wiedzą Wykonawcy, będzie miała zastosowanie. </w:t>
      </w:r>
    </w:p>
    <w:p w14:paraId="57443FA1" w14:textId="0CC87177" w:rsidR="00CD236A" w:rsidRPr="00CD236A" w:rsidRDefault="001A37D0" w:rsidP="00CD236A">
      <w:pPr>
        <w:spacing w:after="0" w:line="360" w:lineRule="auto"/>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CD236A">
      <w:pPr>
        <w:spacing w:after="0" w:line="360" w:lineRule="auto"/>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3226BACB" w:rsidR="00CD236A" w:rsidRDefault="00CD236A" w:rsidP="00CD236A">
      <w:pPr>
        <w:spacing w:after="0" w:line="360" w:lineRule="auto"/>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1A37D0">
        <w:rPr>
          <w:rFonts w:cstheme="minorHAnsi"/>
          <w:sz w:val="24"/>
          <w:szCs w:val="24"/>
        </w:rPr>
        <w:t xml:space="preserve"> 9</w:t>
      </w:r>
      <w:r w:rsidRPr="00CD236A">
        <w:rPr>
          <w:rFonts w:cstheme="minorHAnsi"/>
          <w:sz w:val="24"/>
          <w:szCs w:val="24"/>
        </w:rPr>
        <w:t>, oferta podlega odrzuceniu 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4DF542C7"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0DB3C752"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 xml:space="preserve">Zamawiający zawiera umową w sprawie zamówienia publicznego, z uwzględnieniem art. 577 </w:t>
      </w:r>
      <w:proofErr w:type="spellStart"/>
      <w:r w:rsidRPr="00743D78">
        <w:rPr>
          <w:rFonts w:cstheme="minorHAnsi"/>
          <w:sz w:val="24"/>
          <w:szCs w:val="24"/>
        </w:rPr>
        <w:t>Pzp</w:t>
      </w:r>
      <w:proofErr w:type="spellEnd"/>
      <w:r w:rsidRPr="00743D78">
        <w:rPr>
          <w:rFonts w:cstheme="minorHAnsi"/>
          <w:sz w:val="24"/>
          <w:szCs w:val="24"/>
        </w:rPr>
        <w:t>,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9E9DAC5"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lastRenderedPageBreak/>
        <w:t xml:space="preserve">Wykonawca, o którym mowa w ust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Pr="0070462B">
        <w:rPr>
          <w:rFonts w:cstheme="minorHAnsi"/>
          <w:sz w:val="24"/>
          <w:szCs w:val="24"/>
        </w:rPr>
        <w:tab/>
        <w:t>Przed podpisaniem umowy Wykonawca zobowiązany jest:</w:t>
      </w:r>
    </w:p>
    <w:p w14:paraId="271525F3" w14:textId="1DDB1CAA" w:rsidR="0070462B" w:rsidRPr="0070462B" w:rsidRDefault="0070462B" w:rsidP="0070462B">
      <w:pPr>
        <w:spacing w:after="0" w:line="360" w:lineRule="auto"/>
        <w:contextualSpacing/>
        <w:rPr>
          <w:rFonts w:cstheme="minorHAnsi"/>
          <w:sz w:val="24"/>
          <w:szCs w:val="24"/>
        </w:rPr>
      </w:pPr>
      <w:r>
        <w:rPr>
          <w:rFonts w:cstheme="minorHAnsi"/>
          <w:sz w:val="24"/>
          <w:szCs w:val="24"/>
        </w:rPr>
        <w:t>1)</w:t>
      </w:r>
      <w:r w:rsidRPr="0070462B">
        <w:rPr>
          <w:rFonts w:cstheme="minorHAnsi"/>
          <w:sz w:val="24"/>
          <w:szCs w:val="24"/>
        </w:rPr>
        <w:t>.</w:t>
      </w:r>
      <w:r w:rsidRPr="0070462B">
        <w:rPr>
          <w:rFonts w:cstheme="minorHAnsi"/>
          <w:sz w:val="24"/>
          <w:szCs w:val="24"/>
        </w:rPr>
        <w:tab/>
        <w:t xml:space="preserve">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  </w:t>
      </w:r>
    </w:p>
    <w:p w14:paraId="715DA6A7" w14:textId="13599DF2" w:rsidR="0070462B" w:rsidRPr="0070462B" w:rsidRDefault="0070462B" w:rsidP="0070462B">
      <w:pPr>
        <w:spacing w:after="0" w:line="360" w:lineRule="auto"/>
        <w:contextualSpacing/>
        <w:rPr>
          <w:rFonts w:cstheme="minorHAnsi"/>
          <w:sz w:val="24"/>
          <w:szCs w:val="24"/>
        </w:rPr>
      </w:pPr>
      <w:r>
        <w:rPr>
          <w:rFonts w:cstheme="minorHAnsi"/>
          <w:sz w:val="24"/>
          <w:szCs w:val="24"/>
        </w:rPr>
        <w:t>2)</w:t>
      </w:r>
      <w:r w:rsidRPr="0070462B">
        <w:rPr>
          <w:rFonts w:cstheme="minorHAnsi"/>
          <w:sz w:val="24"/>
          <w:szCs w:val="24"/>
        </w:rPr>
        <w:t>.</w:t>
      </w:r>
      <w:r w:rsidRPr="0070462B">
        <w:rPr>
          <w:rFonts w:cstheme="minorHAnsi"/>
          <w:sz w:val="24"/>
          <w:szCs w:val="24"/>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30CF4A88" w14:textId="563357E9" w:rsidR="0070462B" w:rsidRPr="0070462B" w:rsidRDefault="0070462B" w:rsidP="0070462B">
      <w:pPr>
        <w:spacing w:after="0" w:line="360" w:lineRule="auto"/>
        <w:contextualSpacing/>
        <w:rPr>
          <w:rFonts w:cstheme="minorHAnsi"/>
          <w:sz w:val="24"/>
          <w:szCs w:val="24"/>
        </w:rPr>
      </w:pPr>
      <w:r>
        <w:rPr>
          <w:rFonts w:cstheme="minorHAnsi"/>
          <w:sz w:val="24"/>
          <w:szCs w:val="24"/>
        </w:rPr>
        <w:t>3)</w:t>
      </w:r>
      <w:r w:rsidRPr="0070462B">
        <w:rPr>
          <w:rFonts w:cstheme="minorHAnsi"/>
          <w:sz w:val="24"/>
          <w:szCs w:val="24"/>
        </w:rPr>
        <w:t>.</w:t>
      </w:r>
      <w:r w:rsidRPr="0070462B">
        <w:rPr>
          <w:rFonts w:cstheme="minorHAnsi"/>
          <w:sz w:val="24"/>
          <w:szCs w:val="24"/>
        </w:rPr>
        <w:tab/>
        <w:t>Zawrzeć na własny koszt odpowiednich umów ubezpieczenia od odpowiedzialności cywilnej na czas realizacji robót będących przedmiotem zamówienia. Zakres ubezpieczenia OC powinien obejmować działalność gospodarczą związaną 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1B6B129C"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w:t>
      </w:r>
      <w:r w:rsidRPr="0070462B">
        <w:rPr>
          <w:rFonts w:cstheme="minorHAnsi"/>
          <w:sz w:val="24"/>
          <w:szCs w:val="24"/>
        </w:rPr>
        <w:lastRenderedPageBreak/>
        <w:t>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75B59DEB" w14:textId="11DFE174"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4</w:t>
      </w:r>
      <w:r>
        <w:rPr>
          <w:rFonts w:cstheme="minorHAnsi"/>
          <w:sz w:val="24"/>
          <w:szCs w:val="24"/>
        </w:rPr>
        <w:t>)</w:t>
      </w:r>
      <w:r w:rsidRPr="0070462B">
        <w:rPr>
          <w:rFonts w:cstheme="minorHAnsi"/>
          <w:sz w:val="24"/>
          <w:szCs w:val="24"/>
        </w:rPr>
        <w:tab/>
        <w:t xml:space="preserve">dostarczenia dokumentów dotyczących osób wyznaczonych do pełnienia funkcji </w:t>
      </w:r>
      <w:r w:rsidRPr="00404044">
        <w:rPr>
          <w:rFonts w:cstheme="minorHAnsi"/>
          <w:strike/>
          <w:sz w:val="24"/>
          <w:szCs w:val="24"/>
        </w:rPr>
        <w:t>kierownika robót drogowych</w:t>
      </w:r>
      <w:r w:rsidRPr="0070462B">
        <w:rPr>
          <w:rFonts w:cstheme="minorHAnsi"/>
          <w:sz w:val="24"/>
          <w:szCs w:val="24"/>
        </w:rPr>
        <w:t>, kierownika budowy, projektanta branży drogowej,  zgodnie z wymaganiami, określonymi w projekcie umowy,  tj. kserokopii uprawnień oraz kserokopii aktualnych zaświadczeń o przynależności tych osób do właściwej Izby Samorządu Zawodowego.</w:t>
      </w:r>
    </w:p>
    <w:p w14:paraId="537849DD" w14:textId="5C23C960" w:rsidR="0070462B" w:rsidRDefault="005E4CA2" w:rsidP="0070462B">
      <w:pPr>
        <w:spacing w:after="0" w:line="360" w:lineRule="auto"/>
        <w:contextualSpacing/>
        <w:rPr>
          <w:rFonts w:cstheme="minorHAnsi"/>
          <w:sz w:val="24"/>
          <w:szCs w:val="24"/>
        </w:rPr>
      </w:pPr>
      <w:r>
        <w:rPr>
          <w:rFonts w:cstheme="minorHAnsi"/>
          <w:sz w:val="24"/>
          <w:szCs w:val="24"/>
        </w:rPr>
        <w:t>5)</w:t>
      </w:r>
      <w:r w:rsidR="0070462B" w:rsidRPr="0070462B">
        <w:rPr>
          <w:rFonts w:cstheme="minorHAnsi"/>
          <w:sz w:val="24"/>
          <w:szCs w:val="24"/>
        </w:rPr>
        <w:tab/>
        <w:t>Wnieść zabezpieczenie należytego wykonania umowy</w:t>
      </w:r>
      <w:r w:rsidR="00303192">
        <w:rPr>
          <w:rFonts w:cstheme="minorHAnsi"/>
          <w:sz w:val="24"/>
          <w:szCs w:val="24"/>
        </w:rPr>
        <w:t>;</w:t>
      </w:r>
    </w:p>
    <w:p w14:paraId="63F157E4" w14:textId="5D1C126D" w:rsidR="00303192" w:rsidRPr="0070462B" w:rsidRDefault="00303192" w:rsidP="0070462B">
      <w:pPr>
        <w:spacing w:after="0" w:line="360" w:lineRule="auto"/>
        <w:contextualSpacing/>
        <w:rPr>
          <w:rFonts w:cstheme="minorHAnsi"/>
          <w:sz w:val="24"/>
          <w:szCs w:val="24"/>
        </w:rPr>
      </w:pPr>
      <w:r>
        <w:rPr>
          <w:rFonts w:cstheme="minorHAnsi"/>
          <w:sz w:val="24"/>
          <w:szCs w:val="24"/>
        </w:rPr>
        <w:t>6</w:t>
      </w:r>
      <w:r w:rsidRPr="00303192">
        <w:rPr>
          <w:rFonts w:cstheme="minorHAnsi"/>
          <w:sz w:val="24"/>
          <w:szCs w:val="24"/>
        </w:rPr>
        <w:t>)</w:t>
      </w:r>
      <w:r w:rsidRPr="00303192">
        <w:rPr>
          <w:rFonts w:cstheme="minorHAnsi"/>
          <w:sz w:val="24"/>
          <w:szCs w:val="24"/>
        </w:rPr>
        <w:tab/>
        <w:t>Do dostarczenia harmonogramu rzeczowo-finansowego (w formie pisemnej oraz elektronicznej wersji edytowalnej)</w:t>
      </w:r>
      <w:r>
        <w:rPr>
          <w:rFonts w:cstheme="minorHAnsi"/>
          <w:sz w:val="24"/>
          <w:szCs w:val="24"/>
        </w:rPr>
        <w:t xml:space="preserve">. </w:t>
      </w:r>
    </w:p>
    <w:p w14:paraId="48B6891D"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743D78" w:rsidRDefault="00743D78" w:rsidP="00743D78">
      <w:pPr>
        <w:pStyle w:val="Akapitzlist"/>
        <w:spacing w:after="0" w:line="360" w:lineRule="auto"/>
        <w:ind w:left="567"/>
        <w:rPr>
          <w:rFonts w:cstheme="minorHAnsi"/>
          <w:sz w:val="24"/>
          <w:szCs w:val="24"/>
        </w:rPr>
      </w:pPr>
    </w:p>
    <w:p w14:paraId="61B9EAE6" w14:textId="7458E2FC"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3F94E835"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7026D">
      <w:pPr>
        <w:numPr>
          <w:ilvl w:val="1"/>
          <w:numId w:val="49"/>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lastRenderedPageBreak/>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E7026D">
      <w:pPr>
        <w:pStyle w:val="Akapitzlist"/>
        <w:numPr>
          <w:ilvl w:val="0"/>
          <w:numId w:val="24"/>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7A0BD9B5" w14:textId="038ECC63" w:rsidR="000F0EED"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272307FF" w14:textId="7E78E2BE" w:rsidR="000F0EED" w:rsidRPr="00DB56CE" w:rsidRDefault="000F0EED" w:rsidP="00E7026D">
      <w:pPr>
        <w:pStyle w:val="Akapitzlist"/>
        <w:numPr>
          <w:ilvl w:val="0"/>
          <w:numId w:val="24"/>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 2 pkt 2)</w:t>
      </w:r>
    </w:p>
    <w:p w14:paraId="48210840" w14:textId="77777777" w:rsidR="00EC6394" w:rsidRPr="00DB56CE" w:rsidRDefault="00EC6394" w:rsidP="00E7026D">
      <w:pPr>
        <w:numPr>
          <w:ilvl w:val="0"/>
          <w:numId w:val="36"/>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77777777" w:rsidR="00EC6394" w:rsidRPr="00DB56CE"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nie podlegają wykluczeniu (podstawy wykluczenia Zamawiający wskazał w Dziale A Rozdziale XV SWZ);</w:t>
      </w:r>
    </w:p>
    <w:p w14:paraId="4372DD6D" w14:textId="7914B9D9" w:rsidR="00EC6394"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spełniają warunki udziału w postępowaniu, określone przez Zamawiającego w ust 2.</w:t>
      </w:r>
    </w:p>
    <w:p w14:paraId="7774E637" w14:textId="182BEBEA"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p>
    <w:p w14:paraId="5AB0C151"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lastRenderedPageBreak/>
        <w:t xml:space="preserve">Odnośnie przedmiotowego warunku Zamawiający wymaga, by Wykonawca wykazał, iż: </w:t>
      </w:r>
    </w:p>
    <w:p w14:paraId="49F52BA6" w14:textId="76B8DE04" w:rsidR="005E4CA2" w:rsidRPr="005E4CA2" w:rsidRDefault="005E4CA2" w:rsidP="005E4CA2">
      <w:pPr>
        <w:pStyle w:val="Akapitzlist"/>
        <w:numPr>
          <w:ilvl w:val="1"/>
          <w:numId w:val="12"/>
        </w:numPr>
        <w:suppressAutoHyphens/>
        <w:spacing w:after="0" w:line="360" w:lineRule="auto"/>
        <w:ind w:left="426" w:hanging="426"/>
        <w:rPr>
          <w:rFonts w:cstheme="minorHAnsi"/>
          <w:sz w:val="24"/>
          <w:szCs w:val="24"/>
        </w:rPr>
      </w:pPr>
      <w:r w:rsidRPr="005E4CA2">
        <w:rPr>
          <w:rFonts w:cstheme="minorHAnsi"/>
          <w:sz w:val="24"/>
          <w:szCs w:val="24"/>
        </w:rPr>
        <w:t xml:space="preserve">wykonał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dróg o nawierzchni bitumicznej, o wartości każdej z robót nie mniejszej niż </w:t>
      </w:r>
      <w:r w:rsidR="00B65A5A">
        <w:rPr>
          <w:rFonts w:cstheme="minorHAnsi"/>
          <w:sz w:val="24"/>
          <w:szCs w:val="24"/>
        </w:rPr>
        <w:t>2</w:t>
      </w:r>
      <w:r w:rsidRPr="005E4CA2">
        <w:rPr>
          <w:rFonts w:cstheme="minorHAnsi"/>
          <w:sz w:val="24"/>
          <w:szCs w:val="24"/>
        </w:rPr>
        <w:t xml:space="preserve"> 000 000 zł (słownie:</w:t>
      </w:r>
      <w:r w:rsidR="00B65A5A">
        <w:rPr>
          <w:rFonts w:cstheme="minorHAnsi"/>
          <w:sz w:val="24"/>
          <w:szCs w:val="24"/>
        </w:rPr>
        <w:t xml:space="preserve"> dwa</w:t>
      </w:r>
      <w:r w:rsidR="00575B0B">
        <w:rPr>
          <w:rFonts w:cstheme="minorHAnsi"/>
          <w:sz w:val="24"/>
          <w:szCs w:val="24"/>
        </w:rPr>
        <w:t xml:space="preserve"> miliony </w:t>
      </w:r>
      <w:r w:rsidRPr="005E4CA2">
        <w:rPr>
          <w:rFonts w:cstheme="minorHAnsi"/>
          <w:sz w:val="24"/>
          <w:szCs w:val="24"/>
        </w:rPr>
        <w:t>złotych).</w:t>
      </w:r>
    </w:p>
    <w:p w14:paraId="6B4349D1"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2)</w:t>
      </w:r>
      <w:r w:rsidRPr="005E4CA2">
        <w:rPr>
          <w:rFonts w:cstheme="minorHAnsi"/>
          <w:sz w:val="24"/>
          <w:szCs w:val="24"/>
        </w:rPr>
        <w:tab/>
        <w:t>będzie dysponował osobami zdolnymi do wykonania zamówienia, w tym w szczególności:</w:t>
      </w:r>
    </w:p>
    <w:p w14:paraId="0F73D841"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a)</w:t>
      </w:r>
      <w:r w:rsidRPr="005E4CA2">
        <w:rPr>
          <w:rFonts w:cstheme="minorHAnsi"/>
          <w:sz w:val="24"/>
          <w:szCs w:val="24"/>
        </w:rPr>
        <w:tab/>
        <w:t xml:space="preserve">jedną osobą, która będzie pełnić funkcję projektanta branży drogowej, posiadającą: </w:t>
      </w:r>
    </w:p>
    <w:p w14:paraId="6A3BFCDE" w14:textId="0046A821"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w:t>
      </w:r>
      <w:r w:rsidRPr="005E4CA2">
        <w:rPr>
          <w:rFonts w:cstheme="minorHAnsi"/>
          <w:sz w:val="24"/>
          <w:szCs w:val="24"/>
        </w:rPr>
        <w:tab/>
        <w:t>doświadczenie w</w:t>
      </w:r>
      <w:r w:rsidR="00DE784C" w:rsidRPr="00DE784C">
        <w:t xml:space="preserve"> </w:t>
      </w:r>
      <w:r w:rsidR="00DE784C">
        <w:t xml:space="preserve">pełnieniu </w:t>
      </w:r>
      <w:r w:rsidR="00DE784C" w:rsidRPr="00DE784C">
        <w:rPr>
          <w:rFonts w:cstheme="minorHAnsi"/>
          <w:sz w:val="24"/>
          <w:szCs w:val="24"/>
        </w:rPr>
        <w:t xml:space="preserve">funkcji Projektanta branży drogowej przy opracowaniu </w:t>
      </w:r>
      <w:r w:rsidR="00DE784C">
        <w:rPr>
          <w:rFonts w:cstheme="minorHAnsi"/>
          <w:sz w:val="24"/>
          <w:szCs w:val="24"/>
        </w:rPr>
        <w:t xml:space="preserve">co najmniej 2 </w:t>
      </w:r>
      <w:r w:rsidR="00DE784C" w:rsidRPr="00DE784C">
        <w:rPr>
          <w:rFonts w:cstheme="minorHAnsi"/>
          <w:sz w:val="24"/>
          <w:szCs w:val="24"/>
        </w:rPr>
        <w:t>dokumentacji projektow</w:t>
      </w:r>
      <w:r w:rsidR="00DE784C">
        <w:rPr>
          <w:rFonts w:cstheme="minorHAnsi"/>
          <w:sz w:val="24"/>
          <w:szCs w:val="24"/>
        </w:rPr>
        <w:t>ych</w:t>
      </w:r>
      <w:r w:rsidR="00DE784C" w:rsidRPr="00DE784C">
        <w:rPr>
          <w:rFonts w:cstheme="minorHAnsi"/>
          <w:sz w:val="24"/>
          <w:szCs w:val="24"/>
        </w:rPr>
        <w:t>, zawierając</w:t>
      </w:r>
      <w:r w:rsidR="00DE784C">
        <w:rPr>
          <w:rFonts w:cstheme="minorHAnsi"/>
          <w:sz w:val="24"/>
          <w:szCs w:val="24"/>
        </w:rPr>
        <w:t>ych</w:t>
      </w:r>
      <w:r w:rsidR="00DE784C" w:rsidRPr="00DE784C">
        <w:rPr>
          <w:rFonts w:cstheme="minorHAnsi"/>
          <w:sz w:val="24"/>
          <w:szCs w:val="24"/>
        </w:rPr>
        <w:t>, co najmniej projekt budowlany w zakresie dróg klasy L lub wyższej klasy,</w:t>
      </w:r>
    </w:p>
    <w:p w14:paraId="1A60C6E3" w14:textId="0B64A6FC"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w:t>
      </w:r>
      <w:r w:rsidRPr="005E4CA2">
        <w:rPr>
          <w:rFonts w:cstheme="minorHAnsi"/>
          <w:sz w:val="24"/>
          <w:szCs w:val="24"/>
        </w:rPr>
        <w:tab/>
        <w:t>uprawnienia budowlane do projektowania, w specjalności inżynieryjnej drogowej bez ograniczeń</w:t>
      </w:r>
      <w:r w:rsidR="00DE784C" w:rsidRPr="00DE784C">
        <w:t xml:space="preserve"> </w:t>
      </w:r>
      <w:r w:rsidR="00DE784C" w:rsidRPr="00DE784C">
        <w:rPr>
          <w:rFonts w:cstheme="minorHAnsi"/>
          <w:sz w:val="24"/>
          <w:szCs w:val="24"/>
        </w:rPr>
        <w:t>lub odpowiadające im uprawnienia</w:t>
      </w:r>
      <w:r w:rsidR="00DE784C">
        <w:rPr>
          <w:rFonts w:cstheme="minorHAnsi"/>
          <w:sz w:val="24"/>
          <w:szCs w:val="24"/>
        </w:rPr>
        <w:t xml:space="preserve"> do projektowania</w:t>
      </w:r>
      <w:r w:rsidR="00DE784C" w:rsidRPr="00DE784C">
        <w:rPr>
          <w:rFonts w:cstheme="minorHAnsi"/>
          <w:sz w:val="24"/>
          <w:szCs w:val="24"/>
        </w:rPr>
        <w:t>, które zostały wydane na podstawie wcześniej obowiązujących przepisów.</w:t>
      </w:r>
    </w:p>
    <w:p w14:paraId="0DBABE12"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b)</w:t>
      </w:r>
      <w:r w:rsidRPr="005E4CA2">
        <w:rPr>
          <w:rFonts w:cstheme="minorHAnsi"/>
          <w:sz w:val="24"/>
          <w:szCs w:val="24"/>
        </w:rPr>
        <w:tab/>
        <w:t>jedną osobę na stanowisko kierownika budowy – posiadającą:</w:t>
      </w:r>
    </w:p>
    <w:p w14:paraId="501A7694"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w:t>
      </w:r>
      <w:r w:rsidRPr="005E4CA2">
        <w:rPr>
          <w:rFonts w:cstheme="minorHAnsi"/>
          <w:sz w:val="24"/>
          <w:szCs w:val="24"/>
        </w:rPr>
        <w:tab/>
        <w:t xml:space="preserve">uprawnienia do wykonywania samodzielnych funkcji technicznych w budownictwie, w specjalności drogowej bez ograniczeń </w:t>
      </w:r>
      <w:bookmarkStart w:id="9" w:name="_Hlk160015860"/>
      <w:r w:rsidRPr="005E4CA2">
        <w:rPr>
          <w:rFonts w:cstheme="minorHAnsi"/>
          <w:sz w:val="24"/>
          <w:szCs w:val="24"/>
        </w:rPr>
        <w:t>lub odpowiadające im uprawnienia budowlane, które zostały wydane na podstawie wcześniej obowiązujących przepisów.</w:t>
      </w:r>
    </w:p>
    <w:bookmarkEnd w:id="9"/>
    <w:p w14:paraId="2243F4E4" w14:textId="5DBBE89C"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w:t>
      </w:r>
      <w:r w:rsidRPr="005E4CA2">
        <w:rPr>
          <w:rFonts w:cstheme="minorHAnsi"/>
          <w:sz w:val="24"/>
          <w:szCs w:val="24"/>
        </w:rPr>
        <w:tab/>
        <w:t xml:space="preserve">doświadczenie zawodowe przy pełnieniu samodzielnych funkcji technicznych w budownictwie jako Kierownik budowy w specjalności drogowej, na minimum 2 zadaniach dotyczących budowy/przebudowy drogi o nawierzchni bitumicznej, o wartości każdej z robót po minimum </w:t>
      </w:r>
      <w:r w:rsidR="00B65A5A">
        <w:rPr>
          <w:rFonts w:cstheme="minorHAnsi"/>
          <w:sz w:val="24"/>
          <w:szCs w:val="24"/>
        </w:rPr>
        <w:t>2</w:t>
      </w:r>
      <w:r w:rsidRPr="005E4CA2">
        <w:rPr>
          <w:rFonts w:cstheme="minorHAnsi"/>
          <w:sz w:val="24"/>
          <w:szCs w:val="24"/>
        </w:rPr>
        <w:t xml:space="preserve"> mln. zł (</w:t>
      </w:r>
      <w:r w:rsidR="00B65A5A">
        <w:rPr>
          <w:rFonts w:cstheme="minorHAnsi"/>
          <w:sz w:val="24"/>
          <w:szCs w:val="24"/>
        </w:rPr>
        <w:t xml:space="preserve">dwa </w:t>
      </w:r>
      <w:r w:rsidR="00575B0B">
        <w:rPr>
          <w:rFonts w:cstheme="minorHAnsi"/>
          <w:sz w:val="24"/>
          <w:szCs w:val="24"/>
        </w:rPr>
        <w:t xml:space="preserve">miliony </w:t>
      </w:r>
      <w:r w:rsidRPr="005E4CA2">
        <w:rPr>
          <w:rFonts w:cstheme="minorHAnsi"/>
          <w:sz w:val="24"/>
          <w:szCs w:val="24"/>
        </w:rPr>
        <w:t>złotych).</w:t>
      </w:r>
    </w:p>
    <w:p w14:paraId="04005CE4" w14:textId="4EC92D7C" w:rsidR="00EC6394" w:rsidRPr="00DB56CE" w:rsidRDefault="00EC6394" w:rsidP="00E7026D">
      <w:pPr>
        <w:pStyle w:val="Akapitzlist"/>
        <w:numPr>
          <w:ilvl w:val="0"/>
          <w:numId w:val="36"/>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7026D">
      <w:pPr>
        <w:pStyle w:val="Akapitzlist"/>
        <w:numPr>
          <w:ilvl w:val="0"/>
          <w:numId w:val="36"/>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7026D">
      <w:pPr>
        <w:pStyle w:val="Akapitzlist"/>
        <w:numPr>
          <w:ilvl w:val="0"/>
          <w:numId w:val="36"/>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lastRenderedPageBreak/>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10AEE5C1" w:rsidR="00EC6394" w:rsidRPr="00DB56CE" w:rsidRDefault="00EC6394" w:rsidP="00E7026D">
      <w:pPr>
        <w:pStyle w:val="Akapitzlist"/>
        <w:numPr>
          <w:ilvl w:val="1"/>
          <w:numId w:val="36"/>
        </w:numPr>
        <w:tabs>
          <w:tab w:val="clear" w:pos="1440"/>
          <w:tab w:val="num" w:pos="567"/>
        </w:tabs>
        <w:spacing w:after="0" w:line="360" w:lineRule="auto"/>
        <w:ind w:left="567" w:right="15" w:hanging="567"/>
        <w:rPr>
          <w:rFonts w:cstheme="minorHAnsi"/>
          <w:sz w:val="24"/>
          <w:szCs w:val="24"/>
        </w:rPr>
      </w:pPr>
      <w:r w:rsidRPr="00DB56CE">
        <w:rPr>
          <w:rFonts w:cstheme="minorHAnsi"/>
          <w:sz w:val="24"/>
          <w:szCs w:val="24"/>
        </w:rPr>
        <w:t>zakres dostępnych Wykonawcy zasobów podmiotu udostępniającego zasoby</w:t>
      </w:r>
      <w:r w:rsidR="00F77973">
        <w:rPr>
          <w:rFonts w:cstheme="minorHAnsi"/>
          <w:sz w:val="24"/>
          <w:szCs w:val="24"/>
        </w:rPr>
        <w:t>,</w:t>
      </w:r>
      <w:r w:rsidRPr="00DB56CE">
        <w:rPr>
          <w:rFonts w:cstheme="minorHAnsi"/>
          <w:sz w:val="24"/>
          <w:szCs w:val="24"/>
        </w:rPr>
        <w:t xml:space="preserve">  </w:t>
      </w:r>
    </w:p>
    <w:p w14:paraId="682D8890" w14:textId="3911301B" w:rsidR="00EC6394" w:rsidRPr="00DB56CE" w:rsidRDefault="00EC6394" w:rsidP="00DB56CE">
      <w:pPr>
        <w:spacing w:after="0" w:line="360" w:lineRule="auto"/>
        <w:ind w:left="567" w:right="15" w:hanging="567"/>
        <w:rPr>
          <w:rFonts w:cstheme="minorHAnsi"/>
          <w:sz w:val="24"/>
          <w:szCs w:val="24"/>
        </w:rPr>
      </w:pPr>
      <w:r w:rsidRPr="00DB56CE">
        <w:rPr>
          <w:rFonts w:cstheme="minorHAnsi"/>
          <w:sz w:val="24"/>
          <w:szCs w:val="24"/>
        </w:rPr>
        <w:t>b)</w:t>
      </w:r>
      <w:r w:rsidRPr="00DB56CE">
        <w:rPr>
          <w:rFonts w:cstheme="minorHAnsi"/>
          <w:sz w:val="24"/>
          <w:szCs w:val="24"/>
        </w:rPr>
        <w:tab/>
        <w:t>sposób i okres udostępnienia Wykonawcy i wykorzystania przez niego zasobów podmiotu udostępniającego te zasoby przy wykonywaniu zamówienia</w:t>
      </w:r>
      <w:r w:rsidR="00F77973">
        <w:rPr>
          <w:rFonts w:cstheme="minorHAnsi"/>
          <w:sz w:val="24"/>
          <w:szCs w:val="24"/>
        </w:rPr>
        <w:t>,</w:t>
      </w:r>
      <w:r w:rsidRPr="00DB56CE">
        <w:rPr>
          <w:rFonts w:cstheme="minorHAnsi"/>
          <w:sz w:val="24"/>
          <w:szCs w:val="24"/>
        </w:rPr>
        <w:t xml:space="preserve">  </w:t>
      </w:r>
    </w:p>
    <w:p w14:paraId="35DCD986" w14:textId="65EC839F" w:rsidR="00EC6394" w:rsidRPr="00DB56CE" w:rsidRDefault="00EC6394" w:rsidP="00DB56CE">
      <w:pPr>
        <w:pStyle w:val="Akapitzlist"/>
        <w:spacing w:after="0" w:line="360" w:lineRule="auto"/>
        <w:ind w:left="567" w:right="15" w:hanging="567"/>
        <w:rPr>
          <w:rFonts w:cstheme="minorHAnsi"/>
          <w:sz w:val="24"/>
          <w:szCs w:val="24"/>
        </w:rPr>
      </w:pPr>
      <w:r w:rsidRPr="00DB56CE">
        <w:rPr>
          <w:rFonts w:cstheme="minorHAnsi"/>
          <w:sz w:val="24"/>
          <w:szCs w:val="24"/>
        </w:rPr>
        <w:t>c)</w:t>
      </w:r>
      <w:r w:rsidRPr="00DB56CE">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Pr>
          <w:rFonts w:cstheme="minorHAnsi"/>
          <w:sz w:val="24"/>
          <w:szCs w:val="24"/>
        </w:rPr>
        <w:t>.</w:t>
      </w:r>
    </w:p>
    <w:p w14:paraId="7985BBD6" w14:textId="77777777"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w:t>
      </w:r>
      <w:proofErr w:type="spellStart"/>
      <w:r w:rsidRPr="00DB56CE">
        <w:rPr>
          <w:rFonts w:asciiTheme="minorHAnsi" w:hAnsiTheme="minorHAnsi" w:cstheme="minorHAnsi"/>
          <w:kern w:val="0"/>
        </w:rPr>
        <w:t>Pzp</w:t>
      </w:r>
      <w:proofErr w:type="spellEnd"/>
      <w:r w:rsidRPr="00DB56CE">
        <w:rPr>
          <w:rFonts w:asciiTheme="minorHAnsi" w:hAnsiTheme="minorHAnsi" w:cstheme="minorHAnsi"/>
          <w:kern w:val="0"/>
        </w:rPr>
        <w:t>),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44DAB11E" w:rsidR="00C971C8" w:rsidRPr="00DB56CE" w:rsidRDefault="00B6701C" w:rsidP="00E7026D">
      <w:pPr>
        <w:pStyle w:val="Akapitzlist"/>
        <w:numPr>
          <w:ilvl w:val="0"/>
          <w:numId w:val="22"/>
        </w:numPr>
        <w:spacing w:after="0" w:line="360" w:lineRule="auto"/>
        <w:ind w:left="567" w:hanging="567"/>
        <w:rPr>
          <w:rFonts w:cstheme="minorHAnsi"/>
          <w:sz w:val="24"/>
          <w:szCs w:val="24"/>
        </w:rPr>
      </w:pPr>
      <w:r w:rsidRPr="00DB56CE">
        <w:rPr>
          <w:rFonts w:cstheme="minorHAnsi"/>
          <w:color w:val="000000"/>
          <w:sz w:val="24"/>
          <w:szCs w:val="24"/>
          <w:lang w:eastAsia="pl-PL"/>
        </w:rPr>
        <w:t xml:space="preserve">W przypadku Wykonawców powołujących się na zasoby podmiotów na zasadach określonych w art. 118 ustawy </w:t>
      </w:r>
      <w:proofErr w:type="spellStart"/>
      <w:r w:rsidRPr="00DB56CE">
        <w:rPr>
          <w:rFonts w:cstheme="minorHAnsi"/>
          <w:color w:val="000000"/>
          <w:sz w:val="24"/>
          <w:szCs w:val="24"/>
          <w:lang w:eastAsia="pl-PL"/>
        </w:rPr>
        <w:t>Pzp</w:t>
      </w:r>
      <w:proofErr w:type="spellEnd"/>
      <w:r w:rsidRPr="00DB56CE">
        <w:rPr>
          <w:rFonts w:cstheme="minorHAnsi"/>
          <w:color w:val="000000"/>
          <w:sz w:val="24"/>
          <w:szCs w:val="24"/>
          <w:lang w:eastAsia="pl-PL"/>
        </w:rPr>
        <w:t>,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7026D">
      <w:pPr>
        <w:pStyle w:val="Akapitzlist"/>
        <w:numPr>
          <w:ilvl w:val="0"/>
          <w:numId w:val="24"/>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7026D">
      <w:pPr>
        <w:numPr>
          <w:ilvl w:val="6"/>
          <w:numId w:val="25"/>
        </w:numPr>
        <w:spacing w:after="0" w:line="360" w:lineRule="auto"/>
        <w:ind w:left="567" w:hanging="567"/>
        <w:contextualSpacing/>
        <w:rPr>
          <w:rFonts w:eastAsia="Calibri" w:cstheme="minorHAnsi"/>
          <w:sz w:val="24"/>
          <w:szCs w:val="24"/>
        </w:rPr>
      </w:pPr>
      <w:r w:rsidRPr="00AD2CF2">
        <w:rPr>
          <w:rFonts w:eastAsia="Calibri" w:cstheme="minorHAnsi"/>
          <w:sz w:val="24"/>
          <w:szCs w:val="24"/>
        </w:rPr>
        <w:lastRenderedPageBreak/>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2C9EADDB" w:rsidR="00AD2CF2" w:rsidRPr="00DB56CE" w:rsidRDefault="00AD2CF2" w:rsidP="00E7026D">
      <w:pPr>
        <w:numPr>
          <w:ilvl w:val="6"/>
          <w:numId w:val="25"/>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59C9729F" w14:textId="7799FE6C" w:rsidR="0073747E" w:rsidRPr="00DB56CE" w:rsidRDefault="00AD2CF2" w:rsidP="00E7026D">
      <w:pPr>
        <w:pStyle w:val="Akapitzlist"/>
        <w:numPr>
          <w:ilvl w:val="2"/>
          <w:numId w:val="32"/>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49E1F5DE"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r w:rsidR="00F77973">
        <w:rPr>
          <w:rFonts w:cstheme="minorHAnsi"/>
          <w:color w:val="000000"/>
          <w:sz w:val="24"/>
          <w:szCs w:val="24"/>
          <w:lang w:eastAsia="pl-PL"/>
        </w:rPr>
        <w:t>,</w:t>
      </w:r>
    </w:p>
    <w:p w14:paraId="3329BE0E" w14:textId="5B3A982F"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6D4CD4E" w14:textId="380A62F0" w:rsidR="00AD2CF2" w:rsidRPr="0073747E" w:rsidRDefault="00AD2CF2" w:rsidP="00E7026D">
      <w:pPr>
        <w:pStyle w:val="Akapitzlist"/>
        <w:numPr>
          <w:ilvl w:val="2"/>
          <w:numId w:val="32"/>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 1 pkt 5 ustawy, o braku przynależności do tej samej grupy kapitałowej, w rozumieniu ustawy z dnia 16 lutego 2007 r o ochronie konkurencji</w:t>
      </w:r>
      <w:r w:rsidR="0060313B" w:rsidRPr="0073747E">
        <w:rPr>
          <w:rFonts w:cstheme="minorHAnsi"/>
          <w:sz w:val="24"/>
          <w:szCs w:val="24"/>
        </w:rPr>
        <w:t xml:space="preserve"> </w:t>
      </w:r>
      <w:r w:rsidRPr="0073747E">
        <w:rPr>
          <w:rFonts w:cstheme="minorHAnsi"/>
          <w:sz w:val="24"/>
          <w:szCs w:val="24"/>
        </w:rPr>
        <w:t xml:space="preserve">i konsumentów (Dz.U. z 2019 r. poz. 369), z innym wykonawcą, który złożył odrębną ofertę, ofertę częściową lub wniosek o dopuszczenie </w:t>
      </w:r>
      <w:r w:rsidRPr="0073747E">
        <w:rPr>
          <w:rFonts w:cstheme="minorHAnsi"/>
          <w:sz w:val="24"/>
          <w:szCs w:val="24"/>
        </w:rPr>
        <w:lastRenderedPageBreak/>
        <w:t>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 o braku porozumienia z innymi wykonawcami mającego na celu zakłócenie konkurencji.</w:t>
      </w:r>
    </w:p>
    <w:p w14:paraId="4CD4F0BE" w14:textId="1C20A19B"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Nr </w:t>
      </w:r>
      <w:r w:rsidR="00A545AE">
        <w:rPr>
          <w:rFonts w:cstheme="minorHAnsi"/>
          <w:sz w:val="24"/>
          <w:szCs w:val="24"/>
        </w:rPr>
        <w:t>6</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27EEF3E8" w:rsidR="00AD2CF2" w:rsidRPr="00DB56CE" w:rsidRDefault="00AD2CF2" w:rsidP="00E7026D">
      <w:pPr>
        <w:pStyle w:val="Akapitzlist"/>
        <w:numPr>
          <w:ilvl w:val="0"/>
          <w:numId w:val="50"/>
        </w:numPr>
        <w:spacing w:after="0" w:line="360" w:lineRule="auto"/>
        <w:ind w:left="567" w:right="53" w:hanging="567"/>
        <w:rPr>
          <w:rFonts w:cstheme="minorHAnsi"/>
          <w:sz w:val="24"/>
          <w:szCs w:val="24"/>
        </w:rPr>
      </w:pPr>
      <w:r w:rsidRPr="00DB56CE">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 xml:space="preserve">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w:t>
      </w:r>
      <w:r w:rsidR="00AD2CF2" w:rsidRPr="0060313B">
        <w:rPr>
          <w:rFonts w:cstheme="minorHAnsi"/>
          <w:color w:val="000000"/>
          <w:sz w:val="24"/>
          <w:szCs w:val="24"/>
        </w:rPr>
        <w:lastRenderedPageBreak/>
        <w:t>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2556AEFC"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 xml:space="preserve">Zgodnie z art. 274 ust 4 ustawy </w:t>
      </w:r>
      <w:proofErr w:type="spellStart"/>
      <w:r w:rsidR="00AD2CF2" w:rsidRPr="0060313B">
        <w:rPr>
          <w:rFonts w:cstheme="minorHAnsi"/>
          <w:sz w:val="24"/>
          <w:szCs w:val="24"/>
        </w:rPr>
        <w:t>Pzp</w:t>
      </w:r>
      <w:proofErr w:type="spellEnd"/>
      <w:r w:rsidR="00AD2CF2" w:rsidRPr="0060313B">
        <w:rPr>
          <w:rFonts w:cstheme="minorHAnsi"/>
          <w:sz w:val="24"/>
          <w:szCs w:val="24"/>
        </w:rPr>
        <w:t>,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00AD2CF2" w:rsidRPr="0060313B">
        <w:rPr>
          <w:rFonts w:cstheme="minorHAnsi"/>
          <w:sz w:val="24"/>
          <w:szCs w:val="24"/>
        </w:rPr>
        <w:t>Pzp</w:t>
      </w:r>
      <w:proofErr w:type="spellEnd"/>
      <w:r w:rsidR="00AD2CF2" w:rsidRPr="0060313B">
        <w:rPr>
          <w:rFonts w:cstheme="minorHAnsi"/>
          <w:sz w:val="24"/>
          <w:szCs w:val="24"/>
        </w:rPr>
        <w:t>,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1C4AEDCE" w:rsidR="00103599" w:rsidRPr="00CA4F0D" w:rsidRDefault="00175141" w:rsidP="00E7026D">
      <w:pPr>
        <w:pStyle w:val="Akapitzlist"/>
        <w:numPr>
          <w:ilvl w:val="0"/>
          <w:numId w:val="24"/>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 2 pkt 4)</w:t>
      </w:r>
    </w:p>
    <w:p w14:paraId="66126925" w14:textId="4C448346" w:rsidR="00CA4F0D" w:rsidRPr="009639E9" w:rsidRDefault="007476CF" w:rsidP="00E7026D">
      <w:pPr>
        <w:pStyle w:val="Akapitzlist"/>
        <w:numPr>
          <w:ilvl w:val="0"/>
          <w:numId w:val="34"/>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7026D">
      <w:pPr>
        <w:pStyle w:val="Akapitzlist"/>
        <w:numPr>
          <w:ilvl w:val="0"/>
          <w:numId w:val="34"/>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507541F3"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1CE53A14" w:rsidR="00175141" w:rsidRPr="00DB56CE"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 2 pkt 7)</w:t>
      </w:r>
    </w:p>
    <w:p w14:paraId="3D3C0A7B" w14:textId="48CF7218" w:rsidR="00E15419" w:rsidRPr="00DB56CE" w:rsidRDefault="004F35F1" w:rsidP="00E7026D">
      <w:pPr>
        <w:pStyle w:val="Tekstpodstawowy"/>
        <w:numPr>
          <w:ilvl w:val="0"/>
          <w:numId w:val="51"/>
        </w:numPr>
        <w:spacing w:after="0" w:line="360" w:lineRule="auto"/>
        <w:ind w:left="567" w:hanging="567"/>
        <w:jc w:val="both"/>
        <w:rPr>
          <w:rFonts w:cstheme="minorHAnsi"/>
          <w:sz w:val="24"/>
          <w:szCs w:val="24"/>
        </w:rPr>
      </w:pPr>
      <w:r w:rsidRPr="00DB56CE">
        <w:rPr>
          <w:rFonts w:cstheme="minorHAnsi"/>
          <w:sz w:val="24"/>
          <w:szCs w:val="24"/>
        </w:rPr>
        <w:t xml:space="preserve">Zamawiający działając na podstawie art. 95 ustawy </w:t>
      </w:r>
      <w:proofErr w:type="spellStart"/>
      <w:r w:rsidRPr="00DB56CE">
        <w:rPr>
          <w:rFonts w:cstheme="minorHAnsi"/>
          <w:sz w:val="24"/>
          <w:szCs w:val="24"/>
        </w:rPr>
        <w:t>Pzp</w:t>
      </w:r>
      <w:proofErr w:type="spellEnd"/>
      <w:r w:rsidRPr="00DB56CE">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E15419" w:rsidRPr="00DB56CE">
        <w:rPr>
          <w:rFonts w:eastAsia="Times New Roman" w:cstheme="minorHAnsi"/>
          <w:color w:val="000000"/>
          <w:sz w:val="24"/>
          <w:szCs w:val="24"/>
          <w:highlight w:val="yellow"/>
          <w:lang w:eastAsia="pl-PL"/>
        </w:rPr>
        <w:t xml:space="preserve"> </w:t>
      </w:r>
    </w:p>
    <w:p w14:paraId="3D26DC2B" w14:textId="209DC9EC" w:rsidR="00E15419" w:rsidRPr="002458CD" w:rsidRDefault="002458CD" w:rsidP="00E7026D">
      <w:pPr>
        <w:pStyle w:val="Tekstpodstawowy"/>
        <w:numPr>
          <w:ilvl w:val="1"/>
          <w:numId w:val="52"/>
        </w:numPr>
        <w:spacing w:after="0" w:line="360" w:lineRule="auto"/>
        <w:ind w:left="567" w:hanging="567"/>
        <w:jc w:val="both"/>
        <w:rPr>
          <w:rFonts w:eastAsia="Times New Roman" w:cstheme="minorHAnsi"/>
          <w:color w:val="000000"/>
          <w:sz w:val="24"/>
          <w:szCs w:val="24"/>
          <w:lang w:eastAsia="pl-PL"/>
        </w:rPr>
      </w:pPr>
      <w:r w:rsidRPr="002458CD">
        <w:rPr>
          <w:rFonts w:eastAsia="Times New Roman" w:cstheme="minorHAnsi"/>
          <w:color w:val="000000"/>
          <w:sz w:val="24"/>
          <w:szCs w:val="24"/>
          <w:lang w:eastAsia="pl-PL"/>
        </w:rPr>
        <w:t xml:space="preserve">roboty </w:t>
      </w:r>
      <w:r w:rsidR="007476CF">
        <w:rPr>
          <w:rFonts w:eastAsia="Times New Roman" w:cstheme="minorHAnsi"/>
          <w:color w:val="000000"/>
          <w:sz w:val="24"/>
          <w:szCs w:val="24"/>
          <w:lang w:eastAsia="pl-PL"/>
        </w:rPr>
        <w:t>związane z przebudową drogi;</w:t>
      </w:r>
    </w:p>
    <w:p w14:paraId="16D92A6D" w14:textId="47E0E72F" w:rsidR="00E15419" w:rsidRPr="00DB56CE" w:rsidRDefault="00E15419" w:rsidP="00E7026D">
      <w:pPr>
        <w:pStyle w:val="Akapitzlist"/>
        <w:numPr>
          <w:ilvl w:val="1"/>
          <w:numId w:val="52"/>
        </w:numPr>
        <w:suppressAutoHyphens/>
        <w:spacing w:after="0" w:line="360" w:lineRule="auto"/>
        <w:ind w:left="567" w:hanging="567"/>
        <w:jc w:val="both"/>
        <w:rPr>
          <w:rFonts w:eastAsia="Times New Roman" w:cstheme="minorHAnsi"/>
          <w:color w:val="000000"/>
          <w:sz w:val="24"/>
          <w:szCs w:val="24"/>
          <w:lang w:eastAsia="pl-PL"/>
        </w:rPr>
      </w:pPr>
      <w:r w:rsidRPr="00DB56CE">
        <w:rPr>
          <w:rFonts w:eastAsia="Times New Roman" w:cstheme="minorHAnsi"/>
          <w:color w:val="000000"/>
          <w:sz w:val="24"/>
          <w:szCs w:val="24"/>
          <w:lang w:eastAsia="pl-PL"/>
        </w:rPr>
        <w:t>obsługa maszyn, pojazdów i urządzeń budowanych</w:t>
      </w:r>
      <w:r w:rsidR="00F77973">
        <w:rPr>
          <w:rFonts w:eastAsia="Times New Roman" w:cstheme="minorHAnsi"/>
          <w:color w:val="000000"/>
          <w:sz w:val="24"/>
          <w:szCs w:val="24"/>
          <w:lang w:eastAsia="pl-PL"/>
        </w:rPr>
        <w:t>.</w:t>
      </w:r>
      <w:r w:rsidRPr="00DB56CE">
        <w:rPr>
          <w:rFonts w:eastAsia="Times New Roman" w:cstheme="minorHAnsi"/>
          <w:color w:val="000000"/>
          <w:sz w:val="24"/>
          <w:szCs w:val="24"/>
          <w:lang w:eastAsia="pl-PL"/>
        </w:rPr>
        <w:t xml:space="preserve"> </w:t>
      </w:r>
    </w:p>
    <w:p w14:paraId="243D520B" w14:textId="49D3BF9D" w:rsidR="00E15419" w:rsidRPr="00DB56CE" w:rsidRDefault="00E15419" w:rsidP="00E7026D">
      <w:pPr>
        <w:pStyle w:val="Akapitzlist"/>
        <w:numPr>
          <w:ilvl w:val="0"/>
          <w:numId w:val="51"/>
        </w:numPr>
        <w:spacing w:after="0" w:line="360" w:lineRule="auto"/>
        <w:ind w:left="567" w:hanging="567"/>
        <w:jc w:val="both"/>
        <w:rPr>
          <w:rFonts w:cstheme="minorHAnsi"/>
          <w:kern w:val="2"/>
          <w:sz w:val="24"/>
          <w:szCs w:val="24"/>
          <w:lang w:eastAsia="hi-IN" w:bidi="hi-IN"/>
        </w:rPr>
      </w:pPr>
      <w:r w:rsidRPr="00DB56CE">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1</w:t>
      </w:r>
      <w:r w:rsidR="00E7026D">
        <w:rPr>
          <w:rFonts w:cstheme="minorHAnsi"/>
          <w:sz w:val="24"/>
          <w:szCs w:val="24"/>
        </w:rPr>
        <w:t>3</w:t>
      </w:r>
      <w:r w:rsidRPr="00DB56CE">
        <w:rPr>
          <w:rFonts w:cstheme="minorHAnsi"/>
          <w:sz w:val="24"/>
          <w:szCs w:val="24"/>
        </w:rPr>
        <w:t xml:space="preserve"> umowy.</w:t>
      </w:r>
    </w:p>
    <w:p w14:paraId="5F813D8C" w14:textId="77777777" w:rsidR="00E15419" w:rsidRPr="002F5205" w:rsidRDefault="00E15419" w:rsidP="00E7026D">
      <w:pPr>
        <w:pStyle w:val="Akapitzlist"/>
        <w:spacing w:after="0" w:line="360" w:lineRule="auto"/>
        <w:ind w:left="567"/>
        <w:jc w:val="both"/>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579D59C8" w:rsidR="00E15419" w:rsidRPr="00DB56CE" w:rsidRDefault="00E15419" w:rsidP="00E7026D">
      <w:pPr>
        <w:pStyle w:val="Akapitzlist"/>
        <w:numPr>
          <w:ilvl w:val="0"/>
          <w:numId w:val="51"/>
        </w:numPr>
        <w:spacing w:after="0" w:line="360" w:lineRule="auto"/>
        <w:ind w:left="567" w:hanging="567"/>
        <w:jc w:val="both"/>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w:t>
      </w:r>
      <w:proofErr w:type="spellStart"/>
      <w:r w:rsidRPr="00DB56CE">
        <w:rPr>
          <w:rFonts w:cstheme="minorHAnsi"/>
          <w:sz w:val="24"/>
          <w:szCs w:val="24"/>
        </w:rPr>
        <w:t>t.j</w:t>
      </w:r>
      <w:proofErr w:type="spellEnd"/>
      <w:r w:rsidRPr="00DB56CE">
        <w:rPr>
          <w:rFonts w:cstheme="minorHAnsi"/>
          <w:sz w:val="24"/>
          <w:szCs w:val="24"/>
        </w:rPr>
        <w:t>. Dz.U. z 2020 roku poz. 1333 ze zm.).</w:t>
      </w:r>
    </w:p>
    <w:p w14:paraId="09B761C7" w14:textId="77777777" w:rsidR="00DB56CE" w:rsidRPr="00E15419" w:rsidRDefault="00DB56CE" w:rsidP="00E15419">
      <w:pPr>
        <w:spacing w:after="120"/>
        <w:jc w:val="both"/>
        <w:rPr>
          <w:rFonts w:cstheme="minorHAnsi"/>
          <w:sz w:val="24"/>
          <w:szCs w:val="24"/>
        </w:rPr>
      </w:pPr>
    </w:p>
    <w:p w14:paraId="7991AF82" w14:textId="0A3D53EA" w:rsidR="00175141" w:rsidRPr="00E15419" w:rsidRDefault="00CE6825" w:rsidP="00E7026D">
      <w:pPr>
        <w:pStyle w:val="Akapitzlist"/>
        <w:numPr>
          <w:ilvl w:val="0"/>
          <w:numId w:val="26"/>
        </w:numPr>
        <w:spacing w:after="0" w:line="360" w:lineRule="auto"/>
        <w:ind w:left="567" w:hanging="567"/>
        <w:rPr>
          <w:rFonts w:cstheme="minorHAnsi"/>
          <w:sz w:val="24"/>
          <w:szCs w:val="24"/>
        </w:rPr>
      </w:pPr>
      <w:r w:rsidRPr="00E15419">
        <w:rPr>
          <w:rFonts w:cstheme="minorHAnsi"/>
          <w:sz w:val="24"/>
          <w:szCs w:val="24"/>
        </w:rPr>
        <w:t>WYMAGANIA W ZAKRESIE ZATRUDNIENIA OSÓB, O KTÓRYCH MOWA W ART. 96 ust 2 PKT 2, JEŻELI ZAMAWIAJĄCY PRZEWIDUJE TAKIE WYMAGANIA</w:t>
      </w:r>
      <w:r w:rsidR="00175141" w:rsidRPr="00E15419">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lastRenderedPageBreak/>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CD8D4EB"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 Art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 2 pkt 13)</w:t>
      </w:r>
    </w:p>
    <w:p w14:paraId="2B4705C8" w14:textId="295C6063" w:rsidR="00ED7E11"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57EA731B" w14:textId="77777777" w:rsidR="00E7026D" w:rsidRPr="00F73748" w:rsidRDefault="00E7026D" w:rsidP="00ED7E11">
      <w:pPr>
        <w:spacing w:after="0" w:line="360" w:lineRule="auto"/>
        <w:rPr>
          <w:rFonts w:eastAsia="Calibri" w:cstheme="minorHAnsi"/>
          <w:iCs/>
          <w:sz w:val="24"/>
          <w:szCs w:val="24"/>
        </w:rPr>
      </w:pPr>
    </w:p>
    <w:p w14:paraId="5EB59A47"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90D4EC2"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 2 pkt 19)</w:t>
      </w:r>
    </w:p>
    <w:p w14:paraId="7F939EC2"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1)</w:t>
      </w:r>
      <w:r w:rsidRPr="005A3932">
        <w:rPr>
          <w:rFonts w:cstheme="minorHAnsi"/>
          <w:sz w:val="24"/>
          <w:szCs w:val="24"/>
        </w:rPr>
        <w:tab/>
        <w:t>pieniądzu;</w:t>
      </w:r>
    </w:p>
    <w:p w14:paraId="26F45EC8"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2)</w:t>
      </w:r>
      <w:r w:rsidRPr="005A3932">
        <w:rPr>
          <w:rFonts w:cstheme="minorHAnsi"/>
          <w:sz w:val="24"/>
          <w:szCs w:val="24"/>
        </w:rPr>
        <w:tab/>
        <w:t>poręczeniach  bankowych  lub  poręczeniach  spółdzielczej  kasy  oszczędnościowo- kredytowej, z tym że zobowiązanie kasy jest zawsze zobowiązaniem pieniężnym;</w:t>
      </w:r>
    </w:p>
    <w:p w14:paraId="07E4E817"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3)</w:t>
      </w:r>
      <w:r w:rsidRPr="005A3932">
        <w:rPr>
          <w:rFonts w:cstheme="minorHAnsi"/>
          <w:sz w:val="24"/>
          <w:szCs w:val="24"/>
        </w:rPr>
        <w:tab/>
        <w:t>gwarancjach bankowych;</w:t>
      </w:r>
    </w:p>
    <w:p w14:paraId="73A86E21"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4)</w:t>
      </w:r>
      <w:r w:rsidRPr="005A3932">
        <w:rPr>
          <w:rFonts w:cstheme="minorHAnsi"/>
          <w:sz w:val="24"/>
          <w:szCs w:val="24"/>
        </w:rPr>
        <w:tab/>
        <w:t>gwarancjach ubezpieczeniowych;</w:t>
      </w:r>
    </w:p>
    <w:p w14:paraId="522DB1D3"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5)</w:t>
      </w:r>
      <w:r w:rsidRPr="005A3932">
        <w:rPr>
          <w:rFonts w:cstheme="minorHAnsi"/>
          <w:sz w:val="24"/>
          <w:szCs w:val="24"/>
        </w:rPr>
        <w:tab/>
        <w:t>poręczeniach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4.</w:t>
      </w:r>
      <w:r w:rsidRPr="005A3932">
        <w:rPr>
          <w:rFonts w:cstheme="minorHAnsi"/>
          <w:sz w:val="24"/>
          <w:szCs w:val="24"/>
        </w:rPr>
        <w:tab/>
        <w:t xml:space="preserve">Zabezpieczenie w formie pieniądza należy wnieść przelewem na konto, którego numer zostanie podany Wykonawcy przed podpisaniem umowy. W przypadku wniesienia </w:t>
      </w:r>
      <w:r w:rsidRPr="005A3932">
        <w:rPr>
          <w:rFonts w:cstheme="minorHAnsi"/>
          <w:sz w:val="24"/>
          <w:szCs w:val="24"/>
        </w:rPr>
        <w:lastRenderedPageBreak/>
        <w:t>wadium w pieniądzu Wykonawca może wyrazić zgodę na zaliczenie kwoty wadium na poczet zabezpieczenia.</w:t>
      </w:r>
    </w:p>
    <w:p w14:paraId="6536DDD9"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1)</w:t>
      </w:r>
      <w:r w:rsidRPr="005A3932">
        <w:rPr>
          <w:rFonts w:cstheme="minorHAnsi"/>
          <w:sz w:val="24"/>
          <w:szCs w:val="24"/>
        </w:rPr>
        <w:tab/>
        <w:t>musi obejmować odpowiedzialność za wszystkie okoliczności związane z niewykonaniem lub nienależytym wykonaniem umowy(w tym pokryciu naliczonych kar umownych), bez potwierdzania tych okoliczności;</w:t>
      </w:r>
    </w:p>
    <w:p w14:paraId="15C08168"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2)</w:t>
      </w:r>
      <w:r w:rsidRPr="005A3932">
        <w:rPr>
          <w:rFonts w:cstheme="minorHAnsi"/>
          <w:sz w:val="24"/>
          <w:szCs w:val="24"/>
        </w:rPr>
        <w:tab/>
        <w:t>wszelkie zmiany, uzupełnienia lub modyfikacje warunków umowy lub przedmiotu zamówienia nie mogą zwalniać gwaranta z odpowiedzialności wynikającej z poręczenia lub gwarancji;</w:t>
      </w:r>
    </w:p>
    <w:p w14:paraId="15312463"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3)</w:t>
      </w:r>
      <w:r w:rsidRPr="005A3932">
        <w:rPr>
          <w:rFonts w:cstheme="minorHAnsi"/>
          <w:sz w:val="24"/>
          <w:szCs w:val="24"/>
        </w:rPr>
        <w:tab/>
        <w:t>z jej treści powinno jednoznacznie wynikać zobowiązanie gwaranta lub poręczyciela do zapłaty całej kwoty zabezpieczenia;</w:t>
      </w:r>
    </w:p>
    <w:p w14:paraId="194DA6E2"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4)</w:t>
      </w:r>
      <w:r w:rsidRPr="005A3932">
        <w:rPr>
          <w:rFonts w:cstheme="minorHAnsi"/>
          <w:sz w:val="24"/>
          <w:szCs w:val="24"/>
        </w:rPr>
        <w:tab/>
        <w:t>powinna być nieodwołalna i bezwarunkowa oraz płatna na pierwsze żądanie;</w:t>
      </w:r>
    </w:p>
    <w:p w14:paraId="5307F96D"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5)</w:t>
      </w:r>
      <w:r w:rsidRPr="005A3932">
        <w:rPr>
          <w:rFonts w:cstheme="minorHAnsi"/>
          <w:sz w:val="24"/>
          <w:szCs w:val="24"/>
        </w:rPr>
        <w:tab/>
        <w:t>musi jednoznacznie określać termin obowiązywania poręczenia lub gwarancji;</w:t>
      </w:r>
    </w:p>
    <w:p w14:paraId="73F8B5D1"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6)</w:t>
      </w:r>
      <w:r w:rsidRPr="005A3932">
        <w:rPr>
          <w:rFonts w:cstheme="minorHAnsi"/>
          <w:sz w:val="24"/>
          <w:szCs w:val="24"/>
        </w:rPr>
        <w:tab/>
        <w:t>w treści poręczenia lub gwarancji powinna znaleźć się nazwa przedmiotowego postępowania;</w:t>
      </w:r>
    </w:p>
    <w:p w14:paraId="2764105C" w14:textId="77777777" w:rsidR="005A3932" w:rsidRPr="005A3932" w:rsidRDefault="005A3932" w:rsidP="005A3932">
      <w:pPr>
        <w:spacing w:after="0" w:line="360" w:lineRule="auto"/>
        <w:contextualSpacing/>
        <w:rPr>
          <w:rFonts w:cstheme="minorHAnsi"/>
          <w:sz w:val="24"/>
          <w:szCs w:val="24"/>
        </w:rPr>
      </w:pPr>
      <w:r w:rsidRPr="005A3932">
        <w:rPr>
          <w:rFonts w:cstheme="minorHAnsi"/>
          <w:sz w:val="24"/>
          <w:szCs w:val="24"/>
        </w:rPr>
        <w:t>7)</w:t>
      </w:r>
      <w:r w:rsidRPr="005A3932">
        <w:rPr>
          <w:rFonts w:cstheme="minorHAnsi"/>
          <w:sz w:val="24"/>
          <w:szCs w:val="24"/>
        </w:rPr>
        <w:tab/>
        <w:t>beneficjentem poręczenia lub gwarancji jest: Powiatowa Służba Drogowa w Olsztynie z siedzibą przy ul. Cementowej 3, 10-49 Olsztyn;</w:t>
      </w:r>
    </w:p>
    <w:p w14:paraId="431D5AA2" w14:textId="44D44F98" w:rsidR="000671AF" w:rsidRPr="00F73748" w:rsidRDefault="005A3932" w:rsidP="005A3932">
      <w:pPr>
        <w:spacing w:after="0" w:line="360" w:lineRule="auto"/>
        <w:contextualSpacing/>
        <w:rPr>
          <w:rFonts w:cstheme="minorHAnsi"/>
          <w:sz w:val="24"/>
          <w:szCs w:val="24"/>
        </w:rPr>
      </w:pPr>
      <w:r w:rsidRPr="005A3932">
        <w:rPr>
          <w:rFonts w:cstheme="minorHAnsi"/>
          <w:sz w:val="24"/>
          <w:szCs w:val="24"/>
        </w:rPr>
        <w:t>8)</w:t>
      </w:r>
      <w:r w:rsidRPr="005A3932">
        <w:rPr>
          <w:rFonts w:cstheme="minorHAnsi"/>
          <w:sz w:val="24"/>
          <w:szCs w:val="24"/>
        </w:rPr>
        <w:tab/>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7026D">
      <w:pPr>
        <w:numPr>
          <w:ilvl w:val="0"/>
          <w:numId w:val="27"/>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W związku z art. 13 Rozporządzenia Parlamentu Europejskiego i Rady (UE) 2016/679 z dnia 27 kwietnia 2016 r. w sprawie ochrony osób fizycznych w związku z przetwarzaniem danych </w:t>
      </w:r>
      <w:r w:rsidRPr="00F73748">
        <w:rPr>
          <w:rFonts w:eastAsia="Times New Roman" w:cstheme="minorHAnsi"/>
          <w:kern w:val="3"/>
          <w:sz w:val="24"/>
          <w:szCs w:val="24"/>
          <w:lang w:eastAsia="pl-PL"/>
        </w:rPr>
        <w:lastRenderedPageBreak/>
        <w:t>osobowych i w sprawie swobodnego przepływu takich danych oraz uchylenia dyrektywy 95/46/WE (ogólne rozporządzenie o ochronie danych RODO):</w:t>
      </w:r>
    </w:p>
    <w:p w14:paraId="6514B3E2" w14:textId="1A5323BC" w:rsidR="00ED7E11" w:rsidRPr="00F73748" w:rsidRDefault="00ED7E11" w:rsidP="009D6E81">
      <w:pPr>
        <w:widowControl w:val="0"/>
        <w:numPr>
          <w:ilvl w:val="0"/>
          <w:numId w:val="29"/>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04F41F87"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927B2E">
        <w:rPr>
          <w:rFonts w:eastAsia="Times New Roman" w:cstheme="minorHAnsi"/>
          <w:kern w:val="3"/>
          <w:sz w:val="24"/>
          <w:szCs w:val="24"/>
          <w:lang w:eastAsia="pl-PL"/>
        </w:rPr>
        <w:t xml:space="preserve">Wyrównanie szans mieszkańców </w:t>
      </w:r>
      <w:r w:rsidR="00575B0B">
        <w:rPr>
          <w:rFonts w:eastAsia="Times New Roman" w:cstheme="minorHAnsi"/>
          <w:kern w:val="3"/>
          <w:sz w:val="24"/>
          <w:szCs w:val="24"/>
          <w:lang w:eastAsia="pl-PL"/>
        </w:rPr>
        <w:t xml:space="preserve">z obszarów popegeerowskich poprzez modernizację drogi powiatowej Nr 1437N na odcinku od </w:t>
      </w:r>
      <w:proofErr w:type="spellStart"/>
      <w:r w:rsidR="00575B0B">
        <w:rPr>
          <w:rFonts w:eastAsia="Times New Roman" w:cstheme="minorHAnsi"/>
          <w:kern w:val="3"/>
          <w:sz w:val="24"/>
          <w:szCs w:val="24"/>
          <w:lang w:eastAsia="pl-PL"/>
        </w:rPr>
        <w:t>msc</w:t>
      </w:r>
      <w:proofErr w:type="spellEnd"/>
      <w:r w:rsidR="00575B0B">
        <w:rPr>
          <w:rFonts w:eastAsia="Times New Roman" w:cstheme="minorHAnsi"/>
          <w:kern w:val="3"/>
          <w:sz w:val="24"/>
          <w:szCs w:val="24"/>
          <w:lang w:eastAsia="pl-PL"/>
        </w:rPr>
        <w:t xml:space="preserve">. Olsztynek do </w:t>
      </w:r>
      <w:proofErr w:type="spellStart"/>
      <w:r w:rsidR="00575B0B">
        <w:rPr>
          <w:rFonts w:eastAsia="Times New Roman" w:cstheme="minorHAnsi"/>
          <w:kern w:val="3"/>
          <w:sz w:val="24"/>
          <w:szCs w:val="24"/>
          <w:lang w:eastAsia="pl-PL"/>
        </w:rPr>
        <w:t>msc</w:t>
      </w:r>
      <w:proofErr w:type="spellEnd"/>
      <w:r w:rsidR="00575B0B">
        <w:rPr>
          <w:rFonts w:eastAsia="Times New Roman" w:cstheme="minorHAnsi"/>
          <w:kern w:val="3"/>
          <w:sz w:val="24"/>
          <w:szCs w:val="24"/>
          <w:lang w:eastAsia="pl-PL"/>
        </w:rPr>
        <w:t xml:space="preserve">. </w:t>
      </w:r>
      <w:proofErr w:type="spellStart"/>
      <w:r w:rsidR="00575B0B">
        <w:rPr>
          <w:rFonts w:eastAsia="Times New Roman" w:cstheme="minorHAnsi"/>
          <w:kern w:val="3"/>
          <w:sz w:val="24"/>
          <w:szCs w:val="24"/>
          <w:lang w:eastAsia="pl-PL"/>
        </w:rPr>
        <w:t>Łutynówko</w:t>
      </w:r>
      <w:proofErr w:type="spellEnd"/>
      <w:r w:rsidR="00575B0B">
        <w:rPr>
          <w:rFonts w:eastAsia="Times New Roman" w:cstheme="minorHAnsi"/>
          <w:kern w:val="3"/>
          <w:sz w:val="24"/>
          <w:szCs w:val="24"/>
          <w:lang w:eastAsia="pl-PL"/>
        </w:rPr>
        <w:t>”</w:t>
      </w:r>
    </w:p>
    <w:p w14:paraId="5CC220F7" w14:textId="68E17A9F"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w:t>
      </w:r>
      <w:r w:rsidR="00927B2E">
        <w:rPr>
          <w:rFonts w:eastAsia="Times New Roman" w:cstheme="minorHAnsi"/>
          <w:kern w:val="3"/>
          <w:sz w:val="24"/>
          <w:szCs w:val="24"/>
          <w:lang w:eastAsia="pl-PL"/>
        </w:rPr>
        <w:t xml:space="preserve"> </w:t>
      </w:r>
      <w:r w:rsidRPr="00F73748">
        <w:rPr>
          <w:rFonts w:eastAsia="Times New Roman" w:cstheme="minorHAnsi"/>
          <w:kern w:val="3"/>
          <w:sz w:val="24"/>
          <w:szCs w:val="24"/>
          <w:lang w:eastAsia="pl-PL"/>
        </w:rPr>
        <w:t xml:space="preserve">c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 z 2019 roku, poz. 2019 ze zm.)</w:t>
      </w:r>
      <w:r w:rsidRPr="00F73748">
        <w:rPr>
          <w:rFonts w:eastAsia="Times New Roman" w:cstheme="minorHAnsi"/>
          <w:color w:val="000000"/>
          <w:kern w:val="3"/>
          <w:sz w:val="24"/>
          <w:szCs w:val="24"/>
          <w:lang w:eastAsia="pl-PL"/>
        </w:rPr>
        <w:t>.</w:t>
      </w:r>
    </w:p>
    <w:p w14:paraId="60F8329C" w14:textId="77777777" w:rsidR="00A00D79" w:rsidRPr="00A00D79" w:rsidRDefault="00ED7E11" w:rsidP="009D6E81">
      <w:pPr>
        <w:widowControl w:val="0"/>
        <w:numPr>
          <w:ilvl w:val="0"/>
          <w:numId w:val="31"/>
        </w:numPr>
        <w:tabs>
          <w:tab w:val="left" w:pos="567"/>
        </w:tabs>
        <w:suppressAutoHyphens/>
        <w:autoSpaceDN w:val="0"/>
        <w:spacing w:after="0" w:line="360" w:lineRule="auto"/>
        <w:ind w:left="567" w:hanging="567"/>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w:t>
      </w:r>
      <w:proofErr w:type="spellStart"/>
      <w:r w:rsidR="00A00D79" w:rsidRPr="00A00D79">
        <w:rPr>
          <w:rFonts w:eastAsia="Times New Roman" w:cstheme="minorHAnsi"/>
          <w:kern w:val="3"/>
          <w:sz w:val="24"/>
          <w:szCs w:val="24"/>
          <w:lang w:eastAsia="pl-PL"/>
        </w:rPr>
        <w:t>Nexus</w:t>
      </w:r>
      <w:proofErr w:type="spellEnd"/>
      <w:r w:rsidR="00A00D79" w:rsidRPr="00A00D79">
        <w:rPr>
          <w:rFonts w:eastAsia="Times New Roman" w:cstheme="minorHAnsi"/>
          <w:kern w:val="3"/>
          <w:sz w:val="24"/>
          <w:szCs w:val="24"/>
          <w:lang w:eastAsia="pl-PL"/>
        </w:rPr>
        <w:t xml:space="preserve">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9D6E81">
      <w:pPr>
        <w:widowControl w:val="0"/>
        <w:numPr>
          <w:ilvl w:val="0"/>
          <w:numId w:val="30"/>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wymogiem ustawowym i jest Pan/Pani zobowiązania do ich podania, w sytuacji gdy przesłankę przetwarzania danych osobowych stanowi przepis prawa. Konsekwencją nie </w:t>
      </w:r>
      <w:r w:rsidRPr="00F73748">
        <w:rPr>
          <w:rFonts w:eastAsia="Times New Roman" w:cstheme="minorHAnsi"/>
          <w:kern w:val="3"/>
          <w:sz w:val="24"/>
          <w:szCs w:val="24"/>
          <w:lang w:eastAsia="pl-PL"/>
        </w:rPr>
        <w:lastRenderedPageBreak/>
        <w:t>podania danych osobowych jest brak możliwości osiągnięcia celu, jakim jest spełnienie ciążącego obowiązku prawnego na Administratorze.</w:t>
      </w:r>
    </w:p>
    <w:p w14:paraId="24055005" w14:textId="2E6CEA8B" w:rsidR="009D6E81" w:rsidRPr="005E2A63" w:rsidRDefault="00ED7E11" w:rsidP="009D6E81">
      <w:pPr>
        <w:widowControl w:val="0"/>
        <w:numPr>
          <w:ilvl w:val="0"/>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9D6E81">
      <w:pPr>
        <w:pStyle w:val="Akapitzlist"/>
        <w:widowControl w:val="0"/>
        <w:numPr>
          <w:ilvl w:val="0"/>
          <w:numId w:val="27"/>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oświadczenia z art. 125 ust. 1</w:t>
      </w:r>
      <w:bookmarkEnd w:id="10"/>
      <w:r w:rsidR="0022614B">
        <w:rPr>
          <w:rFonts w:eastAsia="Times New Roman" w:cstheme="minorHAnsi"/>
          <w:kern w:val="3"/>
          <w:sz w:val="24"/>
          <w:szCs w:val="24"/>
          <w:lang w:eastAsia="pl-PL"/>
        </w:rPr>
        <w:t>.</w:t>
      </w:r>
    </w:p>
    <w:p w14:paraId="79897491" w14:textId="67557A7B" w:rsidR="00320A93" w:rsidRPr="00A00D79" w:rsidRDefault="00320A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5548AB28" w:rsidR="00A00D79" w:rsidRPr="00A00D79" w:rsidRDefault="00A00D79"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4 – wzór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1565DD14" w:rsidR="00A00D79" w:rsidRPr="00A00D79" w:rsidRDefault="00A00D79"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5 - Program </w:t>
      </w:r>
      <w:r w:rsidR="00333492">
        <w:rPr>
          <w:rFonts w:eastAsia="Times New Roman" w:cstheme="minorHAnsi"/>
          <w:kern w:val="3"/>
          <w:sz w:val="24"/>
          <w:szCs w:val="24"/>
          <w:lang w:eastAsia="pl-PL"/>
        </w:rPr>
        <w:t>f</w:t>
      </w:r>
      <w:r w:rsidRPr="00A00D79">
        <w:rPr>
          <w:rFonts w:eastAsia="Times New Roman" w:cstheme="minorHAnsi"/>
          <w:kern w:val="3"/>
          <w:sz w:val="24"/>
          <w:szCs w:val="24"/>
          <w:lang w:eastAsia="pl-PL"/>
        </w:rPr>
        <w:t>unkcjonalno-użytkowy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07926380" w14:textId="06172C7B" w:rsidR="004F35F1" w:rsidRPr="007476CF" w:rsidRDefault="00A00D79" w:rsidP="007476CF">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6 – </w:t>
      </w:r>
      <w:r w:rsidR="004F35F1" w:rsidRPr="007476CF">
        <w:rPr>
          <w:rFonts w:eastAsia="Times New Roman" w:cstheme="minorHAnsi"/>
          <w:kern w:val="3"/>
          <w:sz w:val="24"/>
          <w:szCs w:val="24"/>
          <w:lang w:eastAsia="pl-PL"/>
        </w:rPr>
        <w:t xml:space="preserve">Wzór oświadczenia w zakresie art. 108 ust. 5 (Oświadczenie jako podmiotowy środek dowodowy </w:t>
      </w:r>
      <w:bookmarkStart w:id="11" w:name="_Hlk133480901"/>
      <w:r w:rsidR="004F35F1" w:rsidRPr="007476CF">
        <w:rPr>
          <w:rFonts w:eastAsia="Times New Roman" w:cstheme="minorHAnsi"/>
          <w:kern w:val="3"/>
          <w:sz w:val="24"/>
          <w:szCs w:val="24"/>
          <w:lang w:eastAsia="pl-PL"/>
        </w:rPr>
        <w:t>składane jest przez Wykonawcę na wezwanie Zamawiającego)</w:t>
      </w:r>
      <w:bookmarkEnd w:id="11"/>
      <w:r w:rsidR="0022614B" w:rsidRPr="007476CF">
        <w:rPr>
          <w:rFonts w:eastAsia="Times New Roman" w:cstheme="minorHAnsi"/>
          <w:kern w:val="3"/>
          <w:sz w:val="24"/>
          <w:szCs w:val="24"/>
          <w:lang w:eastAsia="pl-PL"/>
        </w:rPr>
        <w:t>.</w:t>
      </w:r>
    </w:p>
    <w:p w14:paraId="0B958AA8" w14:textId="79BC94D7" w:rsidR="00806893" w:rsidRDefault="008068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w:t>
      </w:r>
      <w:r w:rsidR="007476CF">
        <w:rPr>
          <w:rFonts w:eastAsia="Times New Roman" w:cstheme="minorHAnsi"/>
          <w:kern w:val="3"/>
          <w:sz w:val="24"/>
          <w:szCs w:val="24"/>
          <w:lang w:eastAsia="pl-PL"/>
        </w:rPr>
        <w:t>7</w:t>
      </w:r>
      <w:r>
        <w:rPr>
          <w:rFonts w:eastAsia="Times New Roman" w:cstheme="minorHAnsi"/>
          <w:kern w:val="3"/>
          <w:sz w:val="24"/>
          <w:szCs w:val="24"/>
          <w:lang w:eastAsia="pl-PL"/>
        </w:rPr>
        <w:t>- Wykaz wykonanych robót budowlanych (wzór)</w:t>
      </w:r>
      <w:r w:rsidR="0022614B">
        <w:rPr>
          <w:rFonts w:eastAsia="Times New Roman" w:cstheme="minorHAnsi"/>
          <w:kern w:val="3"/>
          <w:sz w:val="24"/>
          <w:szCs w:val="24"/>
          <w:lang w:eastAsia="pl-PL"/>
        </w:rPr>
        <w:t>.</w:t>
      </w:r>
      <w:r w:rsidR="0041735D">
        <w:rPr>
          <w:rFonts w:eastAsia="Times New Roman" w:cstheme="minorHAnsi"/>
          <w:kern w:val="3"/>
          <w:sz w:val="24"/>
          <w:szCs w:val="24"/>
          <w:lang w:eastAsia="pl-PL"/>
        </w:rPr>
        <w:t xml:space="preserve"> Wykaz </w:t>
      </w:r>
      <w:r w:rsidR="0041735D" w:rsidRPr="007476CF">
        <w:rPr>
          <w:rFonts w:eastAsia="Times New Roman" w:cstheme="minorHAnsi"/>
          <w:kern w:val="3"/>
          <w:sz w:val="24"/>
          <w:szCs w:val="24"/>
          <w:lang w:eastAsia="pl-PL"/>
        </w:rPr>
        <w:t>składan</w:t>
      </w:r>
      <w:r w:rsidR="0041735D">
        <w:rPr>
          <w:rFonts w:eastAsia="Times New Roman" w:cstheme="minorHAnsi"/>
          <w:kern w:val="3"/>
          <w:sz w:val="24"/>
          <w:szCs w:val="24"/>
          <w:lang w:eastAsia="pl-PL"/>
        </w:rPr>
        <w:t>y</w:t>
      </w:r>
      <w:r w:rsidR="0041735D" w:rsidRPr="007476CF">
        <w:rPr>
          <w:rFonts w:eastAsia="Times New Roman" w:cstheme="minorHAnsi"/>
          <w:kern w:val="3"/>
          <w:sz w:val="24"/>
          <w:szCs w:val="24"/>
          <w:lang w:eastAsia="pl-PL"/>
        </w:rPr>
        <w:t xml:space="preserve"> jest przez Wykonawcę na wezwanie Zamawiającego</w:t>
      </w:r>
      <w:r w:rsidR="0041735D">
        <w:rPr>
          <w:rFonts w:eastAsia="Times New Roman" w:cstheme="minorHAnsi"/>
          <w:kern w:val="3"/>
          <w:sz w:val="24"/>
          <w:szCs w:val="24"/>
          <w:lang w:eastAsia="pl-PL"/>
        </w:rPr>
        <w:t>.</w:t>
      </w:r>
    </w:p>
    <w:p w14:paraId="04C81A8B" w14:textId="6A05FDCF" w:rsidR="00806893" w:rsidRDefault="008068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w:t>
      </w:r>
      <w:r w:rsidR="007476CF">
        <w:rPr>
          <w:rFonts w:eastAsia="Times New Roman" w:cstheme="minorHAnsi"/>
          <w:kern w:val="3"/>
          <w:sz w:val="24"/>
          <w:szCs w:val="24"/>
          <w:lang w:eastAsia="pl-PL"/>
        </w:rPr>
        <w:t>8</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r w:rsidR="0041735D">
        <w:rPr>
          <w:rFonts w:eastAsia="Times New Roman" w:cstheme="minorHAnsi"/>
          <w:kern w:val="3"/>
          <w:sz w:val="24"/>
          <w:szCs w:val="24"/>
          <w:lang w:eastAsia="pl-PL"/>
        </w:rPr>
        <w:t xml:space="preserve"> Wykaz s</w:t>
      </w:r>
      <w:r w:rsidR="0041735D" w:rsidRPr="007476CF">
        <w:rPr>
          <w:rFonts w:eastAsia="Times New Roman" w:cstheme="minorHAnsi"/>
          <w:kern w:val="3"/>
          <w:sz w:val="24"/>
          <w:szCs w:val="24"/>
          <w:lang w:eastAsia="pl-PL"/>
        </w:rPr>
        <w:t>kładan</w:t>
      </w:r>
      <w:r w:rsidR="0041735D">
        <w:rPr>
          <w:rFonts w:eastAsia="Times New Roman" w:cstheme="minorHAnsi"/>
          <w:kern w:val="3"/>
          <w:sz w:val="24"/>
          <w:szCs w:val="24"/>
          <w:lang w:eastAsia="pl-PL"/>
        </w:rPr>
        <w:t>y</w:t>
      </w:r>
      <w:r w:rsidR="0041735D" w:rsidRPr="007476CF">
        <w:rPr>
          <w:rFonts w:eastAsia="Times New Roman" w:cstheme="minorHAnsi"/>
          <w:kern w:val="3"/>
          <w:sz w:val="24"/>
          <w:szCs w:val="24"/>
          <w:lang w:eastAsia="pl-PL"/>
        </w:rPr>
        <w:t xml:space="preserve"> jest przez Wykonawcę na wezwanie Zamawiającego</w:t>
      </w:r>
      <w:r w:rsidR="0041735D">
        <w:rPr>
          <w:rFonts w:eastAsia="Times New Roman" w:cstheme="minorHAnsi"/>
          <w:kern w:val="3"/>
          <w:sz w:val="24"/>
          <w:szCs w:val="24"/>
          <w:lang w:eastAsia="pl-PL"/>
        </w:rPr>
        <w:t>.</w:t>
      </w:r>
    </w:p>
    <w:p w14:paraId="3CF96B27" w14:textId="4A8A3CC6" w:rsidR="00806893" w:rsidRDefault="00806893" w:rsidP="009D6E81">
      <w:pPr>
        <w:pStyle w:val="Akapitzlist"/>
        <w:widowControl w:val="0"/>
        <w:numPr>
          <w:ilvl w:val="1"/>
          <w:numId w:val="28"/>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w:t>
      </w:r>
      <w:r w:rsidR="007476CF">
        <w:rPr>
          <w:rFonts w:eastAsia="Times New Roman" w:cstheme="minorHAnsi"/>
          <w:kern w:val="3"/>
          <w:sz w:val="24"/>
          <w:szCs w:val="24"/>
          <w:lang w:eastAsia="pl-PL"/>
        </w:rPr>
        <w:t>9</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B26B" w14:textId="77777777" w:rsidR="009E2E7D" w:rsidRDefault="009E2E7D" w:rsidP="00F361D6">
      <w:pPr>
        <w:spacing w:after="0" w:line="240" w:lineRule="auto"/>
      </w:pPr>
      <w:r>
        <w:separator/>
      </w:r>
    </w:p>
  </w:endnote>
  <w:endnote w:type="continuationSeparator" w:id="0">
    <w:p w14:paraId="7FE33E72" w14:textId="77777777" w:rsidR="009E2E7D" w:rsidRDefault="009E2E7D"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92B8" w14:textId="77777777" w:rsidR="009E2E7D" w:rsidRDefault="009E2E7D" w:rsidP="00F361D6">
      <w:pPr>
        <w:spacing w:after="0" w:line="240" w:lineRule="auto"/>
      </w:pPr>
      <w:r>
        <w:separator/>
      </w:r>
    </w:p>
  </w:footnote>
  <w:footnote w:type="continuationSeparator" w:id="0">
    <w:p w14:paraId="3419B67F" w14:textId="77777777" w:rsidR="009E2E7D" w:rsidRDefault="009E2E7D"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AF7A51"/>
    <w:multiLevelType w:val="hybridMultilevel"/>
    <w:tmpl w:val="6C0A41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2D1312"/>
    <w:multiLevelType w:val="hybridMultilevel"/>
    <w:tmpl w:val="E648085C"/>
    <w:lvl w:ilvl="0" w:tplc="074E786A">
      <w:start w:val="285"/>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5E76DA"/>
    <w:multiLevelType w:val="hybridMultilevel"/>
    <w:tmpl w:val="71FE794C"/>
    <w:lvl w:ilvl="0" w:tplc="B3647420">
      <w:start w:val="1"/>
      <w:numFmt w:val="decimal"/>
      <w:lvlText w:val="%1."/>
      <w:lvlJc w:val="left"/>
      <w:pPr>
        <w:ind w:left="9069" w:hanging="705"/>
      </w:pPr>
      <w:rPr>
        <w:rFonts w:hint="default"/>
      </w:rPr>
    </w:lvl>
    <w:lvl w:ilvl="1" w:tplc="04150019" w:tentative="1">
      <w:start w:val="1"/>
      <w:numFmt w:val="lowerLetter"/>
      <w:lvlText w:val="%2."/>
      <w:lvlJc w:val="left"/>
      <w:pPr>
        <w:ind w:left="9444" w:hanging="360"/>
      </w:pPr>
    </w:lvl>
    <w:lvl w:ilvl="2" w:tplc="0415001B" w:tentative="1">
      <w:start w:val="1"/>
      <w:numFmt w:val="lowerRoman"/>
      <w:lvlText w:val="%3."/>
      <w:lvlJc w:val="right"/>
      <w:pPr>
        <w:ind w:left="10164" w:hanging="180"/>
      </w:pPr>
    </w:lvl>
    <w:lvl w:ilvl="3" w:tplc="0415000F" w:tentative="1">
      <w:start w:val="1"/>
      <w:numFmt w:val="decimal"/>
      <w:lvlText w:val="%4."/>
      <w:lvlJc w:val="left"/>
      <w:pPr>
        <w:ind w:left="10884" w:hanging="360"/>
      </w:pPr>
    </w:lvl>
    <w:lvl w:ilvl="4" w:tplc="04150019" w:tentative="1">
      <w:start w:val="1"/>
      <w:numFmt w:val="lowerLetter"/>
      <w:lvlText w:val="%5."/>
      <w:lvlJc w:val="left"/>
      <w:pPr>
        <w:ind w:left="11604" w:hanging="360"/>
      </w:pPr>
    </w:lvl>
    <w:lvl w:ilvl="5" w:tplc="0415001B" w:tentative="1">
      <w:start w:val="1"/>
      <w:numFmt w:val="lowerRoman"/>
      <w:lvlText w:val="%6."/>
      <w:lvlJc w:val="right"/>
      <w:pPr>
        <w:ind w:left="12324" w:hanging="180"/>
      </w:pPr>
    </w:lvl>
    <w:lvl w:ilvl="6" w:tplc="0415000F" w:tentative="1">
      <w:start w:val="1"/>
      <w:numFmt w:val="decimal"/>
      <w:lvlText w:val="%7."/>
      <w:lvlJc w:val="left"/>
      <w:pPr>
        <w:ind w:left="13044" w:hanging="360"/>
      </w:pPr>
    </w:lvl>
    <w:lvl w:ilvl="7" w:tplc="04150019" w:tentative="1">
      <w:start w:val="1"/>
      <w:numFmt w:val="lowerLetter"/>
      <w:lvlText w:val="%8."/>
      <w:lvlJc w:val="left"/>
      <w:pPr>
        <w:ind w:left="13764" w:hanging="360"/>
      </w:pPr>
    </w:lvl>
    <w:lvl w:ilvl="8" w:tplc="0415001B" w:tentative="1">
      <w:start w:val="1"/>
      <w:numFmt w:val="lowerRoman"/>
      <w:lvlText w:val="%9."/>
      <w:lvlJc w:val="right"/>
      <w:pPr>
        <w:ind w:left="14484" w:hanging="180"/>
      </w:pPr>
    </w:lvl>
  </w:abstractNum>
  <w:abstractNum w:abstractNumId="14"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6"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7"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2FBC6AC6"/>
    <w:multiLevelType w:val="hybridMultilevel"/>
    <w:tmpl w:val="F61673C6"/>
    <w:name w:val="WWNum222222"/>
    <w:lvl w:ilvl="0" w:tplc="B9265AF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B90DBF"/>
    <w:multiLevelType w:val="hybridMultilevel"/>
    <w:tmpl w:val="267851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461F53"/>
    <w:multiLevelType w:val="hybridMultilevel"/>
    <w:tmpl w:val="E85ED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0983E17"/>
    <w:multiLevelType w:val="hybridMultilevel"/>
    <w:tmpl w:val="666CD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FB2EA3"/>
    <w:multiLevelType w:val="hybridMultilevel"/>
    <w:tmpl w:val="C9A2C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EE3C3D"/>
    <w:multiLevelType w:val="hybridMultilevel"/>
    <w:tmpl w:val="5AACE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0271F5B"/>
    <w:multiLevelType w:val="hybridMultilevel"/>
    <w:tmpl w:val="1EB8E8AA"/>
    <w:lvl w:ilvl="0" w:tplc="6C00A312">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1"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AC74C1D"/>
    <w:multiLevelType w:val="hybridMultilevel"/>
    <w:tmpl w:val="BF220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65E720CF"/>
    <w:multiLevelType w:val="hybridMultilevel"/>
    <w:tmpl w:val="A12C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9871BD"/>
    <w:multiLevelType w:val="multilevel"/>
    <w:tmpl w:val="1494F3C2"/>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2)"/>
      <w:lvlJc w:val="left"/>
      <w:pPr>
        <w:ind w:left="153" w:hanging="720"/>
      </w:pPr>
      <w:rPr>
        <w:rFonts w:asciiTheme="minorHAnsi" w:eastAsiaTheme="minorHAnsi" w:hAnsiTheme="minorHAnsi" w:cstheme="minorHAnsi"/>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52"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E02026"/>
    <w:multiLevelType w:val="hybridMultilevel"/>
    <w:tmpl w:val="EE6C40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8"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9"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9508209">
    <w:abstractNumId w:val="22"/>
  </w:num>
  <w:num w:numId="2" w16cid:durableId="2111925574">
    <w:abstractNumId w:val="24"/>
  </w:num>
  <w:num w:numId="3" w16cid:durableId="1823277690">
    <w:abstractNumId w:val="23"/>
  </w:num>
  <w:num w:numId="4" w16cid:durableId="677777967">
    <w:abstractNumId w:val="48"/>
  </w:num>
  <w:num w:numId="5" w16cid:durableId="1932204946">
    <w:abstractNumId w:val="37"/>
  </w:num>
  <w:num w:numId="6" w16cid:durableId="1164124926">
    <w:abstractNumId w:val="54"/>
  </w:num>
  <w:num w:numId="7" w16cid:durableId="353920899">
    <w:abstractNumId w:val="5"/>
  </w:num>
  <w:num w:numId="8" w16cid:durableId="220992080">
    <w:abstractNumId w:val="16"/>
  </w:num>
  <w:num w:numId="9" w16cid:durableId="1371610417">
    <w:abstractNumId w:val="53"/>
  </w:num>
  <w:num w:numId="10" w16cid:durableId="739407653">
    <w:abstractNumId w:val="56"/>
  </w:num>
  <w:num w:numId="11" w16cid:durableId="751243687">
    <w:abstractNumId w:val="9"/>
  </w:num>
  <w:num w:numId="12" w16cid:durableId="1341157479">
    <w:abstractNumId w:val="43"/>
  </w:num>
  <w:num w:numId="13" w16cid:durableId="148178990">
    <w:abstractNumId w:val="47"/>
  </w:num>
  <w:num w:numId="14" w16cid:durableId="243103210">
    <w:abstractNumId w:val="17"/>
  </w:num>
  <w:num w:numId="15" w16cid:durableId="910844790">
    <w:abstractNumId w:val="32"/>
  </w:num>
  <w:num w:numId="16" w16cid:durableId="176234786">
    <w:abstractNumId w:val="59"/>
  </w:num>
  <w:num w:numId="17" w16cid:durableId="1254165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385442">
    <w:abstractNumId w:val="10"/>
  </w:num>
  <w:num w:numId="19" w16cid:durableId="1396395776">
    <w:abstractNumId w:val="34"/>
  </w:num>
  <w:num w:numId="20" w16cid:durableId="1597517722">
    <w:abstractNumId w:val="4"/>
  </w:num>
  <w:num w:numId="21" w16cid:durableId="626812225">
    <w:abstractNumId w:val="25"/>
  </w:num>
  <w:num w:numId="22" w16cid:durableId="731269219">
    <w:abstractNumId w:val="58"/>
  </w:num>
  <w:num w:numId="23" w16cid:durableId="1946842313">
    <w:abstractNumId w:val="45"/>
  </w:num>
  <w:num w:numId="24" w16cid:durableId="280839803">
    <w:abstractNumId w:val="2"/>
  </w:num>
  <w:num w:numId="25" w16cid:durableId="9565672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76804">
    <w:abstractNumId w:val="28"/>
  </w:num>
  <w:num w:numId="27" w16cid:durableId="1058701251">
    <w:abstractNumId w:val="18"/>
  </w:num>
  <w:num w:numId="28" w16cid:durableId="957418182">
    <w:abstractNumId w:val="21"/>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9" w16cid:durableId="1702393022">
    <w:abstractNumId w:val="21"/>
    <w:lvlOverride w:ilvl="0">
      <w:startOverride w:val="1"/>
    </w:lvlOverride>
  </w:num>
  <w:num w:numId="30" w16cid:durableId="476579158">
    <w:abstractNumId w:val="26"/>
  </w:num>
  <w:num w:numId="31" w16cid:durableId="1420831662">
    <w:abstractNumId w:val="21"/>
  </w:num>
  <w:num w:numId="32" w16cid:durableId="1435635417">
    <w:abstractNumId w:val="57"/>
  </w:num>
  <w:num w:numId="33" w16cid:durableId="1237517910">
    <w:abstractNumId w:val="41"/>
  </w:num>
  <w:num w:numId="34" w16cid:durableId="1875926428">
    <w:abstractNumId w:val="19"/>
  </w:num>
  <w:num w:numId="35" w16cid:durableId="973944442">
    <w:abstractNumId w:val="51"/>
  </w:num>
  <w:num w:numId="36" w16cid:durableId="1293168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4734118">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0106118">
    <w:abstractNumId w:val="8"/>
  </w:num>
  <w:num w:numId="39" w16cid:durableId="167184550">
    <w:abstractNumId w:val="36"/>
  </w:num>
  <w:num w:numId="40" w16cid:durableId="1966422846">
    <w:abstractNumId w:val="38"/>
  </w:num>
  <w:num w:numId="41" w16cid:durableId="1765103140">
    <w:abstractNumId w:val="30"/>
  </w:num>
  <w:num w:numId="42" w16cid:durableId="1861315259">
    <w:abstractNumId w:val="42"/>
  </w:num>
  <w:num w:numId="43" w16cid:durableId="2113739710">
    <w:abstractNumId w:val="52"/>
  </w:num>
  <w:num w:numId="44" w16cid:durableId="251936961">
    <w:abstractNumId w:val="3"/>
  </w:num>
  <w:num w:numId="45" w16cid:durableId="183712660">
    <w:abstractNumId w:val="49"/>
  </w:num>
  <w:num w:numId="46" w16cid:durableId="1430925311">
    <w:abstractNumId w:val="14"/>
  </w:num>
  <w:num w:numId="47" w16cid:durableId="366876455">
    <w:abstractNumId w:val="55"/>
  </w:num>
  <w:num w:numId="48" w16cid:durableId="934706767">
    <w:abstractNumId w:val="40"/>
  </w:num>
  <w:num w:numId="49" w16cid:durableId="1578054170">
    <w:abstractNumId w:val="15"/>
  </w:num>
  <w:num w:numId="50" w16cid:durableId="966131757">
    <w:abstractNumId w:val="60"/>
  </w:num>
  <w:num w:numId="51" w16cid:durableId="20207741">
    <w:abstractNumId w:val="12"/>
  </w:num>
  <w:num w:numId="52" w16cid:durableId="1283148507">
    <w:abstractNumId w:val="39"/>
  </w:num>
  <w:num w:numId="53" w16cid:durableId="1722971944">
    <w:abstractNumId w:val="7"/>
  </w:num>
  <w:num w:numId="54" w16cid:durableId="1353458812">
    <w:abstractNumId w:val="31"/>
  </w:num>
  <w:num w:numId="55" w16cid:durableId="509023567">
    <w:abstractNumId w:val="1"/>
  </w:num>
  <w:num w:numId="56" w16cid:durableId="2062437090">
    <w:abstractNumId w:val="13"/>
  </w:num>
  <w:num w:numId="57" w16cid:durableId="637538369">
    <w:abstractNumId w:val="46"/>
  </w:num>
  <w:num w:numId="58" w16cid:durableId="1161190204">
    <w:abstractNumId w:val="33"/>
  </w:num>
  <w:num w:numId="59" w16cid:durableId="1620141545">
    <w:abstractNumId w:val="35"/>
  </w:num>
  <w:num w:numId="60" w16cid:durableId="1717506875">
    <w:abstractNumId w:val="50"/>
  </w:num>
  <w:num w:numId="61" w16cid:durableId="650985284">
    <w:abstractNumId w:val="29"/>
  </w:num>
  <w:num w:numId="62" w16cid:durableId="209435010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22203"/>
    <w:rsid w:val="000375B4"/>
    <w:rsid w:val="000446FE"/>
    <w:rsid w:val="00061005"/>
    <w:rsid w:val="000671AF"/>
    <w:rsid w:val="0008592F"/>
    <w:rsid w:val="00092F60"/>
    <w:rsid w:val="00093778"/>
    <w:rsid w:val="00093EA9"/>
    <w:rsid w:val="000A4A3E"/>
    <w:rsid w:val="000F09CF"/>
    <w:rsid w:val="000F0EED"/>
    <w:rsid w:val="000F7D77"/>
    <w:rsid w:val="00103599"/>
    <w:rsid w:val="001059C2"/>
    <w:rsid w:val="001209C9"/>
    <w:rsid w:val="00146D71"/>
    <w:rsid w:val="00153069"/>
    <w:rsid w:val="00156ABF"/>
    <w:rsid w:val="00156D86"/>
    <w:rsid w:val="001613C2"/>
    <w:rsid w:val="00175141"/>
    <w:rsid w:val="00182CB9"/>
    <w:rsid w:val="00194BAD"/>
    <w:rsid w:val="001A37D0"/>
    <w:rsid w:val="001B5507"/>
    <w:rsid w:val="00203F8F"/>
    <w:rsid w:val="00206084"/>
    <w:rsid w:val="0022614B"/>
    <w:rsid w:val="002414A1"/>
    <w:rsid w:val="002458CD"/>
    <w:rsid w:val="002510A8"/>
    <w:rsid w:val="002A4937"/>
    <w:rsid w:val="002A4B11"/>
    <w:rsid w:val="002B13E8"/>
    <w:rsid w:val="002E170F"/>
    <w:rsid w:val="002F5205"/>
    <w:rsid w:val="00303192"/>
    <w:rsid w:val="00305982"/>
    <w:rsid w:val="0030602E"/>
    <w:rsid w:val="00315C76"/>
    <w:rsid w:val="00320A93"/>
    <w:rsid w:val="00333492"/>
    <w:rsid w:val="00342CBF"/>
    <w:rsid w:val="003635A5"/>
    <w:rsid w:val="00381AE4"/>
    <w:rsid w:val="003D0610"/>
    <w:rsid w:val="003E06AA"/>
    <w:rsid w:val="003E10EB"/>
    <w:rsid w:val="003E44FE"/>
    <w:rsid w:val="003F019F"/>
    <w:rsid w:val="003F6257"/>
    <w:rsid w:val="004014B5"/>
    <w:rsid w:val="00404044"/>
    <w:rsid w:val="00407F6C"/>
    <w:rsid w:val="004109C5"/>
    <w:rsid w:val="0041735D"/>
    <w:rsid w:val="0043095E"/>
    <w:rsid w:val="004449D2"/>
    <w:rsid w:val="00496277"/>
    <w:rsid w:val="004B164E"/>
    <w:rsid w:val="004E7F9C"/>
    <w:rsid w:val="004F35F1"/>
    <w:rsid w:val="00501191"/>
    <w:rsid w:val="00501FE1"/>
    <w:rsid w:val="00514413"/>
    <w:rsid w:val="0052415F"/>
    <w:rsid w:val="00551D00"/>
    <w:rsid w:val="00575B0B"/>
    <w:rsid w:val="00590F07"/>
    <w:rsid w:val="00594B16"/>
    <w:rsid w:val="005A3932"/>
    <w:rsid w:val="005B2F44"/>
    <w:rsid w:val="005E2355"/>
    <w:rsid w:val="005E2A63"/>
    <w:rsid w:val="005E3CDB"/>
    <w:rsid w:val="005E4CA2"/>
    <w:rsid w:val="005F6360"/>
    <w:rsid w:val="0060313B"/>
    <w:rsid w:val="00612FD8"/>
    <w:rsid w:val="006210C5"/>
    <w:rsid w:val="006677DA"/>
    <w:rsid w:val="00670E75"/>
    <w:rsid w:val="00677866"/>
    <w:rsid w:val="006956C0"/>
    <w:rsid w:val="006C1F0B"/>
    <w:rsid w:val="006C5672"/>
    <w:rsid w:val="006D3286"/>
    <w:rsid w:val="006E2B87"/>
    <w:rsid w:val="0070462B"/>
    <w:rsid w:val="00723822"/>
    <w:rsid w:val="00732988"/>
    <w:rsid w:val="0073747E"/>
    <w:rsid w:val="00743D78"/>
    <w:rsid w:val="007476CF"/>
    <w:rsid w:val="00787EE8"/>
    <w:rsid w:val="007A0965"/>
    <w:rsid w:val="007B215E"/>
    <w:rsid w:val="007C35EC"/>
    <w:rsid w:val="007C5F44"/>
    <w:rsid w:val="007D01F1"/>
    <w:rsid w:val="00806893"/>
    <w:rsid w:val="00811ECC"/>
    <w:rsid w:val="00844AAC"/>
    <w:rsid w:val="0089646A"/>
    <w:rsid w:val="0089658F"/>
    <w:rsid w:val="008D5FEE"/>
    <w:rsid w:val="008D6088"/>
    <w:rsid w:val="008F4BA0"/>
    <w:rsid w:val="00904873"/>
    <w:rsid w:val="00927B2E"/>
    <w:rsid w:val="0096213D"/>
    <w:rsid w:val="009639E9"/>
    <w:rsid w:val="00963CD8"/>
    <w:rsid w:val="00971EAB"/>
    <w:rsid w:val="00981B1E"/>
    <w:rsid w:val="009A1CA5"/>
    <w:rsid w:val="009C7B29"/>
    <w:rsid w:val="009D6E81"/>
    <w:rsid w:val="009E0DDD"/>
    <w:rsid w:val="009E2E7D"/>
    <w:rsid w:val="009F1CD4"/>
    <w:rsid w:val="00A00D79"/>
    <w:rsid w:val="00A11AA4"/>
    <w:rsid w:val="00A25AD7"/>
    <w:rsid w:val="00A3573C"/>
    <w:rsid w:val="00A45A18"/>
    <w:rsid w:val="00A545AE"/>
    <w:rsid w:val="00A67524"/>
    <w:rsid w:val="00A75498"/>
    <w:rsid w:val="00AC2113"/>
    <w:rsid w:val="00AD2CF2"/>
    <w:rsid w:val="00B65A5A"/>
    <w:rsid w:val="00B6701C"/>
    <w:rsid w:val="00B77946"/>
    <w:rsid w:val="00B85FE9"/>
    <w:rsid w:val="00BF54E7"/>
    <w:rsid w:val="00C2038D"/>
    <w:rsid w:val="00C33057"/>
    <w:rsid w:val="00C44312"/>
    <w:rsid w:val="00C85E02"/>
    <w:rsid w:val="00C971C8"/>
    <w:rsid w:val="00CA2F1B"/>
    <w:rsid w:val="00CA4F0D"/>
    <w:rsid w:val="00CA6B03"/>
    <w:rsid w:val="00CB3F6A"/>
    <w:rsid w:val="00CB5098"/>
    <w:rsid w:val="00CD236A"/>
    <w:rsid w:val="00CD2876"/>
    <w:rsid w:val="00CD2F92"/>
    <w:rsid w:val="00CE6825"/>
    <w:rsid w:val="00CF67AF"/>
    <w:rsid w:val="00D55CBE"/>
    <w:rsid w:val="00D615D0"/>
    <w:rsid w:val="00D640B1"/>
    <w:rsid w:val="00D74D6B"/>
    <w:rsid w:val="00D84D05"/>
    <w:rsid w:val="00D8539E"/>
    <w:rsid w:val="00DA1867"/>
    <w:rsid w:val="00DA29D0"/>
    <w:rsid w:val="00DB56CE"/>
    <w:rsid w:val="00DD0E68"/>
    <w:rsid w:val="00DD612E"/>
    <w:rsid w:val="00DE784C"/>
    <w:rsid w:val="00DF697B"/>
    <w:rsid w:val="00E13E1F"/>
    <w:rsid w:val="00E15419"/>
    <w:rsid w:val="00E15AAC"/>
    <w:rsid w:val="00E30302"/>
    <w:rsid w:val="00E7026D"/>
    <w:rsid w:val="00E72F58"/>
    <w:rsid w:val="00E77673"/>
    <w:rsid w:val="00EC1332"/>
    <w:rsid w:val="00EC3A5B"/>
    <w:rsid w:val="00EC6394"/>
    <w:rsid w:val="00ED6B70"/>
    <w:rsid w:val="00ED7C87"/>
    <w:rsid w:val="00ED7E11"/>
    <w:rsid w:val="00EF1C3A"/>
    <w:rsid w:val="00F31FFE"/>
    <w:rsid w:val="00F35379"/>
    <w:rsid w:val="00F361D6"/>
    <w:rsid w:val="00F648AE"/>
    <w:rsid w:val="00F73748"/>
    <w:rsid w:val="00F77973"/>
    <w:rsid w:val="00FA5A57"/>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31"/>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9206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892060" TargetMode="External"/><Relationship Id="rId2" Type="http://schemas.openxmlformats.org/officeDocument/2006/relationships/styles" Target="styles.xml"/><Relationship Id="rId16" Type="http://schemas.openxmlformats.org/officeDocument/2006/relationships/hyperlink" Target="https://platformazakupowa.pl/transakcja/892060"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892060" TargetMode="External"/><Relationship Id="rId5" Type="http://schemas.openxmlformats.org/officeDocument/2006/relationships/footnotes" Target="footnotes.xml"/><Relationship Id="rId15" Type="http://schemas.openxmlformats.org/officeDocument/2006/relationships/hyperlink" Target="https://platformazakupowa.pl/transakcja/892060"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892060"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39</Pages>
  <Words>10867</Words>
  <Characters>65208</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82</cp:revision>
  <cp:lastPrinted>2022-01-26T07:33:00Z</cp:lastPrinted>
  <dcterms:created xsi:type="dcterms:W3CDTF">2021-08-02T11:52:00Z</dcterms:created>
  <dcterms:modified xsi:type="dcterms:W3CDTF">2024-02-29T09:07:00Z</dcterms:modified>
</cp:coreProperties>
</file>