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12EDFCBB" w:rsidR="00EC2759" w:rsidRPr="00DA1E7F" w:rsidRDefault="00B208DA" w:rsidP="00DA1E7F">
      <w:pPr>
        <w:spacing w:after="0" w:line="276" w:lineRule="auto"/>
        <w:ind w:left="34" w:right="91" w:firstLine="0"/>
        <w:jc w:val="center"/>
        <w:rPr>
          <w:b/>
          <w:i/>
          <w:color w:val="000000"/>
          <w:sz w:val="32"/>
        </w:rPr>
      </w:pPr>
      <w:bookmarkStart w:id="0" w:name="_Hlk169091610"/>
      <w:bookmarkStart w:id="1" w:name="_Hlk152075376"/>
      <w:r>
        <w:rPr>
          <w:b/>
          <w:color w:val="000000"/>
          <w:sz w:val="32"/>
        </w:rPr>
        <w:t>„</w:t>
      </w:r>
      <w:bookmarkStart w:id="2" w:name="_Hlk152065550"/>
      <w:r w:rsidR="00DA1E7F">
        <w:rPr>
          <w:b/>
          <w:color w:val="000000"/>
          <w:sz w:val="32"/>
        </w:rPr>
        <w:t>Budowa wodnego placu zabaw</w:t>
      </w:r>
      <w:r>
        <w:rPr>
          <w:b/>
          <w:color w:val="000000"/>
          <w:sz w:val="32"/>
        </w:rPr>
        <w:t>”</w:t>
      </w:r>
      <w:r w:rsidR="00DA1E7F" w:rsidRPr="00DA1E7F">
        <w:rPr>
          <w:rFonts w:asciiTheme="minorHAnsi" w:eastAsia="Times New Roman" w:hAnsiTheme="minorHAnsi" w:cs="Arial"/>
          <w:b/>
          <w:i/>
          <w:color w:val="000000"/>
          <w:kern w:val="0"/>
          <w:lang w:eastAsia="en-US"/>
          <w14:ligatures w14:val="none"/>
        </w:rPr>
        <w:t xml:space="preserve"> </w:t>
      </w:r>
      <w:r w:rsidR="00DA1E7F" w:rsidRPr="00DA1E7F">
        <w:rPr>
          <w:b/>
          <w:i/>
          <w:color w:val="000000"/>
          <w:sz w:val="32"/>
        </w:rPr>
        <w:t>w formule „zaprojektuj  i wybuduj”</w:t>
      </w:r>
      <w:bookmarkEnd w:id="0"/>
      <w:r w:rsidR="00D326A2">
        <w:rPr>
          <w:b/>
          <w:color w:val="000000"/>
          <w:sz w:val="32"/>
        </w:rPr>
        <w:t>.</w:t>
      </w:r>
      <w:r>
        <w:rPr>
          <w:b/>
          <w:sz w:val="32"/>
        </w:rPr>
        <w:t xml:space="preserve"> </w:t>
      </w:r>
    </w:p>
    <w:bookmarkEnd w:id="2"/>
    <w:bookmarkEnd w:id="1"/>
    <w:p w14:paraId="0172E789" w14:textId="77777777" w:rsidR="00EC2759" w:rsidRDefault="00B208DA">
      <w:pPr>
        <w:spacing w:after="183" w:line="259" w:lineRule="auto"/>
        <w:ind w:left="0" w:right="71" w:firstLine="0"/>
        <w:jc w:val="center"/>
      </w:pPr>
      <w:r>
        <w:rPr>
          <w:color w:val="000000"/>
          <w:sz w:val="24"/>
        </w:rPr>
        <w:t xml:space="preserve"> </w:t>
      </w:r>
    </w:p>
    <w:p w14:paraId="30291576" w14:textId="60ABDE26" w:rsidR="00EC2759" w:rsidRPr="00352709" w:rsidRDefault="00B208DA" w:rsidP="00352709">
      <w:pPr>
        <w:pStyle w:val="Nagwek2"/>
        <w:spacing w:after="219" w:line="259" w:lineRule="auto"/>
        <w:jc w:val="center"/>
        <w:rPr>
          <w:b w:val="0"/>
        </w:rPr>
      </w:pPr>
      <w:r>
        <w:rPr>
          <w:b w:val="0"/>
        </w:rPr>
        <w:t xml:space="preserve">Znak sprawy: </w:t>
      </w:r>
      <w:r w:rsidR="00D326A2" w:rsidRPr="00D326A2">
        <w:rPr>
          <w:b w:val="0"/>
        </w:rPr>
        <w:t>IR.271.2.</w:t>
      </w:r>
      <w:r w:rsidR="00C75EE3">
        <w:rPr>
          <w:b w:val="0"/>
        </w:rPr>
        <w:t>8</w:t>
      </w:r>
      <w:r w:rsidR="00D326A2" w:rsidRPr="00D326A2">
        <w:rPr>
          <w:b w:val="0"/>
        </w:rPr>
        <w:t>.202</w:t>
      </w:r>
      <w:r w:rsidR="00352709">
        <w:rPr>
          <w:b w:val="0"/>
        </w:rPr>
        <w:t>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rPr>
          <w:color w:val="000000"/>
          <w:sz w:val="21"/>
        </w:rPr>
      </w:pPr>
      <w:r>
        <w:t xml:space="preserve">Zatwierdził: </w:t>
      </w:r>
      <w:r>
        <w:rPr>
          <w:color w:val="000000"/>
          <w:sz w:val="21"/>
        </w:rPr>
        <w:t xml:space="preserve"> </w:t>
      </w:r>
    </w:p>
    <w:p w14:paraId="0EE93C7C" w14:textId="1334BC66" w:rsidR="00CB6D41" w:rsidRPr="00CB6D41" w:rsidRDefault="00CB6D41" w:rsidP="00CB6D41">
      <w:pPr>
        <w:spacing w:after="160" w:line="259" w:lineRule="auto"/>
        <w:ind w:left="5664" w:firstLine="0"/>
        <w:jc w:val="center"/>
        <w:rPr>
          <w:b/>
          <w:bCs/>
          <w:i/>
          <w:iCs/>
          <w:color w:val="000000"/>
          <w:sz w:val="21"/>
        </w:rPr>
      </w:pPr>
      <w:r w:rsidRPr="00CB6D41">
        <w:rPr>
          <w:b/>
          <w:bCs/>
          <w:i/>
          <w:iCs/>
          <w:color w:val="000000"/>
          <w:sz w:val="21"/>
        </w:rPr>
        <w:t>Burmistrz Miasta Łęczyca</w:t>
      </w:r>
    </w:p>
    <w:p w14:paraId="00F39F39" w14:textId="44862291" w:rsidR="00CB6D41" w:rsidRPr="00CB6D41" w:rsidRDefault="00CB6D41" w:rsidP="00CB6D41">
      <w:pPr>
        <w:spacing w:after="160" w:line="259" w:lineRule="auto"/>
        <w:ind w:left="3540" w:firstLine="708"/>
        <w:jc w:val="center"/>
        <w:rPr>
          <w:b/>
          <w:bCs/>
          <w:i/>
          <w:iCs/>
        </w:rPr>
      </w:pPr>
      <w:r w:rsidRPr="00CB6D41">
        <w:rPr>
          <w:b/>
          <w:bCs/>
          <w:i/>
          <w:iCs/>
          <w:color w:val="000000"/>
          <w:sz w:val="21"/>
        </w:rPr>
        <w:tab/>
      </w:r>
      <w:r w:rsidR="00DA5E08">
        <w:rPr>
          <w:b/>
          <w:bCs/>
          <w:i/>
          <w:iCs/>
          <w:color w:val="000000"/>
          <w:sz w:val="21"/>
        </w:rPr>
        <w:t>Paweł Kulesza</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219E082F" w:rsidR="00EC2759" w:rsidRDefault="00B208DA">
      <w:pPr>
        <w:spacing w:after="19" w:line="259" w:lineRule="auto"/>
        <w:ind w:left="0" w:right="121" w:firstLine="0"/>
        <w:jc w:val="center"/>
        <w:rPr>
          <w:b/>
          <w:color w:val="000000"/>
        </w:rPr>
      </w:pPr>
      <w:r>
        <w:rPr>
          <w:b/>
          <w:color w:val="000000"/>
        </w:rPr>
        <w:t>Ł</w:t>
      </w:r>
      <w:r w:rsidR="00D326A2">
        <w:rPr>
          <w:b/>
          <w:color w:val="000000"/>
        </w:rPr>
        <w:t>ęczyca</w:t>
      </w:r>
      <w:r>
        <w:rPr>
          <w:b/>
          <w:color w:val="000000"/>
        </w:rPr>
        <w:t xml:space="preserve">, </w:t>
      </w:r>
      <w:r w:rsidR="00C75EE3">
        <w:rPr>
          <w:b/>
          <w:color w:val="000000"/>
        </w:rPr>
        <w:t>lipiec</w:t>
      </w:r>
      <w:r>
        <w:rPr>
          <w:b/>
          <w:color w:val="000000"/>
        </w:rPr>
        <w:t xml:space="preserve"> 202</w:t>
      </w:r>
      <w:r w:rsidR="00352709">
        <w:rPr>
          <w:b/>
          <w:color w:val="000000"/>
        </w:rPr>
        <w:t>4</w:t>
      </w:r>
      <w:r>
        <w:rPr>
          <w:b/>
          <w:color w:val="000000"/>
        </w:rPr>
        <w:t xml:space="preserve"> r. </w:t>
      </w:r>
    </w:p>
    <w:p w14:paraId="2ACC9975" w14:textId="77777777" w:rsidR="00352709" w:rsidRDefault="00352709">
      <w:pPr>
        <w:spacing w:after="19" w:line="259" w:lineRule="auto"/>
        <w:ind w:left="0" w:right="121" w:firstLine="0"/>
        <w:jc w:val="center"/>
      </w:pPr>
    </w:p>
    <w:p w14:paraId="79A52F9A" w14:textId="77777777" w:rsidR="00EC2759" w:rsidRDefault="00B208DA">
      <w:pPr>
        <w:spacing w:after="0" w:line="259" w:lineRule="auto"/>
        <w:ind w:left="0" w:right="75" w:firstLine="0"/>
        <w:jc w:val="center"/>
      </w:pPr>
      <w:r>
        <w:rPr>
          <w:b/>
          <w:color w:val="000000"/>
        </w:rPr>
        <w:lastRenderedPageBreak/>
        <w:t xml:space="preserve"> </w:t>
      </w:r>
    </w:p>
    <w:p w14:paraId="51201C22" w14:textId="77777777" w:rsidR="00EC2759" w:rsidRDefault="00B208DA">
      <w:pPr>
        <w:pStyle w:val="Nagwek2"/>
        <w:spacing w:after="22" w:line="259" w:lineRule="auto"/>
        <w:ind w:right="124"/>
        <w:jc w:val="center"/>
      </w:pPr>
      <w:r>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t xml:space="preserve"> </w:t>
      </w:r>
    </w:p>
    <w:p w14:paraId="3A1A4660" w14:textId="77777777" w:rsidR="00EC2759" w:rsidRDefault="00B208DA">
      <w:pPr>
        <w:spacing w:after="0" w:line="259" w:lineRule="auto"/>
        <w:ind w:left="77" w:right="0" w:firstLine="0"/>
        <w:jc w:val="left"/>
      </w:pPr>
      <w:r>
        <w:rPr>
          <w:color w:val="000000"/>
          <w:sz w:val="20"/>
        </w:rPr>
        <w:lastRenderedPageBreak/>
        <w:t xml:space="preserve"> </w:t>
      </w:r>
    </w:p>
    <w:p w14:paraId="1D0A91FD" w14:textId="77777777" w:rsidR="00EC2759" w:rsidRDefault="00B208DA">
      <w:pPr>
        <w:pStyle w:val="Nagwek2"/>
        <w:ind w:left="72" w:right="183"/>
      </w:pPr>
      <w:r>
        <w:t xml:space="preserve">Rozdział I Nazwa oraz adres Zamawiającego </w:t>
      </w:r>
    </w:p>
    <w:p w14:paraId="7A0843A8" w14:textId="0DA8BED9" w:rsidR="005A0E7B" w:rsidRPr="005A0E7B" w:rsidRDefault="005A0E7B" w:rsidP="00012362">
      <w:pPr>
        <w:pStyle w:val="Akapitzlist"/>
        <w:numPr>
          <w:ilvl w:val="0"/>
          <w:numId w:val="19"/>
        </w:numPr>
        <w:tabs>
          <w:tab w:val="center" w:pos="4964"/>
        </w:tabs>
        <w:spacing w:after="4" w:line="269" w:lineRule="auto"/>
        <w:ind w:right="0"/>
        <w:jc w:val="left"/>
        <w:rPr>
          <w:b/>
        </w:rPr>
      </w:pPr>
      <w:r w:rsidRPr="005A0E7B">
        <w:rPr>
          <w:b/>
        </w:rPr>
        <w:t xml:space="preserve">Nazwa oraz adres Zamawiającego. </w:t>
      </w:r>
    </w:p>
    <w:p w14:paraId="2A187447"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bookmarkStart w:id="3" w:name="_Hlk125317851"/>
      <w:r w:rsidRPr="002B15E9">
        <w:rPr>
          <w:rFonts w:ascii="Calibri" w:hAnsi="Calibri" w:cs="Calibri"/>
          <w:bCs/>
          <w:sz w:val="22"/>
        </w:rPr>
        <w:t xml:space="preserve">Miasto Łęczyca </w:t>
      </w:r>
    </w:p>
    <w:p w14:paraId="07317F2B"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REGON: 611015477 </w:t>
      </w:r>
    </w:p>
    <w:p w14:paraId="10E851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NIP: </w:t>
      </w:r>
      <w:bookmarkStart w:id="4" w:name="_Hlk125031328"/>
      <w:r w:rsidRPr="002B15E9">
        <w:rPr>
          <w:rFonts w:ascii="Calibri" w:hAnsi="Calibri" w:cs="Calibri"/>
          <w:bCs/>
          <w:sz w:val="22"/>
        </w:rPr>
        <w:t xml:space="preserve">775-24-05-045 </w:t>
      </w:r>
      <w:bookmarkEnd w:id="4"/>
    </w:p>
    <w:p w14:paraId="3B78C95D"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Miejscowość: Łęczyca </w:t>
      </w:r>
    </w:p>
    <w:p w14:paraId="23D1D67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Adres: ul. M. Konopnickiej 14 </w:t>
      </w:r>
    </w:p>
    <w:p w14:paraId="441E7438"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24B8B512"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
          <w:sz w:val="22"/>
        </w:rPr>
      </w:pPr>
      <w:r w:rsidRPr="002B15E9">
        <w:rPr>
          <w:rFonts w:ascii="Calibri" w:hAnsi="Calibri" w:cs="Calibri"/>
          <w:b/>
          <w:sz w:val="22"/>
        </w:rPr>
        <w:t xml:space="preserve">Adres strony internetowej, na której prowadzone jest postępowanie: https://platformazakupowa.pl/pn/um_leczyca </w:t>
      </w:r>
    </w:p>
    <w:bookmarkEnd w:id="3"/>
    <w:p w14:paraId="5D07304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2B15E9"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42576D75" w14:textId="77777777" w:rsidR="005A0E7B"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https://platformazakupowa.pl/pn/um_leczyca</w:t>
      </w:r>
      <w:r w:rsidRPr="002B15E9">
        <w:rPr>
          <w:rFonts w:ascii="Calibri" w:hAnsi="Calibri" w:cs="Calibri"/>
          <w:bCs/>
          <w:sz w:val="22"/>
        </w:rPr>
        <w:tab/>
        <w:t xml:space="preserve"> </w:t>
      </w:r>
    </w:p>
    <w:p w14:paraId="63E0CAAC" w14:textId="625BDE1B" w:rsidR="000E6A29" w:rsidRPr="00740ADC" w:rsidRDefault="000E6A29" w:rsidP="00012362">
      <w:pPr>
        <w:pStyle w:val="Akapitzlist"/>
        <w:numPr>
          <w:ilvl w:val="0"/>
          <w:numId w:val="19"/>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Zamawiający na podstawie art. 310 ustawy </w:t>
      </w:r>
      <w:proofErr w:type="spellStart"/>
      <w:r w:rsidRPr="00740ADC">
        <w:rPr>
          <w:rFonts w:ascii="Calibri" w:hAnsi="Calibri" w:cs="Calibri"/>
          <w:color w:val="auto"/>
        </w:rPr>
        <w:t>Pzp</w:t>
      </w:r>
      <w:proofErr w:type="spellEnd"/>
      <w:r w:rsidRPr="00740ADC">
        <w:rPr>
          <w:rFonts w:ascii="Calibri" w:hAnsi="Calibri" w:cs="Calibri"/>
          <w:color w:val="auto"/>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398F6AD5" w14:textId="10184802" w:rsidR="00EC2759" w:rsidRPr="004E66E3" w:rsidRDefault="00EC2759">
      <w:pPr>
        <w:spacing w:after="0" w:line="259" w:lineRule="auto"/>
        <w:ind w:left="77" w:right="0" w:firstLine="0"/>
        <w:jc w:val="left"/>
        <w:rPr>
          <w:color w:val="FF0000"/>
        </w:rPr>
      </w:pPr>
    </w:p>
    <w:p w14:paraId="3FF4D73D" w14:textId="77777777" w:rsidR="00EC2759" w:rsidRDefault="00B208DA">
      <w:pPr>
        <w:pStyle w:val="Nagwek2"/>
        <w:spacing w:after="144"/>
        <w:ind w:left="72" w:right="183"/>
      </w:pPr>
      <w:r>
        <w:t xml:space="preserve">Rozdział II Ochrona danych osobowych </w:t>
      </w:r>
    </w:p>
    <w:p w14:paraId="2EF22271" w14:textId="77777777" w:rsidR="00EC2759" w:rsidRDefault="00B208DA">
      <w:pPr>
        <w:spacing w:after="41" w:line="269" w:lineRule="auto"/>
        <w:ind w:left="355" w:right="187" w:hanging="293"/>
      </w:pPr>
      <w:r>
        <w:rPr>
          <w:color w:val="000000"/>
        </w:rPr>
        <w:t>1.</w:t>
      </w:r>
      <w:r>
        <w:rPr>
          <w:rFonts w:ascii="Arial" w:eastAsia="Arial" w:hAnsi="Arial" w:cs="Arial"/>
          <w:color w:val="000000"/>
        </w:rPr>
        <w:t xml:space="preserve"> </w:t>
      </w:r>
      <w:r>
        <w:rPr>
          <w:color w:val="000000"/>
        </w:rPr>
        <w:t xml:space="preserve">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 </w:t>
      </w:r>
    </w:p>
    <w:p w14:paraId="1A201661" w14:textId="09C8CC1E" w:rsidR="00EC2759" w:rsidRDefault="00B208DA">
      <w:pPr>
        <w:numPr>
          <w:ilvl w:val="0"/>
          <w:numId w:val="1"/>
        </w:numPr>
        <w:spacing w:after="44" w:line="267" w:lineRule="auto"/>
        <w:ind w:right="187" w:hanging="401"/>
      </w:pPr>
      <w:r>
        <w:rPr>
          <w:b/>
          <w:color w:val="000000"/>
        </w:rPr>
        <w:t>administratorem</w:t>
      </w:r>
      <w:r>
        <w:rPr>
          <w:color w:val="000000"/>
        </w:rPr>
        <w:t xml:space="preserve"> Pani/Pana danych osobowych w rozumieniu art. 4 ust. 7 RODO jest </w:t>
      </w:r>
      <w:r>
        <w:rPr>
          <w:i/>
          <w:color w:val="000000"/>
        </w:rPr>
        <w:t>Miasto Ł</w:t>
      </w:r>
      <w:r w:rsidR="005A0E7B">
        <w:rPr>
          <w:i/>
          <w:color w:val="000000"/>
        </w:rPr>
        <w:t>ęczyca</w:t>
      </w:r>
      <w:r>
        <w:rPr>
          <w:i/>
          <w:color w:val="000000"/>
        </w:rPr>
        <w:t xml:space="preserve">, które reprezentuje Pan </w:t>
      </w:r>
      <w:r w:rsidR="005A0E7B">
        <w:rPr>
          <w:i/>
          <w:color w:val="000000"/>
        </w:rPr>
        <w:t xml:space="preserve">Paweł Kulesza </w:t>
      </w:r>
      <w:r>
        <w:rPr>
          <w:i/>
          <w:color w:val="000000"/>
        </w:rPr>
        <w:t xml:space="preserve">- </w:t>
      </w:r>
      <w:r w:rsidR="005A0E7B">
        <w:rPr>
          <w:i/>
          <w:color w:val="000000"/>
        </w:rPr>
        <w:t>Burmistrz</w:t>
      </w:r>
      <w:r>
        <w:rPr>
          <w:i/>
          <w:color w:val="000000"/>
        </w:rPr>
        <w:t xml:space="preserve"> Miasta Ł</w:t>
      </w:r>
      <w:r w:rsidR="005A0E7B">
        <w:rPr>
          <w:i/>
          <w:color w:val="000000"/>
        </w:rPr>
        <w:t>ęczyca</w:t>
      </w:r>
      <w:r>
        <w:rPr>
          <w:i/>
          <w:color w:val="000000"/>
        </w:rPr>
        <w:t xml:space="preserve">, z siedzibą </w:t>
      </w:r>
      <w:r w:rsidR="005A0E7B">
        <w:rPr>
          <w:i/>
          <w:color w:val="000000"/>
        </w:rPr>
        <w:t>ul. M. Konopnickiej 14</w:t>
      </w:r>
      <w:r>
        <w:rPr>
          <w:i/>
          <w:color w:val="000000"/>
        </w:rPr>
        <w:t>,</w:t>
      </w:r>
      <w:r w:rsidR="005A0E7B">
        <w:rPr>
          <w:i/>
          <w:color w:val="000000"/>
        </w:rPr>
        <w:t xml:space="preserve"> 99-100 Łęczyca,</w:t>
      </w:r>
      <w:r>
        <w:rPr>
          <w:i/>
          <w:color w:val="000000"/>
        </w:rPr>
        <w:t xml:space="preserve"> e-mail:</w:t>
      </w:r>
      <w:r w:rsidR="005A0E7B" w:rsidRPr="005A0E7B">
        <w:t xml:space="preserve"> </w:t>
      </w:r>
      <w:r w:rsidR="005A0E7B" w:rsidRPr="005A0E7B">
        <w:rPr>
          <w:i/>
          <w:color w:val="000000"/>
        </w:rPr>
        <w:t>kancelaria@leczyca.info.pl</w:t>
      </w:r>
      <w:r>
        <w:rPr>
          <w:i/>
          <w:color w:val="000000"/>
        </w:rPr>
        <w:t>, telefon (centrala): (</w:t>
      </w:r>
      <w:r w:rsidR="005A0E7B">
        <w:rPr>
          <w:i/>
          <w:color w:val="000000"/>
        </w:rPr>
        <w:t>24</w:t>
      </w:r>
      <w:r>
        <w:rPr>
          <w:i/>
          <w:color w:val="000000"/>
        </w:rPr>
        <w:t xml:space="preserve">) </w:t>
      </w:r>
      <w:r w:rsidR="005A0E7B">
        <w:rPr>
          <w:i/>
          <w:color w:val="000000"/>
        </w:rPr>
        <w:t>721 03 00</w:t>
      </w:r>
      <w:r>
        <w:rPr>
          <w:i/>
          <w:color w:val="000000"/>
        </w:rPr>
        <w:t xml:space="preserve">; </w:t>
      </w:r>
      <w:r>
        <w:rPr>
          <w:color w:val="000000"/>
        </w:rPr>
        <w:t xml:space="preserve"> </w:t>
      </w:r>
    </w:p>
    <w:p w14:paraId="5C074C19" w14:textId="48EB8072" w:rsidR="00EC2759" w:rsidRDefault="00B208DA">
      <w:pPr>
        <w:numPr>
          <w:ilvl w:val="0"/>
          <w:numId w:val="1"/>
        </w:numPr>
        <w:spacing w:after="41" w:line="269" w:lineRule="auto"/>
        <w:ind w:right="187" w:hanging="401"/>
      </w:pPr>
      <w:r>
        <w:rPr>
          <w:color w:val="000000"/>
        </w:rPr>
        <w:t xml:space="preserve">administrator wyznaczył </w:t>
      </w:r>
      <w:r>
        <w:rPr>
          <w:b/>
          <w:color w:val="000000"/>
        </w:rPr>
        <w:t>Inspektora Ochrony Danych Osobowych</w:t>
      </w:r>
      <w:r>
        <w:rPr>
          <w:color w:val="000000"/>
        </w:rPr>
        <w:t xml:space="preserve">, z którym można skontaktować się mailowo pod adresem e-mail: </w:t>
      </w:r>
      <w:r w:rsidR="005A0E7B" w:rsidRPr="005A0E7B">
        <w:rPr>
          <w:color w:val="000000"/>
        </w:rPr>
        <w:t> </w:t>
      </w:r>
      <w:hyperlink r:id="rId8" w:history="1">
        <w:r w:rsidR="005A0E7B" w:rsidRPr="005A0E7B">
          <w:rPr>
            <w:rStyle w:val="Hipercze"/>
          </w:rPr>
          <w:t>iodo@leczyca.info.pl</w:t>
        </w:r>
      </w:hyperlink>
      <w:r w:rsidR="005A0E7B" w:rsidRPr="005A0E7B">
        <w:rPr>
          <w:color w:val="000000"/>
        </w:rPr>
        <w:t>  lub epuap.gov.pl skrytka </w:t>
      </w:r>
      <w:hyperlink r:id="rId9" w:history="1">
        <w:r w:rsidR="005A0E7B" w:rsidRPr="005A0E7B">
          <w:rPr>
            <w:rStyle w:val="Hipercze"/>
          </w:rPr>
          <w:t>/d39r7rq9o6/</w:t>
        </w:r>
        <w:proofErr w:type="spellStart"/>
        <w:r w:rsidR="005A0E7B" w:rsidRPr="005A0E7B">
          <w:rPr>
            <w:rStyle w:val="Hipercze"/>
          </w:rPr>
          <w:t>SkrytkaESP</w:t>
        </w:r>
        <w:proofErr w:type="spellEnd"/>
      </w:hyperlink>
      <w:r w:rsidR="005A0E7B" w:rsidRPr="005A0E7B">
        <w:rPr>
          <w:color w:val="000000"/>
        </w:rPr>
        <w:t xml:space="preserve">; lub pisemnie na adres Urzędu Miejskiego w Łęczycy wskazany powyżej </w:t>
      </w:r>
      <w:r>
        <w:rPr>
          <w:color w:val="000000"/>
        </w:rPr>
        <w:t xml:space="preserve">w każdej sprawie dotyczącej przetwarzania danych osobowych; </w:t>
      </w:r>
    </w:p>
    <w:p w14:paraId="1EFF3227" w14:textId="77777777" w:rsidR="00EC2759" w:rsidRDefault="00B208DA">
      <w:pPr>
        <w:numPr>
          <w:ilvl w:val="0"/>
          <w:numId w:val="1"/>
        </w:numPr>
        <w:spacing w:after="41" w:line="269" w:lineRule="auto"/>
        <w:ind w:right="187" w:hanging="401"/>
      </w:pPr>
      <w:r>
        <w:rPr>
          <w:color w:val="000000"/>
        </w:rPr>
        <w:t xml:space="preserve">Pani/Pana 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w:t>
      </w:r>
      <w:r>
        <w:rPr>
          <w:b/>
          <w:color w:val="000000"/>
        </w:rPr>
        <w:t>Zamawiającym</w:t>
      </w:r>
      <w:r>
        <w:rPr>
          <w:color w:val="000000"/>
        </w:rPr>
        <w:t xml:space="preserve">; </w:t>
      </w:r>
    </w:p>
    <w:p w14:paraId="3F33B831" w14:textId="77777777" w:rsidR="00EC2759" w:rsidRDefault="00B208DA">
      <w:pPr>
        <w:numPr>
          <w:ilvl w:val="0"/>
          <w:numId w:val="1"/>
        </w:numPr>
        <w:spacing w:after="41" w:line="269" w:lineRule="auto"/>
        <w:ind w:right="187" w:hanging="401"/>
      </w:pPr>
      <w:r>
        <w:rPr>
          <w:color w:val="000000"/>
        </w:rPr>
        <w:t>odbiorcami Pani/Pana danych osobowych będą osoby lub podmioty, którym udostępniona zostanie dokumentacja postępowania w oparciu o art. 18 oraz art. 74</w:t>
      </w:r>
      <w:r>
        <w:rPr>
          <w:rFonts w:ascii="Times New Roman" w:eastAsia="Times New Roman" w:hAnsi="Times New Roman" w:cs="Times New Roman"/>
          <w:color w:val="000000"/>
          <w:sz w:val="20"/>
        </w:rPr>
        <w:t xml:space="preserve"> </w:t>
      </w:r>
      <w:r>
        <w:rPr>
          <w:color w:val="000000"/>
        </w:rPr>
        <w:t xml:space="preserve">ustawy z dnia 11 września 2019 r. – Prawo Zamówień Publicznych (Dz.U. z 2023 r. poz. 1605 z </w:t>
      </w:r>
      <w:proofErr w:type="spellStart"/>
      <w:r>
        <w:rPr>
          <w:color w:val="000000"/>
        </w:rPr>
        <w:t>późn</w:t>
      </w:r>
      <w:proofErr w:type="spellEnd"/>
      <w:r>
        <w:rPr>
          <w:color w:val="000000"/>
        </w:rPr>
        <w:t xml:space="preserve">. zm.) zwanej dalej „ustawą </w:t>
      </w:r>
      <w:proofErr w:type="spellStart"/>
      <w:r>
        <w:rPr>
          <w:color w:val="000000"/>
        </w:rPr>
        <w:t>Pzp</w:t>
      </w:r>
      <w:proofErr w:type="spellEnd"/>
      <w:r>
        <w:rPr>
          <w:color w:val="000000"/>
        </w:rPr>
        <w:t xml:space="preserve">”; </w:t>
      </w:r>
    </w:p>
    <w:p w14:paraId="3E2E0837" w14:textId="77777777" w:rsidR="00EC2759" w:rsidRDefault="00B208DA">
      <w:pPr>
        <w:numPr>
          <w:ilvl w:val="0"/>
          <w:numId w:val="1"/>
        </w:numPr>
        <w:spacing w:after="41" w:line="269" w:lineRule="auto"/>
        <w:ind w:right="187" w:hanging="401"/>
      </w:pPr>
      <w:r>
        <w:rPr>
          <w:color w:val="000000"/>
        </w:rPr>
        <w:lastRenderedPageBreak/>
        <w:t xml:space="preserve">Pani/Pana dane osobowe będą przechowywane, zgodnie z art. 78 ust. 1 ustawy </w:t>
      </w:r>
      <w:proofErr w:type="spellStart"/>
      <w:r>
        <w:rPr>
          <w:color w:val="000000"/>
        </w:rPr>
        <w:t>Pzp</w:t>
      </w:r>
      <w:proofErr w:type="spellEnd"/>
      <w:r>
        <w:rPr>
          <w:color w:val="000000"/>
        </w:rPr>
        <w:t xml:space="preserve">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w:t>
      </w:r>
    </w:p>
    <w:p w14:paraId="06FE0CB6" w14:textId="77777777" w:rsidR="00EC2759" w:rsidRDefault="00B208DA">
      <w:pPr>
        <w:numPr>
          <w:ilvl w:val="0"/>
          <w:numId w:val="1"/>
        </w:numPr>
        <w:spacing w:after="41" w:line="269" w:lineRule="auto"/>
        <w:ind w:right="187" w:hanging="401"/>
      </w:pPr>
      <w:r>
        <w:rPr>
          <w:color w:val="000000"/>
        </w:rPr>
        <w:t xml:space="preserve">obowiązek podania przez Panią/Pana danych osobowych bezpośrednio Pani/Pana dotyczących jest wymogiem ustawowym określonym w przepisanych ustawy </w:t>
      </w:r>
      <w:proofErr w:type="spellStart"/>
      <w:r>
        <w:rPr>
          <w:color w:val="000000"/>
        </w:rPr>
        <w:t>Pzp</w:t>
      </w:r>
      <w:proofErr w:type="spellEnd"/>
      <w:r>
        <w:rPr>
          <w:color w:val="000000"/>
        </w:rPr>
        <w:t xml:space="preserve">, związanym z udziałem </w:t>
      </w:r>
    </w:p>
    <w:p w14:paraId="5B3A56B7" w14:textId="77777777" w:rsidR="00EC2759" w:rsidRDefault="00B208DA">
      <w:pPr>
        <w:spacing w:after="41" w:line="269" w:lineRule="auto"/>
        <w:ind w:left="785" w:right="187" w:firstLine="0"/>
      </w:pPr>
      <w:r>
        <w:rPr>
          <w:color w:val="000000"/>
        </w:rPr>
        <w:t xml:space="preserve">w postępowaniu o udzielenie zamówienia publicznego, konsekwencje niepodania określonych danych wynikają z ustawy </w:t>
      </w:r>
      <w:proofErr w:type="spellStart"/>
      <w:r>
        <w:rPr>
          <w:color w:val="000000"/>
        </w:rPr>
        <w:t>Pzp</w:t>
      </w:r>
      <w:proofErr w:type="spellEnd"/>
      <w:r>
        <w:rPr>
          <w:color w:val="000000"/>
        </w:rPr>
        <w:t xml:space="preserve">; </w:t>
      </w:r>
    </w:p>
    <w:p w14:paraId="681D97F3" w14:textId="77777777" w:rsidR="00EC2759" w:rsidRDefault="00B208DA">
      <w:pPr>
        <w:numPr>
          <w:ilvl w:val="0"/>
          <w:numId w:val="1"/>
        </w:numPr>
        <w:spacing w:after="41" w:line="269" w:lineRule="auto"/>
        <w:ind w:right="187" w:hanging="401"/>
      </w:pPr>
      <w:r>
        <w:rPr>
          <w:color w:val="000000"/>
        </w:rPr>
        <w:t>w odniesieniu do Pani/Pana danych osobowych decyzje nie będą podejmowane w sposób zautomatyzowany, stosownie do art. 22 RODO; 8)</w:t>
      </w:r>
      <w:r>
        <w:rPr>
          <w:rFonts w:ascii="Arial" w:eastAsia="Arial" w:hAnsi="Arial" w:cs="Arial"/>
          <w:color w:val="000000"/>
        </w:rPr>
        <w:t xml:space="preserve"> </w:t>
      </w:r>
      <w:r>
        <w:rPr>
          <w:color w:val="000000"/>
        </w:rPr>
        <w:t xml:space="preserve">posiada Pani/Pan: </w:t>
      </w:r>
    </w:p>
    <w:p w14:paraId="525B2D94" w14:textId="77777777" w:rsidR="00EC2759" w:rsidRDefault="00B208DA">
      <w:pPr>
        <w:numPr>
          <w:ilvl w:val="1"/>
          <w:numId w:val="3"/>
        </w:numPr>
        <w:spacing w:after="41" w:line="269" w:lineRule="auto"/>
        <w:ind w:left="1071" w:right="187" w:hanging="286"/>
      </w:pPr>
      <w:r>
        <w:rPr>
          <w:color w:val="00000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EF05A9D" w14:textId="77777777" w:rsidR="00EC2759" w:rsidRDefault="00B208DA">
      <w:pPr>
        <w:numPr>
          <w:ilvl w:val="1"/>
          <w:numId w:val="3"/>
        </w:numPr>
        <w:spacing w:after="41" w:line="269" w:lineRule="auto"/>
        <w:ind w:left="1071" w:right="187" w:hanging="286"/>
      </w:pPr>
      <w:r>
        <w:rPr>
          <w:color w:val="000000"/>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Pr>
          <w:color w:val="000000"/>
        </w:rPr>
        <w:t>Pzp</w:t>
      </w:r>
      <w:proofErr w:type="spellEnd"/>
      <w:r>
        <w:rPr>
          <w:color w:val="000000"/>
        </w:rPr>
        <w:t xml:space="preserve"> oraz nie może naruszać integralności protokołu oraz jego załączników; </w:t>
      </w:r>
    </w:p>
    <w:p w14:paraId="35D0F654" w14:textId="77777777" w:rsidR="00EC2759" w:rsidRDefault="00B208DA">
      <w:pPr>
        <w:numPr>
          <w:ilvl w:val="1"/>
          <w:numId w:val="3"/>
        </w:numPr>
        <w:spacing w:after="8" w:line="267" w:lineRule="auto"/>
        <w:ind w:left="1071" w:right="187" w:hanging="286"/>
      </w:pPr>
      <w:r>
        <w:rPr>
          <w:color w:val="00000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Pr>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2C86BE52" w14:textId="77777777" w:rsidR="00EC2759" w:rsidRDefault="00B208DA">
      <w:pPr>
        <w:spacing w:after="44" w:line="267" w:lineRule="auto"/>
        <w:ind w:left="1070" w:right="182" w:firstLine="0"/>
      </w:pPr>
      <w:r>
        <w:rPr>
          <w:i/>
          <w:color w:val="000000"/>
        </w:rPr>
        <w:t>Europejskiej lub państwa członkowskiego</w:t>
      </w:r>
      <w:r>
        <w:rPr>
          <w:color w:val="000000"/>
        </w:rPr>
        <w:t xml:space="preserve">); </w:t>
      </w:r>
    </w:p>
    <w:p w14:paraId="48402668" w14:textId="77777777" w:rsidR="00EC2759" w:rsidRDefault="00B208DA">
      <w:pPr>
        <w:numPr>
          <w:ilvl w:val="1"/>
          <w:numId w:val="3"/>
        </w:numPr>
        <w:spacing w:after="41" w:line="269" w:lineRule="auto"/>
        <w:ind w:left="1071" w:right="187" w:hanging="286"/>
      </w:pPr>
      <w:r>
        <w:rPr>
          <w:color w:val="000000"/>
        </w:rPr>
        <w:t>prawo do wniesienia skargi do organu nadzorczego Prezesa Urzędu Ochrony Danych Osobowych, gdy uzna Pani/Pan, że przetwarzanie danych osobowych Pani/Pana dotyczących narusza przepisy RODO; 9)</w:t>
      </w:r>
      <w:r>
        <w:rPr>
          <w:rFonts w:ascii="Arial" w:eastAsia="Arial" w:hAnsi="Arial" w:cs="Arial"/>
          <w:color w:val="000000"/>
        </w:rPr>
        <w:t xml:space="preserve"> </w:t>
      </w:r>
      <w:r>
        <w:rPr>
          <w:color w:val="000000"/>
        </w:rPr>
        <w:t xml:space="preserve">nie przysługuje Pani/Panu: </w:t>
      </w:r>
    </w:p>
    <w:p w14:paraId="600E3CB8" w14:textId="77777777" w:rsidR="00EC2759" w:rsidRDefault="00B208DA">
      <w:pPr>
        <w:numPr>
          <w:ilvl w:val="1"/>
          <w:numId w:val="2"/>
        </w:numPr>
        <w:spacing w:after="41" w:line="269" w:lineRule="auto"/>
        <w:ind w:right="187" w:hanging="290"/>
      </w:pPr>
      <w:r>
        <w:rPr>
          <w:color w:val="000000"/>
        </w:rPr>
        <w:t xml:space="preserve">w związku z art. 17 ust. 3 lit. b, d lub e RODO prawo do usunięcia danych osobowych; </w:t>
      </w:r>
    </w:p>
    <w:p w14:paraId="1D3C4FFD" w14:textId="77777777" w:rsidR="00EC2759" w:rsidRDefault="00B208DA">
      <w:pPr>
        <w:numPr>
          <w:ilvl w:val="1"/>
          <w:numId w:val="2"/>
        </w:numPr>
        <w:spacing w:after="41" w:line="269" w:lineRule="auto"/>
        <w:ind w:right="187" w:hanging="290"/>
      </w:pPr>
      <w:r>
        <w:rPr>
          <w:color w:val="000000"/>
        </w:rPr>
        <w:t xml:space="preserve">prawo do przenoszenia danych osobowych, o którym mowa w art. 20 RODO; </w:t>
      </w:r>
    </w:p>
    <w:p w14:paraId="2DD55B07" w14:textId="77777777" w:rsidR="00EC2759" w:rsidRDefault="00B208DA">
      <w:pPr>
        <w:numPr>
          <w:ilvl w:val="1"/>
          <w:numId w:val="2"/>
        </w:numPr>
        <w:spacing w:after="41" w:line="269" w:lineRule="auto"/>
        <w:ind w:right="187" w:hanging="290"/>
      </w:pPr>
      <w:r>
        <w:rPr>
          <w:color w:val="000000"/>
        </w:rPr>
        <w:t xml:space="preserve">na podstawie art. 21 RODO prawo sprzeciwu, wobec przetwarzania danych osobowych, gdyż podstawą prawną przetwarzania Pani/Pana danych osobowych jest art. 6 ust. 1 lit. c RODO;  </w:t>
      </w:r>
    </w:p>
    <w:p w14:paraId="6D11E545" w14:textId="77777777" w:rsidR="00EC2759" w:rsidRDefault="00B208DA">
      <w:pPr>
        <w:spacing w:after="41" w:line="269" w:lineRule="auto"/>
        <w:ind w:left="785" w:right="187" w:hanging="401"/>
      </w:pPr>
      <w:r>
        <w:rPr>
          <w:color w:val="000000"/>
        </w:rPr>
        <w:t>10)</w:t>
      </w:r>
      <w:r>
        <w:rPr>
          <w:rFonts w:ascii="Arial" w:eastAsia="Arial" w:hAnsi="Arial" w:cs="Arial"/>
          <w:color w:val="000000"/>
        </w:rPr>
        <w:t xml:space="preserve"> </w:t>
      </w:r>
      <w:r>
        <w:rPr>
          <w:color w:val="000000"/>
        </w:rPr>
        <w:t xml:space="preserve">ciążący na Pani/Panu obowiązek informacyjny wynikający z </w:t>
      </w:r>
      <w:r>
        <w:rPr>
          <w:b/>
          <w:color w:val="000000"/>
        </w:rPr>
        <w:t>art. 14</w:t>
      </w:r>
      <w:r>
        <w:rPr>
          <w:color w:val="000000"/>
        </w:rPr>
        <w:t xml:space="preserve"> </w:t>
      </w:r>
      <w:r>
        <w:rPr>
          <w:b/>
          <w:color w:val="000000"/>
        </w:rPr>
        <w:t>RODO</w:t>
      </w:r>
      <w:r>
        <w:rPr>
          <w:color w:val="000000"/>
        </w:rPr>
        <w:t xml:space="preserve"> względem osób fizycznych, których dane przekazane zostaną </w:t>
      </w:r>
      <w:r>
        <w:rPr>
          <w:b/>
          <w:color w:val="000000"/>
        </w:rPr>
        <w:t>Zamawiającemu</w:t>
      </w:r>
      <w:r>
        <w:rPr>
          <w:color w:val="000000"/>
        </w:rPr>
        <w:t xml:space="preserve"> w związku z prowadzonym postępowaniem i które </w:t>
      </w:r>
      <w:r>
        <w:rPr>
          <w:b/>
          <w:color w:val="000000"/>
        </w:rPr>
        <w:t>Zamawiający</w:t>
      </w:r>
      <w:r>
        <w:rPr>
          <w:color w:val="000000"/>
        </w:rPr>
        <w:t xml:space="preserve"> pośrednio pozyska od wykonawcy biorącego udział w postępowaniu, chyba że ma zastosowanie co najmniej jedno z </w:t>
      </w:r>
      <w:proofErr w:type="spellStart"/>
      <w:r>
        <w:rPr>
          <w:color w:val="000000"/>
        </w:rPr>
        <w:t>wyłączeń</w:t>
      </w:r>
      <w:proofErr w:type="spellEnd"/>
      <w:r>
        <w:rPr>
          <w:color w:val="000000"/>
        </w:rPr>
        <w:t xml:space="preserve">, o których mowa w </w:t>
      </w:r>
      <w:r>
        <w:rPr>
          <w:b/>
          <w:color w:val="000000"/>
        </w:rPr>
        <w:t>art. 14 ust. 5 RODO.</w:t>
      </w:r>
      <w:r>
        <w:rPr>
          <w:color w:val="000000"/>
        </w:rPr>
        <w:t xml:space="preserve"> </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77777777" w:rsidR="00EC2759" w:rsidRDefault="00B208DA">
      <w:pPr>
        <w:pStyle w:val="Nagwek2"/>
        <w:spacing w:after="146"/>
        <w:ind w:left="72" w:right="183"/>
      </w:pPr>
      <w:r>
        <w:lastRenderedPageBreak/>
        <w:t xml:space="preserve">Rozdział III Tryb udzielenia zamówienia </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77777777" w:rsidR="00EC2759" w:rsidRDefault="00B208DA">
      <w:pPr>
        <w:pStyle w:val="Nagwek3"/>
        <w:spacing w:after="142"/>
        <w:ind w:left="72" w:right="185"/>
      </w:pPr>
      <w:r>
        <w:t xml:space="preserve">Rozdział IV Opis przedmiotu zamówienia </w:t>
      </w:r>
    </w:p>
    <w:p w14:paraId="1274CA63" w14:textId="77777777" w:rsidR="00EC2759" w:rsidRPr="0015070E" w:rsidRDefault="00B208DA">
      <w:pPr>
        <w:spacing w:after="42" w:line="267" w:lineRule="auto"/>
        <w:ind w:left="111" w:right="0"/>
        <w:jc w:val="left"/>
        <w:rPr>
          <w:rFonts w:asciiTheme="minorHAnsi" w:hAnsiTheme="minorHAnsi" w:cstheme="minorHAnsi"/>
        </w:rPr>
      </w:pPr>
      <w:r>
        <w:rPr>
          <w:b/>
        </w:rPr>
        <w:t>I.</w:t>
      </w:r>
      <w:r>
        <w:rPr>
          <w:rFonts w:ascii="Arial" w:eastAsia="Arial" w:hAnsi="Arial" w:cs="Arial"/>
          <w:b/>
        </w:rPr>
        <w:t xml:space="preserve"> </w:t>
      </w:r>
      <w:r w:rsidRPr="0015070E">
        <w:rPr>
          <w:rFonts w:asciiTheme="minorHAnsi" w:hAnsiTheme="minorHAnsi" w:cstheme="minorHAnsi"/>
          <w:b/>
        </w:rPr>
        <w:t xml:space="preserve">Przedmiot zamówienia: </w:t>
      </w:r>
    </w:p>
    <w:p w14:paraId="5DF5CA84" w14:textId="74B685F9" w:rsidR="00137DB8" w:rsidRPr="00137DB8" w:rsidRDefault="00137DB8" w:rsidP="00137DB8">
      <w:pPr>
        <w:spacing w:after="37"/>
        <w:ind w:right="187"/>
        <w:rPr>
          <w:rFonts w:asciiTheme="minorHAnsi" w:hAnsiTheme="minorHAnsi" w:cstheme="minorHAnsi"/>
          <w:bCs/>
        </w:rPr>
      </w:pPr>
      <w:bookmarkStart w:id="5" w:name="_Hlk130993450"/>
      <w:r>
        <w:rPr>
          <w:rFonts w:asciiTheme="minorHAnsi" w:hAnsiTheme="minorHAnsi" w:cstheme="minorHAnsi"/>
          <w:bCs/>
        </w:rPr>
        <w:t xml:space="preserve">1. </w:t>
      </w:r>
      <w:r w:rsidRPr="00137DB8">
        <w:rPr>
          <w:rFonts w:asciiTheme="minorHAnsi" w:hAnsiTheme="minorHAnsi" w:cstheme="minorHAnsi"/>
          <w:bCs/>
        </w:rPr>
        <w:t xml:space="preserve">W ramach inwestycji przewiduje się budowę wodnego placu zabaw. </w:t>
      </w:r>
    </w:p>
    <w:p w14:paraId="39670930"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Zamówienie obejmuje: </w:t>
      </w:r>
    </w:p>
    <w:p w14:paraId="40D84B1B" w14:textId="20B4D813" w:rsidR="00137DB8" w:rsidRPr="00137DB8" w:rsidRDefault="00137DB8" w:rsidP="00012362">
      <w:pPr>
        <w:numPr>
          <w:ilvl w:val="1"/>
          <w:numId w:val="25"/>
        </w:numPr>
        <w:spacing w:after="37"/>
        <w:ind w:right="187"/>
        <w:rPr>
          <w:rFonts w:asciiTheme="minorHAnsi" w:hAnsiTheme="minorHAnsi" w:cstheme="minorHAnsi"/>
          <w:bCs/>
        </w:rPr>
      </w:pPr>
      <w:r w:rsidRPr="00137DB8">
        <w:rPr>
          <w:rFonts w:asciiTheme="minorHAnsi" w:hAnsiTheme="minorHAnsi" w:cstheme="minorHAnsi"/>
          <w:bCs/>
        </w:rPr>
        <w:t xml:space="preserve">wykonanie dokumentacji projektowej z określeniem harmonogramu prac wraz z uzyskaniem wszystkich niezbędnych uzgodnień i pozwoleń dla realizacji zakresu przedmiotu odbioru; </w:t>
      </w:r>
    </w:p>
    <w:p w14:paraId="44C62E63" w14:textId="6A445C39" w:rsidR="00137DB8" w:rsidRPr="00137DB8" w:rsidRDefault="00137DB8" w:rsidP="00012362">
      <w:pPr>
        <w:numPr>
          <w:ilvl w:val="1"/>
          <w:numId w:val="25"/>
        </w:numPr>
        <w:spacing w:after="37"/>
        <w:ind w:right="187"/>
        <w:rPr>
          <w:rFonts w:asciiTheme="minorHAnsi" w:hAnsiTheme="minorHAnsi" w:cstheme="minorHAnsi"/>
          <w:bCs/>
        </w:rPr>
      </w:pPr>
      <w:r w:rsidRPr="00137DB8">
        <w:rPr>
          <w:rFonts w:asciiTheme="minorHAnsi" w:hAnsiTheme="minorHAnsi" w:cstheme="minorHAnsi"/>
          <w:bCs/>
        </w:rPr>
        <w:t xml:space="preserve">kompleksowe wykonanie robót budowlanych w oparciu o zatwierdzoną dokumentację projektową w zakresie budowy wodnego placu zabaw;  </w:t>
      </w:r>
    </w:p>
    <w:p w14:paraId="01EE752B" w14:textId="77777777" w:rsidR="00137DB8" w:rsidRPr="00137DB8" w:rsidRDefault="00137DB8" w:rsidP="00012362">
      <w:pPr>
        <w:numPr>
          <w:ilvl w:val="1"/>
          <w:numId w:val="25"/>
        </w:numPr>
        <w:spacing w:after="37"/>
        <w:ind w:right="187"/>
        <w:rPr>
          <w:rFonts w:asciiTheme="minorHAnsi" w:hAnsiTheme="minorHAnsi" w:cstheme="minorHAnsi"/>
          <w:bCs/>
        </w:rPr>
      </w:pPr>
      <w:r w:rsidRPr="00137DB8">
        <w:rPr>
          <w:rFonts w:asciiTheme="minorHAnsi" w:hAnsiTheme="minorHAnsi" w:cstheme="minorHAnsi"/>
          <w:b/>
          <w:bCs/>
        </w:rPr>
        <w:t>pełnienie nadzoru autorskiego</w:t>
      </w:r>
      <w:r w:rsidRPr="00137DB8">
        <w:rPr>
          <w:rFonts w:asciiTheme="minorHAnsi" w:hAnsiTheme="minorHAnsi" w:cstheme="minorHAnsi"/>
          <w:bCs/>
        </w:rPr>
        <w:t xml:space="preserve"> podczas realizacji robót budowlanych wykonywanych na podstawie dokumentacji projektowej będącej przedmiotem zamówienia. </w:t>
      </w:r>
    </w:p>
    <w:p w14:paraId="3411A6FF"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24405D35" w14:textId="2D3D122B"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Szczegółowy zakres przedmiotu zamówienia, założenia programowe, standard wykonania został opisany w </w:t>
      </w:r>
      <w:r w:rsidRPr="00137DB8">
        <w:rPr>
          <w:rFonts w:asciiTheme="minorHAnsi" w:hAnsiTheme="minorHAnsi" w:cstheme="minorHAnsi"/>
          <w:b/>
          <w:bCs/>
        </w:rPr>
        <w:t>„Programie funkcjonalno-użytkowym”</w:t>
      </w:r>
      <w:r w:rsidRPr="00137DB8">
        <w:rPr>
          <w:rFonts w:asciiTheme="minorHAnsi" w:hAnsiTheme="minorHAnsi" w:cstheme="minorHAnsi"/>
          <w:bCs/>
        </w:rPr>
        <w:t xml:space="preserve"> stanowiącym </w:t>
      </w:r>
      <w:r w:rsidRPr="00137DB8">
        <w:rPr>
          <w:rFonts w:asciiTheme="minorHAnsi" w:hAnsiTheme="minorHAnsi" w:cstheme="minorHAnsi"/>
          <w:b/>
          <w:bCs/>
        </w:rPr>
        <w:t xml:space="preserve">załącznik nr </w:t>
      </w:r>
      <w:r>
        <w:rPr>
          <w:rFonts w:asciiTheme="minorHAnsi" w:hAnsiTheme="minorHAnsi" w:cstheme="minorHAnsi"/>
          <w:b/>
          <w:bCs/>
        </w:rPr>
        <w:t>5</w:t>
      </w:r>
      <w:r w:rsidRPr="00137DB8">
        <w:rPr>
          <w:rFonts w:asciiTheme="minorHAnsi" w:hAnsiTheme="minorHAnsi" w:cstheme="minorHAnsi"/>
          <w:bCs/>
        </w:rPr>
        <w:t xml:space="preserve"> do niniejszego opisu przedmiotu zamówienia. </w:t>
      </w:r>
    </w:p>
    <w:p w14:paraId="54447931"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61EA3CD1"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Wykonawca w ramach realizacji przedmiotu zamówienia jest zobowiązany do uzyskania pozwolenia na użytkowanie obiektów budowlanych objętych przedmiotem zamówienia oraz do zawiadomienia organu nadzoru budowlanego o zakończeniu budowy. </w:t>
      </w:r>
    </w:p>
    <w:p w14:paraId="722C0CF7"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1EFA6747"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Przedmiot zamówienia winien odpowiadać przepisom prawa, odnośnym normom i standardom, a także wymaganiom technicznym obowiązującym: </w:t>
      </w:r>
    </w:p>
    <w:p w14:paraId="0758D8E7" w14:textId="02D9B21A"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 przypadku </w:t>
      </w:r>
      <w:r w:rsidR="00046B6D">
        <w:rPr>
          <w:rFonts w:asciiTheme="minorHAnsi" w:hAnsiTheme="minorHAnsi" w:cstheme="minorHAnsi"/>
          <w:bCs/>
        </w:rPr>
        <w:t>1.1.</w:t>
      </w:r>
      <w:r w:rsidRPr="00137DB8">
        <w:rPr>
          <w:rFonts w:asciiTheme="minorHAnsi" w:hAnsiTheme="minorHAnsi" w:cstheme="minorHAnsi"/>
          <w:bCs/>
        </w:rPr>
        <w:t xml:space="preserve">: w dniu przekazania dokumentacji Zamawiającemu, - w przypadku </w:t>
      </w:r>
      <w:r w:rsidR="00046B6D">
        <w:rPr>
          <w:rFonts w:asciiTheme="minorHAnsi" w:hAnsiTheme="minorHAnsi" w:cstheme="minorHAnsi"/>
          <w:bCs/>
        </w:rPr>
        <w:t>1.2.</w:t>
      </w:r>
      <w:r w:rsidRPr="00137DB8">
        <w:rPr>
          <w:rFonts w:asciiTheme="minorHAnsi" w:hAnsiTheme="minorHAnsi" w:cstheme="minorHAnsi"/>
          <w:bCs/>
        </w:rPr>
        <w:t xml:space="preserve">: w dniu odbioru robót. </w:t>
      </w:r>
    </w:p>
    <w:p w14:paraId="037DF109" w14:textId="482DB529" w:rsidR="00137DB8" w:rsidRPr="00137DB8" w:rsidRDefault="00046B6D" w:rsidP="00046B6D">
      <w:pPr>
        <w:spacing w:after="37"/>
        <w:ind w:right="187"/>
        <w:rPr>
          <w:rFonts w:asciiTheme="minorHAnsi" w:hAnsiTheme="minorHAnsi" w:cstheme="minorHAnsi"/>
          <w:bCs/>
        </w:rPr>
      </w:pPr>
      <w:r>
        <w:rPr>
          <w:rFonts w:asciiTheme="minorHAnsi" w:hAnsiTheme="minorHAnsi" w:cstheme="minorHAnsi"/>
          <w:bCs/>
        </w:rPr>
        <w:t xml:space="preserve">2. </w:t>
      </w:r>
      <w:r w:rsidR="00137DB8" w:rsidRPr="00137DB8">
        <w:rPr>
          <w:rFonts w:asciiTheme="minorHAnsi" w:hAnsiTheme="minorHAnsi" w:cstheme="minorHAnsi"/>
          <w:b/>
          <w:bCs/>
        </w:rPr>
        <w:t>Dokumentacja projektowa:</w:t>
      </w:r>
      <w:r w:rsidR="00137DB8" w:rsidRPr="00137DB8">
        <w:rPr>
          <w:rFonts w:asciiTheme="minorHAnsi" w:hAnsiTheme="minorHAnsi" w:cstheme="minorHAnsi"/>
          <w:bCs/>
        </w:rPr>
        <w:t xml:space="preserve"> </w:t>
      </w:r>
    </w:p>
    <w:p w14:paraId="11948C43"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0AD59D57"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Dokumentację należy opracować na aktualnej mapie </w:t>
      </w:r>
      <w:proofErr w:type="spellStart"/>
      <w:r w:rsidRPr="00137DB8">
        <w:rPr>
          <w:rFonts w:asciiTheme="minorHAnsi" w:hAnsiTheme="minorHAnsi" w:cstheme="minorHAnsi"/>
          <w:bCs/>
        </w:rPr>
        <w:t>sytuacyjno</w:t>
      </w:r>
      <w:proofErr w:type="spellEnd"/>
      <w:r w:rsidRPr="00137DB8">
        <w:rPr>
          <w:rFonts w:asciiTheme="minorHAnsi" w:hAnsiTheme="minorHAnsi" w:cstheme="minorHAnsi"/>
          <w:bCs/>
        </w:rPr>
        <w:t xml:space="preserve">–wysokościowej w skali 1:500 do celów informacyjnych. </w:t>
      </w:r>
    </w:p>
    <w:p w14:paraId="4001D285"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lastRenderedPageBreak/>
        <w:t xml:space="preserve">Dokumentacja stanowiąca przedmiot zamówienia winna odpowiadać przepisom prawa i odnośnym normom i standardom, a także wymaganiom technicznym, obowiązującym w dniu przekazania tej części przedmiotu zamówienia Zamawiającemu. </w:t>
      </w:r>
    </w:p>
    <w:p w14:paraId="20F60FD6"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Dokumentacja musi być wykonana w taki sposób, aby na jej podstawie możliwe było wykonanie zadania inwestycyjnego w pełnym zakresie oraz w sposób nadający się do eksploatacji i bez wad.  </w:t>
      </w:r>
    </w:p>
    <w:p w14:paraId="1ACA3E37"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W zakres przedmiotu zamówienia wchodzi również dokonanie przez Wykonawcę wszelkich poprawek, uzupełnień, modyfikacji w dokumentacji, których wykonanie będzie wymagane dla uzyskania pozytywnej oceny i przyjęcia dokumentacji przez instytucje dokonujące oceny i kwalifikacji, także w przypadku, gdy konieczność wprowadzenia takich poprawek, uzupełnień i modyfikacji wystąpi po przyjęciu przez Zamawiającego przedmiotu zamówienia i zapłacie za jego wykonanie oraz zapewnienie świadczenia usług nadzoru autorskiego na etapie realizacji robót. </w:t>
      </w:r>
    </w:p>
    <w:p w14:paraId="5BC183AB"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29E52019" w14:textId="3C5F69DC" w:rsidR="00137DB8" w:rsidRPr="00046B6D" w:rsidRDefault="00137DB8" w:rsidP="00012362">
      <w:pPr>
        <w:pStyle w:val="Akapitzlist"/>
        <w:numPr>
          <w:ilvl w:val="1"/>
          <w:numId w:val="19"/>
        </w:numPr>
        <w:spacing w:after="37"/>
        <w:ind w:right="187"/>
        <w:rPr>
          <w:rFonts w:asciiTheme="minorHAnsi" w:hAnsiTheme="minorHAnsi" w:cstheme="minorHAnsi"/>
          <w:bCs/>
        </w:rPr>
      </w:pPr>
      <w:r w:rsidRPr="00046B6D">
        <w:rPr>
          <w:rFonts w:asciiTheme="minorHAnsi" w:hAnsiTheme="minorHAnsi" w:cstheme="minorHAnsi"/>
          <w:b/>
          <w:bCs/>
        </w:rPr>
        <w:t xml:space="preserve">W trakcie wykonywania prac projektowych Wykonawca: </w:t>
      </w:r>
    </w:p>
    <w:p w14:paraId="560D24EA" w14:textId="77777777" w:rsidR="00137DB8" w:rsidRPr="00137DB8" w:rsidRDefault="00137DB8" w:rsidP="00012362">
      <w:pPr>
        <w:numPr>
          <w:ilvl w:val="4"/>
          <w:numId w:val="26"/>
        </w:numPr>
        <w:spacing w:after="37"/>
        <w:ind w:right="187"/>
        <w:rPr>
          <w:rFonts w:asciiTheme="minorHAnsi" w:hAnsiTheme="minorHAnsi" w:cstheme="minorHAnsi"/>
          <w:bCs/>
        </w:rPr>
      </w:pPr>
      <w:r w:rsidRPr="00137DB8">
        <w:rPr>
          <w:rFonts w:asciiTheme="minorHAnsi" w:hAnsiTheme="minorHAnsi" w:cstheme="minorHAnsi"/>
          <w:bCs/>
        </w:rPr>
        <w:t xml:space="preserve">uzyska wymagane uzgodnienia, pozwolenia i decyzje niezbędne dla realizacji zadania; </w:t>
      </w:r>
    </w:p>
    <w:p w14:paraId="514E09EF" w14:textId="77777777" w:rsidR="00137DB8" w:rsidRPr="00137DB8" w:rsidRDefault="00137DB8" w:rsidP="00012362">
      <w:pPr>
        <w:numPr>
          <w:ilvl w:val="4"/>
          <w:numId w:val="26"/>
        </w:numPr>
        <w:spacing w:after="37"/>
        <w:ind w:right="187"/>
        <w:rPr>
          <w:rFonts w:asciiTheme="minorHAnsi" w:hAnsiTheme="minorHAnsi" w:cstheme="minorHAnsi"/>
          <w:bCs/>
        </w:rPr>
      </w:pPr>
      <w:r w:rsidRPr="00137DB8">
        <w:rPr>
          <w:rFonts w:asciiTheme="minorHAnsi" w:hAnsiTheme="minorHAnsi" w:cstheme="minorHAnsi"/>
          <w:bCs/>
        </w:rPr>
        <w:t xml:space="preserve">złoży wnioski o wydanie warunków technicznych gestorów sieci (jeśli zajdzie taka potrzeba);  </w:t>
      </w:r>
    </w:p>
    <w:p w14:paraId="39E0095D" w14:textId="77777777" w:rsidR="00137DB8" w:rsidRPr="00137DB8" w:rsidRDefault="00137DB8" w:rsidP="00012362">
      <w:pPr>
        <w:numPr>
          <w:ilvl w:val="4"/>
          <w:numId w:val="26"/>
        </w:numPr>
        <w:spacing w:after="37"/>
        <w:ind w:right="187"/>
        <w:rPr>
          <w:rFonts w:asciiTheme="minorHAnsi" w:hAnsiTheme="minorHAnsi" w:cstheme="minorHAnsi"/>
          <w:bCs/>
        </w:rPr>
      </w:pPr>
      <w:r w:rsidRPr="00137DB8">
        <w:rPr>
          <w:rFonts w:asciiTheme="minorHAnsi" w:hAnsiTheme="minorHAnsi" w:cstheme="minorHAnsi"/>
          <w:bCs/>
        </w:rPr>
        <w:t xml:space="preserve">wykona inwentaryzację terenu, </w:t>
      </w:r>
    </w:p>
    <w:p w14:paraId="62D41212" w14:textId="77777777" w:rsidR="00137DB8" w:rsidRPr="00137DB8" w:rsidRDefault="00137DB8" w:rsidP="00012362">
      <w:pPr>
        <w:numPr>
          <w:ilvl w:val="4"/>
          <w:numId w:val="26"/>
        </w:numPr>
        <w:spacing w:after="37"/>
        <w:ind w:right="187"/>
        <w:rPr>
          <w:rFonts w:asciiTheme="minorHAnsi" w:hAnsiTheme="minorHAnsi" w:cstheme="minorHAnsi"/>
          <w:bCs/>
        </w:rPr>
      </w:pPr>
      <w:r w:rsidRPr="00137DB8">
        <w:rPr>
          <w:rFonts w:asciiTheme="minorHAnsi" w:hAnsiTheme="minorHAnsi" w:cstheme="minorHAnsi"/>
          <w:bCs/>
        </w:rPr>
        <w:t xml:space="preserve">uzyska inne materiały i dane wyjściowe, które będą niezbędne do kompletności prac projektowych, a które nie zostały wymienione w niniejszym zestawieniu. </w:t>
      </w:r>
    </w:p>
    <w:p w14:paraId="7CC61BD8"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57272F78" w14:textId="33B09960" w:rsidR="00137DB8" w:rsidRPr="00046B6D" w:rsidRDefault="00137DB8" w:rsidP="00012362">
      <w:pPr>
        <w:pStyle w:val="Akapitzlist"/>
        <w:numPr>
          <w:ilvl w:val="1"/>
          <w:numId w:val="19"/>
        </w:numPr>
        <w:spacing w:after="37"/>
        <w:ind w:right="187"/>
        <w:rPr>
          <w:rFonts w:asciiTheme="minorHAnsi" w:hAnsiTheme="minorHAnsi" w:cstheme="minorHAnsi"/>
          <w:bCs/>
        </w:rPr>
      </w:pPr>
      <w:r w:rsidRPr="00046B6D">
        <w:rPr>
          <w:rFonts w:asciiTheme="minorHAnsi" w:hAnsiTheme="minorHAnsi" w:cstheme="minorHAnsi"/>
          <w:b/>
          <w:bCs/>
        </w:rPr>
        <w:t xml:space="preserve">Zakres dokumentacji projektowej: </w:t>
      </w:r>
    </w:p>
    <w:p w14:paraId="1554EE21" w14:textId="77777777" w:rsidR="00137DB8" w:rsidRPr="00137DB8" w:rsidRDefault="00137DB8" w:rsidP="00012362">
      <w:pPr>
        <w:numPr>
          <w:ilvl w:val="4"/>
          <w:numId w:val="27"/>
        </w:numPr>
        <w:spacing w:after="37"/>
        <w:ind w:right="187"/>
        <w:rPr>
          <w:rFonts w:asciiTheme="minorHAnsi" w:hAnsiTheme="minorHAnsi" w:cstheme="minorHAnsi"/>
          <w:bCs/>
        </w:rPr>
      </w:pPr>
      <w:r w:rsidRPr="00137DB8">
        <w:rPr>
          <w:rFonts w:asciiTheme="minorHAnsi" w:hAnsiTheme="minorHAnsi" w:cstheme="minorHAnsi"/>
          <w:bCs/>
        </w:rPr>
        <w:t xml:space="preserve">Mapy do celów informacyjnych w skali 1:500; </w:t>
      </w:r>
    </w:p>
    <w:p w14:paraId="7640322A" w14:textId="77777777" w:rsidR="00137DB8" w:rsidRPr="00137DB8" w:rsidRDefault="00137DB8" w:rsidP="00012362">
      <w:pPr>
        <w:numPr>
          <w:ilvl w:val="4"/>
          <w:numId w:val="27"/>
        </w:numPr>
        <w:spacing w:after="37"/>
        <w:ind w:right="187"/>
        <w:rPr>
          <w:rFonts w:asciiTheme="minorHAnsi" w:hAnsiTheme="minorHAnsi" w:cstheme="minorHAnsi"/>
          <w:bCs/>
        </w:rPr>
      </w:pPr>
      <w:r w:rsidRPr="00137DB8">
        <w:rPr>
          <w:rFonts w:asciiTheme="minorHAnsi" w:hAnsiTheme="minorHAnsi" w:cstheme="minorHAnsi"/>
          <w:bCs/>
        </w:rPr>
        <w:t xml:space="preserve">Projekt </w:t>
      </w:r>
      <w:proofErr w:type="spellStart"/>
      <w:r w:rsidRPr="00137DB8">
        <w:rPr>
          <w:rFonts w:asciiTheme="minorHAnsi" w:hAnsiTheme="minorHAnsi" w:cstheme="minorHAnsi"/>
          <w:bCs/>
        </w:rPr>
        <w:t>techniczno</w:t>
      </w:r>
      <w:proofErr w:type="spellEnd"/>
      <w:r w:rsidRPr="00137DB8">
        <w:rPr>
          <w:rFonts w:asciiTheme="minorHAnsi" w:hAnsiTheme="minorHAnsi" w:cstheme="minorHAnsi"/>
          <w:bCs/>
        </w:rPr>
        <w:t xml:space="preserve"> – wykonawczy; </w:t>
      </w:r>
    </w:p>
    <w:p w14:paraId="17D16EB8" w14:textId="77777777" w:rsidR="00137DB8" w:rsidRPr="00137DB8" w:rsidRDefault="00137DB8" w:rsidP="00012362">
      <w:pPr>
        <w:numPr>
          <w:ilvl w:val="4"/>
          <w:numId w:val="27"/>
        </w:numPr>
        <w:spacing w:after="37"/>
        <w:ind w:right="187"/>
        <w:rPr>
          <w:rFonts w:asciiTheme="minorHAnsi" w:hAnsiTheme="minorHAnsi" w:cstheme="minorHAnsi"/>
          <w:bCs/>
        </w:rPr>
      </w:pPr>
      <w:r w:rsidRPr="00137DB8">
        <w:rPr>
          <w:rFonts w:asciiTheme="minorHAnsi" w:hAnsiTheme="minorHAnsi" w:cstheme="minorHAnsi"/>
          <w:bCs/>
        </w:rPr>
        <w:t xml:space="preserve">Specyfikacje Techniczne Wykonania i Odbioru Robót; </w:t>
      </w:r>
    </w:p>
    <w:p w14:paraId="58914D41" w14:textId="77777777" w:rsidR="00137DB8" w:rsidRPr="00137DB8" w:rsidRDefault="00137DB8" w:rsidP="00012362">
      <w:pPr>
        <w:numPr>
          <w:ilvl w:val="4"/>
          <w:numId w:val="27"/>
        </w:numPr>
        <w:spacing w:after="37"/>
        <w:ind w:right="187"/>
        <w:rPr>
          <w:rFonts w:asciiTheme="minorHAnsi" w:hAnsiTheme="minorHAnsi" w:cstheme="minorHAnsi"/>
          <w:bCs/>
        </w:rPr>
      </w:pPr>
      <w:r w:rsidRPr="00137DB8">
        <w:rPr>
          <w:rFonts w:asciiTheme="minorHAnsi" w:hAnsiTheme="minorHAnsi" w:cstheme="minorHAnsi"/>
          <w:bCs/>
        </w:rPr>
        <w:t xml:space="preserve">Przedmiar robót; </w:t>
      </w:r>
    </w:p>
    <w:p w14:paraId="594D8A3B" w14:textId="77777777" w:rsidR="00137DB8" w:rsidRPr="00137DB8" w:rsidRDefault="00137DB8" w:rsidP="00012362">
      <w:pPr>
        <w:numPr>
          <w:ilvl w:val="4"/>
          <w:numId w:val="27"/>
        </w:numPr>
        <w:spacing w:after="37"/>
        <w:ind w:right="187"/>
        <w:rPr>
          <w:rFonts w:asciiTheme="minorHAnsi" w:hAnsiTheme="minorHAnsi" w:cstheme="minorHAnsi"/>
          <w:bCs/>
        </w:rPr>
      </w:pPr>
      <w:r w:rsidRPr="00137DB8">
        <w:rPr>
          <w:rFonts w:asciiTheme="minorHAnsi" w:hAnsiTheme="minorHAnsi" w:cstheme="minorHAnsi"/>
          <w:bCs/>
        </w:rPr>
        <w:t xml:space="preserve">Materiały do wydania niezbędnych warunków technicznych, uzgodnień. </w:t>
      </w:r>
    </w:p>
    <w:p w14:paraId="01184708"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Opinie/uzgodnienia winny być zawarte w projekcie techniczno-wykonawczym. </w:t>
      </w:r>
    </w:p>
    <w:p w14:paraId="29F03AAA" w14:textId="567AB90B" w:rsidR="00137DB8" w:rsidRPr="00046B6D" w:rsidRDefault="00137DB8" w:rsidP="00012362">
      <w:pPr>
        <w:pStyle w:val="Akapitzlist"/>
        <w:numPr>
          <w:ilvl w:val="1"/>
          <w:numId w:val="19"/>
        </w:numPr>
        <w:spacing w:after="37"/>
        <w:ind w:right="187"/>
        <w:rPr>
          <w:rFonts w:asciiTheme="minorHAnsi" w:hAnsiTheme="minorHAnsi" w:cstheme="minorHAnsi"/>
          <w:bCs/>
        </w:rPr>
      </w:pPr>
      <w:r w:rsidRPr="00046B6D">
        <w:rPr>
          <w:rFonts w:asciiTheme="minorHAnsi" w:hAnsiTheme="minorHAnsi" w:cstheme="minorHAnsi"/>
          <w:b/>
          <w:bCs/>
        </w:rPr>
        <w:t xml:space="preserve">Wykonawca prac projektowych w wynagrodzeniu ryczałtowym winien uwzględnić: </w:t>
      </w:r>
    </w:p>
    <w:p w14:paraId="000752F2"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Wykonawca dla realizacji przedmiotu zamówienia pozyska własnym staraniem wszelkie niezbędne materiały  i dane wyjściowe do projektowania, a koszty z tym związane uwzględni w  wynagrodzeniu ryczałtowym, w tym m.in: </w:t>
      </w:r>
    </w:p>
    <w:p w14:paraId="3405B075" w14:textId="77777777" w:rsidR="00137DB8" w:rsidRPr="00137DB8" w:rsidRDefault="00137DB8" w:rsidP="00012362">
      <w:pPr>
        <w:numPr>
          <w:ilvl w:val="1"/>
          <w:numId w:val="30"/>
        </w:numPr>
        <w:spacing w:after="37"/>
        <w:ind w:right="187"/>
        <w:rPr>
          <w:rFonts w:asciiTheme="minorHAnsi" w:hAnsiTheme="minorHAnsi" w:cstheme="minorHAnsi"/>
          <w:bCs/>
        </w:rPr>
      </w:pPr>
      <w:r w:rsidRPr="00137DB8">
        <w:rPr>
          <w:rFonts w:asciiTheme="minorHAnsi" w:hAnsiTheme="minorHAnsi" w:cstheme="minorHAnsi"/>
          <w:bCs/>
        </w:rPr>
        <w:t xml:space="preserve">aktualną mapę sytuacyjno-wysokościową do celów informacyjnych z pokolorowanym uzbrojeniem    w skali 1:500; </w:t>
      </w:r>
    </w:p>
    <w:p w14:paraId="594F483A" w14:textId="77777777" w:rsidR="00137DB8" w:rsidRPr="00137DB8" w:rsidRDefault="00137DB8" w:rsidP="00012362">
      <w:pPr>
        <w:numPr>
          <w:ilvl w:val="1"/>
          <w:numId w:val="30"/>
        </w:numPr>
        <w:spacing w:after="37"/>
        <w:ind w:right="187"/>
        <w:rPr>
          <w:rFonts w:asciiTheme="minorHAnsi" w:hAnsiTheme="minorHAnsi" w:cstheme="minorHAnsi"/>
          <w:bCs/>
        </w:rPr>
      </w:pPr>
      <w:r w:rsidRPr="00137DB8">
        <w:rPr>
          <w:rFonts w:asciiTheme="minorHAnsi" w:hAnsiTheme="minorHAnsi" w:cstheme="minorHAnsi"/>
          <w:bCs/>
        </w:rPr>
        <w:t xml:space="preserve">materiały do uzyskania wszelkich decyzji administracyjnych; </w:t>
      </w:r>
    </w:p>
    <w:p w14:paraId="5192CABC" w14:textId="77777777" w:rsidR="00137DB8" w:rsidRPr="00137DB8" w:rsidRDefault="00137DB8" w:rsidP="00012362">
      <w:pPr>
        <w:numPr>
          <w:ilvl w:val="1"/>
          <w:numId w:val="30"/>
        </w:numPr>
        <w:spacing w:after="37"/>
        <w:ind w:right="187"/>
        <w:rPr>
          <w:rFonts w:asciiTheme="minorHAnsi" w:hAnsiTheme="minorHAnsi" w:cstheme="minorHAnsi"/>
          <w:bCs/>
        </w:rPr>
      </w:pPr>
      <w:r w:rsidRPr="00137DB8">
        <w:rPr>
          <w:rFonts w:asciiTheme="minorHAnsi" w:hAnsiTheme="minorHAnsi" w:cstheme="minorHAnsi"/>
          <w:bCs/>
        </w:rPr>
        <w:t xml:space="preserve">warunki techniczne niezbędne dla prawidłowego wykonania przedmiotu zamówienia, w tym    warunki usunięcia kolizji z istniejącym uzbrojeniem; </w:t>
      </w:r>
    </w:p>
    <w:p w14:paraId="07787D32" w14:textId="77777777" w:rsidR="00137DB8" w:rsidRPr="00137DB8" w:rsidRDefault="00137DB8" w:rsidP="00012362">
      <w:pPr>
        <w:numPr>
          <w:ilvl w:val="1"/>
          <w:numId w:val="30"/>
        </w:numPr>
        <w:spacing w:after="37"/>
        <w:ind w:right="187"/>
        <w:rPr>
          <w:rFonts w:asciiTheme="minorHAnsi" w:hAnsiTheme="minorHAnsi" w:cstheme="minorHAnsi"/>
          <w:bCs/>
        </w:rPr>
      </w:pPr>
      <w:r w:rsidRPr="00137DB8">
        <w:rPr>
          <w:rFonts w:asciiTheme="minorHAnsi" w:hAnsiTheme="minorHAnsi" w:cstheme="minorHAnsi"/>
          <w:bCs/>
        </w:rPr>
        <w:t xml:space="preserve">ewentualne odstępstwa od obowiązujących przepisów i warunków technicznych oraz wszystkich    materiałów  i danych wyjściowych do projektowania niezbędnych dla prawidłowego wykonania    przedmiotu zamówienia </w:t>
      </w:r>
    </w:p>
    <w:p w14:paraId="3467940C" w14:textId="77777777" w:rsidR="00137DB8" w:rsidRPr="00137DB8" w:rsidRDefault="00137DB8" w:rsidP="00012362">
      <w:pPr>
        <w:numPr>
          <w:ilvl w:val="1"/>
          <w:numId w:val="30"/>
        </w:numPr>
        <w:spacing w:after="37"/>
        <w:ind w:right="187"/>
        <w:rPr>
          <w:rFonts w:asciiTheme="minorHAnsi" w:hAnsiTheme="minorHAnsi" w:cstheme="minorHAnsi"/>
          <w:bCs/>
        </w:rPr>
      </w:pPr>
      <w:r w:rsidRPr="00137DB8">
        <w:rPr>
          <w:rFonts w:asciiTheme="minorHAnsi" w:hAnsiTheme="minorHAnsi" w:cstheme="minorHAnsi"/>
          <w:bCs/>
        </w:rPr>
        <w:t xml:space="preserve">uzgodnienia, uzyskanie opinii i decyzji administracyjnych, niezbędnych z punktu realizacji zadania,    oraz wszystkich materiałów i danych wyjściowych do projektowania niezbędnych dla prawidłowego    wykonania przedmiotu zamówienia – w tym niewymienionych. </w:t>
      </w:r>
    </w:p>
    <w:p w14:paraId="04A762A2"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247FA543"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lastRenderedPageBreak/>
        <w:t xml:space="preserve">Koszty uzgodnień Wykonawca uwzględni w wynagrodzeniu ryczałtowym.  </w:t>
      </w:r>
    </w:p>
    <w:p w14:paraId="4FF3CEF6"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Uzgodnienia, w tym również warunki techniczne winny być zawarte w projekcie </w:t>
      </w:r>
      <w:proofErr w:type="spellStart"/>
      <w:r w:rsidRPr="00137DB8">
        <w:rPr>
          <w:rFonts w:asciiTheme="minorHAnsi" w:hAnsiTheme="minorHAnsi" w:cstheme="minorHAnsi"/>
          <w:b/>
          <w:bCs/>
        </w:rPr>
        <w:t>techniczno</w:t>
      </w:r>
      <w:proofErr w:type="spellEnd"/>
      <w:r w:rsidRPr="00137DB8">
        <w:rPr>
          <w:rFonts w:asciiTheme="minorHAnsi" w:hAnsiTheme="minorHAnsi" w:cstheme="minorHAnsi"/>
          <w:b/>
          <w:bCs/>
        </w:rPr>
        <w:t xml:space="preserve"> – wykonawczym. </w:t>
      </w:r>
    </w:p>
    <w:p w14:paraId="5757821E"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53278F11" w14:textId="1D834FB1" w:rsidR="00137DB8" w:rsidRPr="00137DB8" w:rsidRDefault="00046B6D" w:rsidP="00137DB8">
      <w:pPr>
        <w:spacing w:after="37"/>
        <w:ind w:right="187"/>
        <w:rPr>
          <w:rFonts w:asciiTheme="minorHAnsi" w:hAnsiTheme="minorHAnsi" w:cstheme="minorHAnsi"/>
          <w:bCs/>
        </w:rPr>
      </w:pPr>
      <w:r>
        <w:rPr>
          <w:rFonts w:asciiTheme="minorHAnsi" w:hAnsiTheme="minorHAnsi" w:cstheme="minorHAnsi"/>
          <w:b/>
          <w:bCs/>
        </w:rPr>
        <w:t>2</w:t>
      </w:r>
      <w:r w:rsidR="00137DB8" w:rsidRPr="00137DB8">
        <w:rPr>
          <w:rFonts w:asciiTheme="minorHAnsi" w:hAnsiTheme="minorHAnsi" w:cstheme="minorHAnsi"/>
          <w:b/>
          <w:bCs/>
        </w:rPr>
        <w:t xml:space="preserve">.4. Nakład dokumentacji projektowej: </w:t>
      </w:r>
    </w:p>
    <w:p w14:paraId="2FA854AC" w14:textId="77777777" w:rsidR="00137DB8" w:rsidRPr="00137DB8" w:rsidRDefault="00137DB8" w:rsidP="00012362">
      <w:pPr>
        <w:numPr>
          <w:ilvl w:val="2"/>
          <w:numId w:val="28"/>
        </w:numPr>
        <w:spacing w:after="37"/>
        <w:ind w:right="187"/>
        <w:rPr>
          <w:rFonts w:asciiTheme="minorHAnsi" w:hAnsiTheme="minorHAnsi" w:cstheme="minorHAnsi"/>
          <w:bCs/>
        </w:rPr>
      </w:pPr>
      <w:r w:rsidRPr="00137DB8">
        <w:rPr>
          <w:rFonts w:asciiTheme="minorHAnsi" w:hAnsiTheme="minorHAnsi" w:cstheme="minorHAnsi"/>
          <w:bCs/>
        </w:rPr>
        <w:t xml:space="preserve">4 egz. Projektu </w:t>
      </w:r>
      <w:proofErr w:type="spellStart"/>
      <w:r w:rsidRPr="00137DB8">
        <w:rPr>
          <w:rFonts w:asciiTheme="minorHAnsi" w:hAnsiTheme="minorHAnsi" w:cstheme="minorHAnsi"/>
          <w:bCs/>
        </w:rPr>
        <w:t>techniczno</w:t>
      </w:r>
      <w:proofErr w:type="spellEnd"/>
      <w:r w:rsidRPr="00137DB8">
        <w:rPr>
          <w:rFonts w:asciiTheme="minorHAnsi" w:hAnsiTheme="minorHAnsi" w:cstheme="minorHAnsi"/>
          <w:bCs/>
        </w:rPr>
        <w:t xml:space="preserve"> -wykonawczego, </w:t>
      </w:r>
    </w:p>
    <w:p w14:paraId="67C507A0" w14:textId="77777777" w:rsidR="00137DB8" w:rsidRPr="00137DB8" w:rsidRDefault="00137DB8" w:rsidP="00012362">
      <w:pPr>
        <w:numPr>
          <w:ilvl w:val="2"/>
          <w:numId w:val="28"/>
        </w:numPr>
        <w:spacing w:after="37"/>
        <w:ind w:right="187"/>
        <w:rPr>
          <w:rFonts w:asciiTheme="minorHAnsi" w:hAnsiTheme="minorHAnsi" w:cstheme="minorHAnsi"/>
          <w:bCs/>
        </w:rPr>
      </w:pPr>
      <w:r w:rsidRPr="00137DB8">
        <w:rPr>
          <w:rFonts w:asciiTheme="minorHAnsi" w:hAnsiTheme="minorHAnsi" w:cstheme="minorHAnsi"/>
          <w:bCs/>
        </w:rPr>
        <w:t xml:space="preserve">2 egz. Specyfikacji Technicznej Wykonania i Odbioru Robót, </w:t>
      </w:r>
    </w:p>
    <w:p w14:paraId="0CC2675C" w14:textId="77777777" w:rsidR="00137DB8" w:rsidRPr="00137DB8" w:rsidRDefault="00137DB8" w:rsidP="00012362">
      <w:pPr>
        <w:numPr>
          <w:ilvl w:val="2"/>
          <w:numId w:val="28"/>
        </w:numPr>
        <w:spacing w:after="37"/>
        <w:ind w:right="187"/>
        <w:rPr>
          <w:rFonts w:asciiTheme="minorHAnsi" w:hAnsiTheme="minorHAnsi" w:cstheme="minorHAnsi"/>
          <w:bCs/>
        </w:rPr>
      </w:pPr>
      <w:r w:rsidRPr="00137DB8">
        <w:rPr>
          <w:rFonts w:asciiTheme="minorHAnsi" w:hAnsiTheme="minorHAnsi" w:cstheme="minorHAnsi"/>
          <w:bCs/>
        </w:rPr>
        <w:t xml:space="preserve">2 egz. Przedmiarów robót w układzie branżowym, </w:t>
      </w:r>
    </w:p>
    <w:p w14:paraId="1903ECEC"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46A4CB90"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oraz odpowiadające im pliki w wersji elektronicznej na płytach CD/DVD lub innym trwałym nośniku w ilości 2 egz.  </w:t>
      </w:r>
    </w:p>
    <w:p w14:paraId="27F770AE" w14:textId="5E42E6CD"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Format pdf wielostronicowy, rysunki w całości (bez krojenia na części) czytelne na wydruku   i zoptymalizowane pod względem objętości (MB). Część opisowa ze stroną tytułową projektu  oraz rysunki winny znajdować się w jednym pliku PDF. </w:t>
      </w:r>
    </w:p>
    <w:p w14:paraId="5AAA8931" w14:textId="74D8CD1B" w:rsidR="00137DB8" w:rsidRPr="00137DB8" w:rsidRDefault="00046B6D" w:rsidP="00137DB8">
      <w:pPr>
        <w:spacing w:after="37"/>
        <w:ind w:right="187"/>
        <w:rPr>
          <w:rFonts w:asciiTheme="minorHAnsi" w:hAnsiTheme="minorHAnsi" w:cstheme="minorHAnsi"/>
          <w:bCs/>
        </w:rPr>
      </w:pPr>
      <w:r>
        <w:rPr>
          <w:rFonts w:asciiTheme="minorHAnsi" w:hAnsiTheme="minorHAnsi" w:cstheme="minorHAnsi"/>
          <w:b/>
          <w:bCs/>
        </w:rPr>
        <w:t>2</w:t>
      </w:r>
      <w:r w:rsidR="00137DB8" w:rsidRPr="00137DB8">
        <w:rPr>
          <w:rFonts w:asciiTheme="minorHAnsi" w:hAnsiTheme="minorHAnsi" w:cstheme="minorHAnsi"/>
          <w:b/>
          <w:bCs/>
        </w:rPr>
        <w:t xml:space="preserve">.5. Nadzór autorski </w:t>
      </w:r>
    </w:p>
    <w:p w14:paraId="5B5E0FAA" w14:textId="77777777" w:rsidR="00137DB8" w:rsidRPr="00137DB8" w:rsidRDefault="00137DB8" w:rsidP="00012362">
      <w:pPr>
        <w:numPr>
          <w:ilvl w:val="1"/>
          <w:numId w:val="29"/>
        </w:numPr>
        <w:spacing w:after="37"/>
        <w:ind w:right="187"/>
        <w:rPr>
          <w:rFonts w:asciiTheme="minorHAnsi" w:hAnsiTheme="minorHAnsi" w:cstheme="minorHAnsi"/>
          <w:bCs/>
        </w:rPr>
      </w:pPr>
      <w:r w:rsidRPr="00137DB8">
        <w:rPr>
          <w:rFonts w:asciiTheme="minorHAnsi" w:hAnsiTheme="minorHAnsi" w:cstheme="minorHAnsi"/>
          <w:bCs/>
        </w:rPr>
        <w:t xml:space="preserve">Zamawiający wymaga, aby Wykonawca zobowiązał się przyjmując do wykonania niniejsze zamówienie do świadczenia usług nadzoru autorskiego  w okresie realizacji robót budowlanych wykonywanych na podstawie opracowanej dokumentacji projektowej. </w:t>
      </w:r>
    </w:p>
    <w:p w14:paraId="428BD80E" w14:textId="77777777" w:rsidR="00137DB8" w:rsidRPr="00137DB8" w:rsidRDefault="00137DB8" w:rsidP="00012362">
      <w:pPr>
        <w:numPr>
          <w:ilvl w:val="1"/>
          <w:numId w:val="29"/>
        </w:numPr>
        <w:spacing w:after="37"/>
        <w:ind w:right="187"/>
        <w:rPr>
          <w:rFonts w:asciiTheme="minorHAnsi" w:hAnsiTheme="minorHAnsi" w:cstheme="minorHAnsi"/>
          <w:bCs/>
        </w:rPr>
      </w:pPr>
      <w:r w:rsidRPr="00137DB8">
        <w:rPr>
          <w:rFonts w:asciiTheme="minorHAnsi" w:hAnsiTheme="minorHAnsi" w:cstheme="minorHAnsi"/>
          <w:bCs/>
        </w:rPr>
        <w:t xml:space="preserve">Zgoda Projektanta na wprowadzenie do dokumentacji projektowej zmian rozwiązań projektowych w czasie realizacji winna być udokumentowana poprzez: </w:t>
      </w:r>
    </w:p>
    <w:p w14:paraId="09EC6F20" w14:textId="77777777" w:rsidR="00137DB8" w:rsidRPr="00137DB8" w:rsidRDefault="00137DB8" w:rsidP="00012362">
      <w:pPr>
        <w:numPr>
          <w:ilvl w:val="2"/>
          <w:numId w:val="31"/>
        </w:numPr>
        <w:spacing w:after="37"/>
        <w:ind w:right="187"/>
        <w:rPr>
          <w:rFonts w:asciiTheme="minorHAnsi" w:hAnsiTheme="minorHAnsi" w:cstheme="minorHAnsi"/>
          <w:bCs/>
        </w:rPr>
      </w:pPr>
      <w:r w:rsidRPr="00137DB8">
        <w:rPr>
          <w:rFonts w:asciiTheme="minorHAnsi" w:hAnsiTheme="minorHAnsi" w:cstheme="minorHAnsi"/>
          <w:bCs/>
        </w:rPr>
        <w:t xml:space="preserve">zapisy na rysunkach, wchodzących w skład dokumentacji projektowej opatrzone datą i podpisem projektanta, </w:t>
      </w:r>
    </w:p>
    <w:p w14:paraId="4E6FD087" w14:textId="77777777" w:rsidR="00137DB8" w:rsidRPr="00137DB8" w:rsidRDefault="00137DB8" w:rsidP="00012362">
      <w:pPr>
        <w:numPr>
          <w:ilvl w:val="2"/>
          <w:numId w:val="31"/>
        </w:numPr>
        <w:spacing w:after="37"/>
        <w:ind w:right="187"/>
        <w:rPr>
          <w:rFonts w:asciiTheme="minorHAnsi" w:hAnsiTheme="minorHAnsi" w:cstheme="minorHAnsi"/>
          <w:bCs/>
        </w:rPr>
      </w:pPr>
      <w:r w:rsidRPr="00137DB8">
        <w:rPr>
          <w:rFonts w:asciiTheme="minorHAnsi" w:hAnsiTheme="minorHAnsi" w:cstheme="minorHAnsi"/>
          <w:bCs/>
        </w:rPr>
        <w:t xml:space="preserve">rysunki zamienne, szkice i inne opracowania projektowe opatrzone datą, podpisem  projektanta oraz informacją, jaki element zastępują, </w:t>
      </w:r>
    </w:p>
    <w:p w14:paraId="329FA3D6" w14:textId="77777777" w:rsidR="00137DB8" w:rsidRPr="00137DB8" w:rsidRDefault="00137DB8" w:rsidP="00012362">
      <w:pPr>
        <w:numPr>
          <w:ilvl w:val="2"/>
          <w:numId w:val="31"/>
        </w:numPr>
        <w:spacing w:after="37"/>
        <w:ind w:right="187"/>
        <w:rPr>
          <w:rFonts w:asciiTheme="minorHAnsi" w:hAnsiTheme="minorHAnsi" w:cstheme="minorHAnsi"/>
          <w:bCs/>
        </w:rPr>
      </w:pPr>
      <w:r w:rsidRPr="00137DB8">
        <w:rPr>
          <w:rFonts w:asciiTheme="minorHAnsi" w:hAnsiTheme="minorHAnsi" w:cstheme="minorHAnsi"/>
          <w:bCs/>
        </w:rPr>
        <w:t xml:space="preserve">wpisy do dziennika budowy, </w:t>
      </w:r>
    </w:p>
    <w:p w14:paraId="315D0596" w14:textId="77777777" w:rsidR="00137DB8" w:rsidRPr="00137DB8" w:rsidRDefault="00137DB8" w:rsidP="00012362">
      <w:pPr>
        <w:numPr>
          <w:ilvl w:val="2"/>
          <w:numId w:val="31"/>
        </w:numPr>
        <w:spacing w:after="37"/>
        <w:ind w:right="187"/>
        <w:rPr>
          <w:rFonts w:asciiTheme="minorHAnsi" w:hAnsiTheme="minorHAnsi" w:cstheme="minorHAnsi"/>
          <w:bCs/>
        </w:rPr>
      </w:pPr>
      <w:r w:rsidRPr="00137DB8">
        <w:rPr>
          <w:rFonts w:asciiTheme="minorHAnsi" w:hAnsiTheme="minorHAnsi" w:cstheme="minorHAnsi"/>
          <w:bCs/>
        </w:rPr>
        <w:t xml:space="preserve">protokoły i notatki służbowe, podpisane przez Projektanta i Zamawiającego. </w:t>
      </w:r>
    </w:p>
    <w:p w14:paraId="5C35A12D" w14:textId="3C418742"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r w:rsidRPr="00137DB8">
        <w:rPr>
          <w:rFonts w:asciiTheme="minorHAnsi" w:hAnsiTheme="minorHAnsi" w:cstheme="minorHAnsi"/>
          <w:b/>
          <w:bCs/>
        </w:rPr>
        <w:t xml:space="preserve">Usuwanie błędów w dokumentacji projektowej nastąpi bezzwłocznie i nieodpłatnie, w trybie reklamacji do dokumentacji projektowej. </w:t>
      </w:r>
    </w:p>
    <w:p w14:paraId="10565918" w14:textId="77777777" w:rsidR="00EC7F76" w:rsidRDefault="00137DB8" w:rsidP="00EC7F76">
      <w:pPr>
        <w:spacing w:after="37"/>
        <w:ind w:right="187"/>
        <w:rPr>
          <w:rFonts w:asciiTheme="minorHAnsi" w:hAnsiTheme="minorHAnsi" w:cstheme="minorHAnsi"/>
          <w:bCs/>
        </w:rPr>
      </w:pPr>
      <w:r w:rsidRPr="00137DB8">
        <w:rPr>
          <w:rFonts w:asciiTheme="minorHAnsi" w:hAnsiTheme="minorHAnsi" w:cstheme="minorHAnsi"/>
          <w:bCs/>
        </w:rPr>
        <w:t xml:space="preserve"> </w:t>
      </w:r>
      <w:r w:rsidRPr="00137DB8">
        <w:rPr>
          <w:rFonts w:asciiTheme="minorHAnsi" w:hAnsiTheme="minorHAnsi" w:cstheme="minorHAnsi"/>
          <w:b/>
          <w:bCs/>
        </w:rPr>
        <w:t>W cenie ofertowej stanowiącej wynagrodzenie ryczałtowe Wykonawca winien uwzględnić koszty wykonania wszelkich czynności Wykonawcy w zakresie nadzoru autorskiego</w:t>
      </w:r>
      <w:r w:rsidRPr="00137DB8">
        <w:rPr>
          <w:rFonts w:asciiTheme="minorHAnsi" w:hAnsiTheme="minorHAnsi" w:cstheme="minorHAnsi"/>
          <w:bCs/>
        </w:rPr>
        <w:t xml:space="preserve">, w tym m.in. koszty dojazdów, sporządzania rysunków. Wykonawca oświadcza, że ryzyko wynikające z danych przyjętych do ustalania wynagrodzenia  obciąża w całości Wykonawcę i zostało uwzględnione w ustalonym wynagrodzeniu ryczałtowym. </w:t>
      </w:r>
    </w:p>
    <w:p w14:paraId="2BBABF0C" w14:textId="18159DE0" w:rsidR="00EC7F76" w:rsidRPr="00EC7F76" w:rsidRDefault="00EC7F76" w:rsidP="00EC7F76">
      <w:pPr>
        <w:spacing w:after="37"/>
        <w:ind w:right="187"/>
        <w:rPr>
          <w:rFonts w:asciiTheme="minorHAnsi" w:hAnsiTheme="minorHAnsi" w:cstheme="minorHAnsi"/>
          <w:bCs/>
        </w:rPr>
      </w:pPr>
      <w:r w:rsidRPr="00EC7F76">
        <w:rPr>
          <w:rFonts w:asciiTheme="minorHAnsi" w:hAnsiTheme="minorHAnsi" w:cstheme="minorHAnsi"/>
          <w:bCs/>
        </w:rPr>
        <w:t>DOSTĘPNOŚĆ DLA OSÓB NIEPEŁNOSPRAWNYCH:</w:t>
      </w:r>
    </w:p>
    <w:p w14:paraId="363FF02C" w14:textId="77777777" w:rsidR="00EC7F76" w:rsidRPr="00EC7F76" w:rsidRDefault="00EC7F76" w:rsidP="00EC7F76">
      <w:pPr>
        <w:spacing w:after="37"/>
        <w:ind w:right="187"/>
        <w:rPr>
          <w:rFonts w:asciiTheme="minorHAnsi" w:hAnsiTheme="minorHAnsi" w:cstheme="minorHAnsi"/>
          <w:bCs/>
        </w:rPr>
      </w:pPr>
      <w:r w:rsidRPr="00EC7F76">
        <w:rPr>
          <w:rFonts w:asciiTheme="minorHAnsi" w:hAnsiTheme="minorHAnsi" w:cstheme="minorHAnsi"/>
          <w:bCs/>
        </w:rPr>
        <w:t>Zamawiający oczekuje, iż dokumentacja projektowa będzie przewidywała rozwiązania, które</w:t>
      </w:r>
    </w:p>
    <w:p w14:paraId="4DEDA665" w14:textId="77777777" w:rsidR="00EC7F76" w:rsidRPr="00EC7F76" w:rsidRDefault="00EC7F76" w:rsidP="00EC7F76">
      <w:pPr>
        <w:spacing w:after="37"/>
        <w:ind w:right="187"/>
        <w:rPr>
          <w:rFonts w:asciiTheme="minorHAnsi" w:hAnsiTheme="minorHAnsi" w:cstheme="minorHAnsi"/>
          <w:bCs/>
        </w:rPr>
      </w:pPr>
      <w:r w:rsidRPr="00EC7F76">
        <w:rPr>
          <w:rFonts w:asciiTheme="minorHAnsi" w:hAnsiTheme="minorHAnsi" w:cstheme="minorHAnsi"/>
          <w:bCs/>
        </w:rPr>
        <w:t>dopuszczają korzystanie z przedmiotu zamówienia przez wszystkich użytkowników w tym przez osoby</w:t>
      </w:r>
    </w:p>
    <w:p w14:paraId="7641E98A" w14:textId="31154570" w:rsidR="00137DB8" w:rsidRPr="00137DB8" w:rsidRDefault="00EC7F76" w:rsidP="00EC7F76">
      <w:pPr>
        <w:spacing w:after="37"/>
        <w:ind w:right="187"/>
        <w:rPr>
          <w:rFonts w:asciiTheme="minorHAnsi" w:hAnsiTheme="minorHAnsi" w:cstheme="minorHAnsi"/>
          <w:bCs/>
        </w:rPr>
      </w:pPr>
      <w:r w:rsidRPr="00EC7F76">
        <w:rPr>
          <w:rFonts w:asciiTheme="minorHAnsi" w:hAnsiTheme="minorHAnsi" w:cstheme="minorHAnsi"/>
          <w:bCs/>
        </w:rPr>
        <w:t>niepełnosprawne.</w:t>
      </w:r>
    </w:p>
    <w:p w14:paraId="4D0EFD19" w14:textId="625BA86B"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r w:rsidR="00046B6D">
        <w:rPr>
          <w:rFonts w:asciiTheme="minorHAnsi" w:hAnsiTheme="minorHAnsi" w:cstheme="minorHAnsi"/>
          <w:b/>
          <w:bCs/>
        </w:rPr>
        <w:t>2</w:t>
      </w:r>
      <w:r w:rsidRPr="00137DB8">
        <w:rPr>
          <w:rFonts w:asciiTheme="minorHAnsi" w:hAnsiTheme="minorHAnsi" w:cstheme="minorHAnsi"/>
          <w:b/>
          <w:bCs/>
        </w:rPr>
        <w:t xml:space="preserve">.6. Znaki towarowe: </w:t>
      </w:r>
    </w:p>
    <w:p w14:paraId="53107542" w14:textId="77777777" w:rsidR="00137DB8" w:rsidRPr="00137DB8" w:rsidRDefault="00137DB8" w:rsidP="00012362">
      <w:pPr>
        <w:numPr>
          <w:ilvl w:val="1"/>
          <w:numId w:val="32"/>
        </w:numPr>
        <w:spacing w:after="37"/>
        <w:ind w:right="187"/>
        <w:rPr>
          <w:rFonts w:asciiTheme="minorHAnsi" w:hAnsiTheme="minorHAnsi" w:cstheme="minorHAnsi"/>
          <w:bCs/>
        </w:rPr>
      </w:pPr>
      <w:r w:rsidRPr="00137DB8">
        <w:rPr>
          <w:rFonts w:asciiTheme="minorHAnsi" w:hAnsiTheme="minorHAnsi" w:cstheme="minorHAnsi"/>
          <w:bCs/>
        </w:rPr>
        <w:t xml:space="preserve">Zamawiający nie dopuszcza wskazywania w opracowanej dokumentacji projektowej zapisów, które mogłyby utrudniać uczciwą konkurencję.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t>
      </w:r>
      <w:r w:rsidRPr="00137DB8">
        <w:rPr>
          <w:rFonts w:asciiTheme="minorHAnsi" w:hAnsiTheme="minorHAnsi" w:cstheme="minorHAnsi"/>
          <w:bCs/>
        </w:rPr>
        <w:lastRenderedPageBreak/>
        <w:t xml:space="preserve">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14:paraId="396F4243" w14:textId="77777777" w:rsidR="00137DB8" w:rsidRPr="00137DB8" w:rsidRDefault="00137DB8" w:rsidP="00012362">
      <w:pPr>
        <w:numPr>
          <w:ilvl w:val="1"/>
          <w:numId w:val="32"/>
        </w:numPr>
        <w:spacing w:after="37"/>
        <w:ind w:right="187"/>
        <w:rPr>
          <w:rFonts w:asciiTheme="minorHAnsi" w:hAnsiTheme="minorHAnsi" w:cstheme="minorHAnsi"/>
          <w:bCs/>
        </w:rPr>
      </w:pPr>
      <w:r w:rsidRPr="00137DB8">
        <w:rPr>
          <w:rFonts w:asciiTheme="minorHAnsi" w:hAnsiTheme="minorHAnsi" w:cstheme="minorHAnsi"/>
          <w:bCs/>
        </w:rPr>
        <w:t xml:space="preserve">W przypadku wyrażenia przez Zamawiającego pisemnej zgody na wskazanie znaków towarowych, patentów,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 </w:t>
      </w:r>
    </w:p>
    <w:p w14:paraId="7C4DE3A5" w14:textId="77777777" w:rsidR="00137DB8" w:rsidRPr="00137DB8" w:rsidRDefault="00137DB8" w:rsidP="00012362">
      <w:pPr>
        <w:numPr>
          <w:ilvl w:val="1"/>
          <w:numId w:val="32"/>
        </w:numPr>
        <w:spacing w:after="37"/>
        <w:ind w:right="187"/>
        <w:rPr>
          <w:rFonts w:asciiTheme="minorHAnsi" w:hAnsiTheme="minorHAnsi" w:cstheme="minorHAnsi"/>
          <w:bCs/>
        </w:rPr>
      </w:pPr>
      <w:r w:rsidRPr="00137DB8">
        <w:rPr>
          <w:rFonts w:asciiTheme="minorHAnsi" w:hAnsiTheme="minorHAnsi" w:cstheme="minorHAnsi"/>
          <w:bCs/>
        </w:rPr>
        <w:t xml:space="preserve">W przypadku, gdy Wykonawca używa w opracowanej dokumentacji projektowej odniesień do norm, ocen technicznych, specyfikacji technicznych i systemów referencji technicznych, o których mowa  w ustawie z dnia 11 września 2019 r. Prawo zamówień publicznych, Wykonawca jest zobowiązany wskazać, że należy je rozumieć jako przykładowe i że dopuszcza rozwiązania równoważne. Wykonawca wskazuje, że ww. odniesieniu towarzyszą wyrazy „lub równoważne”. Wykonawca zobowiązany jest określić szczegółowe warunki, które umożliwią dopuszczenie innych rozwiązań jako równoważnych. </w:t>
      </w:r>
    </w:p>
    <w:p w14:paraId="532332F1"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08662717" w14:textId="685EFF96" w:rsidR="00137DB8" w:rsidRPr="00046B6D" w:rsidRDefault="00137DB8" w:rsidP="00012362">
      <w:pPr>
        <w:pStyle w:val="Akapitzlist"/>
        <w:numPr>
          <w:ilvl w:val="0"/>
          <w:numId w:val="19"/>
        </w:numPr>
        <w:spacing w:after="37"/>
        <w:ind w:right="187"/>
        <w:rPr>
          <w:rFonts w:asciiTheme="minorHAnsi" w:hAnsiTheme="minorHAnsi" w:cstheme="minorHAnsi"/>
          <w:bCs/>
        </w:rPr>
      </w:pPr>
      <w:r w:rsidRPr="00046B6D">
        <w:rPr>
          <w:rFonts w:asciiTheme="minorHAnsi" w:hAnsiTheme="minorHAnsi" w:cstheme="minorHAnsi"/>
          <w:b/>
          <w:bCs/>
        </w:rPr>
        <w:t xml:space="preserve">Warunki prowadzenia robót. </w:t>
      </w:r>
    </w:p>
    <w:p w14:paraId="51F6412C"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6F2F0814" w14:textId="1BA1C939"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W terminie 7 dni </w:t>
      </w:r>
      <w:r w:rsidR="00DA1E7F">
        <w:rPr>
          <w:rFonts w:asciiTheme="minorHAnsi" w:hAnsiTheme="minorHAnsi" w:cstheme="minorHAnsi"/>
          <w:bCs/>
        </w:rPr>
        <w:t>roboczych</w:t>
      </w:r>
      <w:r w:rsidRPr="00137DB8">
        <w:rPr>
          <w:rFonts w:asciiTheme="minorHAnsi" w:hAnsiTheme="minorHAnsi" w:cstheme="minorHAnsi"/>
          <w:bCs/>
        </w:rPr>
        <w:t xml:space="preserve"> od zawarcia Umowy Wykonawca zobowiązany jest sporządzić i przedłożyć Zamawiającemu na adres e-mail </w:t>
      </w:r>
      <w:r w:rsidRPr="00137DB8">
        <w:rPr>
          <w:rFonts w:asciiTheme="minorHAnsi" w:hAnsiTheme="minorHAnsi" w:cstheme="minorHAnsi"/>
          <w:b/>
          <w:bCs/>
        </w:rPr>
        <w:t>harmonogram rzeczowo–finansowy prac projektowych i robót</w:t>
      </w:r>
      <w:r w:rsidRPr="00137DB8">
        <w:rPr>
          <w:rFonts w:asciiTheme="minorHAnsi" w:hAnsiTheme="minorHAnsi" w:cstheme="minorHAnsi"/>
          <w:bCs/>
        </w:rPr>
        <w:t xml:space="preserve">. W harmonogramie Wykonawca powinien uwzględnić czas uzyskania przez Wykonawcę uzgodnień i wszelkich dokumentów wynikających z warunków prowadzenia robót, niezbędnych dla wykonania przedmiotu zamówienia i zapewniających wykonanie przedmiotu zamówienia w terminie umownym. </w:t>
      </w:r>
    </w:p>
    <w:p w14:paraId="4964BD62"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Wykonawca jest zobowiązany do wykonania wszelkich robót i czynności niezbędnych do realizacji celu zamówienia, jakim jest prawidłowe wykonanie zakresu robót przedstawionego w dokumentacji projektowej, zgodnie z wiedzą techniczną, decyzjami organów administracji, zaleceniami jednostek uzgadniających, obowiązującymi normami technicznymi, wymogami OPZ, SWZ i Umowy. </w:t>
      </w:r>
    </w:p>
    <w:p w14:paraId="38C22B8C"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
          <w:bCs/>
        </w:rPr>
        <w:t xml:space="preserve">Wykonawca w ramach realizacji zadania jest zobowiązany do uzyskania pozwolenia na użytkowanie obiektów budowlanych objętych przedmiotem zamówienia oraz do zawiadomienia organu nadzoru budowlanego o zakończeniu budowy. </w:t>
      </w:r>
    </w:p>
    <w:p w14:paraId="0C0D76A0"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Wykonawca winien przestrzegać warunków prowadzenia robót zawartych w szczególności w: </w:t>
      </w:r>
    </w:p>
    <w:p w14:paraId="7B8C86A7" w14:textId="77777777" w:rsidR="00137DB8" w:rsidRPr="00137DB8" w:rsidRDefault="00137DB8" w:rsidP="00012362">
      <w:pPr>
        <w:numPr>
          <w:ilvl w:val="2"/>
          <w:numId w:val="33"/>
        </w:numPr>
        <w:spacing w:after="37"/>
        <w:ind w:right="187"/>
        <w:rPr>
          <w:rFonts w:asciiTheme="minorHAnsi" w:hAnsiTheme="minorHAnsi" w:cstheme="minorHAnsi"/>
          <w:bCs/>
        </w:rPr>
      </w:pPr>
      <w:r w:rsidRPr="00137DB8">
        <w:rPr>
          <w:rFonts w:asciiTheme="minorHAnsi" w:hAnsiTheme="minorHAnsi" w:cstheme="minorHAnsi"/>
          <w:bCs/>
        </w:rPr>
        <w:t xml:space="preserve">specyfikacji technicznej wykonania i odbioru robót budowlanych, </w:t>
      </w:r>
    </w:p>
    <w:p w14:paraId="5916AD27" w14:textId="77777777" w:rsidR="00137DB8" w:rsidRPr="00137DB8" w:rsidRDefault="00137DB8" w:rsidP="00012362">
      <w:pPr>
        <w:numPr>
          <w:ilvl w:val="2"/>
          <w:numId w:val="33"/>
        </w:numPr>
        <w:spacing w:after="37"/>
        <w:ind w:right="187"/>
        <w:rPr>
          <w:rFonts w:asciiTheme="minorHAnsi" w:hAnsiTheme="minorHAnsi" w:cstheme="minorHAnsi"/>
          <w:bCs/>
        </w:rPr>
      </w:pPr>
      <w:r w:rsidRPr="00137DB8">
        <w:rPr>
          <w:rFonts w:asciiTheme="minorHAnsi" w:hAnsiTheme="minorHAnsi" w:cstheme="minorHAnsi"/>
          <w:bCs/>
        </w:rPr>
        <w:t xml:space="preserve">założeniach do technologii wykonania robót zawartych w opisie technicznym do dokumentacji projektowej, </w:t>
      </w:r>
    </w:p>
    <w:p w14:paraId="55FD8E01" w14:textId="77777777" w:rsidR="00137DB8" w:rsidRPr="00137DB8" w:rsidRDefault="00137DB8" w:rsidP="00012362">
      <w:pPr>
        <w:numPr>
          <w:ilvl w:val="2"/>
          <w:numId w:val="33"/>
        </w:numPr>
        <w:spacing w:after="37"/>
        <w:ind w:right="187"/>
        <w:rPr>
          <w:rFonts w:asciiTheme="minorHAnsi" w:hAnsiTheme="minorHAnsi" w:cstheme="minorHAnsi"/>
          <w:bCs/>
        </w:rPr>
      </w:pPr>
      <w:r w:rsidRPr="00137DB8">
        <w:rPr>
          <w:rFonts w:asciiTheme="minorHAnsi" w:hAnsiTheme="minorHAnsi" w:cstheme="minorHAnsi"/>
          <w:bCs/>
        </w:rPr>
        <w:t xml:space="preserve">uzgodnieniach i opiniach do dokumentacji projektowej, </w:t>
      </w:r>
    </w:p>
    <w:p w14:paraId="7B3D9839" w14:textId="77777777" w:rsidR="00137DB8" w:rsidRPr="00137DB8" w:rsidRDefault="00137DB8" w:rsidP="00012362">
      <w:pPr>
        <w:numPr>
          <w:ilvl w:val="2"/>
          <w:numId w:val="33"/>
        </w:numPr>
        <w:spacing w:after="37"/>
        <w:ind w:right="187"/>
        <w:rPr>
          <w:rFonts w:asciiTheme="minorHAnsi" w:hAnsiTheme="minorHAnsi" w:cstheme="minorHAnsi"/>
          <w:bCs/>
        </w:rPr>
      </w:pPr>
      <w:r w:rsidRPr="00137DB8">
        <w:rPr>
          <w:rFonts w:asciiTheme="minorHAnsi" w:hAnsiTheme="minorHAnsi" w:cstheme="minorHAnsi"/>
          <w:bCs/>
        </w:rPr>
        <w:t xml:space="preserve">decyzjach administracyjnych zawartych w dokumentacji projektowej. </w:t>
      </w:r>
    </w:p>
    <w:p w14:paraId="0505B713"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Na czas prowadzenia robót miejsce prowadzonych robót należy zabezpieczyć zgodnie z warunkami  zawartymi w Rozporządzeniu Ministra Infrastruktury z dnia 3 lipca 2003r. w </w:t>
      </w:r>
      <w:r w:rsidRPr="00137DB8">
        <w:rPr>
          <w:rFonts w:asciiTheme="minorHAnsi" w:hAnsiTheme="minorHAnsi" w:cstheme="minorHAnsi"/>
          <w:bCs/>
        </w:rPr>
        <w:lastRenderedPageBreak/>
        <w:t xml:space="preserve">sprawie szczegółowych  warunków technicznych dla znaków i sygnałów drogowych oraz urządzeń bezpieczeństwa ruchu  drogowego i warunków ich umieszczania na drogach. </w:t>
      </w:r>
    </w:p>
    <w:p w14:paraId="474D0AD3"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Wykonawca zapewni warunki umożliwiające prawidłowe wykonanie prac budowlanych oraz uwzględni w wynagrodzeniu koszty z tym związane. </w:t>
      </w:r>
    </w:p>
    <w:p w14:paraId="71A51FF5"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Zamawiający przekaże Wykonawcy plac budowy dla potrzeb realizacji robót. </w:t>
      </w:r>
    </w:p>
    <w:p w14:paraId="66C7FC01"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
          <w:bCs/>
        </w:rPr>
        <w:t>Wykonawca we własnym zakresie:</w:t>
      </w:r>
      <w:r w:rsidRPr="00137DB8">
        <w:rPr>
          <w:rFonts w:asciiTheme="minorHAnsi" w:hAnsiTheme="minorHAnsi" w:cstheme="minorHAnsi"/>
          <w:bCs/>
        </w:rPr>
        <w:t xml:space="preserve"> </w:t>
      </w:r>
    </w:p>
    <w:p w14:paraId="211B91E6" w14:textId="77777777" w:rsidR="00137DB8" w:rsidRPr="00137DB8" w:rsidRDefault="00137DB8" w:rsidP="00012362">
      <w:pPr>
        <w:numPr>
          <w:ilvl w:val="2"/>
          <w:numId w:val="34"/>
        </w:numPr>
        <w:spacing w:after="37"/>
        <w:ind w:right="187"/>
        <w:rPr>
          <w:rFonts w:asciiTheme="minorHAnsi" w:hAnsiTheme="minorHAnsi" w:cstheme="minorHAnsi"/>
          <w:bCs/>
        </w:rPr>
      </w:pPr>
      <w:r w:rsidRPr="00137DB8">
        <w:rPr>
          <w:rFonts w:asciiTheme="minorHAnsi" w:hAnsiTheme="minorHAnsi" w:cstheme="minorHAnsi"/>
          <w:bCs/>
        </w:rPr>
        <w:t xml:space="preserve">zorganizuje czasowe zaplecze budowy na terenie przeznaczonym pod realizację zadania, </w:t>
      </w:r>
    </w:p>
    <w:p w14:paraId="39B8EEBC" w14:textId="77777777" w:rsidR="00137DB8" w:rsidRPr="00137DB8" w:rsidRDefault="00137DB8" w:rsidP="00012362">
      <w:pPr>
        <w:numPr>
          <w:ilvl w:val="2"/>
          <w:numId w:val="34"/>
        </w:numPr>
        <w:spacing w:after="37"/>
        <w:ind w:right="187"/>
        <w:rPr>
          <w:rFonts w:asciiTheme="minorHAnsi" w:hAnsiTheme="minorHAnsi" w:cstheme="minorHAnsi"/>
          <w:bCs/>
        </w:rPr>
      </w:pPr>
      <w:r w:rsidRPr="00137DB8">
        <w:rPr>
          <w:rFonts w:asciiTheme="minorHAnsi" w:hAnsiTheme="minorHAnsi" w:cstheme="minorHAnsi"/>
          <w:bCs/>
        </w:rPr>
        <w:t xml:space="preserve">zamontuje tymczasowe urządzenia pomiarowe na dostawę wody i energii elektrycznej dla potrzeb placu budowy wraz z uzyskaniem warunków technicznych od użytkowników urządzeń podziemnych, </w:t>
      </w:r>
    </w:p>
    <w:p w14:paraId="06AB7565" w14:textId="77777777" w:rsidR="00137DB8" w:rsidRPr="00137DB8" w:rsidRDefault="00137DB8" w:rsidP="00012362">
      <w:pPr>
        <w:numPr>
          <w:ilvl w:val="2"/>
          <w:numId w:val="34"/>
        </w:numPr>
        <w:spacing w:after="37"/>
        <w:ind w:right="187"/>
        <w:rPr>
          <w:rFonts w:asciiTheme="minorHAnsi" w:hAnsiTheme="minorHAnsi" w:cstheme="minorHAnsi"/>
          <w:bCs/>
        </w:rPr>
      </w:pPr>
      <w:r w:rsidRPr="00137DB8">
        <w:rPr>
          <w:rFonts w:asciiTheme="minorHAnsi" w:hAnsiTheme="minorHAnsi" w:cstheme="minorHAnsi"/>
          <w:bCs/>
        </w:rPr>
        <w:t xml:space="preserve">w przypadku nieotrzymania warunków technicznych, dostawa wody i energii dla danego placu budowy nastąpi staraniem wykonawcy (np. agregat prądotwórczy). </w:t>
      </w:r>
    </w:p>
    <w:p w14:paraId="7AC36806"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
          <w:bCs/>
        </w:rPr>
        <w:t>Zamawiający nie przewiduje dodatkowego wynagrodzenia za:</w:t>
      </w:r>
      <w:r w:rsidRPr="00137DB8">
        <w:rPr>
          <w:rFonts w:asciiTheme="minorHAnsi" w:hAnsiTheme="minorHAnsi" w:cstheme="minorHAnsi"/>
          <w:bCs/>
        </w:rPr>
        <w:t xml:space="preserve"> </w:t>
      </w:r>
    </w:p>
    <w:p w14:paraId="357AA132"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dozór budowy i ochronę mienia, </w:t>
      </w:r>
    </w:p>
    <w:p w14:paraId="3C86CE1C"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zagospodarowanie placu budowy, w tym tymczasowe drogi technologiczne, ogrodzenie  i oświetlenie placu budowy – z niezbędnymi zabezpieczeniami BHP i p.poż., </w:t>
      </w:r>
    </w:p>
    <w:p w14:paraId="1A9DE4F0"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realizację przedmiotu zamówienia w dni wolne od pracy, w godzinach popołudniowych, czy  w godzinach nocnych, </w:t>
      </w:r>
    </w:p>
    <w:p w14:paraId="366479B8"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utrudnienia związane z realizacją zadania, </w:t>
      </w:r>
    </w:p>
    <w:p w14:paraId="479E59F7"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tymczasowe składowisko materiałów i mas ziemnych poza placem budowy,  </w:t>
      </w:r>
    </w:p>
    <w:p w14:paraId="20EE3592"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wywóz i utylizację odpadów (w tym: ziemia, gruz, karpina itp.). </w:t>
      </w:r>
      <w:r w:rsidRPr="00137DB8">
        <w:rPr>
          <w:rFonts w:asciiTheme="minorHAnsi" w:hAnsiTheme="minorHAnsi" w:cstheme="minorHAnsi"/>
          <w:bCs/>
        </w:rPr>
        <w:tab/>
        <w:t xml:space="preserve"> </w:t>
      </w:r>
    </w:p>
    <w:p w14:paraId="6D89D789"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5C1E9722"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Koszty urządzenia zaplecza i placu budowy wraz z dostawą wody i energii elektrycznej obciążają wykonawcę robót i należy je uwzględnić w wynagrodzeniu ryczałtowym. </w:t>
      </w:r>
    </w:p>
    <w:p w14:paraId="1C98D0A4"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2D88DC86"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UWAGA : </w:t>
      </w:r>
    </w:p>
    <w:p w14:paraId="7680DC50" w14:textId="35C612D9"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Prace montażowe i roboty budowlane będą </w:t>
      </w:r>
      <w:r w:rsidR="00822A7F">
        <w:rPr>
          <w:rFonts w:asciiTheme="minorHAnsi" w:hAnsiTheme="minorHAnsi" w:cstheme="minorHAnsi"/>
          <w:b/>
          <w:bCs/>
        </w:rPr>
        <w:t xml:space="preserve">realizowane </w:t>
      </w:r>
      <w:r w:rsidRPr="00137DB8">
        <w:rPr>
          <w:rFonts w:asciiTheme="minorHAnsi" w:hAnsiTheme="minorHAnsi" w:cstheme="minorHAnsi"/>
          <w:b/>
          <w:bCs/>
        </w:rPr>
        <w:t>na czynny</w:t>
      </w:r>
      <w:r w:rsidR="00822A7F">
        <w:rPr>
          <w:rFonts w:asciiTheme="minorHAnsi" w:hAnsiTheme="minorHAnsi" w:cstheme="minorHAnsi"/>
          <w:b/>
          <w:bCs/>
        </w:rPr>
        <w:t>m</w:t>
      </w:r>
      <w:r w:rsidRPr="00137DB8">
        <w:rPr>
          <w:rFonts w:asciiTheme="minorHAnsi" w:hAnsiTheme="minorHAnsi" w:cstheme="minorHAnsi"/>
          <w:b/>
          <w:bCs/>
        </w:rPr>
        <w:t xml:space="preserve"> obiek</w:t>
      </w:r>
      <w:r w:rsidR="00822A7F">
        <w:rPr>
          <w:rFonts w:asciiTheme="minorHAnsi" w:hAnsiTheme="minorHAnsi" w:cstheme="minorHAnsi"/>
          <w:b/>
          <w:bCs/>
        </w:rPr>
        <w:t>cie – Szkoła Podstawowa</w:t>
      </w:r>
      <w:r w:rsidRPr="00137DB8">
        <w:rPr>
          <w:rFonts w:asciiTheme="minorHAnsi" w:hAnsiTheme="minorHAnsi" w:cstheme="minorHAnsi"/>
          <w:b/>
          <w:bCs/>
        </w:rPr>
        <w:t xml:space="preserve">, dlatego też powinny być prowadzone w sposób niepowodujący uciążliwości dla </w:t>
      </w:r>
      <w:r w:rsidR="00822A7F">
        <w:rPr>
          <w:rFonts w:asciiTheme="minorHAnsi" w:hAnsiTheme="minorHAnsi" w:cstheme="minorHAnsi"/>
          <w:b/>
          <w:bCs/>
        </w:rPr>
        <w:t xml:space="preserve">uczniów, </w:t>
      </w:r>
      <w:r w:rsidRPr="00137DB8">
        <w:rPr>
          <w:rFonts w:asciiTheme="minorHAnsi" w:hAnsiTheme="minorHAnsi" w:cstheme="minorHAnsi"/>
          <w:b/>
          <w:bCs/>
        </w:rPr>
        <w:t xml:space="preserve">pracowników oraz osób korzystających z obiektu. </w:t>
      </w:r>
    </w:p>
    <w:p w14:paraId="4890EEE2"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Korzystanie z mediów powinno odbywać się cały czas bez zakłóceń w godzinach pracy obiektu. W przypadku </w:t>
      </w:r>
      <w:proofErr w:type="spellStart"/>
      <w:r w:rsidRPr="00137DB8">
        <w:rPr>
          <w:rFonts w:asciiTheme="minorHAnsi" w:hAnsiTheme="minorHAnsi" w:cstheme="minorHAnsi"/>
          <w:b/>
          <w:bCs/>
        </w:rPr>
        <w:t>wyłączeń</w:t>
      </w:r>
      <w:proofErr w:type="spellEnd"/>
      <w:r w:rsidRPr="00137DB8">
        <w:rPr>
          <w:rFonts w:asciiTheme="minorHAnsi" w:hAnsiTheme="minorHAnsi" w:cstheme="minorHAnsi"/>
          <w:b/>
          <w:bCs/>
        </w:rPr>
        <w:t xml:space="preserve"> winno odbywać się to poza godzinami pracy lub po uprzednim uzgodnieniu z Użytkownikiem obiektu. </w:t>
      </w:r>
    </w:p>
    <w:p w14:paraId="7B293DD2"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Po stronie Wykonawcy leży obowiązek zabezpieczenia ciągłości pracy obiektu oraz bezpieczeństwo osób korzystających z budynku jak również samych pracowników.</w:t>
      </w:r>
    </w:p>
    <w:bookmarkEnd w:id="5"/>
    <w:p w14:paraId="20454077" w14:textId="53AEBFE5" w:rsidR="00CF7AB0" w:rsidRPr="00137DB8" w:rsidRDefault="00CF7AB0" w:rsidP="00137DB8">
      <w:pPr>
        <w:spacing w:after="37"/>
        <w:ind w:right="187"/>
        <w:rPr>
          <w:rFonts w:asciiTheme="minorHAnsi" w:hAnsiTheme="minorHAnsi" w:cstheme="minorHAnsi"/>
        </w:rPr>
      </w:pPr>
    </w:p>
    <w:p w14:paraId="025C1AD7" w14:textId="3D2BDE5E" w:rsidR="00CF3002" w:rsidRPr="00CF3002" w:rsidRDefault="00822A7F" w:rsidP="00822A7F">
      <w:pPr>
        <w:spacing w:after="37"/>
        <w:ind w:right="187"/>
      </w:pPr>
      <w:r>
        <w:rPr>
          <w:color w:val="000000"/>
        </w:rPr>
        <w:t xml:space="preserve">4. </w:t>
      </w:r>
      <w:r w:rsidR="00B208DA">
        <w:rPr>
          <w:color w:val="000000"/>
        </w:rPr>
        <w:t xml:space="preserve">Szczegółowy opis przedmiotu zamówienia zawarty jest w </w:t>
      </w:r>
      <w:r w:rsidR="00B208DA">
        <w:rPr>
          <w:b/>
          <w:color w:val="000000"/>
        </w:rPr>
        <w:t xml:space="preserve"> Załącznik nr </w:t>
      </w:r>
      <w:r w:rsidR="002B09E4">
        <w:rPr>
          <w:b/>
          <w:color w:val="000000"/>
        </w:rPr>
        <w:t>5</w:t>
      </w:r>
      <w:r w:rsidR="00B208DA">
        <w:rPr>
          <w:b/>
          <w:color w:val="000000"/>
        </w:rPr>
        <w:t xml:space="preserve"> do SWZ (Szczegółowy opis przedmiotu zamówienia). </w:t>
      </w:r>
      <w:r w:rsidR="00CF3002" w:rsidRPr="00CF3002">
        <w:rPr>
          <w:b/>
          <w:color w:val="000000"/>
        </w:rPr>
        <w:t xml:space="preserve">Składają się na niego następujące dokumenty: </w:t>
      </w:r>
    </w:p>
    <w:p w14:paraId="50F28EBC" w14:textId="238AAE2E" w:rsidR="00CF3002" w:rsidRDefault="00CF3002" w:rsidP="00137DB8">
      <w:pPr>
        <w:spacing w:after="37"/>
        <w:ind w:left="355" w:right="187" w:firstLine="0"/>
        <w:rPr>
          <w:b/>
          <w:color w:val="000000"/>
        </w:rPr>
      </w:pPr>
      <w:r w:rsidRPr="00CF3002">
        <w:rPr>
          <w:b/>
          <w:color w:val="000000"/>
        </w:rPr>
        <w:t xml:space="preserve">1) </w:t>
      </w:r>
      <w:r w:rsidR="00137DB8">
        <w:rPr>
          <w:b/>
          <w:color w:val="000000"/>
        </w:rPr>
        <w:t xml:space="preserve">Program </w:t>
      </w:r>
      <w:proofErr w:type="spellStart"/>
      <w:r w:rsidR="00137DB8">
        <w:rPr>
          <w:b/>
          <w:color w:val="000000"/>
        </w:rPr>
        <w:t>funkcjonalno</w:t>
      </w:r>
      <w:proofErr w:type="spellEnd"/>
      <w:r w:rsidR="00137DB8">
        <w:rPr>
          <w:b/>
          <w:color w:val="000000"/>
        </w:rPr>
        <w:t xml:space="preserve"> użytkowy </w:t>
      </w:r>
    </w:p>
    <w:p w14:paraId="5637559E" w14:textId="14D8C81C" w:rsidR="00EC2759" w:rsidRDefault="00CF3002" w:rsidP="00CF3002">
      <w:pPr>
        <w:spacing w:after="37"/>
        <w:ind w:left="355" w:right="187" w:firstLine="0"/>
      </w:pPr>
      <w:r w:rsidRPr="00CF3002">
        <w:rPr>
          <w:b/>
          <w:color w:val="000000"/>
        </w:rPr>
        <w:t xml:space="preserve">Z uwagi na to, że wynagrodzenie Wykonawcy wskazane w ofercie będzie miało charakter ryczałtowy, Wykonawca przy wycenie oferty powinien opierać się na zakresie wskazanym w dokumentacji projektowej, o której mowa w pkt </w:t>
      </w:r>
      <w:r>
        <w:rPr>
          <w:b/>
          <w:color w:val="000000"/>
        </w:rPr>
        <w:t>2</w:t>
      </w:r>
      <w:r w:rsidRPr="00CF3002">
        <w:rPr>
          <w:b/>
          <w:color w:val="000000"/>
        </w:rPr>
        <w:t xml:space="preserve">.1) oraz specyfikacji technicznej. Przedmiar robót ma charakter pomocniczy. Wystąpienie w trakcie realizacji umowy robót nieujętych w przedmiarze lub robót w większej ilości w stosunku do przyjętej w przedmiarze nie będzie uprawniało Wykonawcy do żądania </w:t>
      </w:r>
      <w:r w:rsidRPr="00CF3002">
        <w:rPr>
          <w:b/>
          <w:color w:val="000000"/>
        </w:rPr>
        <w:lastRenderedPageBreak/>
        <w:t xml:space="preserve">dodatkowego wynagrodzenia - jeżeli roboty te ujęte były w dokumentacji projektowej, o której mowa w pkt </w:t>
      </w:r>
      <w:r>
        <w:rPr>
          <w:b/>
          <w:color w:val="000000"/>
        </w:rPr>
        <w:t>2</w:t>
      </w:r>
      <w:r w:rsidRPr="00CF3002">
        <w:rPr>
          <w:b/>
          <w:color w:val="000000"/>
        </w:rPr>
        <w:t>.1)</w:t>
      </w:r>
    </w:p>
    <w:p w14:paraId="487A2B1A" w14:textId="7A394420" w:rsidR="004279B2" w:rsidRDefault="00822A7F" w:rsidP="00822A7F">
      <w:pPr>
        <w:spacing w:after="7"/>
        <w:ind w:right="187"/>
      </w:pPr>
      <w:r>
        <w:t xml:space="preserve">5. </w:t>
      </w:r>
      <w:r w:rsidR="00B208DA">
        <w:t xml:space="preserve">Oznaczenie przedmiotu zamówienia według klasyfikacji Wspólnego Słownika Zamówień (CPV): </w:t>
      </w:r>
    </w:p>
    <w:p w14:paraId="0C994B5D" w14:textId="77777777" w:rsidR="00F55A93" w:rsidRDefault="00B208DA" w:rsidP="004279B2">
      <w:pPr>
        <w:spacing w:after="7"/>
        <w:ind w:left="355" w:right="187" w:firstLine="0"/>
        <w:rPr>
          <w:b/>
        </w:rPr>
      </w:pPr>
      <w:r>
        <w:rPr>
          <w:b/>
          <w:u w:val="single" w:color="00000A"/>
        </w:rPr>
        <w:t>Główny kod CPV:</w:t>
      </w:r>
      <w:r>
        <w:rPr>
          <w:b/>
        </w:rPr>
        <w:t xml:space="preserve"> </w:t>
      </w:r>
    </w:p>
    <w:p w14:paraId="6949D816" w14:textId="77777777" w:rsidR="004F6223" w:rsidRDefault="004F6223" w:rsidP="004F6223">
      <w:pPr>
        <w:pStyle w:val="Default"/>
      </w:pPr>
    </w:p>
    <w:p w14:paraId="51736B4C" w14:textId="1FC10A8A" w:rsidR="00001B21" w:rsidRPr="00001B21" w:rsidRDefault="00001B21" w:rsidP="00001B21">
      <w:pPr>
        <w:pStyle w:val="Default"/>
        <w:spacing w:after="44"/>
        <w:rPr>
          <w:rFonts w:asciiTheme="minorHAnsi" w:hAnsiTheme="minorHAnsi" w:cstheme="minorHAnsi"/>
          <w:sz w:val="23"/>
          <w:szCs w:val="23"/>
        </w:rPr>
      </w:pPr>
      <w:r w:rsidRPr="00001B21">
        <w:rPr>
          <w:rFonts w:asciiTheme="minorHAnsi" w:hAnsiTheme="minorHAnsi" w:cstheme="minorHAnsi"/>
          <w:sz w:val="23"/>
          <w:szCs w:val="23"/>
        </w:rPr>
        <w:t>45200000-9 - Roboty budowlane w zakresie wznoszenia kompletnych obiektów budowlanych lub ich części oraz roboty w zakresie inżynierii lądowej i wodne</w:t>
      </w:r>
    </w:p>
    <w:p w14:paraId="774BCF30" w14:textId="1F240467" w:rsidR="00001B21" w:rsidRPr="00001B21" w:rsidRDefault="00001B21" w:rsidP="00001B21">
      <w:pPr>
        <w:pStyle w:val="Default"/>
        <w:spacing w:after="44"/>
        <w:rPr>
          <w:rFonts w:asciiTheme="minorHAnsi" w:hAnsiTheme="minorHAnsi" w:cstheme="minorHAnsi"/>
          <w:sz w:val="23"/>
          <w:szCs w:val="23"/>
        </w:rPr>
      </w:pPr>
      <w:r w:rsidRPr="00001B21">
        <w:rPr>
          <w:rFonts w:asciiTheme="minorHAnsi" w:hAnsiTheme="minorHAnsi" w:cstheme="minorHAnsi"/>
          <w:sz w:val="23"/>
          <w:szCs w:val="23"/>
        </w:rPr>
        <w:t>45100000-8 - Przygotowanie terenu pod budowę</w:t>
      </w:r>
    </w:p>
    <w:p w14:paraId="2E0B053F" w14:textId="38F07279" w:rsidR="004F6223" w:rsidRDefault="00001B21" w:rsidP="004F6223">
      <w:pPr>
        <w:spacing w:after="7"/>
        <w:ind w:right="187"/>
        <w:rPr>
          <w:rFonts w:asciiTheme="minorHAnsi" w:hAnsiTheme="minorHAnsi" w:cstheme="minorHAnsi"/>
          <w:bCs/>
        </w:rPr>
      </w:pPr>
      <w:r w:rsidRPr="00001B21">
        <w:rPr>
          <w:rFonts w:asciiTheme="minorHAnsi" w:hAnsiTheme="minorHAnsi" w:cstheme="minorHAnsi"/>
          <w:bCs/>
        </w:rPr>
        <w:t>45300000-0 - Roboty w zakresie instalacji budowlanych</w:t>
      </w:r>
    </w:p>
    <w:p w14:paraId="3B55F71D" w14:textId="64EAD493" w:rsidR="00001B21" w:rsidRDefault="00001B21" w:rsidP="004F6223">
      <w:pPr>
        <w:spacing w:after="7"/>
        <w:ind w:right="187"/>
        <w:rPr>
          <w:rFonts w:asciiTheme="minorHAnsi" w:hAnsiTheme="minorHAnsi" w:cstheme="minorHAnsi"/>
          <w:bCs/>
        </w:rPr>
      </w:pPr>
      <w:r w:rsidRPr="00001B21">
        <w:rPr>
          <w:rFonts w:asciiTheme="minorHAnsi" w:hAnsiTheme="minorHAnsi" w:cstheme="minorHAnsi"/>
          <w:bCs/>
        </w:rPr>
        <w:t>71220000-6 - Usługi projektowania architektonicznego</w:t>
      </w:r>
    </w:p>
    <w:p w14:paraId="7022729C" w14:textId="560CC50C" w:rsidR="00001B21" w:rsidRPr="00001B21" w:rsidRDefault="00001B21" w:rsidP="004F6223">
      <w:pPr>
        <w:spacing w:after="7"/>
        <w:ind w:right="187"/>
        <w:rPr>
          <w:rFonts w:asciiTheme="minorHAnsi" w:hAnsiTheme="minorHAnsi" w:cstheme="minorHAnsi"/>
          <w:bCs/>
        </w:rPr>
      </w:pPr>
      <w:r w:rsidRPr="00001B21">
        <w:rPr>
          <w:rFonts w:asciiTheme="minorHAnsi" w:hAnsiTheme="minorHAnsi" w:cstheme="minorHAnsi"/>
          <w:bCs/>
        </w:rPr>
        <w:t>77310000-6 Usługi sadzenia roślin oraz utrzymania terenów zielonych</w:t>
      </w:r>
    </w:p>
    <w:p w14:paraId="774436DB" w14:textId="77777777" w:rsidR="00EC2759" w:rsidRPr="00F55A93" w:rsidRDefault="00B208DA" w:rsidP="00012362">
      <w:pPr>
        <w:numPr>
          <w:ilvl w:val="0"/>
          <w:numId w:val="36"/>
        </w:numPr>
        <w:spacing w:after="45" w:line="267" w:lineRule="auto"/>
        <w:ind w:right="187"/>
      </w:pPr>
      <w:r>
        <w:rPr>
          <w:color w:val="000009"/>
        </w:rPr>
        <w:t>Zamawiający nie dopuszcza możliwości składania ofert częściowych.</w:t>
      </w:r>
      <w:r>
        <w:rPr>
          <w:b/>
        </w:rPr>
        <w:t xml:space="preserve"> </w:t>
      </w:r>
    </w:p>
    <w:p w14:paraId="106AB02B" w14:textId="77777777" w:rsidR="007415A5" w:rsidRDefault="007415A5" w:rsidP="00012362">
      <w:pPr>
        <w:numPr>
          <w:ilvl w:val="0"/>
          <w:numId w:val="36"/>
        </w:numPr>
        <w:ind w:right="187"/>
      </w:pPr>
      <w: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p>
    <w:p w14:paraId="67F50F7A" w14:textId="77777777" w:rsidR="007415A5" w:rsidRDefault="007415A5" w:rsidP="007415A5">
      <w:pPr>
        <w:ind w:left="284" w:right="187" w:firstLine="0"/>
      </w:pPr>
      <w:r>
        <w:t xml:space="preserve">Zamówienie nie zostało podzielone na części z następujących względów:  </w:t>
      </w:r>
    </w:p>
    <w:p w14:paraId="3E9C46B8" w14:textId="77777777" w:rsidR="007415A5" w:rsidRDefault="007415A5" w:rsidP="00012362">
      <w:pPr>
        <w:pStyle w:val="Akapitzlist"/>
        <w:numPr>
          <w:ilvl w:val="0"/>
          <w:numId w:val="37"/>
        </w:numPr>
        <w:ind w:right="187"/>
      </w:pPr>
      <w:r>
        <w:t>przedmiotem zamówienia jest wykonanie robót w trybie zaprojektuj i wybuduj, tj. jednostopniowego trybu udzielania zamówienia na roboty budowlane. Rozdzielenie robót od projektowania byłoby sprzeczne z samą istotą tegoż trybu udzielenia zamówienia publicznego, grożąc jednocześnie niedającymi się wyeliminować problemami organizacyjnymi związanymi  z odpowiedzialnością za poszczególne elementy projektu, które wykonywane byłyby przez różnych Wykonawców. Tryb „zaprojektuj i wybuduj” cechuje się tym, że realizacja procesu inwestycyjnego jest znacznie krótsza, wydatki na postępowanie o udzielenie jednego zamówienia są niższe niż na udzielanie dwóch zamówień. Tryb ten zdejmuje z inwestorów szereg obowiązków, związanych z koordynacją działań i regulacją stosunków pomiędzy projektantem a wykonawcą: niniejsze cechy w/w sposobu realizowania zamówienia publicznego w sytuacji sztucznego</w:t>
      </w:r>
    </w:p>
    <w:p w14:paraId="671CE9E7" w14:textId="77777777" w:rsidR="007415A5" w:rsidRDefault="007415A5" w:rsidP="00012362">
      <w:pPr>
        <w:pStyle w:val="Akapitzlist"/>
        <w:numPr>
          <w:ilvl w:val="0"/>
          <w:numId w:val="37"/>
        </w:numPr>
        <w:ind w:right="187"/>
      </w:pPr>
      <w:r>
        <w:t xml:space="preserve">Zamawiający nie dokonał podziału robót budowlanych na mniejsze części ze względu na możliwość wystąpienia niekompatybilności technicznej i jakościowej poszczególnych prac co spowodowałoby możliwość naruszenia integralności całej inwestycji budowlanej oraz obniżenie jej jakości jeśli chodzi o cel prowadzonych prac budowlanych.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Nie jest także możliwe rozgraniczenie odpowiedzialności wielu kierowników budowy. </w:t>
      </w:r>
    </w:p>
    <w:p w14:paraId="1617BA1D" w14:textId="77777777" w:rsidR="007415A5" w:rsidRDefault="007415A5" w:rsidP="00012362">
      <w:pPr>
        <w:pStyle w:val="Akapitzlist"/>
        <w:numPr>
          <w:ilvl w:val="0"/>
          <w:numId w:val="37"/>
        </w:numPr>
        <w:ind w:right="187"/>
      </w:pPr>
      <w:r>
        <w:t xml:space="preserve">Przy tego typu robotach wykonywanych przez różnych Wykonawców  opóźnienie jednego z Wykonawców wpłynęłoby negatywnie na terminowość wykonania innych </w:t>
      </w:r>
      <w:r>
        <w:lastRenderedPageBreak/>
        <w:t xml:space="preserve">elementów inwestycji – zależnych od terminowego  wykonania prac przez innego Wykonawcę. </w:t>
      </w:r>
    </w:p>
    <w:p w14:paraId="1DD7D0A1" w14:textId="77777777" w:rsidR="007415A5" w:rsidRDefault="007415A5" w:rsidP="00012362">
      <w:pPr>
        <w:pStyle w:val="Akapitzlist"/>
        <w:numPr>
          <w:ilvl w:val="0"/>
          <w:numId w:val="37"/>
        </w:numPr>
        <w:ind w:right="187"/>
      </w:pPr>
      <w: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61B3971D" w14:textId="77777777" w:rsidR="007415A5" w:rsidRDefault="007415A5" w:rsidP="00012362">
      <w:pPr>
        <w:pStyle w:val="Akapitzlist"/>
        <w:numPr>
          <w:ilvl w:val="0"/>
          <w:numId w:val="37"/>
        </w:numPr>
        <w:ind w:right="187"/>
      </w:pPr>
      <w:r>
        <w:t xml:space="preserve">Każdy z Wykonawców w cenę wliczyłby odrębne koszty polisy OC, co  zwiększyłoby poziom wydatków Zamawiającego. </w:t>
      </w:r>
    </w:p>
    <w:p w14:paraId="6D34054E" w14:textId="77777777" w:rsidR="007415A5" w:rsidRDefault="007415A5" w:rsidP="00012362">
      <w:pPr>
        <w:pStyle w:val="Akapitzlist"/>
        <w:numPr>
          <w:ilvl w:val="0"/>
          <w:numId w:val="37"/>
        </w:numPr>
        <w:ind w:right="187"/>
      </w:pPr>
      <w:r>
        <w:t xml:space="preserve">W przypadku podziału na części Wykonawcy powielaliby koszty m.in. dostawy materiałów niezbędnych do realizacji inwestycji, koszty kadry zarządzającej procesem budowlanym, koszty przygotowania dokumentacji powykonawczej,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1275F63A" w14:textId="3B0941F4" w:rsidR="007415A5" w:rsidRDefault="007415A5" w:rsidP="00012362">
      <w:pPr>
        <w:pStyle w:val="Akapitzlist"/>
        <w:numPr>
          <w:ilvl w:val="0"/>
          <w:numId w:val="37"/>
        </w:numPr>
        <w:ind w:right="187"/>
      </w:pPr>
      <w:r>
        <w:t xml:space="preserve">Podział zamówienia na części przy założeniu unieważnienia jednej z nich  i przy założeniu konieczności wszczęcia kolejnego postępowania obejmującego unieważnioną część po okresie 9 miesięcy od dnia uzyskania promesy wstępnej oznaczałby: </w:t>
      </w:r>
    </w:p>
    <w:p w14:paraId="5273CE4F" w14:textId="7AFF3CB1" w:rsidR="007415A5" w:rsidRDefault="007415A5" w:rsidP="007415A5">
      <w:pPr>
        <w:ind w:left="284" w:right="187" w:firstLine="0"/>
      </w:pPr>
      <w:r>
        <w:t xml:space="preserve">- utratę dofinansowania dla całości projektu; </w:t>
      </w:r>
    </w:p>
    <w:p w14:paraId="3FBE923A" w14:textId="1BCB4220" w:rsidR="007415A5" w:rsidRDefault="007415A5" w:rsidP="007415A5">
      <w:pPr>
        <w:ind w:right="187"/>
      </w:pPr>
      <w:r>
        <w:t xml:space="preserve">     - związany z tym brak możliwości zrealizowania unieważnionej części (brak montażu finansowego); </w:t>
      </w:r>
    </w:p>
    <w:p w14:paraId="0CFC99A2" w14:textId="2D3FC1F5" w:rsidR="007415A5" w:rsidRDefault="007415A5" w:rsidP="007415A5">
      <w:pPr>
        <w:ind w:left="284" w:right="187" w:firstLine="0"/>
      </w:pPr>
      <w:r>
        <w:t xml:space="preserve">- konieczność realizacji umowy na pierwszą (nieunieważnioną część postępowania) pomimo braku montażu finansowego. </w:t>
      </w:r>
    </w:p>
    <w:p w14:paraId="519E982B" w14:textId="1C447495" w:rsidR="007415A5" w:rsidRDefault="007415A5" w:rsidP="00012362">
      <w:pPr>
        <w:pStyle w:val="Akapitzlist"/>
        <w:numPr>
          <w:ilvl w:val="0"/>
          <w:numId w:val="37"/>
        </w:numPr>
        <w:ind w:right="187"/>
      </w:pPr>
      <w:r>
        <w:t xml:space="preserve">Podział zamówienia np. na dwie części znacząco utrudniłby rozliczenie wynagrodzenia wykonawców ze względu na konieczność jednoczesnego rozliczania transz dofinansowania ze środków z programu Polski Ład.  </w:t>
      </w:r>
    </w:p>
    <w:p w14:paraId="3BF82EEF" w14:textId="4C408BED" w:rsidR="007415A5" w:rsidRDefault="007415A5" w:rsidP="007415A5">
      <w:pPr>
        <w:ind w:left="644" w:right="187" w:firstLine="0"/>
      </w:pPr>
      <w: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E1F8D2F" w14:textId="2635FD4E" w:rsidR="00EC2759" w:rsidRDefault="00B208DA" w:rsidP="00012362">
      <w:pPr>
        <w:pStyle w:val="Akapitzlist"/>
        <w:numPr>
          <w:ilvl w:val="0"/>
          <w:numId w:val="36"/>
        </w:numPr>
        <w:ind w:right="187"/>
      </w:pPr>
      <w:r>
        <w:t>Zamawiający nie dopuszcza możliwości składania ofert wariantowych.</w:t>
      </w:r>
      <w:r w:rsidRPr="007415A5">
        <w:rPr>
          <w:color w:val="000009"/>
        </w:rPr>
        <w:t xml:space="preserve"> </w:t>
      </w:r>
    </w:p>
    <w:p w14:paraId="6B77EC15" w14:textId="77777777" w:rsidR="00EC2759" w:rsidRDefault="00B208DA" w:rsidP="00012362">
      <w:pPr>
        <w:numPr>
          <w:ilvl w:val="0"/>
          <w:numId w:val="36"/>
        </w:numPr>
        <w:spacing w:after="45" w:line="267" w:lineRule="auto"/>
        <w:ind w:right="187"/>
      </w:pPr>
      <w:r>
        <w:rPr>
          <w:color w:val="000009"/>
        </w:rPr>
        <w:t>Każdy Wykonawca może złożyć tylko jedną ofertę w postępowaniu.</w:t>
      </w:r>
      <w:r>
        <w:rPr>
          <w:b/>
        </w:rPr>
        <w:t xml:space="preserve"> </w:t>
      </w:r>
    </w:p>
    <w:p w14:paraId="72A8E1AE" w14:textId="77777777" w:rsidR="00EC2759" w:rsidRDefault="00B208DA" w:rsidP="00012362">
      <w:pPr>
        <w:numPr>
          <w:ilvl w:val="0"/>
          <w:numId w:val="36"/>
        </w:numPr>
        <w:ind w:right="187"/>
      </w:pPr>
      <w:r>
        <w:t xml:space="preserve">Zamawiający nie przewiduje udzielenia zamówień, o których mowa w art. 214 ust. 1 pkt 7 ustawy </w:t>
      </w:r>
      <w:proofErr w:type="spellStart"/>
      <w:r>
        <w:t>Pzp</w:t>
      </w:r>
      <w:proofErr w:type="spellEnd"/>
      <w:r>
        <w:t xml:space="preserve">. </w:t>
      </w:r>
    </w:p>
    <w:p w14:paraId="53E6BA62" w14:textId="77777777" w:rsidR="00EC2759" w:rsidRDefault="00B208DA" w:rsidP="00012362">
      <w:pPr>
        <w:numPr>
          <w:ilvl w:val="0"/>
          <w:numId w:val="36"/>
        </w:numPr>
        <w:spacing w:after="8"/>
        <w:ind w:right="187"/>
      </w:pPr>
      <w:r>
        <w:t xml:space="preserve">Zamawiający nie określa dodatkowych wymagań związanych z zatrudnianiem osób, o których mowa    w art. 96 ust. 2 pkt 2 ustawy </w:t>
      </w:r>
      <w:proofErr w:type="spellStart"/>
      <w:r>
        <w:t>Pzp</w:t>
      </w:r>
      <w:proofErr w:type="spellEnd"/>
      <w:r>
        <w:t xml:space="preserve">. </w:t>
      </w:r>
    </w:p>
    <w:p w14:paraId="3C4397DF" w14:textId="14822467" w:rsidR="00F55A93" w:rsidRDefault="00F55A93" w:rsidP="00012362">
      <w:pPr>
        <w:numPr>
          <w:ilvl w:val="0"/>
          <w:numId w:val="36"/>
        </w:numPr>
        <w:spacing w:after="8"/>
        <w:ind w:right="187"/>
      </w:pPr>
      <w:r w:rsidRPr="00352709">
        <w:rPr>
          <w:b/>
          <w:bCs/>
        </w:rPr>
        <w:lastRenderedPageBreak/>
        <w:t>Rozwiązania równoważne</w:t>
      </w:r>
      <w:r>
        <w:t xml:space="preserve">. </w:t>
      </w:r>
      <w:r w:rsidRPr="00F55A93">
        <w:t xml:space="preserve">W każdym przypadku użycia w opisie przedmiotu zamówienia norm, ocen technicznych, specyfikacji technicznych i systemów referencji technicznych, o których mowa w art. 101 ust. 1 pkt 2 oraz ust. 3 ustawy </w:t>
      </w:r>
      <w:proofErr w:type="spellStart"/>
      <w:r w:rsidRPr="00F55A93">
        <w:t>Pzp</w:t>
      </w:r>
      <w:proofErr w:type="spellEnd"/>
      <w:r w:rsidRPr="00F55A93">
        <w:t xml:space="preserve"> Wykonawca powinien przyjąć, że odniesieniu takiemu towarzyszą wyrazy „lub równoważne”. W przypadku użycia w dokumentacji projektowej odniesień do norm, eu</w:t>
      </w:r>
      <w:r w:rsidR="007415A5">
        <w:t>r</w:t>
      </w:r>
      <w:r w:rsidRPr="00F55A93">
        <w:t>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w:t>
      </w:r>
      <w:r>
        <w:t xml:space="preserve"> </w:t>
      </w:r>
      <w:r w:rsidRPr="00F55A93">
        <w:t>sprzętu o konkretnych parametrach Zamawiający dopuszcza używanie innego sprzętu o ile zapewni to osiągnięcie zakładanych parametrów projektowych i nie spowoduje ryzyka niezgodności wykonanych prac z dokumentacją techniczną.</w:t>
      </w:r>
    </w:p>
    <w:p w14:paraId="43C057A2" w14:textId="77777777" w:rsidR="00F55A93" w:rsidRDefault="00F55A93" w:rsidP="00012362">
      <w:pPr>
        <w:numPr>
          <w:ilvl w:val="0"/>
          <w:numId w:val="36"/>
        </w:numPr>
        <w:spacing w:after="8"/>
        <w:ind w:right="187"/>
      </w:pPr>
      <w:r w:rsidRPr="00F55A93">
        <w:rPr>
          <w:b/>
          <w:bCs/>
        </w:rPr>
        <w:t>Gwarancja.</w:t>
      </w:r>
      <w:r w:rsidRPr="00F55A93">
        <w:t xml:space="preserve"> 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 Wykonawca odpowiada z tytułu rękojmi za wady fizyczne na zasadach określonych w § 10 Projektu umowy. </w:t>
      </w:r>
    </w:p>
    <w:p w14:paraId="79CCA6EC" w14:textId="5FBB394A" w:rsidR="00F55A93" w:rsidRDefault="00F55A93" w:rsidP="00012362">
      <w:pPr>
        <w:numPr>
          <w:ilvl w:val="0"/>
          <w:numId w:val="36"/>
        </w:numPr>
        <w:spacing w:after="8"/>
        <w:ind w:right="187"/>
      </w:pPr>
      <w:r w:rsidRPr="00F55A93">
        <w:rPr>
          <w:b/>
          <w:bCs/>
        </w:rPr>
        <w:t>Ubezpieczenie</w:t>
      </w:r>
      <w:r>
        <w:rPr>
          <w:b/>
          <w:bCs/>
        </w:rPr>
        <w:t>.</w:t>
      </w:r>
      <w:r w:rsidRPr="00F55A93">
        <w:t xml:space="preserve"> Zamawiający wymaga od Wykonawcy posiadania przez cały okres wykonywania przedmiotu umowy ubezpieczenia od odpowiedzialności cywilnej (OC) w ramach prowadzonej działalności gospodarczej w zakresie przedmiotowym odpowiadającym przedmiotowi umowy. </w:t>
      </w:r>
    </w:p>
    <w:p w14:paraId="55892A47" w14:textId="7B74D483" w:rsidR="00EC2759" w:rsidRDefault="00EC2759">
      <w:pPr>
        <w:spacing w:after="0" w:line="259" w:lineRule="auto"/>
        <w:ind w:left="77" w:right="0" w:firstLine="0"/>
        <w:jc w:val="left"/>
      </w:pPr>
    </w:p>
    <w:p w14:paraId="0A27B61F" w14:textId="77777777" w:rsidR="00EC2759" w:rsidRDefault="00B208DA">
      <w:pPr>
        <w:spacing w:after="42" w:line="267" w:lineRule="auto"/>
        <w:ind w:left="53" w:right="0"/>
        <w:jc w:val="left"/>
      </w:pPr>
      <w:r>
        <w:rPr>
          <w:b/>
        </w:rPr>
        <w:lastRenderedPageBreak/>
        <w:t>II.</w:t>
      </w:r>
      <w:r>
        <w:rPr>
          <w:rFonts w:ascii="Arial" w:eastAsia="Arial" w:hAnsi="Arial" w:cs="Arial"/>
          <w:b/>
        </w:rPr>
        <w:t xml:space="preserve"> </w:t>
      </w:r>
      <w:r>
        <w:rPr>
          <w:b/>
        </w:rPr>
        <w:t xml:space="preserve">Wymagania w zakresie zatrudnienia na podstawie stosunku pracy: </w:t>
      </w:r>
    </w:p>
    <w:p w14:paraId="48AF2CA5" w14:textId="77777777" w:rsidR="00D269D9" w:rsidRPr="00D269D9" w:rsidRDefault="00B208DA" w:rsidP="00012362">
      <w:pPr>
        <w:numPr>
          <w:ilvl w:val="0"/>
          <w:numId w:val="5"/>
        </w:numPr>
        <w:spacing w:after="41" w:line="269" w:lineRule="auto"/>
        <w:ind w:right="187" w:hanging="283"/>
        <w:rPr>
          <w:color w:val="000000"/>
        </w:rPr>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w:t>
      </w:r>
      <w:r w:rsidR="004E66E3">
        <w:rPr>
          <w:color w:val="000000"/>
        </w:rPr>
        <w:t>-</w:t>
      </w:r>
    </w:p>
    <w:p w14:paraId="03509B19" w14:textId="2D77670F" w:rsidR="00D269D9" w:rsidRPr="00D269D9" w:rsidRDefault="00D269D9" w:rsidP="00D269D9">
      <w:pPr>
        <w:spacing w:after="41" w:line="269" w:lineRule="auto"/>
        <w:ind w:left="345" w:right="187" w:firstLine="0"/>
        <w:rPr>
          <w:color w:val="000000"/>
        </w:rPr>
      </w:pPr>
      <w:bookmarkStart w:id="6" w:name="_Hlk158276142"/>
      <w:r>
        <w:rPr>
          <w:color w:val="000000"/>
        </w:rPr>
        <w:t xml:space="preserve">- </w:t>
      </w:r>
      <w:r w:rsidRPr="00D269D9">
        <w:rPr>
          <w:color w:val="000000"/>
        </w:rPr>
        <w:t xml:space="preserve">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465AC9CD" w14:textId="5E44A170" w:rsidR="00D269D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elektryczne (z wyłączeniem prac, których wykonanie wymaga posiadanie stosownych uprawnień do pełnienia samodzielnych funkcji); </w:t>
      </w:r>
    </w:p>
    <w:p w14:paraId="30826BF3" w14:textId="07B0B83A" w:rsidR="00EC275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sanitarne (z wyłączeniem prac, których wykonanie wymaga posiadanie stosownych uprawnień do pełnienia samodzielnych funkcji). </w:t>
      </w:r>
      <w:r w:rsidR="00B208DA">
        <w:rPr>
          <w:color w:val="000000"/>
        </w:rPr>
        <w:t xml:space="preserve"> </w:t>
      </w:r>
    </w:p>
    <w:bookmarkEnd w:id="6"/>
    <w:p w14:paraId="167414F5" w14:textId="37E13B2C" w:rsidR="00EC2759" w:rsidRDefault="00B208DA" w:rsidP="00012362">
      <w:pPr>
        <w:numPr>
          <w:ilvl w:val="0"/>
          <w:numId w:val="5"/>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BF68EE">
        <w:rPr>
          <w:b/>
          <w:color w:val="000000"/>
        </w:rPr>
        <w:t>6</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rsidP="00012362">
      <w:pPr>
        <w:numPr>
          <w:ilvl w:val="0"/>
          <w:numId w:val="5"/>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t xml:space="preserve"> </w:t>
      </w:r>
    </w:p>
    <w:p w14:paraId="6C4424DC" w14:textId="7777777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67FE0941" w:rsidR="00EC2759" w:rsidRDefault="00B208DA">
      <w:pPr>
        <w:pStyle w:val="Nagwek3"/>
        <w:spacing w:after="111"/>
        <w:ind w:left="72" w:right="185"/>
      </w:pPr>
      <w:r>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77777777" w:rsidR="00EC2759" w:rsidRDefault="00B208DA">
      <w:pPr>
        <w:pStyle w:val="Nagwek3"/>
        <w:spacing w:after="145"/>
        <w:ind w:left="72" w:right="185"/>
      </w:pPr>
      <w:r>
        <w:t xml:space="preserve">Rozdział VII Podwykonawcy </w:t>
      </w:r>
    </w:p>
    <w:p w14:paraId="455A147F" w14:textId="77777777" w:rsidR="00EC2759" w:rsidRDefault="00B208DA" w:rsidP="00012362">
      <w:pPr>
        <w:numPr>
          <w:ilvl w:val="0"/>
          <w:numId w:val="6"/>
        </w:numPr>
        <w:spacing w:after="41" w:line="269" w:lineRule="auto"/>
        <w:ind w:right="187" w:hanging="283"/>
      </w:pPr>
      <w:r>
        <w:rPr>
          <w:color w:val="000000"/>
        </w:rPr>
        <w:t xml:space="preserve">Wykonawca może powierzyć wykonanie części zamówienia podwykonawcy (podwykonawcom). </w:t>
      </w:r>
    </w:p>
    <w:p w14:paraId="11405E48" w14:textId="77777777" w:rsidR="00EC2759" w:rsidRDefault="00B208DA" w:rsidP="00012362">
      <w:pPr>
        <w:numPr>
          <w:ilvl w:val="0"/>
          <w:numId w:val="6"/>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21F4B1FC" w14:textId="37FA6973" w:rsidR="00EC2759" w:rsidRDefault="00B208DA" w:rsidP="00012362">
      <w:pPr>
        <w:numPr>
          <w:ilvl w:val="0"/>
          <w:numId w:val="6"/>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435CC539" w14:textId="77777777" w:rsidR="00EC2759" w:rsidRDefault="00B208DA" w:rsidP="00012362">
      <w:pPr>
        <w:numPr>
          <w:ilvl w:val="0"/>
          <w:numId w:val="6"/>
        </w:numPr>
        <w:spacing w:after="41" w:line="269" w:lineRule="auto"/>
        <w:ind w:right="187" w:hanging="283"/>
      </w:pPr>
      <w:r>
        <w:rPr>
          <w:color w:val="000000"/>
        </w:rPr>
        <w:lastRenderedPageBreak/>
        <w:t xml:space="preserve">Powierzenie wykonania części zamówienia podwykonawcom nie zwalnia wykonawcy z odpowiedzialności za należyte wykonanie tego zamówienia. </w:t>
      </w:r>
    </w:p>
    <w:p w14:paraId="5906E9C8" w14:textId="77777777" w:rsidR="00EC2759" w:rsidRDefault="00B208DA" w:rsidP="00012362">
      <w:pPr>
        <w:numPr>
          <w:ilvl w:val="0"/>
          <w:numId w:val="6"/>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4AAC5069" w:rsidR="00EC2759" w:rsidRDefault="00B208DA">
      <w:pPr>
        <w:spacing w:after="37"/>
        <w:ind w:left="72" w:right="0"/>
        <w:jc w:val="left"/>
      </w:pPr>
      <w:r>
        <w:rPr>
          <w:color w:val="000000"/>
        </w:rPr>
        <w:t>Termin realizacji zamówienia:</w:t>
      </w:r>
      <w:r w:rsidR="0074463C">
        <w:rPr>
          <w:color w:val="000000"/>
        </w:rPr>
        <w:t xml:space="preserve"> </w:t>
      </w:r>
      <w:r w:rsidR="0074463C" w:rsidRPr="0074463C">
        <w:rPr>
          <w:b/>
          <w:bCs/>
          <w:color w:val="000000"/>
        </w:rPr>
        <w:t xml:space="preserve">do </w:t>
      </w:r>
      <w:r w:rsidR="00012362">
        <w:rPr>
          <w:b/>
          <w:bCs/>
          <w:color w:val="000000"/>
        </w:rPr>
        <w:t>10</w:t>
      </w:r>
      <w:r w:rsidR="0074463C" w:rsidRPr="0074463C">
        <w:rPr>
          <w:b/>
          <w:bCs/>
          <w:color w:val="000000"/>
        </w:rPr>
        <w:t xml:space="preserve"> miesięcy od dnia zawarcia umowy</w:t>
      </w:r>
      <w:r w:rsidRPr="0074463C">
        <w:rPr>
          <w:b/>
          <w:bCs/>
          <w:color w:val="000000"/>
        </w:rPr>
        <w:t>.</w:t>
      </w:r>
      <w:r>
        <w:rPr>
          <w:b/>
          <w:color w:val="000000"/>
        </w:rPr>
        <w:t xml:space="preserve">  </w:t>
      </w:r>
    </w:p>
    <w:p w14:paraId="22AA0511" w14:textId="77777777" w:rsidR="00EC2759" w:rsidRDefault="00B208DA">
      <w:pPr>
        <w:spacing w:after="20" w:line="259" w:lineRule="auto"/>
        <w:ind w:left="437" w:right="0" w:firstLine="0"/>
        <w:jc w:val="left"/>
      </w:pPr>
      <w:r>
        <w:rPr>
          <w:b/>
          <w:color w:val="FF0000"/>
          <w:sz w:val="24"/>
        </w:rPr>
        <w:t xml:space="preserve"> </w:t>
      </w:r>
    </w:p>
    <w:p w14:paraId="6F910F73" w14:textId="77777777" w:rsidR="00EC2759" w:rsidRDefault="00B208DA">
      <w:pPr>
        <w:pStyle w:val="Nagwek3"/>
        <w:spacing w:after="143"/>
        <w:ind w:left="72" w:right="185"/>
      </w:pPr>
      <w:r>
        <w:t xml:space="preserve">Rozdział IX Informacja o warunkach udziału w postępowaniu  </w:t>
      </w:r>
    </w:p>
    <w:p w14:paraId="2B0AAA69" w14:textId="77777777" w:rsidR="00EC2759" w:rsidRDefault="00B208DA" w:rsidP="00012362">
      <w:pPr>
        <w:numPr>
          <w:ilvl w:val="0"/>
          <w:numId w:val="7"/>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rsidP="00012362">
      <w:pPr>
        <w:numPr>
          <w:ilvl w:val="0"/>
          <w:numId w:val="7"/>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rsidP="00012362">
      <w:pPr>
        <w:numPr>
          <w:ilvl w:val="1"/>
          <w:numId w:val="7"/>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rsidP="00012362">
      <w:pPr>
        <w:numPr>
          <w:ilvl w:val="1"/>
          <w:numId w:val="7"/>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36CA43EC" w:rsidR="00EC2759" w:rsidRDefault="00A15E45">
      <w:pPr>
        <w:ind w:left="653" w:right="187"/>
      </w:pPr>
      <w:r w:rsidRPr="00A15E45">
        <w:t xml:space="preserve">Zamawiający nie określa warunku w powyższym zakresie. </w:t>
      </w:r>
    </w:p>
    <w:p w14:paraId="374BCB26" w14:textId="77777777" w:rsidR="00EC2759" w:rsidRDefault="00B208DA" w:rsidP="00012362">
      <w:pPr>
        <w:numPr>
          <w:ilvl w:val="1"/>
          <w:numId w:val="7"/>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rsidP="00012362">
      <w:pPr>
        <w:numPr>
          <w:ilvl w:val="1"/>
          <w:numId w:val="7"/>
        </w:numPr>
        <w:spacing w:after="9" w:line="267" w:lineRule="auto"/>
        <w:ind w:right="69" w:hanging="283"/>
        <w:jc w:val="left"/>
      </w:pPr>
      <w:r>
        <w:rPr>
          <w:b/>
          <w:u w:val="single" w:color="00000A"/>
        </w:rPr>
        <w:t>zdolności technicznej lub zawodowej:</w:t>
      </w:r>
      <w:r>
        <w:rPr>
          <w:b/>
        </w:rPr>
        <w:t xml:space="preserve"> </w:t>
      </w:r>
    </w:p>
    <w:p w14:paraId="1E8F75B2" w14:textId="333F08F2" w:rsidR="007F536D" w:rsidRPr="002C0209" w:rsidRDefault="007F536D" w:rsidP="00012362">
      <w:pPr>
        <w:pStyle w:val="Akapitzlist"/>
        <w:numPr>
          <w:ilvl w:val="0"/>
          <w:numId w:val="23"/>
        </w:numPr>
        <w:spacing w:after="9" w:line="267" w:lineRule="auto"/>
        <w:ind w:right="69"/>
        <w:rPr>
          <w:rFonts w:ascii="Calibri" w:hAnsi="Calibri" w:cs="Calibri"/>
          <w:sz w:val="22"/>
        </w:rPr>
      </w:pPr>
      <w:r w:rsidRPr="002C0209">
        <w:rPr>
          <w:rFonts w:ascii="Calibri" w:hAnsi="Calibri" w:cs="Calibri"/>
          <w:sz w:val="22"/>
        </w:rPr>
        <w:t>Zamawiający uzna za spełniony w/w warunek, jeżeli Wykonawca wykaże, że:</w:t>
      </w:r>
    </w:p>
    <w:p w14:paraId="3C180F69" w14:textId="0A3A6A34" w:rsidR="00A30DFE" w:rsidRPr="00A30DFE" w:rsidRDefault="007F536D" w:rsidP="00A30DFE">
      <w:pPr>
        <w:spacing w:after="9" w:line="267" w:lineRule="auto"/>
        <w:ind w:left="628" w:right="69" w:firstLine="0"/>
        <w:rPr>
          <w:b/>
        </w:rPr>
      </w:pPr>
      <w:r w:rsidRPr="002C0209">
        <w:t xml:space="preserve">− </w:t>
      </w:r>
      <w:r w:rsidR="00A30DFE" w:rsidRPr="00A30DFE">
        <w:t>posiadają wiedzę i doświadczenie niezbędne do wykonania przedmiotu zamówienia, tj.</w:t>
      </w:r>
      <w:r w:rsidR="00A30DFE" w:rsidRPr="00A30DFE">
        <w:rPr>
          <w:b/>
        </w:rPr>
        <w:t xml:space="preserve"> udokumentują wykonanie w okresie ostatnich pięciu lat, a jeżeli okres prowadzenia działalności jest krótszy – w tym okresie, co  najmniej </w:t>
      </w:r>
      <w:r w:rsidR="00A30DFE" w:rsidRPr="00A30DFE">
        <w:rPr>
          <w:b/>
          <w:u w:val="single"/>
        </w:rPr>
        <w:t xml:space="preserve">jednej  roboty  budowlanej </w:t>
      </w:r>
      <w:r w:rsidR="00A30DFE" w:rsidRPr="00A30DFE">
        <w:rPr>
          <w:b/>
        </w:rPr>
        <w:t xml:space="preserve">polegającej na budowie lub przebudowie wodnego placu zabaw lub basenu lub wodnego parku rozrywki lub fontanny o wartości nie mniejszej niż </w:t>
      </w:r>
      <w:r w:rsidR="00A30DFE">
        <w:rPr>
          <w:b/>
        </w:rPr>
        <w:t>1</w:t>
      </w:r>
      <w:r w:rsidR="00A30DFE" w:rsidRPr="00A30DFE">
        <w:rPr>
          <w:b/>
          <w:u w:val="single"/>
        </w:rPr>
        <w:t>.</w:t>
      </w:r>
      <w:r w:rsidR="00A30DFE">
        <w:rPr>
          <w:b/>
          <w:u w:val="single"/>
        </w:rPr>
        <w:t>8</w:t>
      </w:r>
      <w:r w:rsidR="00A30DFE" w:rsidRPr="00A30DFE">
        <w:rPr>
          <w:b/>
          <w:u w:val="single"/>
        </w:rPr>
        <w:t>00.000,00 złotych brutto</w:t>
      </w:r>
      <w:r w:rsidR="00A30DFE" w:rsidRPr="00A30DFE">
        <w:rPr>
          <w:b/>
        </w:rPr>
        <w:t xml:space="preserve"> w ramach jednej umowy (kontraktu),</w:t>
      </w:r>
    </w:p>
    <w:p w14:paraId="02140863" w14:textId="77777777" w:rsidR="00A30DFE" w:rsidRPr="00A30DFE" w:rsidRDefault="00A30DFE" w:rsidP="00A30DFE">
      <w:pPr>
        <w:spacing w:after="9" w:line="267" w:lineRule="auto"/>
        <w:ind w:left="628" w:right="69" w:firstLine="0"/>
        <w:rPr>
          <w:b/>
        </w:rPr>
      </w:pPr>
      <w:r w:rsidRPr="00A30DFE">
        <w:rPr>
          <w:b/>
        </w:rPr>
        <w:t xml:space="preserve">Uwaga: </w:t>
      </w:r>
    </w:p>
    <w:p w14:paraId="55927E41" w14:textId="77777777" w:rsidR="00A30DFE" w:rsidRPr="00A30DFE" w:rsidRDefault="00A30DFE" w:rsidP="00A30DFE">
      <w:pPr>
        <w:spacing w:after="9" w:line="267" w:lineRule="auto"/>
        <w:ind w:left="628" w:right="69" w:firstLine="0"/>
      </w:pPr>
      <w:r w:rsidRPr="00A30DFE">
        <w:t>Pod pojęciami „budowa”, „przebudowa”, rozumie się pojęcia zdefiniowane odpowiednio w art. 3 pkt. 6 i 7a ustawy z dnia 7 lipca 1994 r. Prawo budowlane (</w:t>
      </w:r>
      <w:proofErr w:type="spellStart"/>
      <w:r w:rsidRPr="00A30DFE">
        <w:t>t.j</w:t>
      </w:r>
      <w:proofErr w:type="spellEnd"/>
      <w:r w:rsidRPr="00A30DFE">
        <w:t xml:space="preserve">. Dz. U. z 2021 r., poz. 2351 z </w:t>
      </w:r>
      <w:proofErr w:type="spellStart"/>
      <w:r w:rsidRPr="00A30DFE">
        <w:t>późn</w:t>
      </w:r>
      <w:proofErr w:type="spellEnd"/>
      <w:r w:rsidRPr="00A30DFE">
        <w:t>. zm.).</w:t>
      </w:r>
    </w:p>
    <w:p w14:paraId="7002579C" w14:textId="77777777" w:rsidR="00A30DFE" w:rsidRPr="00A30DFE" w:rsidRDefault="00A30DFE" w:rsidP="00A30DFE">
      <w:pPr>
        <w:spacing w:after="9" w:line="267" w:lineRule="auto"/>
        <w:ind w:left="628" w:right="69" w:firstLine="0"/>
      </w:pPr>
      <w:r w:rsidRPr="00A30DFE">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14:paraId="24E7DDE8" w14:textId="45D8B401" w:rsidR="00A30DFE" w:rsidRPr="00A30DFE" w:rsidRDefault="00A30DFE" w:rsidP="00A30DFE">
      <w:pPr>
        <w:spacing w:after="9" w:line="267" w:lineRule="auto"/>
        <w:ind w:left="628" w:right="69" w:firstLine="0"/>
      </w:pPr>
      <w:r w:rsidRPr="00A30DFE">
        <w:t xml:space="preserve">Zamawiający uzna za spełniony warunek wskazany w pkt </w:t>
      </w:r>
      <w:r>
        <w:t>IX</w:t>
      </w:r>
      <w:r w:rsidRPr="00A30DFE">
        <w:t>.2.4 SWZ również w przypadku, gdy doświadczenie wykazane przez Wykonawcę obejmuje szerszy zakres i wartość robót od wymaganych przez Zamawiającego.</w:t>
      </w:r>
    </w:p>
    <w:p w14:paraId="6E38C5DA" w14:textId="77777777" w:rsidR="00A30DFE" w:rsidRPr="00A30DFE" w:rsidRDefault="00A30DFE" w:rsidP="00A30DFE">
      <w:pPr>
        <w:spacing w:after="9" w:line="267" w:lineRule="auto"/>
        <w:ind w:left="628" w:right="69" w:firstLine="0"/>
      </w:pPr>
      <w:r w:rsidRPr="00A30DFE">
        <w:t>Zamawiający nie dopuszcza sumowania robót wykonanych w ramach odrębnych kontraktów (umów/zamówień) celem uzyskania wymaganego warunku kwotowego.</w:t>
      </w:r>
    </w:p>
    <w:p w14:paraId="3D23E72B" w14:textId="130B1B5B" w:rsidR="008F5F04" w:rsidRDefault="008F5F04" w:rsidP="00306928">
      <w:pPr>
        <w:spacing w:after="9" w:line="267" w:lineRule="auto"/>
        <w:ind w:left="628" w:right="69" w:firstLine="0"/>
      </w:pPr>
    </w:p>
    <w:p w14:paraId="4B9BBFD9" w14:textId="77777777" w:rsidR="002C0209" w:rsidRPr="002C0209" w:rsidRDefault="002C0209" w:rsidP="002C0209">
      <w:pPr>
        <w:spacing w:after="9" w:line="267" w:lineRule="auto"/>
        <w:ind w:left="628" w:right="69" w:firstLine="0"/>
        <w:jc w:val="left"/>
      </w:pPr>
      <w:r w:rsidRPr="002C0209">
        <w:rPr>
          <w:u w:val="single"/>
        </w:rPr>
        <w:t>Uwagi</w:t>
      </w:r>
      <w:r w:rsidRPr="002C0209">
        <w:t xml:space="preserve">:  </w:t>
      </w:r>
    </w:p>
    <w:p w14:paraId="6C5EFBF6" w14:textId="77777777" w:rsidR="00A30DFE" w:rsidRDefault="002C0209" w:rsidP="00012362">
      <w:pPr>
        <w:pStyle w:val="Akapitzlist"/>
        <w:numPr>
          <w:ilvl w:val="5"/>
          <w:numId w:val="24"/>
        </w:numPr>
        <w:spacing w:after="9" w:line="267" w:lineRule="auto"/>
        <w:ind w:right="69"/>
        <w:rPr>
          <w:rFonts w:asciiTheme="minorHAnsi" w:hAnsiTheme="minorHAnsi" w:cstheme="minorHAnsi"/>
        </w:rPr>
      </w:pPr>
      <w:r w:rsidRPr="002C0209">
        <w:rPr>
          <w:rFonts w:asciiTheme="minorHAnsi" w:hAnsiTheme="minorHAnsi" w:cstheme="minorHAnsi"/>
        </w:rPr>
        <w:lastRenderedPageBreak/>
        <w:t xml:space="preserve">Wykonawca powinien w Wykazie robót wyraźnie określić rodzaj oraz wartość wykonanych robót, aby można było ustalić czy spełnia warunek udziału w postępowaniu. </w:t>
      </w:r>
    </w:p>
    <w:p w14:paraId="5D6B4438" w14:textId="77777777" w:rsidR="00A30DFE" w:rsidRDefault="002C0209" w:rsidP="00012362">
      <w:pPr>
        <w:pStyle w:val="Akapitzlist"/>
        <w:numPr>
          <w:ilvl w:val="5"/>
          <w:numId w:val="24"/>
        </w:numPr>
        <w:spacing w:after="9" w:line="267" w:lineRule="auto"/>
        <w:ind w:right="69"/>
        <w:rPr>
          <w:rFonts w:asciiTheme="minorHAnsi" w:hAnsiTheme="minorHAnsi" w:cstheme="minorHAnsi"/>
        </w:rPr>
      </w:pPr>
      <w:r w:rsidRPr="00A30DFE">
        <w:rPr>
          <w:rFonts w:asciiTheme="minorHAnsi" w:hAnsiTheme="minorHAnsi" w:cstheme="minorHAnsi"/>
        </w:rPr>
        <w:t xml:space="preserve">Zamawiający nie dopuszcza sumowania robót budowlanych wykonanych w ramach odrębnych kontraktów (umów/zamówień) celem uzyskania wymaganego warunku kwotowego. </w:t>
      </w:r>
    </w:p>
    <w:p w14:paraId="40CE7724" w14:textId="0BF8A8AA" w:rsidR="002C0209" w:rsidRPr="00A30DFE" w:rsidRDefault="002C0209" w:rsidP="00012362">
      <w:pPr>
        <w:pStyle w:val="Akapitzlist"/>
        <w:numPr>
          <w:ilvl w:val="5"/>
          <w:numId w:val="24"/>
        </w:numPr>
        <w:spacing w:after="9" w:line="267" w:lineRule="auto"/>
        <w:ind w:right="69"/>
        <w:rPr>
          <w:rFonts w:asciiTheme="minorHAnsi" w:hAnsiTheme="minorHAnsi" w:cstheme="minorHAnsi"/>
        </w:rPr>
      </w:pPr>
      <w:r w:rsidRPr="00A30DFE">
        <w:rPr>
          <w:rFonts w:asciiTheme="minorHAnsi" w:hAnsiTheme="minorHAnsi" w:cstheme="minorHAnsi"/>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46D3D21C" w14:textId="77777777" w:rsidR="002C0209" w:rsidRPr="002C0209" w:rsidRDefault="002C0209" w:rsidP="007F536D">
      <w:pPr>
        <w:spacing w:after="9" w:line="267" w:lineRule="auto"/>
        <w:ind w:left="628" w:right="69" w:firstLine="0"/>
        <w:jc w:val="left"/>
      </w:pPr>
    </w:p>
    <w:p w14:paraId="3EF8DB91" w14:textId="64F617D3" w:rsidR="007F536D" w:rsidRPr="007F536D" w:rsidRDefault="007F536D" w:rsidP="007F536D">
      <w:pPr>
        <w:spacing w:after="9" w:line="267" w:lineRule="auto"/>
        <w:ind w:left="628" w:right="69"/>
      </w:pPr>
      <w:r w:rsidRPr="002C0209">
        <w:t>b) Zamawiający uzna za spełniony w/w warunek, jeżeli Wykonawca wykaże, że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w:t>
      </w:r>
      <w:r w:rsidRPr="007F536D">
        <w:t xml:space="preserve"> dnia 7 lipca 1994 r. Prawo budowlane lub odpowiadające im ważne uprawnienia, które zostały wydane na podstawie wcześniej obowiązujących </w:t>
      </w:r>
      <w:r>
        <w:t>przepisów w s</w:t>
      </w:r>
      <w:r w:rsidRPr="007F536D">
        <w:t xml:space="preserve">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tj.: </w:t>
      </w:r>
    </w:p>
    <w:p w14:paraId="14BE5B63" w14:textId="53DCDCD4" w:rsidR="00B556AE" w:rsidRPr="00B556AE" w:rsidRDefault="001735D8" w:rsidP="00306928">
      <w:pPr>
        <w:spacing w:after="9" w:line="267" w:lineRule="auto"/>
        <w:ind w:left="628" w:right="69" w:firstLine="0"/>
      </w:pPr>
      <w:r w:rsidRPr="00B556AE">
        <w:rPr>
          <w:rFonts w:ascii="Segoe UI Symbol" w:hAnsi="Segoe UI Symbol" w:cs="Segoe UI Symbol"/>
          <w:b/>
          <w:bCs/>
          <w:i/>
          <w:iCs/>
        </w:rPr>
        <w:t>➢</w:t>
      </w:r>
      <w:r>
        <w:rPr>
          <w:b/>
          <w:bCs/>
          <w:i/>
          <w:iCs/>
        </w:rPr>
        <w:t xml:space="preserve"> </w:t>
      </w:r>
      <w:r w:rsidR="00B556AE" w:rsidRPr="00B556AE">
        <w:rPr>
          <w:b/>
          <w:bCs/>
          <w:i/>
          <w:iCs/>
        </w:rPr>
        <w:t xml:space="preserve">Kierownikiem budowy </w:t>
      </w:r>
      <w:r w:rsidR="00B556AE" w:rsidRPr="00B556AE">
        <w:rPr>
          <w:i/>
          <w:iCs/>
        </w:rPr>
        <w:t xml:space="preserve">- posiadającym uprawnienia budowlane do kierowania robotami budowlanymi w specjalności konstrukcyjno-budowlanej bez ograniczeń, posiadającego co najmniej 3-letnie doświadczenie w pełnieniu funkcji kierownika budowy, </w:t>
      </w:r>
    </w:p>
    <w:p w14:paraId="65C4A69A" w14:textId="77777777" w:rsidR="00B556AE" w:rsidRPr="00B556AE" w:rsidRDefault="00B556AE" w:rsidP="00306928">
      <w:pPr>
        <w:spacing w:after="9" w:line="267" w:lineRule="auto"/>
        <w:ind w:left="628" w:right="69" w:firstLine="0"/>
      </w:pPr>
      <w:bookmarkStart w:id="7" w:name="_Hlk158292642"/>
      <w:r w:rsidRPr="00B556AE">
        <w:rPr>
          <w:rFonts w:ascii="Segoe UI Symbol" w:hAnsi="Segoe UI Symbol" w:cs="Segoe UI Symbol"/>
        </w:rPr>
        <w:t>➢</w:t>
      </w:r>
      <w:bookmarkEnd w:id="7"/>
      <w:r w:rsidRPr="00B556AE">
        <w:t xml:space="preserve"> </w:t>
      </w:r>
      <w:r w:rsidRPr="00B556AE">
        <w:rPr>
          <w:b/>
          <w:bCs/>
          <w:i/>
          <w:iCs/>
        </w:rPr>
        <w:t xml:space="preserve">Kierownikiem robót sanitarnych – </w:t>
      </w:r>
      <w:r w:rsidRPr="00B556AE">
        <w:rPr>
          <w:i/>
          <w:iCs/>
        </w:rPr>
        <w:t xml:space="preserve">posiadającym uprawnienia budowlane do kierowania robotami budowlanymi w specjalności instalacyjnej bez ograniczeń w zakresie sieci, instalacji i urządzeń cieplnych, wentylacyjnych, gazowych, wodociągowych i kanalizacyjnych, posiadającego co najmniej 3-letnie doświadczenie w pełnieniu funkcji kierownika robót sanitarnych, </w:t>
      </w:r>
    </w:p>
    <w:p w14:paraId="44384048" w14:textId="77777777" w:rsidR="00B556AE" w:rsidRPr="00B556AE" w:rsidRDefault="00B556AE" w:rsidP="00306928">
      <w:pPr>
        <w:spacing w:after="9" w:line="267" w:lineRule="auto"/>
        <w:ind w:left="628" w:right="69" w:firstLine="0"/>
      </w:pPr>
      <w:r w:rsidRPr="00B556AE">
        <w:rPr>
          <w:rFonts w:ascii="Segoe UI Symbol" w:hAnsi="Segoe UI Symbol" w:cs="Segoe UI Symbol"/>
        </w:rPr>
        <w:t>➢</w:t>
      </w:r>
      <w:r w:rsidRPr="00B556AE">
        <w:t xml:space="preserve"> </w:t>
      </w:r>
      <w:r w:rsidRPr="00B556AE">
        <w:rPr>
          <w:b/>
          <w:bCs/>
          <w:i/>
          <w:iCs/>
        </w:rPr>
        <w:t xml:space="preserve">Kierownikiem robót elektrycznych – </w:t>
      </w:r>
      <w:r w:rsidRPr="00B556AE">
        <w:rPr>
          <w:i/>
          <w:iCs/>
        </w:rPr>
        <w:t xml:space="preserve">posiadającym uprawnienia budowlane do kierowania robotami budowlanymi w specjalności instalacyjnej bez ograniczeń w zakresie sieci, instalacji i urządzeń elektrycznych i elektroenergetycznych, posiadającego co najmniej 3-letnie doświadczenie w pełnieniu funkcji kierownika robót elektrycznych. </w:t>
      </w:r>
    </w:p>
    <w:p w14:paraId="3D06D7EF" w14:textId="77777777" w:rsidR="00B556AE" w:rsidRPr="00B556AE" w:rsidRDefault="00B556AE" w:rsidP="00306928">
      <w:pPr>
        <w:spacing w:after="9" w:line="267" w:lineRule="auto"/>
        <w:ind w:left="628" w:right="69" w:firstLine="0"/>
      </w:pPr>
      <w:r w:rsidRPr="00B556AE">
        <w:t xml:space="preserve">Dla wykazanych osób należy złożyć oświadczenie Wykonawcy, że zaproponowane osoby posiadają wymagane uprawnienia i przynależą do właściwej izby samorządu zawodowego jeżeli taki wymóg na te osoby nakłada Prawo budowlane - </w:t>
      </w:r>
      <w:r w:rsidRPr="00B556AE">
        <w:rPr>
          <w:i/>
          <w:iCs/>
        </w:rPr>
        <w:t xml:space="preserve">na załączniku nr 3. </w:t>
      </w:r>
    </w:p>
    <w:p w14:paraId="50EBB758" w14:textId="77777777" w:rsidR="00B556AE" w:rsidRPr="00B556AE" w:rsidRDefault="00B556AE" w:rsidP="00306928">
      <w:pPr>
        <w:spacing w:after="9" w:line="267" w:lineRule="auto"/>
        <w:ind w:left="628" w:right="69" w:firstLine="0"/>
      </w:pPr>
      <w:r w:rsidRPr="00B556AE">
        <w:t>Zgodnie z art. 12a Prawa budowlanego, który to odsyła do ustawy o zasadach uznawania kwalifikacji zawodowych nabytych w państwach członkowskich Unii Europejskiej z dnia 22 grudnia 2015 r. (Dz.U. z 2020 r. poz. 220) przynależność do właściwej izby samorządu zawodowego nie jest wymagana od obywateli państw członkowskich Unii Europejskiej, Konfederacji Szwajcarskiej lub państw członkowskich Europejskiego Porozumienia</w:t>
      </w:r>
      <w:r>
        <w:t xml:space="preserve"> </w:t>
      </w:r>
      <w:r w:rsidRPr="00B556AE">
        <w:t xml:space="preserve">o Wolnym Handlu (EFTA) gdyż do posiadania uprawnień </w:t>
      </w:r>
      <w:r w:rsidRPr="00B556AE">
        <w:lastRenderedPageBreak/>
        <w:t xml:space="preserve">w wykonywaniu samodzielnych funkcji w budownictwie nie jest wymagana przynależności do izby samorządu zawodowego. </w:t>
      </w:r>
    </w:p>
    <w:p w14:paraId="7DE58E8C" w14:textId="77777777" w:rsidR="00B556AE" w:rsidRPr="00B556AE" w:rsidRDefault="00B556AE" w:rsidP="00B556AE">
      <w:pPr>
        <w:spacing w:after="9" w:line="267" w:lineRule="auto"/>
        <w:ind w:left="628" w:right="69" w:firstLine="0"/>
        <w:jc w:val="left"/>
      </w:pPr>
      <w:r w:rsidRPr="00B556AE">
        <w:rPr>
          <w:b/>
          <w:bCs/>
        </w:rPr>
        <w:t xml:space="preserve">UWAGA: </w:t>
      </w:r>
    </w:p>
    <w:p w14:paraId="6A9A7A0E" w14:textId="77777777" w:rsidR="00B556AE" w:rsidRPr="00B556AE" w:rsidRDefault="00B556AE" w:rsidP="00B556AE">
      <w:pPr>
        <w:spacing w:after="9" w:line="267" w:lineRule="auto"/>
        <w:ind w:left="628" w:right="69" w:firstLine="0"/>
        <w:jc w:val="left"/>
      </w:pPr>
      <w:r w:rsidRPr="00B556AE">
        <w:rPr>
          <w:i/>
          <w:iCs/>
        </w:rPr>
        <w:t xml:space="preserve">1. Zamawiający dopuszcza możliwość łączenia powyższych funkcji, o których mowa powyżej, przez jedną osobę posiadającą odpowiednie uprawnienia i doświadczenie. </w:t>
      </w:r>
    </w:p>
    <w:p w14:paraId="58A94347" w14:textId="43496C30" w:rsidR="00C92589" w:rsidRDefault="00B556AE" w:rsidP="00B556AE">
      <w:pPr>
        <w:spacing w:after="9" w:line="267" w:lineRule="auto"/>
        <w:ind w:left="628" w:right="69" w:firstLine="0"/>
        <w:jc w:val="left"/>
      </w:pPr>
      <w:r w:rsidRPr="00B556AE">
        <w:rPr>
          <w:i/>
          <w:iCs/>
        </w:rPr>
        <w:t>2. Za okres doświadczenia osoby, Zamawiający uzna czas liczony od dnia uzyskania uprawnień budowlanych do dnia składania ofert.</w:t>
      </w:r>
    </w:p>
    <w:p w14:paraId="6AA0B45C" w14:textId="77777777" w:rsidR="00EC2759" w:rsidRDefault="00B208DA" w:rsidP="00012362">
      <w:pPr>
        <w:numPr>
          <w:ilvl w:val="0"/>
          <w:numId w:val="7"/>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77777777" w:rsidR="00EC2759" w:rsidRDefault="00B208DA">
      <w:pPr>
        <w:pStyle w:val="Nagwek3"/>
        <w:spacing w:after="143"/>
        <w:ind w:left="72" w:right="185"/>
      </w:pPr>
      <w:r>
        <w:t xml:space="preserve">Rozdział X Podstawy wykluczenia z postępowania </w:t>
      </w:r>
    </w:p>
    <w:p w14:paraId="17AFE161"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rsidP="00012362">
      <w:pPr>
        <w:numPr>
          <w:ilvl w:val="1"/>
          <w:numId w:val="8"/>
        </w:numPr>
        <w:ind w:right="187" w:hanging="425"/>
      </w:pPr>
      <w:r>
        <w:t>będącego osobą fizyczną, którego prawomocnie skazano za przestępstwo:</w:t>
      </w:r>
      <w:r>
        <w:rPr>
          <w:color w:val="000000"/>
        </w:rPr>
        <w:t xml:space="preserve"> </w:t>
      </w:r>
    </w:p>
    <w:p w14:paraId="53658DE8" w14:textId="77777777" w:rsidR="00EC2759" w:rsidRDefault="00B208DA" w:rsidP="00012362">
      <w:pPr>
        <w:numPr>
          <w:ilvl w:val="2"/>
          <w:numId w:val="8"/>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rsidP="00012362">
      <w:pPr>
        <w:numPr>
          <w:ilvl w:val="2"/>
          <w:numId w:val="8"/>
        </w:numPr>
        <w:ind w:right="187" w:hanging="286"/>
      </w:pPr>
      <w:r>
        <w:t xml:space="preserve">handlu ludźmi, o którym mowa w art. 189a Kodeksu karnego, </w:t>
      </w:r>
    </w:p>
    <w:p w14:paraId="33F14E92" w14:textId="77777777" w:rsidR="00EC2759" w:rsidRDefault="00B208DA" w:rsidP="00012362">
      <w:pPr>
        <w:numPr>
          <w:ilvl w:val="2"/>
          <w:numId w:val="8"/>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rsidP="00012362">
      <w:pPr>
        <w:numPr>
          <w:ilvl w:val="2"/>
          <w:numId w:val="8"/>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rsidP="00012362">
      <w:pPr>
        <w:numPr>
          <w:ilvl w:val="2"/>
          <w:numId w:val="8"/>
        </w:numPr>
        <w:ind w:right="187" w:hanging="286"/>
      </w:pPr>
      <w:r>
        <w:t xml:space="preserve">o charakterze terrorystycznym, o którym mowa w art. 115 § 20 Kodeksu karnego, lub mające na celu popełnienie tego przestępstwa, </w:t>
      </w:r>
    </w:p>
    <w:p w14:paraId="0118479B" w14:textId="77777777" w:rsidR="00EC2759" w:rsidRDefault="00B208DA" w:rsidP="00012362">
      <w:pPr>
        <w:numPr>
          <w:ilvl w:val="2"/>
          <w:numId w:val="8"/>
        </w:numPr>
        <w:spacing w:after="8"/>
        <w:ind w:right="187" w:hanging="286"/>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rsidP="00012362">
      <w:pPr>
        <w:numPr>
          <w:ilvl w:val="2"/>
          <w:numId w:val="8"/>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rsidP="00012362">
      <w:pPr>
        <w:numPr>
          <w:ilvl w:val="2"/>
          <w:numId w:val="8"/>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rsidP="00012362">
      <w:pPr>
        <w:numPr>
          <w:ilvl w:val="1"/>
          <w:numId w:val="8"/>
        </w:numPr>
        <w:ind w:right="187" w:hanging="425"/>
      </w:pPr>
      <w:r>
        <w:t xml:space="preserve">jeżeli urzędującego członka jego organu zarządzającego lub nadzorczego, wspólnika spółki w spółce jawnej lub partnerskiej albo komplementariusza w spółce komandytowej lub </w:t>
      </w:r>
      <w:r>
        <w:lastRenderedPageBreak/>
        <w:t xml:space="preserve">komandytowo-akcyjnej lub prokurenta prawomocnie skazano za przestępstwo, o którym mowa w pkt 1; </w:t>
      </w:r>
    </w:p>
    <w:p w14:paraId="3F7814CC" w14:textId="77777777" w:rsidR="00EC2759" w:rsidRDefault="00B208DA" w:rsidP="00012362">
      <w:pPr>
        <w:numPr>
          <w:ilvl w:val="1"/>
          <w:numId w:val="8"/>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rsidP="00012362">
      <w:pPr>
        <w:numPr>
          <w:ilvl w:val="1"/>
          <w:numId w:val="8"/>
        </w:numPr>
        <w:ind w:right="187" w:hanging="425"/>
      </w:pPr>
      <w:r>
        <w:t xml:space="preserve">wobec którego prawomocnie orzeczono zakaz ubiegania się o zamówienia publiczne; </w:t>
      </w:r>
    </w:p>
    <w:p w14:paraId="55E477EE" w14:textId="77777777" w:rsidR="00EC2759" w:rsidRDefault="00B208DA" w:rsidP="00012362">
      <w:pPr>
        <w:numPr>
          <w:ilvl w:val="1"/>
          <w:numId w:val="8"/>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rsidP="00012362">
      <w:pPr>
        <w:numPr>
          <w:ilvl w:val="1"/>
          <w:numId w:val="8"/>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rsidP="00012362">
      <w:pPr>
        <w:numPr>
          <w:ilvl w:val="1"/>
          <w:numId w:val="8"/>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rsidP="00012362">
      <w:pPr>
        <w:numPr>
          <w:ilvl w:val="0"/>
          <w:numId w:val="8"/>
        </w:numPr>
        <w:spacing w:after="41" w:line="269" w:lineRule="auto"/>
        <w:ind w:right="187" w:hanging="283"/>
      </w:pPr>
      <w:r>
        <w:rPr>
          <w:color w:val="000000"/>
        </w:rPr>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rsidP="00012362">
      <w:pPr>
        <w:numPr>
          <w:ilvl w:val="0"/>
          <w:numId w:val="8"/>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rsidP="00012362">
      <w:pPr>
        <w:numPr>
          <w:ilvl w:val="1"/>
          <w:numId w:val="8"/>
        </w:numPr>
        <w:spacing w:after="41" w:line="269" w:lineRule="auto"/>
        <w:ind w:right="187" w:hanging="425"/>
      </w:pPr>
      <w:r>
        <w:rPr>
          <w:color w:val="000000"/>
        </w:rPr>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rsidP="00012362">
      <w:pPr>
        <w:numPr>
          <w:ilvl w:val="1"/>
          <w:numId w:val="8"/>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rsidP="00012362">
      <w:pPr>
        <w:numPr>
          <w:ilvl w:val="1"/>
          <w:numId w:val="8"/>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rsidP="00012362">
      <w:pPr>
        <w:numPr>
          <w:ilvl w:val="2"/>
          <w:numId w:val="8"/>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rsidP="00012362">
      <w:pPr>
        <w:numPr>
          <w:ilvl w:val="2"/>
          <w:numId w:val="8"/>
        </w:numPr>
        <w:spacing w:after="41" w:line="269" w:lineRule="auto"/>
        <w:ind w:right="187" w:hanging="286"/>
      </w:pPr>
      <w:r>
        <w:rPr>
          <w:color w:val="000000"/>
        </w:rPr>
        <w:t xml:space="preserve">zreorganizował personel, </w:t>
      </w:r>
    </w:p>
    <w:p w14:paraId="45F5870F" w14:textId="77777777" w:rsidR="00EC2759" w:rsidRDefault="00B208DA" w:rsidP="00012362">
      <w:pPr>
        <w:numPr>
          <w:ilvl w:val="2"/>
          <w:numId w:val="8"/>
        </w:numPr>
        <w:spacing w:after="41" w:line="269" w:lineRule="auto"/>
        <w:ind w:right="187" w:hanging="286"/>
      </w:pPr>
      <w:r>
        <w:rPr>
          <w:color w:val="000000"/>
        </w:rPr>
        <w:t xml:space="preserve">wdrożył system sprawozdawczości i kontroli, </w:t>
      </w:r>
    </w:p>
    <w:p w14:paraId="774B300D" w14:textId="77777777" w:rsidR="00EC2759" w:rsidRDefault="00B208DA" w:rsidP="00012362">
      <w:pPr>
        <w:numPr>
          <w:ilvl w:val="2"/>
          <w:numId w:val="8"/>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rsidP="00012362">
      <w:pPr>
        <w:numPr>
          <w:ilvl w:val="2"/>
          <w:numId w:val="8"/>
        </w:numPr>
        <w:spacing w:after="41" w:line="269" w:lineRule="auto"/>
        <w:ind w:right="187" w:hanging="286"/>
      </w:pPr>
      <w:r>
        <w:rPr>
          <w:color w:val="000000"/>
        </w:rPr>
        <w:lastRenderedPageBreak/>
        <w:t xml:space="preserve">wprowadził wewnętrzne regulacje dotyczące odpowiedzialności i odszkodowań za nieprzestrzeganie przepisów, wewnętrznych regulacji lub standardów. </w:t>
      </w:r>
    </w:p>
    <w:p w14:paraId="20039DE3" w14:textId="77777777" w:rsidR="00EC2759" w:rsidRDefault="00B208DA" w:rsidP="00012362">
      <w:pPr>
        <w:numPr>
          <w:ilvl w:val="0"/>
          <w:numId w:val="8"/>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rsidP="00012362">
      <w:pPr>
        <w:numPr>
          <w:ilvl w:val="0"/>
          <w:numId w:val="8"/>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rsidP="00012362">
      <w:pPr>
        <w:numPr>
          <w:ilvl w:val="1"/>
          <w:numId w:val="8"/>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 którym mowa w art. 1 pkt 3  ustawy; </w:t>
      </w:r>
    </w:p>
    <w:p w14:paraId="5AE23E06" w14:textId="77777777" w:rsidR="00EC2759" w:rsidRDefault="00B208DA" w:rsidP="00012362">
      <w:pPr>
        <w:numPr>
          <w:ilvl w:val="1"/>
          <w:numId w:val="8"/>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rsidP="00012362">
      <w:pPr>
        <w:numPr>
          <w:ilvl w:val="1"/>
          <w:numId w:val="8"/>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t xml:space="preserve">Rozdział </w:t>
      </w:r>
      <w:r>
        <w:t>XI</w:t>
      </w:r>
    </w:p>
    <w:p w14:paraId="5AB2B560" w14:textId="77777777"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rsidP="00012362">
      <w:pPr>
        <w:numPr>
          <w:ilvl w:val="0"/>
          <w:numId w:val="9"/>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rsidP="00012362">
      <w:pPr>
        <w:numPr>
          <w:ilvl w:val="0"/>
          <w:numId w:val="9"/>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rsidP="00012362">
      <w:pPr>
        <w:numPr>
          <w:ilvl w:val="0"/>
          <w:numId w:val="9"/>
        </w:numPr>
        <w:spacing w:after="41" w:line="269" w:lineRule="auto"/>
        <w:ind w:right="187" w:hanging="360"/>
      </w:pPr>
      <w:r>
        <w:rPr>
          <w:color w:val="000000"/>
        </w:rPr>
        <w:lastRenderedPageBreak/>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rsidP="00012362">
      <w:pPr>
        <w:numPr>
          <w:ilvl w:val="1"/>
          <w:numId w:val="9"/>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rsidP="00012362">
      <w:pPr>
        <w:numPr>
          <w:ilvl w:val="2"/>
          <w:numId w:val="9"/>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6DA5402E" w14:textId="77777777" w:rsidR="00A614FE" w:rsidRPr="00A614FE" w:rsidRDefault="00B208DA" w:rsidP="00012362">
      <w:pPr>
        <w:numPr>
          <w:ilvl w:val="1"/>
          <w:numId w:val="9"/>
        </w:numPr>
        <w:spacing w:after="42" w:line="267" w:lineRule="auto"/>
        <w:ind w:right="0" w:hanging="427"/>
        <w:jc w:val="left"/>
      </w:pPr>
      <w:r>
        <w:rPr>
          <w:b/>
        </w:rPr>
        <w:t>wykaz podmiotowych środków dowodowych na potwierdzenie spełniania warunków udziału w postępowaniu:</w:t>
      </w:r>
    </w:p>
    <w:p w14:paraId="6B0FF879" w14:textId="2CCC2FE3" w:rsidR="00EC2759" w:rsidRDefault="00B208DA" w:rsidP="00012362">
      <w:pPr>
        <w:pStyle w:val="Akapitzlist"/>
        <w:numPr>
          <w:ilvl w:val="2"/>
          <w:numId w:val="9"/>
        </w:numPr>
        <w:spacing w:after="42" w:line="267" w:lineRule="auto"/>
        <w:ind w:right="0"/>
        <w:rPr>
          <w:rFonts w:asciiTheme="minorHAnsi" w:hAnsiTheme="minorHAnsi" w:cstheme="minorHAnsi"/>
          <w:sz w:val="22"/>
        </w:rPr>
      </w:pPr>
      <w:r w:rsidRPr="00A614FE">
        <w:rPr>
          <w:rFonts w:asciiTheme="minorHAnsi" w:hAnsiTheme="minorHAnsi" w:cstheme="minorHAnsi"/>
          <w:sz w:val="22"/>
        </w:rPr>
        <w:t xml:space="preserve"> </w:t>
      </w:r>
      <w:r w:rsidR="00A614FE" w:rsidRPr="00A614FE">
        <w:rPr>
          <w:rFonts w:asciiTheme="minorHAnsi" w:hAnsiTheme="minorHAnsi" w:cstheme="minorHAnsi"/>
          <w:sz w:val="22"/>
        </w:rPr>
        <w:t xml:space="preserve">wykaz osób </w:t>
      </w:r>
      <w:r w:rsidR="00A614FE" w:rsidRPr="00A614FE">
        <w:rPr>
          <w:rFonts w:asciiTheme="minorHAnsi" w:hAnsiTheme="minorHAnsi" w:cstheme="minorHAnsi"/>
          <w:i/>
          <w:iCs/>
          <w:sz w:val="22"/>
        </w:rPr>
        <w:t xml:space="preserve">(załącznik nr </w:t>
      </w:r>
      <w:r w:rsidR="00A614FE">
        <w:rPr>
          <w:rFonts w:asciiTheme="minorHAnsi" w:hAnsiTheme="minorHAnsi" w:cstheme="minorHAnsi"/>
          <w:i/>
          <w:iCs/>
          <w:sz w:val="22"/>
        </w:rPr>
        <w:t>7</w:t>
      </w:r>
      <w:r w:rsidR="00A614FE" w:rsidRPr="00A614FE">
        <w:rPr>
          <w:rFonts w:asciiTheme="minorHAnsi" w:hAnsiTheme="minorHAnsi" w:cstheme="minorHAnsi"/>
          <w:i/>
          <w:iCs/>
          <w:sz w:val="22"/>
        </w:rPr>
        <w:t xml:space="preserve">), </w:t>
      </w:r>
      <w:r w:rsidR="00A614FE" w:rsidRPr="00A614FE">
        <w:rPr>
          <w:rFonts w:asciiTheme="minorHAnsi" w:hAnsiTheme="minorHAnsi" w:cstheme="minorHAnsi"/>
          <w:sz w:val="22"/>
        </w:rPr>
        <w:t xml:space="preserve">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9855BAF" w14:textId="3DEBD366" w:rsidR="007A4440" w:rsidRPr="00A614FE" w:rsidRDefault="007A4440" w:rsidP="00012362">
      <w:pPr>
        <w:pStyle w:val="Akapitzlist"/>
        <w:numPr>
          <w:ilvl w:val="2"/>
          <w:numId w:val="9"/>
        </w:numPr>
        <w:spacing w:after="42" w:line="267" w:lineRule="auto"/>
        <w:ind w:right="0"/>
        <w:rPr>
          <w:rFonts w:asciiTheme="minorHAnsi" w:hAnsiTheme="minorHAnsi" w:cstheme="minorHAnsi"/>
          <w:sz w:val="22"/>
        </w:rPr>
      </w:pPr>
      <w:r w:rsidRPr="007A4440">
        <w:rPr>
          <w:rFonts w:asciiTheme="minorHAnsi" w:hAnsiTheme="minorHAnsi" w:cstheme="minorHAnsi"/>
          <w:sz w:val="22"/>
        </w:rPr>
        <w:t xml:space="preserve">wykaz usług/robót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usługi/roboty budowlane zostały wykonane należycie, przy czym dowodami, o których mowa, są referencje bądź inne dokumenty sporządzone przez podmiot, na rzecz którego usługi/roboty budowlane zostały wykonane, a jeżeli wykonawca z przyczyn niezależnych od niego nie jest w stanie uzyskać tych dokumentów – inne odpowiednie dokumenty – potwierdzający odpowiednio spełnianie warunku opisanego w rozdz. </w:t>
      </w:r>
      <w:r w:rsidR="007F0790">
        <w:rPr>
          <w:rFonts w:asciiTheme="minorHAnsi" w:hAnsiTheme="minorHAnsi" w:cstheme="minorHAnsi"/>
          <w:sz w:val="22"/>
        </w:rPr>
        <w:t>IX</w:t>
      </w:r>
      <w:r w:rsidRPr="007A4440">
        <w:rPr>
          <w:rFonts w:asciiTheme="minorHAnsi" w:hAnsiTheme="minorHAnsi" w:cstheme="minorHAnsi"/>
          <w:sz w:val="22"/>
        </w:rPr>
        <w:t xml:space="preserve"> ust. </w:t>
      </w:r>
      <w:r w:rsidR="007F0790">
        <w:rPr>
          <w:rFonts w:asciiTheme="minorHAnsi" w:hAnsiTheme="minorHAnsi" w:cstheme="minorHAnsi"/>
          <w:sz w:val="22"/>
        </w:rPr>
        <w:t>2</w:t>
      </w:r>
      <w:r w:rsidRPr="007A4440">
        <w:rPr>
          <w:rFonts w:asciiTheme="minorHAnsi" w:hAnsiTheme="minorHAnsi" w:cstheme="minorHAnsi"/>
          <w:sz w:val="22"/>
        </w:rPr>
        <w:t xml:space="preserve"> pkt 4 lit. a) SWZ – załącznik nr </w:t>
      </w:r>
      <w:r>
        <w:rPr>
          <w:rFonts w:asciiTheme="minorHAnsi" w:hAnsiTheme="minorHAnsi" w:cstheme="minorHAnsi"/>
          <w:sz w:val="22"/>
        </w:rPr>
        <w:t>8</w:t>
      </w:r>
      <w:r w:rsidRPr="007A4440">
        <w:rPr>
          <w:rFonts w:asciiTheme="minorHAnsi" w:hAnsiTheme="minorHAnsi" w:cstheme="minorHAnsi"/>
          <w:sz w:val="22"/>
        </w:rPr>
        <w:t xml:space="preserve"> do SWZ;</w:t>
      </w:r>
    </w:p>
    <w:p w14:paraId="70E00463" w14:textId="77777777" w:rsidR="00EC2759" w:rsidRDefault="00B208DA" w:rsidP="00012362">
      <w:pPr>
        <w:numPr>
          <w:ilvl w:val="0"/>
          <w:numId w:val="9"/>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rsidP="00012362">
      <w:pPr>
        <w:numPr>
          <w:ilvl w:val="1"/>
          <w:numId w:val="9"/>
        </w:numPr>
        <w:spacing w:after="41" w:line="269" w:lineRule="auto"/>
        <w:ind w:right="0" w:hanging="427"/>
        <w:jc w:val="left"/>
      </w:pPr>
      <w:r>
        <w:rPr>
          <w:color w:val="000000"/>
        </w:rPr>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rsidP="00012362">
      <w:pPr>
        <w:numPr>
          <w:ilvl w:val="2"/>
          <w:numId w:val="9"/>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rsidP="00012362">
      <w:pPr>
        <w:numPr>
          <w:ilvl w:val="0"/>
          <w:numId w:val="9"/>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t>
      </w:r>
      <w:r>
        <w:rPr>
          <w:color w:val="000000"/>
        </w:rPr>
        <w:lastRenderedPageBreak/>
        <w:t xml:space="preserve">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rsidP="00012362">
      <w:pPr>
        <w:numPr>
          <w:ilvl w:val="0"/>
          <w:numId w:val="9"/>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rsidP="00012362">
      <w:pPr>
        <w:numPr>
          <w:ilvl w:val="0"/>
          <w:numId w:val="9"/>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rsidP="00012362">
      <w:pPr>
        <w:numPr>
          <w:ilvl w:val="0"/>
          <w:numId w:val="9"/>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710450E" w14:textId="77777777" w:rsidR="00EC2759" w:rsidRDefault="00B208DA">
      <w:pPr>
        <w:spacing w:after="20" w:line="259" w:lineRule="auto"/>
        <w:ind w:left="77" w:right="0" w:firstLine="0"/>
        <w:jc w:val="left"/>
      </w:pPr>
      <w:r>
        <w:rPr>
          <w:b/>
          <w:sz w:val="24"/>
        </w:rPr>
        <w:t xml:space="preserve"> </w:t>
      </w:r>
    </w:p>
    <w:p w14:paraId="263613A9" w14:textId="77777777" w:rsidR="00EC2759" w:rsidRDefault="00B208DA">
      <w:pPr>
        <w:spacing w:after="12"/>
        <w:ind w:left="72" w:right="185"/>
      </w:pPr>
      <w:r>
        <w:rPr>
          <w:b/>
          <w:sz w:val="24"/>
        </w:rPr>
        <w:t xml:space="preserve">Rozdział XII </w:t>
      </w:r>
    </w:p>
    <w:p w14:paraId="039D119D" w14:textId="77777777" w:rsidR="00EC2759" w:rsidRDefault="00B208DA">
      <w:pPr>
        <w:pStyle w:val="Nagwek2"/>
        <w:spacing w:after="146"/>
        <w:ind w:left="72" w:right="183"/>
      </w:pPr>
      <w:r>
        <w:t xml:space="preserve">Poleganie na zasobach innych podmiotów </w:t>
      </w:r>
    </w:p>
    <w:p w14:paraId="3BB977FF" w14:textId="77777777" w:rsidR="00EC2759" w:rsidRDefault="00B208DA" w:rsidP="00012362">
      <w:pPr>
        <w:numPr>
          <w:ilvl w:val="0"/>
          <w:numId w:val="10"/>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rsidP="00012362">
      <w:pPr>
        <w:numPr>
          <w:ilvl w:val="0"/>
          <w:numId w:val="10"/>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rsidP="00012362">
      <w:pPr>
        <w:numPr>
          <w:ilvl w:val="0"/>
          <w:numId w:val="10"/>
        </w:numPr>
        <w:spacing w:after="41" w:line="269" w:lineRule="auto"/>
        <w:ind w:right="187" w:hanging="283"/>
      </w:pPr>
      <w:r>
        <w:rPr>
          <w:color w:val="000000"/>
        </w:rPr>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rsidP="00012362">
      <w:pPr>
        <w:numPr>
          <w:ilvl w:val="0"/>
          <w:numId w:val="10"/>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rsidP="00012362">
      <w:pPr>
        <w:numPr>
          <w:ilvl w:val="1"/>
          <w:numId w:val="10"/>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rsidP="00012362">
      <w:pPr>
        <w:numPr>
          <w:ilvl w:val="1"/>
          <w:numId w:val="10"/>
        </w:numPr>
        <w:spacing w:after="41" w:line="269" w:lineRule="auto"/>
        <w:ind w:right="187" w:hanging="283"/>
      </w:pPr>
      <w:r>
        <w:rPr>
          <w:color w:val="000000"/>
        </w:rPr>
        <w:t xml:space="preserve">sposób i okres udostępnienia wykonawcy i wykorzystania przez niego zasobów podmiotu udostępniającego te zasoby przy wykonywaniu zamówienia; </w:t>
      </w:r>
    </w:p>
    <w:p w14:paraId="15ECB606" w14:textId="77777777" w:rsidR="00EC2759" w:rsidRDefault="00B208DA" w:rsidP="00012362">
      <w:pPr>
        <w:numPr>
          <w:ilvl w:val="1"/>
          <w:numId w:val="10"/>
        </w:numPr>
        <w:spacing w:after="41" w:line="269" w:lineRule="auto"/>
        <w:ind w:right="187" w:hanging="283"/>
      </w:pPr>
      <w:r>
        <w:rPr>
          <w:color w:val="000000"/>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rsidP="00012362">
      <w:pPr>
        <w:numPr>
          <w:ilvl w:val="0"/>
          <w:numId w:val="10"/>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rsidP="00012362">
      <w:pPr>
        <w:numPr>
          <w:ilvl w:val="0"/>
          <w:numId w:val="10"/>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rsidP="00012362">
      <w:pPr>
        <w:numPr>
          <w:ilvl w:val="0"/>
          <w:numId w:val="10"/>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potwierdzające brak podstaw wykluczenia tego podmiotu oraz 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rsidP="00012362">
      <w:pPr>
        <w:numPr>
          <w:ilvl w:val="0"/>
          <w:numId w:val="10"/>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77777777" w:rsidR="00EC2759" w:rsidRDefault="00B208DA">
      <w:pPr>
        <w:pStyle w:val="Nagwek3"/>
        <w:spacing w:after="142"/>
        <w:ind w:left="72" w:right="185"/>
      </w:pPr>
      <w:r>
        <w:t xml:space="preserve">Rozdział XIII Informacja dla Wykonawców wspólnie ubiegających się o udzielenie zamówienia (spółki cywilne/konsorcja) </w:t>
      </w:r>
    </w:p>
    <w:p w14:paraId="00968BEE" w14:textId="77777777" w:rsidR="00EC2759" w:rsidRDefault="00B208DA" w:rsidP="00012362">
      <w:pPr>
        <w:numPr>
          <w:ilvl w:val="0"/>
          <w:numId w:val="11"/>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rsidP="00012362">
      <w:pPr>
        <w:numPr>
          <w:ilvl w:val="1"/>
          <w:numId w:val="11"/>
        </w:numPr>
        <w:ind w:right="187" w:hanging="283"/>
      </w:pPr>
      <w:r>
        <w:t>postępowania o zamówienie publiczne, którego dotyczy,</w:t>
      </w:r>
      <w:r>
        <w:rPr>
          <w:b/>
        </w:rPr>
        <w:t xml:space="preserve"> </w:t>
      </w:r>
    </w:p>
    <w:p w14:paraId="7AD2A44E" w14:textId="77777777" w:rsidR="00EC2759" w:rsidRDefault="00B208DA" w:rsidP="00012362">
      <w:pPr>
        <w:numPr>
          <w:ilvl w:val="1"/>
          <w:numId w:val="11"/>
        </w:numPr>
        <w:ind w:right="187" w:hanging="283"/>
      </w:pPr>
      <w:r>
        <w:t xml:space="preserve">wszystkich wykonawców ubiegających się wspólnie o udzielenie zamówienia wymienionych z nazwy z określeniem adresu siedziby, </w:t>
      </w:r>
    </w:p>
    <w:p w14:paraId="7DF632D0" w14:textId="77777777" w:rsidR="00EC2759" w:rsidRDefault="00B208DA" w:rsidP="00012362">
      <w:pPr>
        <w:numPr>
          <w:ilvl w:val="1"/>
          <w:numId w:val="11"/>
        </w:numPr>
        <w:ind w:right="187" w:hanging="283"/>
      </w:pPr>
      <w:r>
        <w:t xml:space="preserve">ustanowionego pełnomocnika oraz zakresu jego umocowania. </w:t>
      </w:r>
    </w:p>
    <w:p w14:paraId="69086280" w14:textId="77777777" w:rsidR="00EC2759" w:rsidRDefault="00B208DA" w:rsidP="00012362">
      <w:pPr>
        <w:numPr>
          <w:ilvl w:val="0"/>
          <w:numId w:val="11"/>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rsidP="00012362">
      <w:pPr>
        <w:numPr>
          <w:ilvl w:val="0"/>
          <w:numId w:val="11"/>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rsidP="00012362">
      <w:pPr>
        <w:numPr>
          <w:ilvl w:val="0"/>
          <w:numId w:val="11"/>
        </w:numPr>
        <w:spacing w:after="41" w:line="269" w:lineRule="auto"/>
        <w:ind w:right="187" w:hanging="283"/>
      </w:pPr>
      <w:r>
        <w:rPr>
          <w:color w:val="000000"/>
        </w:rPr>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xml:space="preserve">, jest spełniony, jeżeli co najmniej jeden z wykonawców wspólnie ubiegających się o udzielenie zamówienia posiada uprawnienia do prowadzenia określonej </w:t>
      </w:r>
      <w:r>
        <w:rPr>
          <w:color w:val="000000"/>
        </w:rPr>
        <w:lastRenderedPageBreak/>
        <w:t>działalności gospodarczej lub zawodowej i zrealizuje usługi, do których realizacji te uprawnienia są wymagane.</w:t>
      </w:r>
      <w:r>
        <w:t xml:space="preserve"> </w:t>
      </w:r>
    </w:p>
    <w:p w14:paraId="65D7B4CA" w14:textId="77777777" w:rsidR="00EC2759" w:rsidRDefault="00B208DA" w:rsidP="00012362">
      <w:pPr>
        <w:numPr>
          <w:ilvl w:val="0"/>
          <w:numId w:val="11"/>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rsidP="00012362">
      <w:pPr>
        <w:numPr>
          <w:ilvl w:val="0"/>
          <w:numId w:val="11"/>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D96B05" w:rsidRDefault="00B208DA" w:rsidP="00012362">
      <w:pPr>
        <w:numPr>
          <w:ilvl w:val="0"/>
          <w:numId w:val="11"/>
        </w:numPr>
        <w:spacing w:after="41" w:line="269" w:lineRule="auto"/>
        <w:ind w:right="187" w:hanging="283"/>
      </w:pPr>
      <w:r w:rsidRPr="00D96B05">
        <w:rPr>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2C28C52E" w14:textId="77777777" w:rsidR="00EC2759" w:rsidRPr="0060547B" w:rsidRDefault="00B208DA">
      <w:pPr>
        <w:spacing w:after="20" w:line="259" w:lineRule="auto"/>
        <w:ind w:left="77" w:right="0" w:firstLine="0"/>
        <w:jc w:val="left"/>
        <w:rPr>
          <w:strike/>
        </w:rPr>
      </w:pPr>
      <w:r w:rsidRPr="0060547B">
        <w:rPr>
          <w:b/>
          <w:strike/>
          <w:sz w:val="24"/>
        </w:rPr>
        <w:t xml:space="preserve"> </w:t>
      </w:r>
    </w:p>
    <w:p w14:paraId="332133AE" w14:textId="77777777" w:rsidR="00EC2759" w:rsidRDefault="00B208DA">
      <w:pPr>
        <w:spacing w:after="0" w:line="259" w:lineRule="auto"/>
        <w:ind w:left="77" w:right="0" w:firstLine="0"/>
        <w:jc w:val="left"/>
      </w:pPr>
      <w:r>
        <w:rPr>
          <w:b/>
          <w:sz w:val="24"/>
        </w:rPr>
        <w:t xml:space="preserve"> </w:t>
      </w:r>
    </w:p>
    <w:p w14:paraId="1BC85602" w14:textId="77777777" w:rsidR="00EC2759" w:rsidRDefault="00B208DA">
      <w:pPr>
        <w:spacing w:after="109"/>
        <w:ind w:left="72" w:right="185"/>
      </w:pPr>
      <w:r>
        <w:rPr>
          <w:b/>
          <w:sz w:val="24"/>
        </w:rPr>
        <w:t xml:space="preserve">Rozdział XIV Wymagania dotyczące wadium </w:t>
      </w:r>
    </w:p>
    <w:p w14:paraId="0B7C8037" w14:textId="73E8BF6D" w:rsidR="000E2B6A" w:rsidRPr="000E2B6A" w:rsidRDefault="000E2B6A" w:rsidP="000E2B6A">
      <w:pPr>
        <w:spacing w:after="38" w:line="259" w:lineRule="auto"/>
        <w:ind w:left="77" w:right="0" w:firstLine="0"/>
        <w:jc w:val="left"/>
      </w:pPr>
      <w:r w:rsidRPr="000E2B6A">
        <w:rPr>
          <w:b/>
        </w:rPr>
        <w:t xml:space="preserve">1. </w:t>
      </w:r>
      <w:r w:rsidRPr="000E2B6A">
        <w:t xml:space="preserve">Wykonawca zobowiązany jest do zabezpieczenia swojej oferty wadium w wysokości: </w:t>
      </w:r>
      <w:r w:rsidR="00DE0F7A" w:rsidRPr="00DE0F7A">
        <w:rPr>
          <w:b/>
          <w:bCs/>
        </w:rPr>
        <w:t>1</w:t>
      </w:r>
      <w:r w:rsidR="001B2DB6">
        <w:rPr>
          <w:b/>
          <w:bCs/>
        </w:rPr>
        <w:t>0</w:t>
      </w:r>
      <w:r w:rsidRPr="00DE0F7A">
        <w:rPr>
          <w:b/>
          <w:bCs/>
        </w:rPr>
        <w:t>.</w:t>
      </w:r>
      <w:r w:rsidRPr="000E2B6A">
        <w:rPr>
          <w:b/>
          <w:bCs/>
        </w:rPr>
        <w:t>000,00. zł</w:t>
      </w:r>
      <w:r w:rsidRPr="000E2B6A">
        <w:rPr>
          <w:b/>
        </w:rPr>
        <w:t xml:space="preserve"> </w:t>
      </w:r>
      <w:r w:rsidRPr="000E2B6A">
        <w:rPr>
          <w:b/>
          <w:bCs/>
        </w:rPr>
        <w:t xml:space="preserve">(słownie:  </w:t>
      </w:r>
      <w:r w:rsidR="001B2DB6">
        <w:rPr>
          <w:b/>
          <w:bCs/>
        </w:rPr>
        <w:t>dziesięć</w:t>
      </w:r>
      <w:r w:rsidR="00DE0F7A">
        <w:rPr>
          <w:b/>
          <w:bCs/>
        </w:rPr>
        <w:t xml:space="preserve"> </w:t>
      </w:r>
      <w:r w:rsidRPr="000E2B6A">
        <w:rPr>
          <w:b/>
          <w:bCs/>
        </w:rPr>
        <w:t>tysi</w:t>
      </w:r>
      <w:r w:rsidR="00DE0F7A">
        <w:rPr>
          <w:b/>
          <w:bCs/>
        </w:rPr>
        <w:t>ęcy</w:t>
      </w:r>
      <w:r w:rsidRPr="000E2B6A">
        <w:rPr>
          <w:b/>
          <w:bCs/>
        </w:rPr>
        <w:t xml:space="preserve"> złotych 00/100);</w:t>
      </w:r>
    </w:p>
    <w:p w14:paraId="424F7C79" w14:textId="77777777" w:rsidR="000E2B6A" w:rsidRPr="000E2B6A" w:rsidRDefault="000E2B6A" w:rsidP="000E2B6A">
      <w:pPr>
        <w:spacing w:after="38" w:line="259" w:lineRule="auto"/>
        <w:ind w:left="77" w:right="0" w:firstLine="0"/>
        <w:jc w:val="left"/>
      </w:pPr>
      <w:r w:rsidRPr="000E2B6A">
        <w:rPr>
          <w:b/>
        </w:rPr>
        <w:t xml:space="preserve">2. </w:t>
      </w:r>
      <w:r w:rsidRPr="000E2B6A">
        <w:t>Wadium wnosi się przed upływem terminu składania ofert i utrzymuje nieprzerwanie do dnia upływu terminu związania ofertą, z wyjątkiem przypadków, o których mowa w art. 98 ust. 1 pkt 2 i 3 oraz ust. 2 ustawy PZP.</w:t>
      </w:r>
    </w:p>
    <w:p w14:paraId="7E66F429" w14:textId="77777777" w:rsidR="000E2B6A" w:rsidRPr="000E2B6A" w:rsidRDefault="000E2B6A" w:rsidP="000E2B6A">
      <w:pPr>
        <w:spacing w:after="38" w:line="259" w:lineRule="auto"/>
        <w:ind w:left="77" w:right="0" w:firstLine="0"/>
        <w:jc w:val="left"/>
      </w:pPr>
      <w:r w:rsidRPr="000E2B6A">
        <w:rPr>
          <w:b/>
        </w:rPr>
        <w:t xml:space="preserve">3. </w:t>
      </w:r>
      <w:r w:rsidRPr="000E2B6A">
        <w:t>Wadium może być wnoszone według wyboru Wykonawcy w jednej lub kilku następujących formach:</w:t>
      </w:r>
    </w:p>
    <w:p w14:paraId="4EB1D0AA" w14:textId="77777777" w:rsidR="000E2B6A" w:rsidRPr="000E2B6A" w:rsidRDefault="000E2B6A" w:rsidP="000E2B6A">
      <w:pPr>
        <w:spacing w:after="38" w:line="259" w:lineRule="auto"/>
        <w:ind w:left="77" w:right="0" w:firstLine="0"/>
        <w:jc w:val="left"/>
      </w:pPr>
      <w:r w:rsidRPr="000E2B6A">
        <w:rPr>
          <w:b/>
        </w:rPr>
        <w:t xml:space="preserve">1) </w:t>
      </w:r>
      <w:r w:rsidRPr="000E2B6A">
        <w:t>pieniądzu;</w:t>
      </w:r>
    </w:p>
    <w:p w14:paraId="169EE8B2" w14:textId="77777777" w:rsidR="000E2B6A" w:rsidRPr="000E2B6A" w:rsidRDefault="000E2B6A" w:rsidP="000E2B6A">
      <w:pPr>
        <w:spacing w:after="38" w:line="259" w:lineRule="auto"/>
        <w:ind w:left="77" w:right="0" w:firstLine="0"/>
        <w:jc w:val="left"/>
      </w:pPr>
      <w:r w:rsidRPr="000E2B6A">
        <w:rPr>
          <w:b/>
        </w:rPr>
        <w:t xml:space="preserve">2) </w:t>
      </w:r>
      <w:r w:rsidRPr="000E2B6A">
        <w:t>gwarancjach bankowych;</w:t>
      </w:r>
    </w:p>
    <w:p w14:paraId="6951AD75" w14:textId="77777777" w:rsidR="000E2B6A" w:rsidRPr="000E2B6A" w:rsidRDefault="000E2B6A" w:rsidP="000E2B6A">
      <w:pPr>
        <w:spacing w:after="38" w:line="259" w:lineRule="auto"/>
        <w:ind w:left="77" w:right="0" w:firstLine="0"/>
        <w:jc w:val="left"/>
      </w:pPr>
      <w:r w:rsidRPr="000E2B6A">
        <w:rPr>
          <w:b/>
        </w:rPr>
        <w:t xml:space="preserve">3) </w:t>
      </w:r>
      <w:r w:rsidRPr="000E2B6A">
        <w:t>gwarancjach ubezpieczeniowych;</w:t>
      </w:r>
    </w:p>
    <w:p w14:paraId="7D785590" w14:textId="0710AF44" w:rsidR="000E2B6A" w:rsidRPr="000E2B6A" w:rsidRDefault="000E2B6A" w:rsidP="000E2B6A">
      <w:pPr>
        <w:spacing w:after="38" w:line="259" w:lineRule="auto"/>
        <w:ind w:left="77" w:right="0" w:firstLine="0"/>
        <w:jc w:val="left"/>
      </w:pPr>
      <w:r w:rsidRPr="000E2B6A">
        <w:rPr>
          <w:b/>
        </w:rPr>
        <w:t xml:space="preserve">4) </w:t>
      </w:r>
      <w:r w:rsidRPr="000E2B6A">
        <w:t>poręczeniach udzielanych przez podmioty, o których mowa w art. 6b ust. 5 pkt 2 ustawy z dnia 9 listopada 2000 r. o utworzeniu Polskiej Agencji Rozwoju Przedsiębiorczości (Dz. U. z 2020 r. poz. 299).</w:t>
      </w:r>
    </w:p>
    <w:p w14:paraId="0C778361" w14:textId="166A04F6" w:rsidR="000E2B6A" w:rsidRPr="009A7B83" w:rsidRDefault="000E2B6A" w:rsidP="009A7B83">
      <w:pPr>
        <w:spacing w:after="38" w:line="259" w:lineRule="auto"/>
        <w:ind w:left="77" w:right="0" w:firstLine="0"/>
        <w:jc w:val="left"/>
        <w:rPr>
          <w:b/>
          <w:i/>
        </w:rPr>
      </w:pPr>
      <w:r w:rsidRPr="000E2B6A">
        <w:rPr>
          <w:b/>
        </w:rPr>
        <w:t xml:space="preserve">4. </w:t>
      </w:r>
      <w:r w:rsidRPr="000E2B6A">
        <w:t xml:space="preserve">Wadium w formie pieniądza należy wnieść przelewem na konto 68 9029 0000 2001 0104 4933 0011 z dopiskiem </w:t>
      </w:r>
      <w:r w:rsidRPr="000E2B6A">
        <w:rPr>
          <w:b/>
        </w:rPr>
        <w:t>„</w:t>
      </w:r>
      <w:r w:rsidR="009A7B83" w:rsidRPr="009A7B83">
        <w:rPr>
          <w:b/>
        </w:rPr>
        <w:t>Budowa wodnego placu zabaw”</w:t>
      </w:r>
      <w:r w:rsidR="009A7B83" w:rsidRPr="009A7B83">
        <w:rPr>
          <w:b/>
          <w:i/>
        </w:rPr>
        <w:t xml:space="preserve"> w formule „zaprojektuj  i wybuduj”</w:t>
      </w:r>
      <w:r w:rsidRPr="000E2B6A">
        <w:rPr>
          <w:b/>
        </w:rPr>
        <w:t>,</w:t>
      </w:r>
      <w:r w:rsidRPr="000E2B6A">
        <w:t xml:space="preserve"> przy czym Zamawiający musi otrzymać z banku potwierdzenie wpływu przelewu najpóźniej w dniu składania ofert przed upływem terminu ich składania</w:t>
      </w:r>
    </w:p>
    <w:p w14:paraId="5FF7E2B3" w14:textId="77777777" w:rsidR="000E2B6A" w:rsidRPr="000E2B6A" w:rsidRDefault="000E2B6A" w:rsidP="000E2B6A">
      <w:pPr>
        <w:spacing w:after="38" w:line="259" w:lineRule="auto"/>
        <w:ind w:left="77" w:right="0" w:firstLine="0"/>
        <w:jc w:val="left"/>
      </w:pPr>
      <w:r w:rsidRPr="000E2B6A">
        <w:rPr>
          <w:b/>
        </w:rPr>
        <w:t xml:space="preserve">UWAGA: </w:t>
      </w:r>
      <w:r w:rsidRPr="000E2B6A">
        <w:t xml:space="preserve">Za termin wniesienia wadium w formie pieniężnej zostanie przyjęty termin uznania rachunku Zamawiającego. </w:t>
      </w:r>
    </w:p>
    <w:p w14:paraId="43C0CB4A" w14:textId="77777777" w:rsidR="000E2B6A" w:rsidRPr="000E2B6A" w:rsidRDefault="000E2B6A" w:rsidP="000E2B6A">
      <w:pPr>
        <w:spacing w:after="38" w:line="259" w:lineRule="auto"/>
        <w:ind w:left="77" w:right="0" w:firstLine="0"/>
        <w:jc w:val="left"/>
      </w:pPr>
      <w:r w:rsidRPr="000E2B6A">
        <w:rPr>
          <w:b/>
        </w:rPr>
        <w:t xml:space="preserve">5. </w:t>
      </w:r>
      <w:r w:rsidRPr="000E2B6A">
        <w:t>Wadium wnoszone w formie poręczeń lub gwarancji musi spełniać co najmniej poniższe wymagania:</w:t>
      </w:r>
    </w:p>
    <w:p w14:paraId="56439CB0" w14:textId="77777777" w:rsidR="000E2B6A" w:rsidRPr="000E2B6A" w:rsidRDefault="000E2B6A" w:rsidP="000E2B6A">
      <w:pPr>
        <w:spacing w:after="38" w:line="259" w:lineRule="auto"/>
        <w:ind w:left="77" w:right="0" w:firstLine="0"/>
        <w:jc w:val="left"/>
      </w:pPr>
      <w:r w:rsidRPr="000E2B6A">
        <w:rPr>
          <w:b/>
        </w:rPr>
        <w:t xml:space="preserve">1) </w:t>
      </w:r>
      <w:r w:rsidRPr="000E2B6A">
        <w:t>musi obejmować odpowiedzialność za wszystkie przypadki powodujące utratę wadium przez Wykonawcę określone w PZP, bez potwierdzania tych okoliczności;</w:t>
      </w:r>
    </w:p>
    <w:p w14:paraId="7ADEFEB9" w14:textId="77777777" w:rsidR="000E2B6A" w:rsidRPr="000E2B6A" w:rsidRDefault="000E2B6A" w:rsidP="000E2B6A">
      <w:pPr>
        <w:spacing w:after="38" w:line="259" w:lineRule="auto"/>
        <w:ind w:left="77" w:right="0" w:firstLine="0"/>
        <w:jc w:val="left"/>
      </w:pPr>
      <w:r w:rsidRPr="000E2B6A">
        <w:rPr>
          <w:b/>
        </w:rPr>
        <w:t xml:space="preserve">2) </w:t>
      </w:r>
      <w:r w:rsidRPr="000E2B6A">
        <w:t>z jej treści powinno jednoznacznej wynikać zobowiązanie gwaranta do zapłaty całej kwoty wadium;</w:t>
      </w:r>
    </w:p>
    <w:p w14:paraId="57DF09E6" w14:textId="77777777" w:rsidR="000E2B6A" w:rsidRPr="000E2B6A" w:rsidRDefault="000E2B6A" w:rsidP="000E2B6A">
      <w:pPr>
        <w:spacing w:after="38" w:line="259" w:lineRule="auto"/>
        <w:ind w:left="77" w:right="0" w:firstLine="0"/>
        <w:jc w:val="left"/>
      </w:pPr>
      <w:r w:rsidRPr="000E2B6A">
        <w:rPr>
          <w:b/>
        </w:rPr>
        <w:t xml:space="preserve">3) </w:t>
      </w:r>
      <w:r w:rsidRPr="000E2B6A">
        <w:t xml:space="preserve">powinno być nieodwołalne i bezwarunkowe oraz płatne na pierwsze żądanie; </w:t>
      </w:r>
    </w:p>
    <w:p w14:paraId="228B9ECA" w14:textId="77777777" w:rsidR="000E2B6A" w:rsidRPr="000E2B6A" w:rsidRDefault="000E2B6A" w:rsidP="000E2B6A">
      <w:pPr>
        <w:spacing w:after="38" w:line="259" w:lineRule="auto"/>
        <w:ind w:left="77" w:right="0" w:firstLine="0"/>
        <w:jc w:val="left"/>
      </w:pPr>
      <w:r w:rsidRPr="000E2B6A">
        <w:rPr>
          <w:b/>
        </w:rPr>
        <w:t xml:space="preserve">4) </w:t>
      </w:r>
      <w:r w:rsidRPr="000E2B6A">
        <w:t>termin obowiązywania poręczenia lub gwarancji nie może być krótszy niż termin związania ofertą (z zastrzeżeniem, iż pierwszym dniem związania ofertą jest dzień składania ofert);</w:t>
      </w:r>
    </w:p>
    <w:p w14:paraId="615763E1" w14:textId="77777777" w:rsidR="000E2B6A" w:rsidRPr="000E2B6A" w:rsidRDefault="000E2B6A" w:rsidP="000E2B6A">
      <w:pPr>
        <w:spacing w:after="38" w:line="259" w:lineRule="auto"/>
        <w:ind w:left="77" w:right="0" w:firstLine="0"/>
        <w:jc w:val="left"/>
      </w:pPr>
      <w:r w:rsidRPr="000E2B6A">
        <w:rPr>
          <w:b/>
        </w:rPr>
        <w:t xml:space="preserve">5) </w:t>
      </w:r>
      <w:r w:rsidRPr="000E2B6A">
        <w:t>w treści poręczenia lub gwarancji powinna znaleźć się nazwa oraz numer przedmiotowego postępowania;</w:t>
      </w:r>
    </w:p>
    <w:p w14:paraId="709F86ED" w14:textId="77777777" w:rsidR="000E2B6A" w:rsidRPr="000E2B6A" w:rsidRDefault="000E2B6A" w:rsidP="000E2B6A">
      <w:pPr>
        <w:spacing w:after="38" w:line="259" w:lineRule="auto"/>
        <w:ind w:left="77" w:right="0" w:firstLine="0"/>
        <w:jc w:val="left"/>
      </w:pPr>
      <w:r w:rsidRPr="000E2B6A">
        <w:rPr>
          <w:b/>
        </w:rPr>
        <w:t xml:space="preserve">6) </w:t>
      </w:r>
      <w:r w:rsidRPr="000E2B6A">
        <w:t>beneficjentem poręczenia lub gwarancji jest: Miasto Łęczyca;</w:t>
      </w:r>
    </w:p>
    <w:p w14:paraId="441C0D51" w14:textId="77777777" w:rsidR="002C195A" w:rsidRDefault="000E2B6A" w:rsidP="000E2B6A">
      <w:pPr>
        <w:spacing w:after="38" w:line="259" w:lineRule="auto"/>
        <w:ind w:left="77" w:right="0" w:firstLine="0"/>
        <w:jc w:val="left"/>
      </w:pPr>
      <w:r w:rsidRPr="000E2B6A">
        <w:rPr>
          <w:b/>
        </w:rPr>
        <w:t xml:space="preserve">7) </w:t>
      </w:r>
      <w:r w:rsidRPr="000E2B6A">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3082A49" w14:textId="262066FF" w:rsidR="000E2B6A" w:rsidRPr="000E2B6A" w:rsidRDefault="000E2B6A" w:rsidP="000E2B6A">
      <w:pPr>
        <w:spacing w:after="38" w:line="259" w:lineRule="auto"/>
        <w:ind w:left="77" w:right="0" w:firstLine="0"/>
        <w:jc w:val="left"/>
      </w:pPr>
      <w:r w:rsidRPr="000E2B6A">
        <w:rPr>
          <w:b/>
        </w:rPr>
        <w:lastRenderedPageBreak/>
        <w:t xml:space="preserve">8) </w:t>
      </w:r>
      <w:r w:rsidRPr="000E2B6A">
        <w:t xml:space="preserve">musi zostać złożone w postaci elektronicznej, opatrzone kwalifikowanym podpisem elektronicznym przez wystawcę poręczenia lub gwarancji. </w:t>
      </w:r>
    </w:p>
    <w:p w14:paraId="5B4AF37B" w14:textId="77777777" w:rsidR="000E2B6A" w:rsidRPr="000E2B6A" w:rsidRDefault="000E2B6A" w:rsidP="000E2B6A">
      <w:pPr>
        <w:spacing w:after="38" w:line="259" w:lineRule="auto"/>
        <w:ind w:left="77" w:right="0" w:firstLine="0"/>
        <w:jc w:val="left"/>
      </w:pPr>
      <w:r w:rsidRPr="000E2B6A">
        <w:rPr>
          <w:b/>
        </w:rPr>
        <w:t>6. W przypadku wniesienia wadium w formie:</w:t>
      </w:r>
    </w:p>
    <w:p w14:paraId="656BA207" w14:textId="77777777" w:rsidR="000E2B6A" w:rsidRPr="000E2B6A" w:rsidRDefault="000E2B6A" w:rsidP="000E2B6A">
      <w:pPr>
        <w:spacing w:after="38" w:line="259" w:lineRule="auto"/>
        <w:ind w:left="77" w:right="0" w:firstLine="0"/>
        <w:jc w:val="left"/>
      </w:pPr>
      <w:r w:rsidRPr="000E2B6A">
        <w:t>1) pieniężnej - zaleca się, by dowód dokonania przelewu został dołączony do oferty;</w:t>
      </w:r>
    </w:p>
    <w:p w14:paraId="6D33D968" w14:textId="77777777" w:rsidR="000E2B6A" w:rsidRPr="000E2B6A" w:rsidRDefault="000E2B6A" w:rsidP="000E2B6A">
      <w:pPr>
        <w:spacing w:after="38" w:line="259" w:lineRule="auto"/>
        <w:ind w:left="77" w:right="0" w:firstLine="0"/>
        <w:jc w:val="left"/>
      </w:pPr>
      <w:r w:rsidRPr="000E2B6A">
        <w:t>2)</w:t>
      </w:r>
      <w:r w:rsidRPr="000E2B6A">
        <w:rPr>
          <w:b/>
        </w:rPr>
        <w:t xml:space="preserve"> </w:t>
      </w:r>
      <w:r w:rsidRPr="000E2B6A">
        <w:t xml:space="preserve">poręczeń lub gwarancji - wymaga się, by oryginał dokumentu został złożony wraz z ofertą. </w:t>
      </w:r>
      <w:r w:rsidRPr="000E2B6A">
        <w:rPr>
          <w:b/>
        </w:rPr>
        <w:t xml:space="preserve">7. </w:t>
      </w:r>
      <w:r w:rsidRPr="000E2B6A">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r w:rsidRPr="000E2B6A">
        <w:rPr>
          <w:b/>
        </w:rPr>
        <w:t xml:space="preserve">8. </w:t>
      </w:r>
      <w:r w:rsidRPr="000E2B6A">
        <w:t xml:space="preserve">Zasady zwrotu oraz okoliczności zatrzymania wadium określa PZP </w:t>
      </w:r>
    </w:p>
    <w:p w14:paraId="3E4C65ED" w14:textId="1CB5AA35" w:rsidR="00EC2759" w:rsidRDefault="00EC2759">
      <w:pPr>
        <w:spacing w:after="38" w:line="259" w:lineRule="auto"/>
        <w:ind w:left="77" w:right="0" w:firstLine="0"/>
        <w:jc w:val="left"/>
      </w:pPr>
    </w:p>
    <w:p w14:paraId="13EF068C" w14:textId="77777777" w:rsidR="00EC2759" w:rsidRDefault="00B208DA">
      <w:pPr>
        <w:pStyle w:val="Nagwek3"/>
        <w:ind w:left="72" w:right="185"/>
      </w:pPr>
      <w:r>
        <w:t xml:space="preserve">Rozdział XV </w:t>
      </w:r>
    </w:p>
    <w:p w14:paraId="53DAED58" w14:textId="77777777"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14:paraId="10D0238F" w14:textId="77777777" w:rsidR="00EC2759" w:rsidRDefault="00B208DA" w:rsidP="00012362">
      <w:pPr>
        <w:numPr>
          <w:ilvl w:val="0"/>
          <w:numId w:val="12"/>
        </w:numPr>
        <w:ind w:left="366" w:right="187" w:hanging="283"/>
      </w:pPr>
      <w:r>
        <w:t xml:space="preserve">Postępowanie prowadzone jest w języku polskim w formie elektronicznej. </w:t>
      </w:r>
    </w:p>
    <w:p w14:paraId="1BF0EF95" w14:textId="1401E2E5" w:rsidR="00EC2759" w:rsidRPr="00605438" w:rsidRDefault="00B208DA" w:rsidP="00012362">
      <w:pPr>
        <w:numPr>
          <w:ilvl w:val="0"/>
          <w:numId w:val="12"/>
        </w:numPr>
        <w:ind w:left="366" w:right="187" w:hanging="283"/>
        <w:rPr>
          <w:bCs/>
        </w:rPr>
      </w:pPr>
      <w:r>
        <w:t xml:space="preserve">W niniejszym postępowaniu komunikacja zamawiającego z wykonawcami, w tym składanie ofert, wszelkie oświadczenia, wnioski, zawiadomienia oraz wymiana informacji oraz przekazywanie dokumentów lub oświadczeń między zamawiającym a wykonawcą, z uwzględnieniem wyjątków określonych w ustawie </w:t>
      </w:r>
      <w:proofErr w:type="spellStart"/>
      <w:r>
        <w:t>Pzp</w:t>
      </w:r>
      <w:proofErr w:type="spellEnd"/>
      <w:r>
        <w:t xml:space="preserve">, odbywa się przy użyciu środków komunikacji za pośrednictwem </w:t>
      </w:r>
      <w:hyperlink r:id="rId10">
        <w:r>
          <w:rPr>
            <w:color w:val="1155CC"/>
            <w:u w:val="single" w:color="1155CC"/>
          </w:rPr>
          <w:t>platformazakupowa.pl</w:t>
        </w:r>
      </w:hyperlink>
      <w:hyperlink r:id="rId11">
        <w:r>
          <w:t xml:space="preserve"> </w:t>
        </w:r>
      </w:hyperlink>
      <w:r>
        <w:t>pod adresem:</w:t>
      </w:r>
      <w:r w:rsidR="00605438" w:rsidRPr="00605438">
        <w:rPr>
          <w:bCs/>
        </w:rPr>
        <w:t xml:space="preserve"> </w:t>
      </w:r>
      <w:hyperlink r:id="rId12" w:history="1">
        <w:r w:rsidR="00605438" w:rsidRPr="00274D64">
          <w:rPr>
            <w:rStyle w:val="Hipercze"/>
            <w:bCs/>
          </w:rPr>
          <w:t>https://platformazakupowa.pl/pn/um_leczyca</w:t>
        </w:r>
      </w:hyperlink>
      <w:r w:rsidR="00605438">
        <w:rPr>
          <w:bCs/>
        </w:rPr>
        <w:t xml:space="preserve"> . </w:t>
      </w:r>
    </w:p>
    <w:p w14:paraId="0523D750" w14:textId="77777777" w:rsidR="00EC2759" w:rsidRDefault="00B208DA" w:rsidP="00012362">
      <w:pPr>
        <w:numPr>
          <w:ilvl w:val="0"/>
          <w:numId w:val="12"/>
        </w:numPr>
        <w:ind w:left="366" w:right="187" w:hanging="283"/>
      </w:pPr>
      <w:r>
        <w:t>Komunikacja między zamawiającym a wykonawcami,</w:t>
      </w:r>
      <w:r>
        <w:rPr>
          <w:color w:val="000000"/>
        </w:rPr>
        <w:t xml:space="preserve"> w zakresie:</w:t>
      </w:r>
      <w:r>
        <w:rPr>
          <w:color w:val="FFFFFF"/>
        </w:rPr>
        <w:t xml:space="preserve"> </w:t>
      </w:r>
    </w:p>
    <w:p w14:paraId="4B07C3AC" w14:textId="77777777" w:rsidR="00EC2759" w:rsidRDefault="00B208DA" w:rsidP="00012362">
      <w:pPr>
        <w:numPr>
          <w:ilvl w:val="1"/>
          <w:numId w:val="12"/>
        </w:numPr>
        <w:spacing w:after="41" w:line="269" w:lineRule="auto"/>
        <w:ind w:right="187" w:hanging="360"/>
      </w:pPr>
      <w:r>
        <w:rPr>
          <w:color w:val="000000"/>
        </w:rPr>
        <w:t>przesyłania Zamawiającemu pytań do treści SWZ;</w:t>
      </w:r>
      <w:r>
        <w:t xml:space="preserve"> </w:t>
      </w:r>
    </w:p>
    <w:p w14:paraId="03EA6C63"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podmiotowych środków dowodowych;</w:t>
      </w:r>
      <w:r>
        <w:t xml:space="preserve"> </w:t>
      </w:r>
    </w:p>
    <w:p w14:paraId="534CCFB4"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złożenia/poprawienia/uzupełnienia oświadczenia, o którym mowa w art. 125 ust. 1, podmiotowych środków dowodowych, innych dokumentów lub oświadczeń składanych w postępowaniu;</w:t>
      </w:r>
      <w:r>
        <w:t xml:space="preserve"> </w:t>
      </w:r>
    </w:p>
    <w:p w14:paraId="44C92001"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dotyczących treści oświadczenia, o którym mowa w art. 125 ust. 1 lub złożonych podmiotowych środków dowodowych lub innych dokumentów lub oświadczeń składanych w postępowaniu;</w:t>
      </w:r>
      <w:r>
        <w:t xml:space="preserve"> </w:t>
      </w:r>
    </w:p>
    <w:p w14:paraId="72DDAA9D"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 treści przedmiotowych środków dowodowych;</w:t>
      </w:r>
      <w:r>
        <w:t xml:space="preserve"> </w:t>
      </w:r>
    </w:p>
    <w:p w14:paraId="3CE74A96" w14:textId="77777777" w:rsidR="00EC2759" w:rsidRDefault="00B208DA" w:rsidP="00012362">
      <w:pPr>
        <w:numPr>
          <w:ilvl w:val="1"/>
          <w:numId w:val="12"/>
        </w:numPr>
        <w:spacing w:after="41" w:line="269" w:lineRule="auto"/>
        <w:ind w:right="187" w:hanging="360"/>
      </w:pPr>
      <w:r>
        <w:rPr>
          <w:color w:val="000000"/>
        </w:rPr>
        <w:t>przesłania odpowiedzi na inne wezwania Zamawiającego wynikające z ustawy – Prawo zamówień publicznych;</w:t>
      </w:r>
      <w:r>
        <w:t xml:space="preserve"> </w:t>
      </w:r>
    </w:p>
    <w:p w14:paraId="10253895" w14:textId="77777777" w:rsidR="00EC2759" w:rsidRDefault="00B208DA" w:rsidP="00012362">
      <w:pPr>
        <w:numPr>
          <w:ilvl w:val="1"/>
          <w:numId w:val="12"/>
        </w:numPr>
        <w:spacing w:after="41" w:line="269" w:lineRule="auto"/>
        <w:ind w:right="187" w:hanging="360"/>
      </w:pPr>
      <w:r>
        <w:rPr>
          <w:color w:val="000000"/>
        </w:rPr>
        <w:t>przesyłania wniosków, informacji, oświadczeń Wykonawcy;</w:t>
      </w:r>
      <w:r>
        <w:t xml:space="preserve"> </w:t>
      </w:r>
    </w:p>
    <w:p w14:paraId="7EF868AB" w14:textId="77777777" w:rsidR="00EC2759" w:rsidRDefault="00B208DA" w:rsidP="00012362">
      <w:pPr>
        <w:numPr>
          <w:ilvl w:val="1"/>
          <w:numId w:val="12"/>
        </w:numPr>
        <w:spacing w:after="6" w:line="269" w:lineRule="auto"/>
        <w:ind w:right="187" w:hanging="360"/>
      </w:pPr>
      <w:r>
        <w:rPr>
          <w:color w:val="000000"/>
        </w:rPr>
        <w:t>przesyłania odwołania/inne czynności i dokumenty, w tym przekazywania wszelkich oświadczeń, wniosków, zawiadomień oraz informacji,</w:t>
      </w:r>
      <w:r>
        <w:t xml:space="preserve"> </w:t>
      </w:r>
    </w:p>
    <w:p w14:paraId="1AD45F56" w14:textId="77777777" w:rsidR="00EC2759" w:rsidRDefault="00B208DA">
      <w:pPr>
        <w:spacing w:after="6" w:line="269" w:lineRule="auto"/>
        <w:ind w:left="360" w:right="187" w:firstLine="0"/>
      </w:pPr>
      <w:r>
        <w:rPr>
          <w:color w:val="000000"/>
        </w:rPr>
        <w:t xml:space="preserve">odbywa się za pośrednictwem </w:t>
      </w:r>
      <w:hyperlink r:id="rId13">
        <w:r>
          <w:rPr>
            <w:color w:val="1155CC"/>
            <w:u w:val="single" w:color="1155CC"/>
          </w:rPr>
          <w:t>platformazakupowa.pl</w:t>
        </w:r>
      </w:hyperlink>
      <w:hyperlink r:id="rId14">
        <w:r>
          <w:rPr>
            <w:color w:val="000000"/>
          </w:rPr>
          <w:t xml:space="preserve"> </w:t>
        </w:r>
      </w:hyperlink>
      <w:r>
        <w:rPr>
          <w:color w:val="000000"/>
        </w:rPr>
        <w:t xml:space="preserve">i formularza „Wyślij wiadomość do zamawiającego”. </w:t>
      </w:r>
    </w:p>
    <w:p w14:paraId="605A196B" w14:textId="77777777" w:rsidR="00EC2759" w:rsidRDefault="00B208DA">
      <w:pPr>
        <w:ind w:left="370" w:right="187"/>
      </w:pPr>
      <w:r>
        <w:t xml:space="preserve">Za datę przekazania (wpływu) oświadczeń, wniosków, zawiadomień oraz informacji przyjmuje się datę ich przesłania za pośrednictwem </w:t>
      </w:r>
      <w:hyperlink r:id="rId15">
        <w:r>
          <w:rPr>
            <w:color w:val="1155CC"/>
            <w:u w:val="single" w:color="1155CC"/>
          </w:rPr>
          <w:t>platformazakupowa.pl</w:t>
        </w:r>
      </w:hyperlink>
      <w:hyperlink r:id="rId16">
        <w:r>
          <w:t xml:space="preserve"> </w:t>
        </w:r>
      </w:hyperlink>
      <w:r>
        <w:t xml:space="preserve">poprzez kliknięcie przycisku „Wyślij wiadomość do zamawiającego” po których pojawi się komunikat, że wiadomość została wysłana do zamawiającego. </w:t>
      </w:r>
    </w:p>
    <w:p w14:paraId="7B8DFA08" w14:textId="77777777" w:rsidR="00EC2759" w:rsidRDefault="00B208DA" w:rsidP="00012362">
      <w:pPr>
        <w:numPr>
          <w:ilvl w:val="0"/>
          <w:numId w:val="12"/>
        </w:numPr>
        <w:ind w:left="366" w:right="187" w:hanging="283"/>
      </w:pPr>
      <w:r>
        <w:lastRenderedPageBreak/>
        <w:t xml:space="preserve">Zamawiający będzie przekazywał wykonawcom informacje za pośrednictwem </w:t>
      </w:r>
      <w:hyperlink r:id="rId17">
        <w:r>
          <w:rPr>
            <w:color w:val="1155CC"/>
            <w:u w:val="single" w:color="1155CC"/>
          </w:rPr>
          <w:t>platformazakupowa.pl</w:t>
        </w:r>
      </w:hyperlink>
      <w:hyperlink r:id="rId18">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u w:val="single" w:color="1155CC"/>
          </w:rPr>
          <w:t>platformazakupowa.pl</w:t>
        </w:r>
      </w:hyperlink>
      <w:hyperlink r:id="rId20">
        <w:r>
          <w:t xml:space="preserve"> </w:t>
        </w:r>
      </w:hyperlink>
      <w:r>
        <w:t xml:space="preserve">do konkretnego wykonawcy. </w:t>
      </w:r>
    </w:p>
    <w:p w14:paraId="10BDEEC8" w14:textId="77777777" w:rsidR="00EC2759" w:rsidRDefault="00B208DA" w:rsidP="00012362">
      <w:pPr>
        <w:numPr>
          <w:ilvl w:val="0"/>
          <w:numId w:val="12"/>
        </w:numPr>
        <w:ind w:left="366" w:right="187" w:hanging="283"/>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E3B75" w14:textId="77777777" w:rsidR="00EC2759" w:rsidRDefault="00B208DA" w:rsidP="00012362">
      <w:pPr>
        <w:numPr>
          <w:ilvl w:val="0"/>
          <w:numId w:val="12"/>
        </w:numPr>
        <w:ind w:left="366" w:right="187" w:hanging="283"/>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1">
        <w:r>
          <w:rPr>
            <w:color w:val="1155CC"/>
            <w:u w:val="single" w:color="1155CC"/>
          </w:rPr>
          <w:t>platformazakupowa.pl</w:t>
        </w:r>
      </w:hyperlink>
      <w:hyperlink r:id="rId22">
        <w:r>
          <w:t>,</w:t>
        </w:r>
      </w:hyperlink>
      <w:r>
        <w:t xml:space="preserve"> tj.: </w:t>
      </w:r>
    </w:p>
    <w:p w14:paraId="42BBD850" w14:textId="77777777" w:rsidR="00EC2759" w:rsidRDefault="00B208DA" w:rsidP="00012362">
      <w:pPr>
        <w:numPr>
          <w:ilvl w:val="1"/>
          <w:numId w:val="12"/>
        </w:numPr>
        <w:ind w:right="187" w:hanging="360"/>
      </w:pPr>
      <w:r>
        <w:t xml:space="preserve">stały dostęp do sieci Internet o gwarantowanej przepustowości nie mniejszej niż 512 </w:t>
      </w:r>
      <w:proofErr w:type="spellStart"/>
      <w:r>
        <w:t>kb</w:t>
      </w:r>
      <w:proofErr w:type="spellEnd"/>
      <w:r>
        <w:t xml:space="preserve">/s, </w:t>
      </w:r>
    </w:p>
    <w:p w14:paraId="3B66429D" w14:textId="77777777" w:rsidR="00EC2759" w:rsidRDefault="00B208DA" w:rsidP="00012362">
      <w:pPr>
        <w:numPr>
          <w:ilvl w:val="1"/>
          <w:numId w:val="12"/>
        </w:numPr>
        <w:ind w:right="187" w:hanging="360"/>
      </w:pPr>
      <w:r>
        <w:t xml:space="preserve">komputer klasy PC lub MAC o następującej konfiguracji: pamięć min. 2 GB Ram, procesor Intel IV 2 GHZ lub jego nowsza wersja, jeden z systemów operacyjnych - MS Windows 7, Mac Os x 10 4, Linux, lub ich nowsze wersje, </w:t>
      </w:r>
    </w:p>
    <w:p w14:paraId="5D165ACC" w14:textId="77777777" w:rsidR="00EC2759" w:rsidRDefault="00B208DA" w:rsidP="00012362">
      <w:pPr>
        <w:numPr>
          <w:ilvl w:val="1"/>
          <w:numId w:val="12"/>
        </w:numPr>
        <w:ind w:right="187" w:hanging="360"/>
      </w:pPr>
      <w:r>
        <w:t xml:space="preserve">zainstalowana dowolna, inna przeglądarka internetowa niż Internet Explorer, </w:t>
      </w:r>
    </w:p>
    <w:p w14:paraId="3DA6352D" w14:textId="77777777" w:rsidR="00EC2759" w:rsidRDefault="00B208DA" w:rsidP="00012362">
      <w:pPr>
        <w:numPr>
          <w:ilvl w:val="1"/>
          <w:numId w:val="12"/>
        </w:numPr>
        <w:ind w:right="187" w:hanging="360"/>
      </w:pPr>
      <w:r>
        <w:t xml:space="preserve">włączona obsługa JavaScript, </w:t>
      </w:r>
    </w:p>
    <w:p w14:paraId="2C52DCDC" w14:textId="77777777" w:rsidR="00EC2759" w:rsidRDefault="00B208DA" w:rsidP="00012362">
      <w:pPr>
        <w:numPr>
          <w:ilvl w:val="1"/>
          <w:numId w:val="12"/>
        </w:numPr>
        <w:ind w:right="187" w:hanging="360"/>
      </w:pPr>
      <w:r>
        <w:t xml:space="preserve">zainstalowany program Adobe </w:t>
      </w:r>
      <w:proofErr w:type="spellStart"/>
      <w:r>
        <w:t>Acrobat</w:t>
      </w:r>
      <w:proofErr w:type="spellEnd"/>
      <w:r>
        <w:t xml:space="preserve"> Reader lub inny obsługujący format plików .pdf, </w:t>
      </w:r>
    </w:p>
    <w:p w14:paraId="01EFB1C7" w14:textId="77777777" w:rsidR="00EC2759" w:rsidRDefault="00B208DA" w:rsidP="00012362">
      <w:pPr>
        <w:numPr>
          <w:ilvl w:val="1"/>
          <w:numId w:val="12"/>
        </w:numPr>
        <w:ind w:right="187" w:hanging="360"/>
      </w:pPr>
      <w:r>
        <w:t xml:space="preserve">Szyfrowanie na platformazakupowa.pl odbywa się za pomocą protokołu TLS 1.3, </w:t>
      </w:r>
    </w:p>
    <w:p w14:paraId="6383C834" w14:textId="77777777" w:rsidR="00EC2759" w:rsidRDefault="00B208DA" w:rsidP="00012362">
      <w:pPr>
        <w:numPr>
          <w:ilvl w:val="1"/>
          <w:numId w:val="12"/>
        </w:numPr>
        <w:ind w:right="187"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51A4537A" w14:textId="77777777" w:rsidR="00EC2759" w:rsidRDefault="00B208DA" w:rsidP="00012362">
      <w:pPr>
        <w:numPr>
          <w:ilvl w:val="0"/>
          <w:numId w:val="12"/>
        </w:numPr>
        <w:ind w:left="366" w:right="187" w:hanging="283"/>
      </w:pPr>
      <w:r>
        <w:t xml:space="preserve">Wykonawca, przystępując do niniejszego postępowania o udzielenie zamówienia publicznego: </w:t>
      </w:r>
    </w:p>
    <w:p w14:paraId="28233EF9" w14:textId="77777777" w:rsidR="00EC2759" w:rsidRDefault="00B208DA" w:rsidP="00012362">
      <w:pPr>
        <w:numPr>
          <w:ilvl w:val="1"/>
          <w:numId w:val="12"/>
        </w:numPr>
        <w:ind w:right="187" w:hanging="360"/>
      </w:pPr>
      <w:r>
        <w:t xml:space="preserve">akceptuje warunki korzystania z </w:t>
      </w:r>
      <w:hyperlink r:id="rId23">
        <w:r>
          <w:rPr>
            <w:color w:val="1155CC"/>
            <w:u w:val="single" w:color="1155CC"/>
          </w:rPr>
          <w:t>platformazakupowa.pl</w:t>
        </w:r>
      </w:hyperlink>
      <w:hyperlink r:id="rId24">
        <w:r>
          <w:t xml:space="preserve"> </w:t>
        </w:r>
      </w:hyperlink>
      <w:r>
        <w:t xml:space="preserve">określone w Regulaminie zamieszczonym na stronie internetowej </w:t>
      </w:r>
      <w:hyperlink r:id="rId25">
        <w:r>
          <w:t>pod linkiem</w:t>
        </w:r>
      </w:hyperlink>
      <w:hyperlink r:id="rId26">
        <w:r>
          <w:t xml:space="preserve"> </w:t>
        </w:r>
      </w:hyperlink>
      <w:r>
        <w:t xml:space="preserve">w zakładce „Regulamin" oraz uznaje go za wiążący, </w:t>
      </w:r>
    </w:p>
    <w:p w14:paraId="6B338D27" w14:textId="77777777" w:rsidR="00EC2759" w:rsidRDefault="00B208DA" w:rsidP="00012362">
      <w:pPr>
        <w:numPr>
          <w:ilvl w:val="1"/>
          <w:numId w:val="12"/>
        </w:numPr>
        <w:spacing w:after="11"/>
        <w:ind w:right="187" w:hanging="360"/>
      </w:pPr>
      <w:r>
        <w:t xml:space="preserve">zapoznał się i stosuje się do Instrukcji składania ofert/wniosków dostępnej </w:t>
      </w:r>
      <w:hyperlink r:id="rId27">
        <w:r>
          <w:rPr>
            <w:color w:val="1155CC"/>
            <w:u w:val="single" w:color="1155CC"/>
          </w:rPr>
          <w:t>pod linkiem</w:t>
        </w:r>
      </w:hyperlink>
      <w:hyperlink r:id="rId28">
        <w:r>
          <w:t>:</w:t>
        </w:r>
      </w:hyperlink>
      <w:r>
        <w:t xml:space="preserve"> </w:t>
      </w:r>
    </w:p>
    <w:p w14:paraId="33BB01F0" w14:textId="77777777" w:rsidR="00EC2759" w:rsidRDefault="004F5E48">
      <w:pPr>
        <w:spacing w:after="52" w:line="259" w:lineRule="auto"/>
        <w:ind w:left="807" w:right="0"/>
        <w:jc w:val="left"/>
      </w:pPr>
      <w:hyperlink r:id="rId29">
        <w:r w:rsidR="00B208DA">
          <w:rPr>
            <w:color w:val="0563C1"/>
            <w:u w:val="single" w:color="0563C1"/>
          </w:rPr>
          <w:t>https://drive.google.com/file/d/1Kd1DttbBeiNWt4q4slS4t76lZVKPbkyD/view</w:t>
        </w:r>
      </w:hyperlink>
      <w:hyperlink r:id="rId30">
        <w:r w:rsidR="00B208DA">
          <w:t>.</w:t>
        </w:r>
      </w:hyperlink>
      <w:r w:rsidR="00B208DA">
        <w:t xml:space="preserve"> </w:t>
      </w:r>
    </w:p>
    <w:p w14:paraId="284615E7" w14:textId="77777777" w:rsidR="00EC2759" w:rsidRDefault="00B208DA" w:rsidP="00012362">
      <w:pPr>
        <w:numPr>
          <w:ilvl w:val="0"/>
          <w:numId w:val="12"/>
        </w:numPr>
        <w:ind w:left="366" w:right="187" w:hanging="283"/>
      </w:pPr>
      <w:r>
        <w:t xml:space="preserve">Korzystanie z Platformy jest bezpłatne.  </w:t>
      </w:r>
    </w:p>
    <w:p w14:paraId="23C2FDDC" w14:textId="77777777" w:rsidR="00EC2759" w:rsidRDefault="00B208DA" w:rsidP="00012362">
      <w:pPr>
        <w:numPr>
          <w:ilvl w:val="0"/>
          <w:numId w:val="12"/>
        </w:numPr>
        <w:ind w:left="366" w:right="187" w:hanging="283"/>
      </w:pPr>
      <w:r>
        <w:t xml:space="preserve">Zamawiający nie ponosi odpowiedzialności za złożenie oferty w sposób niezgodny z Instrukcją korzystania z </w:t>
      </w:r>
      <w:hyperlink r:id="rId31">
        <w:r>
          <w:rPr>
            <w:color w:val="1155CC"/>
            <w:u w:val="single" w:color="1155CC"/>
          </w:rPr>
          <w:t>platformazakupowa.pl</w:t>
        </w:r>
      </w:hyperlink>
      <w:hyperlink r:id="rId32">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A91AA94" w14:textId="77777777" w:rsidR="00EC2759" w:rsidRDefault="00B208DA" w:rsidP="00012362">
      <w:pPr>
        <w:numPr>
          <w:ilvl w:val="0"/>
          <w:numId w:val="12"/>
        </w:numPr>
        <w:ind w:left="366" w:right="187" w:hanging="283"/>
      </w:pPr>
      <w:r>
        <w:t xml:space="preserve">Zamawiający informuje, że instrukcje korzystania z </w:t>
      </w:r>
      <w:hyperlink r:id="rId33">
        <w:r>
          <w:rPr>
            <w:color w:val="1155CC"/>
            <w:u w:val="single" w:color="1155CC"/>
          </w:rPr>
          <w:t>platformazakupowa.pl</w:t>
        </w:r>
      </w:hyperlink>
      <w:hyperlink r:id="rId34">
        <w:r>
          <w:t xml:space="preserve"> </w:t>
        </w:r>
      </w:hyperlink>
      <w:r>
        <w:t xml:space="preserve">dotyczące w szczególności logowania, składania wniosków o wyjaśnienie treści SWZ, składania ofert oraz innych czynności podejmowanych w niniejszym postępowaniu przy użyciu </w:t>
      </w:r>
      <w:hyperlink r:id="rId35">
        <w:r>
          <w:rPr>
            <w:color w:val="1155CC"/>
            <w:u w:val="single" w:color="1155CC"/>
          </w:rPr>
          <w:t>platformazakupowa.pl</w:t>
        </w:r>
      </w:hyperlink>
      <w:hyperlink r:id="rId36">
        <w:r>
          <w:t xml:space="preserve"> </w:t>
        </w:r>
      </w:hyperlink>
      <w:r>
        <w:t xml:space="preserve">znajdują się w zakładce „Instrukcje dla Wykonawców" na stronie internetowej pod adresem: </w:t>
      </w:r>
      <w:hyperlink r:id="rId37">
        <w:r>
          <w:rPr>
            <w:color w:val="1155CC"/>
            <w:u w:val="single" w:color="1155CC"/>
          </w:rPr>
          <w:t>https://platformazakupowa.pl/strona/45</w:t>
        </w:r>
      </w:hyperlink>
      <w:hyperlink r:id="rId38">
        <w:r>
          <w:rPr>
            <w:color w:val="1155CC"/>
            <w:u w:val="single" w:color="1155CC"/>
          </w:rPr>
          <w:t>-</w:t>
        </w:r>
      </w:hyperlink>
      <w:hyperlink r:id="rId39">
        <w:r>
          <w:rPr>
            <w:color w:val="1155CC"/>
            <w:u w:val="single" w:color="1155CC"/>
          </w:rPr>
          <w:t>instrukcje</w:t>
        </w:r>
      </w:hyperlink>
      <w:hyperlink r:id="rId40">
        <w:r>
          <w:rPr>
            <w:color w:val="1155CC"/>
            <w:u w:val="single" w:color="1155CC"/>
          </w:rPr>
          <w:t>.</w:t>
        </w:r>
      </w:hyperlink>
      <w:r>
        <w:t xml:space="preserve"> </w:t>
      </w:r>
    </w:p>
    <w:p w14:paraId="1149B873" w14:textId="08349074" w:rsidR="00EC2759" w:rsidRDefault="00B208DA" w:rsidP="00012362">
      <w:pPr>
        <w:numPr>
          <w:ilvl w:val="0"/>
          <w:numId w:val="12"/>
        </w:numPr>
        <w:ind w:left="366" w:right="187" w:hanging="283"/>
      </w:pPr>
      <w:r>
        <w:t>W korespondencji kierowanej do Zamawiającego Wykonawcy powinni posługiwać się numerem przedmiotowego postępowania tj.:</w:t>
      </w:r>
      <w:r w:rsidR="00605438" w:rsidRPr="00605438">
        <w:t xml:space="preserve"> IR.271.2.</w:t>
      </w:r>
      <w:r w:rsidR="009A7B83">
        <w:t>7</w:t>
      </w:r>
      <w:r w:rsidR="00605438" w:rsidRPr="00605438">
        <w:t>.202</w:t>
      </w:r>
      <w:r w:rsidR="006C0FC1">
        <w:t>4</w:t>
      </w:r>
      <w:r>
        <w:t xml:space="preserve">. </w:t>
      </w:r>
    </w:p>
    <w:p w14:paraId="5435CE98" w14:textId="77777777" w:rsidR="00EC2759" w:rsidRDefault="00B208DA" w:rsidP="00012362">
      <w:pPr>
        <w:numPr>
          <w:ilvl w:val="0"/>
          <w:numId w:val="12"/>
        </w:numPr>
        <w:ind w:left="366" w:right="187" w:hanging="283"/>
      </w:pPr>
      <w:r>
        <w:t xml:space="preserve">Wykonawca może zwrócić się do zamawiającego z wnioskiem o wyjaśnienie treści SWZ. </w:t>
      </w:r>
    </w:p>
    <w:p w14:paraId="2F438D9D" w14:textId="77777777" w:rsidR="00EC2759" w:rsidRDefault="00B208DA" w:rsidP="00012362">
      <w:pPr>
        <w:numPr>
          <w:ilvl w:val="0"/>
          <w:numId w:val="12"/>
        </w:numPr>
        <w:ind w:left="366" w:right="187" w:hanging="283"/>
      </w:pPr>
      <w: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9C8532" w14:textId="77777777" w:rsidR="00EC2759" w:rsidRDefault="00B208DA" w:rsidP="00012362">
      <w:pPr>
        <w:numPr>
          <w:ilvl w:val="0"/>
          <w:numId w:val="12"/>
        </w:numPr>
        <w:ind w:left="366" w:right="187" w:hanging="283"/>
      </w:pPr>
      <w: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w:t>
      </w:r>
    </w:p>
    <w:p w14:paraId="08AE9BBF" w14:textId="77777777" w:rsidR="00EC2759" w:rsidRDefault="00B208DA">
      <w:pPr>
        <w:ind w:left="370" w:right="187"/>
      </w:pPr>
      <w:r>
        <w:t xml:space="preserve">o wyjaśnienie treści SWZ nie wpłynął w terminie, o którym mowa w ust. 13, zamawiający nie ma obowiązku udzielania wyjaśnień SWZ oraz obowiązku przedłużenia terminu składania ofert. </w:t>
      </w:r>
    </w:p>
    <w:p w14:paraId="2D9993ED" w14:textId="77777777" w:rsidR="00EC2759" w:rsidRDefault="00B208DA" w:rsidP="00012362">
      <w:pPr>
        <w:numPr>
          <w:ilvl w:val="0"/>
          <w:numId w:val="12"/>
        </w:numPr>
        <w:ind w:left="366" w:right="187" w:hanging="283"/>
      </w:pPr>
      <w:r>
        <w:t xml:space="preserve">Przedłużenie terminu składania ofert, o którym mowa w ust. 14, nie wpływa na bieg terminu składania wniosku o wyjaśnienie treści SWZ. </w:t>
      </w:r>
    </w:p>
    <w:p w14:paraId="3CC1FF8D" w14:textId="77777777" w:rsidR="00605438" w:rsidRDefault="00B208DA" w:rsidP="00012362">
      <w:pPr>
        <w:numPr>
          <w:ilvl w:val="0"/>
          <w:numId w:val="12"/>
        </w:numPr>
        <w:spacing w:after="4" w:line="284" w:lineRule="auto"/>
        <w:ind w:left="366" w:right="187" w:hanging="283"/>
      </w:pPr>
      <w:r>
        <w:t xml:space="preserve">Osobami uprawnionymi do porozumiewania się z Wykonawcami są: </w:t>
      </w:r>
    </w:p>
    <w:p w14:paraId="1999398B" w14:textId="23D6C34A" w:rsidR="002346C8" w:rsidRDefault="00B208DA" w:rsidP="00605438">
      <w:pPr>
        <w:spacing w:after="4" w:line="284" w:lineRule="auto"/>
        <w:ind w:left="366" w:right="187" w:firstLine="0"/>
      </w:pPr>
      <w:r>
        <w:t>1)</w:t>
      </w:r>
      <w:r>
        <w:rPr>
          <w:rFonts w:ascii="Arial" w:eastAsia="Arial" w:hAnsi="Arial" w:cs="Arial"/>
        </w:rPr>
        <w:t xml:space="preserve"> </w:t>
      </w:r>
      <w:r>
        <w:rPr>
          <w:rFonts w:ascii="Arial" w:eastAsia="Arial" w:hAnsi="Arial" w:cs="Arial"/>
        </w:rPr>
        <w:tab/>
      </w:r>
      <w:r>
        <w:t xml:space="preserve">w zakresie proceduralnym:  </w:t>
      </w:r>
      <w:r w:rsidR="002346C8">
        <w:t>Olga Kubas</w:t>
      </w:r>
      <w:r>
        <w:rPr>
          <w:b/>
        </w:rPr>
        <w:t xml:space="preserve">, </w:t>
      </w:r>
      <w:r>
        <w:t xml:space="preserve">tel. +48 </w:t>
      </w:r>
      <w:r w:rsidR="002346C8">
        <w:t>24 721 03 45</w:t>
      </w:r>
      <w:r>
        <w:t xml:space="preserve">; </w:t>
      </w:r>
    </w:p>
    <w:p w14:paraId="77CCC502" w14:textId="755ABD5D" w:rsidR="00EC2759" w:rsidRDefault="00B208DA" w:rsidP="00605438">
      <w:pPr>
        <w:spacing w:after="4" w:line="284" w:lineRule="auto"/>
        <w:ind w:left="366" w:right="187" w:firstLine="0"/>
      </w:pPr>
      <w:r>
        <w:t>2)</w:t>
      </w:r>
      <w:r>
        <w:rPr>
          <w:rFonts w:ascii="Arial" w:eastAsia="Arial" w:hAnsi="Arial" w:cs="Arial"/>
        </w:rPr>
        <w:t xml:space="preserve"> </w:t>
      </w:r>
      <w:r>
        <w:rPr>
          <w:rFonts w:ascii="Arial" w:eastAsia="Arial" w:hAnsi="Arial" w:cs="Arial"/>
        </w:rPr>
        <w:tab/>
      </w:r>
      <w:r>
        <w:t xml:space="preserve">w zakresie merytorycznym:  </w:t>
      </w:r>
      <w:r w:rsidR="006C0FC1">
        <w:t>Olga Kubas</w:t>
      </w:r>
      <w:r w:rsidRPr="006C0FC1">
        <w:rPr>
          <w:bCs/>
        </w:rPr>
        <w:t>,</w:t>
      </w:r>
      <w:r w:rsidR="006C0FC1" w:rsidRPr="006C0FC1">
        <w:rPr>
          <w:bCs/>
        </w:rPr>
        <w:t xml:space="preserve"> Robert </w:t>
      </w:r>
      <w:proofErr w:type="spellStart"/>
      <w:r w:rsidR="006C0FC1" w:rsidRPr="006C0FC1">
        <w:rPr>
          <w:bCs/>
        </w:rPr>
        <w:t>Durys</w:t>
      </w:r>
      <w:proofErr w:type="spellEnd"/>
      <w:r w:rsidRPr="006C0FC1">
        <w:rPr>
          <w:bCs/>
        </w:rPr>
        <w:t xml:space="preserve"> tel</w:t>
      </w:r>
      <w:r>
        <w:t>.</w:t>
      </w:r>
      <w:r>
        <w:rPr>
          <w:b/>
        </w:rPr>
        <w:t xml:space="preserve"> </w:t>
      </w:r>
      <w:r>
        <w:t xml:space="preserve">+48 </w:t>
      </w:r>
      <w:r w:rsidR="002346C8">
        <w:t xml:space="preserve">24 721 03 </w:t>
      </w:r>
      <w:r w:rsidR="006C0FC1">
        <w:t xml:space="preserve">45, </w:t>
      </w:r>
      <w:r w:rsidR="006C0FC1" w:rsidRPr="006C0FC1">
        <w:t>+48 24 721 03 4</w:t>
      </w:r>
      <w:r w:rsidR="006C0FC1">
        <w:t>4.</w:t>
      </w:r>
    </w:p>
    <w:p w14:paraId="05AEDCBC" w14:textId="77777777" w:rsidR="00EC2759" w:rsidRDefault="00B208DA">
      <w:pPr>
        <w:spacing w:after="20" w:line="259" w:lineRule="auto"/>
        <w:ind w:left="77" w:right="0" w:firstLine="0"/>
        <w:jc w:val="left"/>
      </w:pPr>
      <w:r>
        <w:rPr>
          <w:b/>
          <w:sz w:val="24"/>
        </w:rPr>
        <w:t xml:space="preserve"> </w:t>
      </w:r>
    </w:p>
    <w:p w14:paraId="2056C747" w14:textId="77777777" w:rsidR="00EC2759" w:rsidRDefault="00B208DA">
      <w:pPr>
        <w:pStyle w:val="Nagwek3"/>
        <w:spacing w:after="139"/>
        <w:ind w:left="72" w:right="185"/>
      </w:pPr>
      <w:r>
        <w:t xml:space="preserve">Rozdział XVI Opis sposobu przygotowania ofert oraz wymagania formalne dotyczące składanych oświadczeń i dokumentów </w:t>
      </w:r>
    </w:p>
    <w:p w14:paraId="3C27C45D" w14:textId="77777777" w:rsidR="00EC2759" w:rsidRDefault="00B208DA" w:rsidP="00012362">
      <w:pPr>
        <w:numPr>
          <w:ilvl w:val="0"/>
          <w:numId w:val="13"/>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rsidP="00012362">
      <w:pPr>
        <w:numPr>
          <w:ilvl w:val="0"/>
          <w:numId w:val="13"/>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rsidP="00012362">
      <w:pPr>
        <w:numPr>
          <w:ilvl w:val="1"/>
          <w:numId w:val="13"/>
        </w:numPr>
        <w:spacing w:after="41" w:line="269" w:lineRule="auto"/>
        <w:ind w:right="187" w:hanging="427"/>
      </w:pPr>
      <w:r>
        <w:rPr>
          <w:color w:val="000000"/>
        </w:rPr>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rsidP="00012362">
      <w:pPr>
        <w:numPr>
          <w:ilvl w:val="1"/>
          <w:numId w:val="13"/>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rsidP="00012362">
      <w:pPr>
        <w:numPr>
          <w:ilvl w:val="1"/>
          <w:numId w:val="13"/>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rsidP="00012362">
      <w:pPr>
        <w:numPr>
          <w:ilvl w:val="1"/>
          <w:numId w:val="13"/>
        </w:numPr>
        <w:spacing w:after="41" w:line="269" w:lineRule="auto"/>
        <w:ind w:right="187" w:hanging="427"/>
      </w:pPr>
      <w:r>
        <w:rPr>
          <w:color w:val="000000"/>
        </w:rPr>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rsidP="00012362">
      <w:pPr>
        <w:numPr>
          <w:ilvl w:val="1"/>
          <w:numId w:val="13"/>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rsidP="00012362">
      <w:pPr>
        <w:numPr>
          <w:ilvl w:val="0"/>
          <w:numId w:val="13"/>
        </w:numPr>
        <w:ind w:left="366" w:right="187" w:hanging="283"/>
      </w:pPr>
      <w:r>
        <w:t xml:space="preserve">Ofertę oraz przedmiotowe środki dowodowe (jeżeli były wymagane) składa się pod rygorem nieważności przy użyciu środków komunikacji elektronicznej tzn. za pośrednictwem </w:t>
      </w:r>
      <w:hyperlink r:id="rId41">
        <w:r>
          <w:rPr>
            <w:color w:val="1155CC"/>
            <w:u w:val="single" w:color="1155CC"/>
          </w:rPr>
          <w:t>platformazakupowa.</w:t>
        </w:r>
      </w:hyperlink>
      <w:hyperlink r:id="rId42">
        <w:r>
          <w:rPr>
            <w:color w:val="1155CC"/>
          </w:rPr>
          <w:t>pl</w:t>
        </w:r>
      </w:hyperlink>
      <w:hyperlink r:id="rId43">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rsidP="00012362">
      <w:pPr>
        <w:numPr>
          <w:ilvl w:val="0"/>
          <w:numId w:val="13"/>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w:t>
      </w:r>
      <w:r>
        <w:lastRenderedPageBreak/>
        <w:t xml:space="preserve">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rsidP="00012362">
      <w:pPr>
        <w:numPr>
          <w:ilvl w:val="0"/>
          <w:numId w:val="13"/>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rsidP="00012362">
      <w:pPr>
        <w:numPr>
          <w:ilvl w:val="0"/>
          <w:numId w:val="13"/>
        </w:numPr>
        <w:ind w:left="366" w:right="187" w:hanging="283"/>
      </w:pPr>
      <w:r>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rsidP="00012362">
      <w:pPr>
        <w:numPr>
          <w:ilvl w:val="0"/>
          <w:numId w:val="13"/>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rsidP="00012362">
      <w:pPr>
        <w:numPr>
          <w:ilvl w:val="0"/>
          <w:numId w:val="13"/>
        </w:numPr>
        <w:ind w:left="366" w:right="187" w:hanging="283"/>
      </w:pPr>
      <w:r>
        <w:t xml:space="preserve">Każdy dokument składający się na ofertę powinien być czytelny. </w:t>
      </w:r>
    </w:p>
    <w:p w14:paraId="3D6B7FBF" w14:textId="77777777" w:rsidR="00EC2759" w:rsidRDefault="00B208DA" w:rsidP="00012362">
      <w:pPr>
        <w:numPr>
          <w:ilvl w:val="0"/>
          <w:numId w:val="13"/>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rsidP="00012362">
      <w:pPr>
        <w:numPr>
          <w:ilvl w:val="0"/>
          <w:numId w:val="13"/>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31B8A0" w14:textId="77777777" w:rsidR="00EC2759" w:rsidRDefault="00B208DA" w:rsidP="00012362">
      <w:pPr>
        <w:numPr>
          <w:ilvl w:val="0"/>
          <w:numId w:val="13"/>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rsidP="00012362">
      <w:pPr>
        <w:numPr>
          <w:ilvl w:val="0"/>
          <w:numId w:val="13"/>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rsidP="00012362">
      <w:pPr>
        <w:numPr>
          <w:ilvl w:val="0"/>
          <w:numId w:val="13"/>
        </w:numPr>
        <w:ind w:left="366" w:right="187" w:hanging="283"/>
      </w:pPr>
      <w:r>
        <w:t xml:space="preserve">Wykonawca, za pośrednictwem </w:t>
      </w:r>
      <w:hyperlink r:id="rId44">
        <w:r>
          <w:rPr>
            <w:color w:val="1155CC"/>
            <w:u w:val="single" w:color="1155CC"/>
          </w:rPr>
          <w:t>platformazakupowa.pl</w:t>
        </w:r>
      </w:hyperlink>
      <w:hyperlink r:id="rId45">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46">
        <w:r>
          <w:rPr>
            <w:color w:val="1155CC"/>
            <w:u w:val="single" w:color="1155CC"/>
          </w:rPr>
          <w:t>https://platformazakupowa.pl/strona/45</w:t>
        </w:r>
      </w:hyperlink>
      <w:hyperlink r:id="rId47">
        <w:r>
          <w:rPr>
            <w:color w:val="1155CC"/>
            <w:u w:val="single" w:color="1155CC"/>
          </w:rPr>
          <w:t>-</w:t>
        </w:r>
      </w:hyperlink>
      <w:hyperlink r:id="rId48">
        <w:r>
          <w:rPr>
            <w:color w:val="1155CC"/>
            <w:u w:val="single" w:color="1155CC"/>
          </w:rPr>
          <w:t>instrukcje</w:t>
        </w:r>
      </w:hyperlink>
      <w:hyperlink r:id="rId49">
        <w:r>
          <w:t>.</w:t>
        </w:r>
      </w:hyperlink>
      <w:r>
        <w:t xml:space="preserve">  </w:t>
      </w:r>
    </w:p>
    <w:p w14:paraId="3E6F0C26" w14:textId="77777777" w:rsidR="00EC2759" w:rsidRDefault="00B208DA" w:rsidP="00012362">
      <w:pPr>
        <w:numPr>
          <w:ilvl w:val="0"/>
          <w:numId w:val="13"/>
        </w:numPr>
        <w:ind w:left="366" w:right="187" w:hanging="283"/>
      </w:pPr>
      <w:r>
        <w:lastRenderedPageBreak/>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rsidP="00012362">
      <w:pPr>
        <w:numPr>
          <w:ilvl w:val="0"/>
          <w:numId w:val="13"/>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rsidP="00012362">
      <w:pPr>
        <w:numPr>
          <w:ilvl w:val="0"/>
          <w:numId w:val="13"/>
        </w:numPr>
        <w:ind w:left="366" w:right="187" w:hanging="283"/>
      </w:pPr>
      <w:r>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rsidP="00012362">
      <w:pPr>
        <w:numPr>
          <w:ilvl w:val="0"/>
          <w:numId w:val="13"/>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rsidP="00012362">
      <w:pPr>
        <w:numPr>
          <w:ilvl w:val="1"/>
          <w:numId w:val="13"/>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rsidP="00012362">
      <w:pPr>
        <w:numPr>
          <w:ilvl w:val="1"/>
          <w:numId w:val="13"/>
        </w:numPr>
        <w:ind w:right="187" w:hanging="427"/>
      </w:pPr>
      <w:r>
        <w:t xml:space="preserve">W celu ewentualnej kompresji danych Zamawiający rekomenduje wykorzystanie jednego z formatów: </w:t>
      </w:r>
    </w:p>
    <w:p w14:paraId="06CCE8FD" w14:textId="77777777" w:rsidR="00EC2759" w:rsidRDefault="00B208DA" w:rsidP="00012362">
      <w:pPr>
        <w:numPr>
          <w:ilvl w:val="2"/>
          <w:numId w:val="13"/>
        </w:numPr>
        <w:ind w:right="187" w:hanging="360"/>
      </w:pPr>
      <w:r>
        <w:t xml:space="preserve">.zip </w:t>
      </w:r>
    </w:p>
    <w:p w14:paraId="7E12D4D3" w14:textId="77777777" w:rsidR="00EC2759" w:rsidRDefault="00B208DA" w:rsidP="00012362">
      <w:pPr>
        <w:numPr>
          <w:ilvl w:val="2"/>
          <w:numId w:val="13"/>
        </w:numPr>
        <w:ind w:right="187" w:hanging="360"/>
      </w:pPr>
      <w:r>
        <w:t xml:space="preserve">.7Z </w:t>
      </w:r>
    </w:p>
    <w:p w14:paraId="337B9538" w14:textId="77777777" w:rsidR="00EC2759" w:rsidRDefault="00B208DA" w:rsidP="00012362">
      <w:pPr>
        <w:numPr>
          <w:ilvl w:val="1"/>
          <w:numId w:val="13"/>
        </w:numPr>
        <w:ind w:right="187" w:hanging="42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rsidP="00012362">
      <w:pPr>
        <w:numPr>
          <w:ilvl w:val="1"/>
          <w:numId w:val="13"/>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rsidP="00012362">
      <w:pPr>
        <w:numPr>
          <w:ilvl w:val="1"/>
          <w:numId w:val="13"/>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rsidP="00012362">
      <w:pPr>
        <w:numPr>
          <w:ilvl w:val="1"/>
          <w:numId w:val="13"/>
        </w:numPr>
        <w:ind w:right="187"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rsidP="00012362">
      <w:pPr>
        <w:numPr>
          <w:ilvl w:val="1"/>
          <w:numId w:val="13"/>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rsidP="00012362">
      <w:pPr>
        <w:numPr>
          <w:ilvl w:val="1"/>
          <w:numId w:val="13"/>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rsidP="00012362">
      <w:pPr>
        <w:numPr>
          <w:ilvl w:val="1"/>
          <w:numId w:val="13"/>
        </w:numPr>
        <w:ind w:right="187" w:hanging="427"/>
      </w:pPr>
      <w:r>
        <w:t xml:space="preserve">Osobą składającą ofertę powinna być osoba kontaktowa podawana w dokumentacji. </w:t>
      </w:r>
    </w:p>
    <w:p w14:paraId="5C123EB9" w14:textId="77777777" w:rsidR="00EC2759" w:rsidRDefault="00B208DA" w:rsidP="00012362">
      <w:pPr>
        <w:numPr>
          <w:ilvl w:val="1"/>
          <w:numId w:val="13"/>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rsidP="00012362">
      <w:pPr>
        <w:numPr>
          <w:ilvl w:val="1"/>
          <w:numId w:val="13"/>
        </w:numPr>
        <w:ind w:right="187" w:hanging="427"/>
      </w:pPr>
      <w:r>
        <w:t xml:space="preserve">Podczas podpisywania plików zaleca się stosowanie algorytmu skrótu SHA2 zamiast SHA1. </w:t>
      </w:r>
    </w:p>
    <w:p w14:paraId="0357ABCB" w14:textId="77777777" w:rsidR="00EC2759" w:rsidRDefault="00B208DA" w:rsidP="00012362">
      <w:pPr>
        <w:numPr>
          <w:ilvl w:val="1"/>
          <w:numId w:val="13"/>
        </w:numPr>
        <w:ind w:right="187" w:hanging="427"/>
      </w:pPr>
      <w:r>
        <w:lastRenderedPageBreak/>
        <w:t xml:space="preserve">Jeśli wykonawca pakuje dokumenty np. w plik ZIP zalecamy wcześniejsze podpisanie każdego ze skompresowanych plików. </w:t>
      </w:r>
    </w:p>
    <w:p w14:paraId="55663D2C" w14:textId="77777777" w:rsidR="00EC2759" w:rsidRDefault="00B208DA" w:rsidP="00012362">
      <w:pPr>
        <w:numPr>
          <w:ilvl w:val="1"/>
          <w:numId w:val="13"/>
        </w:numPr>
        <w:ind w:right="187" w:hanging="427"/>
      </w:pPr>
      <w:r>
        <w:t xml:space="preserve">Zamawiający rekomenduje wykorzystanie podpisu z kwalifikowanym znacznikiem czasu. </w:t>
      </w:r>
    </w:p>
    <w:p w14:paraId="4E45A430" w14:textId="77777777" w:rsidR="00EC2759" w:rsidRDefault="00B208DA" w:rsidP="00012362">
      <w:pPr>
        <w:numPr>
          <w:ilvl w:val="1"/>
          <w:numId w:val="13"/>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7777777" w:rsidR="00EC2759" w:rsidRDefault="00B208DA">
      <w:pPr>
        <w:pStyle w:val="Nagwek3"/>
        <w:spacing w:after="145"/>
        <w:ind w:left="72" w:right="185"/>
      </w:pPr>
      <w:r>
        <w:t xml:space="preserve">Rozdział XVII Sposób obliczenia ceny oferty </w:t>
      </w:r>
    </w:p>
    <w:p w14:paraId="7A18D77A" w14:textId="77777777" w:rsidR="002C195A" w:rsidRPr="002C195A"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7A9B5F7A"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Cena winna uwzględniać wymagania wskazane w dokumentacji opisującej przedmiot zamówienia, SWZ i wzorze umowy. </w:t>
      </w:r>
    </w:p>
    <w:p w14:paraId="7431E6B8"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Łączną cenę oferty należy obliczyć: </w:t>
      </w:r>
    </w:p>
    <w:p w14:paraId="2D6B479C"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a) podając cenę netto,</w:t>
      </w:r>
    </w:p>
    <w:p w14:paraId="2D1289B2"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b) wskazując zastosowaną stawkę podatku VAT, </w:t>
      </w:r>
    </w:p>
    <w:p w14:paraId="1D3286A5"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c) obliczając wysokość podatku VAT, </w:t>
      </w:r>
    </w:p>
    <w:p w14:paraId="48B49AB8"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d) podając cenę brutto stanowiącą sumę wartości netto i wysokości podatku VAT. </w:t>
      </w:r>
    </w:p>
    <w:p w14:paraId="2DFD2408" w14:textId="77777777" w:rsidR="00C00AA7" w:rsidRDefault="00C00AA7" w:rsidP="00C00AA7">
      <w:pPr>
        <w:spacing w:after="20" w:line="259" w:lineRule="auto"/>
        <w:ind w:right="0"/>
      </w:pPr>
      <w:r w:rsidRPr="00C00AA7">
        <w:t xml:space="preserve">4. </w:t>
      </w:r>
      <w:r w:rsidR="002C195A" w:rsidRPr="00C00AA7">
        <w:t xml:space="preserve">Wszelkie rozliczenia dotyczące realizacji przedmiotu zamówienia opisanego w niniejszej specyfikacji dokonywane będą w złotych polskich. </w:t>
      </w:r>
    </w:p>
    <w:p w14:paraId="168EE0CF" w14:textId="77777777" w:rsidR="00C00AA7" w:rsidRDefault="00C00AA7" w:rsidP="00C00AA7">
      <w:pPr>
        <w:spacing w:after="20" w:line="259" w:lineRule="auto"/>
        <w:ind w:right="0"/>
      </w:pPr>
      <w:r>
        <w:t xml:space="preserve">5. </w:t>
      </w:r>
      <w:r w:rsidR="002C195A" w:rsidRPr="00C00AA7">
        <w:t xml:space="preserve">Jeżeli została złożona oferta, której wybór prowadziłby do powstania u Zamawiającego obowiązku podatkowego zgodnie z ustawą z dnia 11 marca 2004 r. o podatku od towarów i usług (t. j. Dz. U. z 2022 r. poz. 931 z </w:t>
      </w:r>
      <w:proofErr w:type="spellStart"/>
      <w:r w:rsidR="002C195A" w:rsidRPr="00C00AA7">
        <w:t>późn</w:t>
      </w:r>
      <w:proofErr w:type="spellEnd"/>
      <w:r w:rsidR="002C195A" w:rsidRPr="00C00AA7">
        <w:t xml:space="preserve">. zm.), dla celów zastosowania kryterium ceny lub kosztu zamawiający dolicza do przedstawionej w tej ofercie ceny kwotę podatku od towarów i usług, którą miałby obowiązek rozliczyć. </w:t>
      </w:r>
    </w:p>
    <w:p w14:paraId="3FEDA27E" w14:textId="77777777" w:rsidR="00C00AA7" w:rsidRDefault="00C00AA7" w:rsidP="00C00AA7">
      <w:pPr>
        <w:spacing w:after="20" w:line="259" w:lineRule="auto"/>
        <w:ind w:right="0"/>
      </w:pPr>
      <w:r>
        <w:t xml:space="preserve">6. </w:t>
      </w:r>
      <w:r w:rsidR="002C195A" w:rsidRPr="00C00AA7">
        <w:t>W ofercie</w:t>
      </w:r>
      <w:r>
        <w:t xml:space="preserve"> </w:t>
      </w:r>
      <w:r w:rsidR="002C195A" w:rsidRPr="00C00AA7">
        <w:t>Wykonawca ma obowiązek:</w:t>
      </w:r>
    </w:p>
    <w:p w14:paraId="28935CA0" w14:textId="77777777" w:rsidR="00C00AA7" w:rsidRDefault="002C195A" w:rsidP="00C00AA7">
      <w:pPr>
        <w:spacing w:after="20" w:line="259" w:lineRule="auto"/>
        <w:ind w:right="0"/>
      </w:pPr>
      <w:r w:rsidRPr="00C00AA7">
        <w:t xml:space="preserve">a) poinformowania Zamawiającego, że wybór jego oferty będzie prowadził do powstania u Zamawiającego obowiązku podatkowego; </w:t>
      </w:r>
    </w:p>
    <w:p w14:paraId="397838EC" w14:textId="77777777" w:rsidR="00C00AA7" w:rsidRDefault="002C195A" w:rsidP="00C00AA7">
      <w:pPr>
        <w:spacing w:after="20" w:line="259" w:lineRule="auto"/>
        <w:ind w:right="0"/>
      </w:pPr>
      <w:r w:rsidRPr="00C00AA7">
        <w:t xml:space="preserve">b) wskazania nazwy (rodzaju) towaru lub usługi, których dostawa lub świadczenie będą prowadziły do powstania obowiązku podatkowego; </w:t>
      </w:r>
    </w:p>
    <w:p w14:paraId="7CBFA6C8" w14:textId="77777777" w:rsidR="00C00AA7" w:rsidRDefault="002C195A" w:rsidP="00C00AA7">
      <w:pPr>
        <w:spacing w:after="20" w:line="259" w:lineRule="auto"/>
        <w:ind w:right="0"/>
      </w:pPr>
      <w:r w:rsidRPr="00C00AA7">
        <w:t xml:space="preserve">c) wskazania wartości towaru lub usługi objętego obowiązkiem podatkowym Zamawiającego, bez kwoty podatku; d) wskazania stawki podatku od towarów i usług, która zgodnie z wiedzą Wykonawcy, będzie miała zastosowanie. </w:t>
      </w:r>
    </w:p>
    <w:p w14:paraId="721863F5" w14:textId="77777777" w:rsidR="00C00AA7" w:rsidRDefault="00C00AA7" w:rsidP="00C00AA7">
      <w:pPr>
        <w:spacing w:after="20" w:line="259" w:lineRule="auto"/>
        <w:ind w:right="0"/>
      </w:pPr>
      <w:r>
        <w:t xml:space="preserve">7. </w:t>
      </w:r>
      <w:r w:rsidR="002C195A" w:rsidRPr="00C00AA7">
        <w:t>W Formularzu oferty Wykonawca podaje cenę, z dokładnością do dwóch miejsc po przecinku w rozumieniu art. 3 ust. 1 pkt 1 i ust. 2 ustawy z dnia 9 maja 2014 r.</w:t>
      </w:r>
      <w:r>
        <w:t xml:space="preserve"> </w:t>
      </w:r>
      <w:r w:rsidRPr="00C00AA7">
        <w:t xml:space="preserve">o informowaniu o cenach towarów i usług oraz ustawy z dnia 7 lipca 1994 r. o denominacji złotego, za którą podejmuje się zrealizować przedmiot zamówienia. </w:t>
      </w:r>
    </w:p>
    <w:p w14:paraId="54AAFC82" w14:textId="7F8AE43F" w:rsidR="00C00AA7" w:rsidRPr="00C00AA7" w:rsidRDefault="00C00AA7" w:rsidP="00C00AA7">
      <w:pPr>
        <w:spacing w:after="20" w:line="259" w:lineRule="auto"/>
        <w:ind w:right="0"/>
      </w:pPr>
      <w:r>
        <w:t>8.</w:t>
      </w:r>
      <w:r w:rsidRPr="00C00AA7">
        <w:t xml:space="preserve"> Wynagrodzenie będzie płatne zgodnie z Projektem umowy Załącznik Nr </w:t>
      </w:r>
      <w:r w:rsidR="00162D76">
        <w:t>6</w:t>
      </w:r>
      <w:r w:rsidRPr="00C00AA7">
        <w:t xml:space="preserve"> do SWZ.</w:t>
      </w:r>
    </w:p>
    <w:p w14:paraId="08A08E5F" w14:textId="77777777" w:rsidR="00EC2759" w:rsidRDefault="00B208DA">
      <w:pPr>
        <w:pStyle w:val="Nagwek3"/>
        <w:spacing w:after="143"/>
        <w:ind w:left="72" w:right="185"/>
      </w:pPr>
      <w:r>
        <w:t xml:space="preserve">Rozdział XVIII Termin związania ofertą </w:t>
      </w:r>
    </w:p>
    <w:p w14:paraId="12827595" w14:textId="038095B7" w:rsidR="00EC2759" w:rsidRDefault="00B208DA" w:rsidP="00012362">
      <w:pPr>
        <w:numPr>
          <w:ilvl w:val="0"/>
          <w:numId w:val="14"/>
        </w:numPr>
        <w:ind w:left="366" w:right="187" w:hanging="283"/>
      </w:pPr>
      <w:r>
        <w:t xml:space="preserve">Wykonawca będzie związany ofertą do </w:t>
      </w:r>
      <w:r w:rsidRPr="00021DE3">
        <w:rPr>
          <w:b/>
          <w:bCs/>
          <w:color w:val="auto"/>
        </w:rPr>
        <w:t xml:space="preserve">dnia </w:t>
      </w:r>
      <w:r w:rsidR="00483594">
        <w:rPr>
          <w:b/>
          <w:bCs/>
          <w:color w:val="auto"/>
        </w:rPr>
        <w:t>2</w:t>
      </w:r>
      <w:r w:rsidR="001672A5">
        <w:rPr>
          <w:b/>
          <w:bCs/>
          <w:color w:val="auto"/>
        </w:rPr>
        <w:t>0</w:t>
      </w:r>
      <w:r w:rsidR="00483594">
        <w:rPr>
          <w:b/>
          <w:bCs/>
          <w:color w:val="auto"/>
        </w:rPr>
        <w:t>.0</w:t>
      </w:r>
      <w:r w:rsidR="001672A5">
        <w:rPr>
          <w:b/>
          <w:bCs/>
          <w:color w:val="auto"/>
        </w:rPr>
        <w:t>8</w:t>
      </w:r>
      <w:r w:rsidR="00483594">
        <w:rPr>
          <w:b/>
          <w:bCs/>
          <w:color w:val="auto"/>
        </w:rPr>
        <w:t>.2</w:t>
      </w:r>
      <w:r w:rsidR="00D032E5" w:rsidRPr="00021DE3">
        <w:rPr>
          <w:b/>
          <w:bCs/>
          <w:color w:val="auto"/>
        </w:rPr>
        <w:t>024r.</w:t>
      </w:r>
      <w:r w:rsidRPr="00490E57">
        <w:rPr>
          <w:color w:val="auto"/>
        </w:rPr>
        <w:t xml:space="preserve"> Bieg terminu </w:t>
      </w:r>
      <w:r>
        <w:t xml:space="preserve">związania ofertą rozpoczyna się wraz z upływem terminu składania ofert. </w:t>
      </w:r>
    </w:p>
    <w:p w14:paraId="31E588E8" w14:textId="77777777" w:rsidR="00EC2759" w:rsidRDefault="00B208DA" w:rsidP="00012362">
      <w:pPr>
        <w:numPr>
          <w:ilvl w:val="0"/>
          <w:numId w:val="14"/>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w:t>
      </w:r>
      <w:r>
        <w:lastRenderedPageBreak/>
        <w:t xml:space="preserve">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77777777"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rsidP="00012362">
      <w:pPr>
        <w:numPr>
          <w:ilvl w:val="0"/>
          <w:numId w:val="15"/>
        </w:numPr>
        <w:spacing w:after="41" w:line="269" w:lineRule="auto"/>
        <w:ind w:right="187" w:hanging="283"/>
      </w:pPr>
      <w:r>
        <w:rPr>
          <w:color w:val="000000"/>
        </w:rPr>
        <w:t xml:space="preserve">Miejsce i termin składania ofert  </w:t>
      </w:r>
    </w:p>
    <w:p w14:paraId="3A128FB8" w14:textId="74FE184F" w:rsidR="00EC2759" w:rsidRPr="00FF737A" w:rsidRDefault="00B208DA" w:rsidP="00012362">
      <w:pPr>
        <w:numPr>
          <w:ilvl w:val="1"/>
          <w:numId w:val="15"/>
        </w:numPr>
        <w:ind w:right="187" w:hanging="283"/>
        <w:rPr>
          <w:bCs/>
        </w:rPr>
      </w:pPr>
      <w:r>
        <w:t xml:space="preserve">Ofertę wraz z wymaganymi dokumentami należy złożyć poprzez Platformę </w:t>
      </w:r>
      <w:hyperlink r:id="rId50">
        <w:r>
          <w:rPr>
            <w:color w:val="1155CC"/>
            <w:u w:val="single" w:color="1155CC"/>
          </w:rPr>
          <w:t>platformazakupowa.pl</w:t>
        </w:r>
      </w:hyperlink>
      <w:hyperlink r:id="rId51">
        <w:r>
          <w:rPr>
            <w:color w:val="1155CC"/>
          </w:rPr>
          <w:t xml:space="preserve"> </w:t>
        </w:r>
      </w:hyperlink>
      <w:r>
        <w:t xml:space="preserve">pod adresem: </w:t>
      </w:r>
      <w:hyperlink r:id="rId52">
        <w:r>
          <w:t xml:space="preserve"> </w:t>
        </w:r>
      </w:hyperlink>
      <w:r w:rsidR="00FF737A" w:rsidRPr="00FF737A">
        <w:rPr>
          <w:bCs/>
        </w:rPr>
        <w:t xml:space="preserve"> </w:t>
      </w:r>
      <w:hyperlink r:id="rId53" w:history="1">
        <w:r w:rsidR="00FF737A" w:rsidRPr="00612C12">
          <w:rPr>
            <w:rStyle w:val="Hipercze"/>
            <w:bCs/>
          </w:rPr>
          <w:t>https://platformazakupowa.pl/pn/um_leczyca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w:t>
      </w:r>
      <w:r w:rsidR="00955038">
        <w:rPr>
          <w:b/>
        </w:rPr>
        <w:t>2</w:t>
      </w:r>
      <w:r w:rsidR="001672A5">
        <w:rPr>
          <w:b/>
        </w:rPr>
        <w:t>2</w:t>
      </w:r>
      <w:r w:rsidRPr="00FF737A">
        <w:rPr>
          <w:b/>
        </w:rPr>
        <w:t>.</w:t>
      </w:r>
      <w:r w:rsidR="00172644">
        <w:rPr>
          <w:b/>
        </w:rPr>
        <w:t>0</w:t>
      </w:r>
      <w:r w:rsidR="001672A5">
        <w:rPr>
          <w:b/>
        </w:rPr>
        <w:t>7</w:t>
      </w:r>
      <w:r w:rsidRPr="00FF737A">
        <w:rPr>
          <w:b/>
        </w:rPr>
        <w:t>.202</w:t>
      </w:r>
      <w:r w:rsidR="00172644">
        <w:rPr>
          <w:b/>
        </w:rPr>
        <w:t>4</w:t>
      </w:r>
      <w:r w:rsidRPr="00FF737A">
        <w:rPr>
          <w:b/>
        </w:rPr>
        <w:t xml:space="preserve"> r. do godziny 09:30</w:t>
      </w:r>
      <w:r>
        <w:t>.</w:t>
      </w:r>
      <w:r w:rsidRPr="00FF737A">
        <w:rPr>
          <w:b/>
        </w:rPr>
        <w:t xml:space="preserve"> </w:t>
      </w:r>
    </w:p>
    <w:p w14:paraId="75204C20" w14:textId="77777777" w:rsidR="00EC2759" w:rsidRDefault="00B208DA" w:rsidP="00012362">
      <w:pPr>
        <w:numPr>
          <w:ilvl w:val="1"/>
          <w:numId w:val="15"/>
        </w:numPr>
        <w:ind w:right="187" w:hanging="283"/>
      </w:pPr>
      <w:r>
        <w:t xml:space="preserve">Do oferty należy dołączyć wszystkie wymagane w SWZ dokumenty. </w:t>
      </w:r>
    </w:p>
    <w:p w14:paraId="73154FFF" w14:textId="77777777" w:rsidR="00EC2759" w:rsidRDefault="00B208DA" w:rsidP="00012362">
      <w:pPr>
        <w:numPr>
          <w:ilvl w:val="1"/>
          <w:numId w:val="15"/>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rsidP="00012362">
      <w:pPr>
        <w:numPr>
          <w:ilvl w:val="1"/>
          <w:numId w:val="15"/>
        </w:numPr>
        <w:ind w:right="187" w:hanging="283"/>
      </w:pPr>
      <w:r>
        <w:t xml:space="preserve">Oferta składana elektronicznie musi zostać podpisana elektronicznym podpisem kwalifikowanym, podpisem zaufanym lub podpisem osobistym. W procesie składania oferty za pośrednictwem </w:t>
      </w:r>
      <w:hyperlink r:id="rId54">
        <w:r>
          <w:rPr>
            <w:color w:val="1155CC"/>
            <w:u w:val="single" w:color="1155CC"/>
          </w:rPr>
          <w:t>platformazakupowa.pl</w:t>
        </w:r>
      </w:hyperlink>
      <w:hyperlink r:id="rId55">
        <w:r>
          <w:t>,</w:t>
        </w:r>
      </w:hyperlink>
      <w:r>
        <w:t xml:space="preserve"> wykonawca powinien złożyć podpis bezpośrednio na dokumentach przesłanych za pośrednictwem </w:t>
      </w:r>
      <w:hyperlink r:id="rId56">
        <w:r>
          <w:rPr>
            <w:color w:val="1155CC"/>
            <w:u w:val="single" w:color="1155CC"/>
          </w:rPr>
          <w:t>platformazakupowa.pl</w:t>
        </w:r>
      </w:hyperlink>
      <w:hyperlink r:id="rId57">
        <w:r>
          <w:t>.</w:t>
        </w:r>
      </w:hyperlink>
      <w:r>
        <w:t xml:space="preserve"> Zalecamy stosowanie podpisu na każdym załączonym pliku osobno, w szczególności wskazanych w art. 63 ust. 1 oraz ust.2  ustawy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rsidP="00012362">
      <w:pPr>
        <w:numPr>
          <w:ilvl w:val="1"/>
          <w:numId w:val="15"/>
        </w:numPr>
        <w:ind w:right="187"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rsidP="00012362">
      <w:pPr>
        <w:numPr>
          <w:ilvl w:val="1"/>
          <w:numId w:val="15"/>
        </w:numPr>
        <w:ind w:right="187" w:hanging="283"/>
      </w:pPr>
      <w:r>
        <w:t xml:space="preserve">Szczegółowa instrukcja dla Wykonawców dotycząca złożenia, zmiany i wycofania oferty znajduje się na stronie internetowej pod adresem:  </w:t>
      </w:r>
      <w:hyperlink r:id="rId58">
        <w:r>
          <w:rPr>
            <w:color w:val="1155CC"/>
            <w:u w:val="single" w:color="1155CC"/>
          </w:rPr>
          <w:t>https://platformazakupowa.pl/strona/45</w:t>
        </w:r>
      </w:hyperlink>
      <w:hyperlink r:id="rId59">
        <w:r>
          <w:rPr>
            <w:color w:val="1155CC"/>
            <w:u w:val="single" w:color="1155CC"/>
          </w:rPr>
          <w:t>-</w:t>
        </w:r>
      </w:hyperlink>
      <w:hyperlink r:id="rId60">
        <w:r>
          <w:rPr>
            <w:color w:val="1155CC"/>
            <w:u w:val="single" w:color="1155CC"/>
          </w:rPr>
          <w:t>instrukcje</w:t>
        </w:r>
      </w:hyperlink>
      <w:hyperlink r:id="rId61">
        <w:r>
          <w:rPr>
            <w:color w:val="1155CC"/>
            <w:u w:val="single" w:color="1155CC"/>
          </w:rPr>
          <w:t>.</w:t>
        </w:r>
      </w:hyperlink>
      <w:r>
        <w:t xml:space="preserve"> </w:t>
      </w:r>
    </w:p>
    <w:p w14:paraId="2BDB9188" w14:textId="77777777" w:rsidR="00EC2759" w:rsidRDefault="00B208DA" w:rsidP="00012362">
      <w:pPr>
        <w:numPr>
          <w:ilvl w:val="0"/>
          <w:numId w:val="15"/>
        </w:numPr>
        <w:spacing w:after="41" w:line="269" w:lineRule="auto"/>
        <w:ind w:right="187" w:hanging="283"/>
      </w:pPr>
      <w:r>
        <w:rPr>
          <w:color w:val="000000"/>
        </w:rPr>
        <w:t xml:space="preserve">Otwarcie ofert </w:t>
      </w:r>
    </w:p>
    <w:p w14:paraId="216ACF99" w14:textId="77009DDF" w:rsidR="00EC2759" w:rsidRDefault="00B208DA" w:rsidP="00012362">
      <w:pPr>
        <w:numPr>
          <w:ilvl w:val="1"/>
          <w:numId w:val="15"/>
        </w:numPr>
        <w:ind w:right="187" w:hanging="283"/>
      </w:pPr>
      <w:r>
        <w:t xml:space="preserve">Otwarcie ofert nastąpi w dniu </w:t>
      </w:r>
      <w:r w:rsidR="00955038">
        <w:rPr>
          <w:b/>
          <w:bCs/>
        </w:rPr>
        <w:t>2</w:t>
      </w:r>
      <w:r w:rsidR="001672A5">
        <w:rPr>
          <w:b/>
          <w:bCs/>
        </w:rPr>
        <w:t>2</w:t>
      </w:r>
      <w:r w:rsidRPr="00172644">
        <w:rPr>
          <w:b/>
          <w:bCs/>
        </w:rPr>
        <w:t>.</w:t>
      </w:r>
      <w:r w:rsidR="00172644" w:rsidRPr="00172644">
        <w:rPr>
          <w:b/>
          <w:bCs/>
        </w:rPr>
        <w:t>0</w:t>
      </w:r>
      <w:r w:rsidR="001672A5">
        <w:rPr>
          <w:b/>
          <w:bCs/>
        </w:rPr>
        <w:t>7</w:t>
      </w:r>
      <w:r w:rsidRPr="00172644">
        <w:rPr>
          <w:b/>
          <w:bCs/>
        </w:rPr>
        <w:t>.202</w:t>
      </w:r>
      <w:r w:rsidR="00172644">
        <w:rPr>
          <w:b/>
          <w:bCs/>
        </w:rPr>
        <w:t>4</w:t>
      </w:r>
      <w:r>
        <w:rPr>
          <w:b/>
        </w:rPr>
        <w:t xml:space="preserve"> r. o godzinie 10:00.</w:t>
      </w:r>
      <w:r>
        <w:t xml:space="preserve"> </w:t>
      </w:r>
    </w:p>
    <w:p w14:paraId="19AAD51C" w14:textId="77777777" w:rsidR="00EC2759" w:rsidRDefault="00B208DA" w:rsidP="00012362">
      <w:pPr>
        <w:numPr>
          <w:ilvl w:val="1"/>
          <w:numId w:val="15"/>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rsidP="00012362">
      <w:pPr>
        <w:numPr>
          <w:ilvl w:val="1"/>
          <w:numId w:val="15"/>
        </w:numPr>
        <w:ind w:right="187" w:hanging="283"/>
      </w:pPr>
      <w:r>
        <w:t xml:space="preserve">Zamawiający poinformuje o zmianie terminu otwarcia ofert na stronie internetowej prowadzonego postępowania. </w:t>
      </w:r>
    </w:p>
    <w:p w14:paraId="258EEA1F" w14:textId="77777777" w:rsidR="00EC2759" w:rsidRDefault="00B208DA" w:rsidP="00012362">
      <w:pPr>
        <w:numPr>
          <w:ilvl w:val="1"/>
          <w:numId w:val="15"/>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rsidP="00012362">
      <w:pPr>
        <w:numPr>
          <w:ilvl w:val="1"/>
          <w:numId w:val="15"/>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62">
        <w:r>
          <w:rPr>
            <w:color w:val="1155CC"/>
            <w:u w:val="single" w:color="1155CC"/>
          </w:rPr>
          <w:t xml:space="preserve"> </w:t>
        </w:r>
      </w:hyperlink>
      <w:hyperlink r:id="rId63">
        <w:r>
          <w:rPr>
            <w:color w:val="1155CC"/>
            <w:u w:val="single" w:color="1155CC"/>
          </w:rPr>
          <w:t>platformazakupowa.pl</w:t>
        </w:r>
      </w:hyperlink>
      <w:hyperlink r:id="rId64">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w:t>
      </w:r>
      <w:r>
        <w:lastRenderedPageBreak/>
        <w:t xml:space="preserve">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77777777" w:rsidR="00EC2759" w:rsidRDefault="00B208DA">
      <w:pPr>
        <w:pStyle w:val="Nagwek2"/>
        <w:spacing w:after="144"/>
        <w:ind w:left="72" w:right="183"/>
      </w:pPr>
      <w:r>
        <w:t xml:space="preserve">Rozdział XX Opis kryteriów oceny ofert, wraz z podaniem wag tych kryteriów i sposobu oceny ofert </w:t>
      </w:r>
    </w:p>
    <w:p w14:paraId="0249FB86" w14:textId="02B05FE8" w:rsidR="00D13F38" w:rsidRPr="00162D76" w:rsidRDefault="00D13F38" w:rsidP="00012362">
      <w:pPr>
        <w:pStyle w:val="Akapitzlist"/>
        <w:numPr>
          <w:ilvl w:val="0"/>
          <w:numId w:val="21"/>
        </w:numPr>
        <w:spacing w:line="259" w:lineRule="auto"/>
        <w:ind w:right="0"/>
        <w:rPr>
          <w:rFonts w:asciiTheme="minorHAnsi" w:hAnsiTheme="minorHAnsi" w:cstheme="minorHAnsi"/>
          <w:szCs w:val="24"/>
        </w:rPr>
      </w:pPr>
      <w:r w:rsidRPr="00162D76">
        <w:rPr>
          <w:rFonts w:asciiTheme="minorHAnsi" w:hAnsiTheme="minorHAnsi" w:cstheme="minorHAnsi"/>
          <w:szCs w:val="24"/>
        </w:rPr>
        <w:t xml:space="preserve">Zamawiający dokona oceny ofert, które nie zostały odrzucone, na podstawie następujących kryteriów oceny ofert: </w:t>
      </w:r>
    </w:p>
    <w:tbl>
      <w:tblPr>
        <w:tblW w:w="8362" w:type="dxa"/>
        <w:tblInd w:w="723" w:type="dxa"/>
        <w:tblCellMar>
          <w:top w:w="45" w:type="dxa"/>
          <w:right w:w="56" w:type="dxa"/>
        </w:tblCellMar>
        <w:tblLook w:val="04A0" w:firstRow="1" w:lastRow="0" w:firstColumn="1" w:lastColumn="0" w:noHBand="0" w:noVBand="1"/>
      </w:tblPr>
      <w:tblGrid>
        <w:gridCol w:w="679"/>
        <w:gridCol w:w="4424"/>
        <w:gridCol w:w="3259"/>
      </w:tblGrid>
      <w:tr w:rsidR="00D13F38" w:rsidRPr="00162D76" w14:paraId="6E0AF894" w14:textId="77777777" w:rsidTr="00D929EA">
        <w:trPr>
          <w:trHeight w:val="331"/>
        </w:trPr>
        <w:tc>
          <w:tcPr>
            <w:tcW w:w="679" w:type="dxa"/>
            <w:tcBorders>
              <w:top w:val="single" w:sz="4" w:space="0" w:color="000000"/>
              <w:left w:val="single" w:sz="4" w:space="0" w:color="000000"/>
              <w:bottom w:val="single" w:sz="4" w:space="0" w:color="000000"/>
              <w:right w:val="single" w:sz="4" w:space="0" w:color="000000"/>
            </w:tcBorders>
            <w:shd w:val="clear" w:color="auto" w:fill="E5E5E5"/>
          </w:tcPr>
          <w:p w14:paraId="6B42FD72"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Lp.</w:t>
            </w:r>
            <w:r w:rsidRPr="00162D76">
              <w:rPr>
                <w:rFonts w:asciiTheme="minorHAnsi" w:hAnsiTheme="minorHAnsi" w:cstheme="minorHAnsi"/>
                <w:sz w:val="24"/>
                <w:szCs w:val="24"/>
              </w:rPr>
              <w:t xml:space="preserve"> </w:t>
            </w:r>
          </w:p>
        </w:tc>
        <w:tc>
          <w:tcPr>
            <w:tcW w:w="4424" w:type="dxa"/>
            <w:tcBorders>
              <w:top w:val="single" w:sz="4" w:space="0" w:color="000000"/>
              <w:left w:val="single" w:sz="4" w:space="0" w:color="000000"/>
              <w:bottom w:val="single" w:sz="4" w:space="0" w:color="000000"/>
              <w:right w:val="single" w:sz="4" w:space="0" w:color="000000"/>
            </w:tcBorders>
            <w:shd w:val="clear" w:color="auto" w:fill="E5E5E5"/>
          </w:tcPr>
          <w:p w14:paraId="04020059"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Nazwa kryterium</w:t>
            </w:r>
            <w:r w:rsidRPr="00162D76">
              <w:rPr>
                <w:rFonts w:asciiTheme="minorHAnsi" w:hAnsiTheme="minorHAnsi" w:cstheme="minorHAnsi"/>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14:paraId="5BD3F92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Znaczenie kryterium (w %)</w:t>
            </w:r>
            <w:r w:rsidRPr="00162D76">
              <w:rPr>
                <w:rFonts w:asciiTheme="minorHAnsi" w:hAnsiTheme="minorHAnsi" w:cstheme="minorHAnsi"/>
                <w:sz w:val="24"/>
                <w:szCs w:val="24"/>
              </w:rPr>
              <w:t xml:space="preserve"> </w:t>
            </w:r>
          </w:p>
        </w:tc>
      </w:tr>
      <w:tr w:rsidR="00D13F38" w:rsidRPr="00162D76" w14:paraId="7727724D" w14:textId="77777777" w:rsidTr="00D929EA">
        <w:trPr>
          <w:trHeight w:val="332"/>
        </w:trPr>
        <w:tc>
          <w:tcPr>
            <w:tcW w:w="679" w:type="dxa"/>
            <w:tcBorders>
              <w:top w:val="single" w:sz="4" w:space="0" w:color="000000"/>
              <w:left w:val="single" w:sz="4" w:space="0" w:color="000000"/>
              <w:bottom w:val="single" w:sz="4" w:space="0" w:color="000000"/>
              <w:right w:val="single" w:sz="4" w:space="0" w:color="000000"/>
            </w:tcBorders>
          </w:tcPr>
          <w:p w14:paraId="35EF3FAD"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1 </w:t>
            </w:r>
          </w:p>
        </w:tc>
        <w:tc>
          <w:tcPr>
            <w:tcW w:w="4424" w:type="dxa"/>
            <w:tcBorders>
              <w:top w:val="single" w:sz="4" w:space="0" w:color="000000"/>
              <w:left w:val="single" w:sz="4" w:space="0" w:color="000000"/>
              <w:bottom w:val="single" w:sz="4" w:space="0" w:color="000000"/>
              <w:right w:val="single" w:sz="4" w:space="0" w:color="000000"/>
            </w:tcBorders>
          </w:tcPr>
          <w:p w14:paraId="366A97B4"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Cena (C) </w:t>
            </w:r>
          </w:p>
        </w:tc>
        <w:tc>
          <w:tcPr>
            <w:tcW w:w="3259" w:type="dxa"/>
            <w:tcBorders>
              <w:top w:val="single" w:sz="4" w:space="0" w:color="000000"/>
              <w:left w:val="single" w:sz="4" w:space="0" w:color="000000"/>
              <w:bottom w:val="single" w:sz="4" w:space="0" w:color="000000"/>
              <w:right w:val="single" w:sz="4" w:space="0" w:color="000000"/>
            </w:tcBorders>
          </w:tcPr>
          <w:p w14:paraId="324AB5A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60 </w:t>
            </w:r>
          </w:p>
        </w:tc>
      </w:tr>
      <w:tr w:rsidR="00D13F38" w:rsidRPr="00162D76" w14:paraId="2B18755D" w14:textId="77777777" w:rsidTr="00D929EA">
        <w:trPr>
          <w:trHeight w:val="982"/>
        </w:trPr>
        <w:tc>
          <w:tcPr>
            <w:tcW w:w="679" w:type="dxa"/>
            <w:tcBorders>
              <w:top w:val="single" w:sz="4" w:space="0" w:color="000000"/>
              <w:left w:val="single" w:sz="4" w:space="0" w:color="000000"/>
              <w:bottom w:val="single" w:sz="4" w:space="0" w:color="000000"/>
              <w:right w:val="single" w:sz="4" w:space="0" w:color="000000"/>
            </w:tcBorders>
            <w:vAlign w:val="center"/>
          </w:tcPr>
          <w:p w14:paraId="3F58DB60"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2 </w:t>
            </w:r>
          </w:p>
        </w:tc>
        <w:tc>
          <w:tcPr>
            <w:tcW w:w="4424" w:type="dxa"/>
            <w:tcBorders>
              <w:top w:val="single" w:sz="4" w:space="0" w:color="000000"/>
              <w:left w:val="single" w:sz="4" w:space="0" w:color="000000"/>
              <w:bottom w:val="single" w:sz="4" w:space="0" w:color="000000"/>
              <w:right w:val="single" w:sz="4" w:space="0" w:color="000000"/>
            </w:tcBorders>
          </w:tcPr>
          <w:p w14:paraId="4EE4BED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Długość okresu gwarancji jakości na wykonane roboty budowlane oraz dostarczone i wbudowane materiały (G) </w:t>
            </w:r>
          </w:p>
        </w:tc>
        <w:tc>
          <w:tcPr>
            <w:tcW w:w="3259" w:type="dxa"/>
            <w:tcBorders>
              <w:top w:val="single" w:sz="4" w:space="0" w:color="000000"/>
              <w:left w:val="single" w:sz="4" w:space="0" w:color="000000"/>
              <w:bottom w:val="single" w:sz="4" w:space="0" w:color="000000"/>
              <w:right w:val="single" w:sz="4" w:space="0" w:color="000000"/>
            </w:tcBorders>
          </w:tcPr>
          <w:p w14:paraId="3879936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40 </w:t>
            </w:r>
          </w:p>
        </w:tc>
      </w:tr>
    </w:tbl>
    <w:p w14:paraId="645B4B4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 </w:t>
      </w:r>
    </w:p>
    <w:p w14:paraId="1D648CA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i/>
          <w:sz w:val="24"/>
          <w:szCs w:val="24"/>
        </w:rPr>
        <w:t>Zamawiający dokona oceny ofert przyznając punkty w ramach poszczególnych kryteriów oceny ofert, przyjmując zasadę, że 1% = 1 punkt.</w:t>
      </w:r>
      <w:r w:rsidRPr="00162D76">
        <w:rPr>
          <w:rFonts w:asciiTheme="minorHAnsi" w:hAnsiTheme="minorHAnsi" w:cstheme="minorHAnsi"/>
          <w:sz w:val="24"/>
          <w:szCs w:val="24"/>
        </w:rPr>
        <w:t xml:space="preserve"> </w:t>
      </w:r>
    </w:p>
    <w:p w14:paraId="4EE68EC2" w14:textId="0B23FB7C"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 xml:space="preserve">Punkty za kryterium </w:t>
      </w:r>
      <w:r w:rsidRPr="00162D76">
        <w:rPr>
          <w:rFonts w:asciiTheme="minorHAnsi" w:hAnsiTheme="minorHAnsi" w:cstheme="minorHAnsi"/>
          <w:b/>
          <w:szCs w:val="24"/>
        </w:rPr>
        <w:t>„Cena”</w:t>
      </w:r>
      <w:r w:rsidRPr="00162D76">
        <w:rPr>
          <w:rFonts w:asciiTheme="minorHAnsi" w:hAnsiTheme="minorHAnsi" w:cstheme="minorHAnsi"/>
          <w:szCs w:val="24"/>
        </w:rPr>
        <w:t xml:space="preserve"> zostaną obliczone według wzoru: </w:t>
      </w:r>
    </w:p>
    <w:p w14:paraId="7DFF8E4D" w14:textId="77777777" w:rsidR="00D13F38" w:rsidRPr="00162D76" w:rsidRDefault="00D13F38" w:rsidP="00D13F38">
      <w:pPr>
        <w:tabs>
          <w:tab w:val="center" w:pos="720"/>
          <w:tab w:val="center" w:pos="1473"/>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i/>
          <w:color w:val="000000"/>
          <w:sz w:val="24"/>
          <w:szCs w:val="24"/>
        </w:rPr>
        <w:t xml:space="preserve"> </w:t>
      </w:r>
      <w:r w:rsidRPr="00162D76">
        <w:rPr>
          <w:rFonts w:asciiTheme="minorHAnsi" w:eastAsia="Cambria" w:hAnsiTheme="minorHAnsi" w:cstheme="minorHAnsi"/>
          <w:i/>
          <w:color w:val="000000"/>
          <w:sz w:val="24"/>
          <w:szCs w:val="24"/>
        </w:rPr>
        <w:tab/>
      </w:r>
      <w:r w:rsidRPr="00162D76">
        <w:rPr>
          <w:rFonts w:asciiTheme="minorHAnsi" w:eastAsia="Cambria" w:hAnsiTheme="minorHAnsi" w:cstheme="minorHAnsi"/>
          <w:b/>
          <w:i/>
          <w:color w:val="000000"/>
          <w:sz w:val="24"/>
          <w:szCs w:val="24"/>
        </w:rPr>
        <w:t xml:space="preserve"> </w:t>
      </w:r>
      <w:proofErr w:type="spellStart"/>
      <w:r w:rsidRPr="00162D76">
        <w:rPr>
          <w:rFonts w:asciiTheme="minorHAnsi" w:eastAsia="Cambria" w:hAnsiTheme="minorHAnsi" w:cstheme="minorHAnsi"/>
          <w:b/>
          <w:i/>
          <w:color w:val="000000"/>
          <w:sz w:val="24"/>
          <w:szCs w:val="24"/>
        </w:rPr>
        <w:t>Cn</w:t>
      </w:r>
      <w:proofErr w:type="spellEnd"/>
      <w:r w:rsidRPr="00162D76">
        <w:rPr>
          <w:rFonts w:asciiTheme="minorHAnsi" w:hAnsiTheme="minorHAnsi" w:cstheme="minorHAnsi"/>
          <w:color w:val="000000"/>
          <w:sz w:val="24"/>
          <w:szCs w:val="24"/>
        </w:rPr>
        <w:t xml:space="preserve"> </w:t>
      </w:r>
    </w:p>
    <w:p w14:paraId="50031A68" w14:textId="77777777" w:rsidR="00D13F38" w:rsidRPr="00162D76" w:rsidRDefault="00D13F38" w:rsidP="00D13F38">
      <w:pPr>
        <w:keepNext/>
        <w:keepLines/>
        <w:spacing w:after="59" w:line="259" w:lineRule="auto"/>
        <w:ind w:left="715"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P</w:t>
      </w:r>
      <w:r w:rsidRPr="00162D76">
        <w:rPr>
          <w:rFonts w:asciiTheme="minorHAnsi" w:eastAsia="Cambria" w:hAnsiTheme="minorHAnsi" w:cstheme="minorHAnsi"/>
          <w:b/>
          <w:i/>
          <w:color w:val="000000"/>
          <w:sz w:val="24"/>
          <w:szCs w:val="24"/>
          <w:vertAlign w:val="subscript"/>
        </w:rPr>
        <w:t>C</w:t>
      </w:r>
      <w:r w:rsidRPr="00162D76">
        <w:rPr>
          <w:rFonts w:asciiTheme="minorHAnsi" w:eastAsia="Cambria" w:hAnsiTheme="minorHAnsi" w:cstheme="minorHAnsi"/>
          <w:b/>
          <w:i/>
          <w:color w:val="000000"/>
          <w:sz w:val="24"/>
          <w:szCs w:val="24"/>
        </w:rPr>
        <w:t xml:space="preserve"> =  ------- x 60 pkt </w:t>
      </w:r>
      <w:r w:rsidRPr="00162D76">
        <w:rPr>
          <w:rFonts w:asciiTheme="minorHAnsi" w:hAnsiTheme="minorHAnsi" w:cstheme="minorHAnsi"/>
          <w:color w:val="000000"/>
          <w:sz w:val="24"/>
          <w:szCs w:val="24"/>
        </w:rPr>
        <w:t xml:space="preserve"> </w:t>
      </w:r>
    </w:p>
    <w:p w14:paraId="2218DA21" w14:textId="77777777" w:rsidR="00D13F38" w:rsidRPr="00162D76" w:rsidRDefault="00D13F38" w:rsidP="00D13F38">
      <w:pPr>
        <w:spacing w:after="37" w:line="267" w:lineRule="auto"/>
        <w:ind w:left="-3" w:right="7500" w:firstLine="708"/>
        <w:rPr>
          <w:rFonts w:asciiTheme="minorHAnsi" w:eastAsia="Cambria" w:hAnsiTheme="minorHAnsi" w:cstheme="minorHAns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r>
      <w:proofErr w:type="spellStart"/>
      <w:r w:rsidRPr="00162D76">
        <w:rPr>
          <w:rFonts w:asciiTheme="minorHAnsi" w:eastAsia="Cambria" w:hAnsiTheme="minorHAnsi" w:cstheme="minorHAnsi"/>
          <w:b/>
          <w:i/>
          <w:color w:val="000000"/>
          <w:sz w:val="24"/>
          <w:szCs w:val="24"/>
        </w:rPr>
        <w:t>Cb</w:t>
      </w:r>
      <w:proofErr w:type="spellEnd"/>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b/>
          <w:color w:val="000000"/>
          <w:sz w:val="24"/>
          <w:szCs w:val="24"/>
        </w:rPr>
        <w:tab/>
      </w:r>
      <w:r w:rsidRPr="00162D76">
        <w:rPr>
          <w:rFonts w:asciiTheme="minorHAnsi" w:eastAsia="Cambria" w:hAnsiTheme="minorHAnsi" w:cstheme="minorHAnsi"/>
          <w:color w:val="000000"/>
          <w:sz w:val="24"/>
          <w:szCs w:val="24"/>
        </w:rPr>
        <w:t>gdzie,</w:t>
      </w:r>
      <w:r w:rsidRPr="00162D76">
        <w:rPr>
          <w:rFonts w:asciiTheme="minorHAnsi" w:eastAsia="Times New Roman" w:hAnsiTheme="minorHAnsi" w:cstheme="minorHAnsi"/>
          <w:color w:val="000000"/>
          <w:sz w:val="24"/>
          <w:szCs w:val="24"/>
        </w:rPr>
        <w:t xml:space="preserve"> </w:t>
      </w:r>
    </w:p>
    <w:p w14:paraId="2E74EF5E"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b/>
          <w:color w:val="000000"/>
          <w:sz w:val="24"/>
          <w:szCs w:val="24"/>
        </w:rPr>
        <w:t>-</w:t>
      </w:r>
      <w:r w:rsidRPr="00162D76">
        <w:rPr>
          <w:rFonts w:asciiTheme="minorHAnsi" w:eastAsia="Cambria" w:hAnsiTheme="minorHAnsi" w:cstheme="minorHAnsi"/>
          <w:color w:val="000000"/>
          <w:sz w:val="24"/>
          <w:szCs w:val="24"/>
        </w:rPr>
        <w:t xml:space="preserve"> ilość punktów za kryterium cena,</w:t>
      </w:r>
      <w:r w:rsidRPr="00162D76">
        <w:rPr>
          <w:rFonts w:asciiTheme="minorHAnsi" w:hAnsiTheme="minorHAnsi" w:cstheme="minorHAnsi"/>
          <w:color w:val="000000"/>
          <w:sz w:val="24"/>
          <w:szCs w:val="24"/>
        </w:rPr>
        <w:t xml:space="preserve"> </w:t>
      </w:r>
    </w:p>
    <w:p w14:paraId="570FB8A5" w14:textId="77777777" w:rsidR="00D13F38" w:rsidRPr="00162D76" w:rsidRDefault="00D13F38" w:rsidP="00D13F38">
      <w:pPr>
        <w:spacing w:after="11" w:line="271" w:lineRule="auto"/>
        <w:ind w:left="730" w:right="2590"/>
        <w:rPr>
          <w:rFonts w:asciiTheme="minorHAnsi" w:eastAsia="Cambria" w:hAnsiTheme="minorHAnsi" w:cstheme="minorHAnsi"/>
          <w:color w:val="000000"/>
          <w:sz w:val="24"/>
          <w:szCs w:val="24"/>
        </w:rPr>
      </w:pP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n</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najniższa cena ofertowa spośród ofert nieodrzuconych,</w:t>
      </w:r>
      <w:r w:rsidRPr="00162D76">
        <w:rPr>
          <w:rFonts w:asciiTheme="minorHAnsi" w:hAnsiTheme="minorHAnsi" w:cstheme="minorHAnsi"/>
          <w:color w:val="000000"/>
          <w:sz w:val="24"/>
          <w:szCs w:val="24"/>
        </w:rPr>
        <w:t xml:space="preserve"> </w:t>
      </w: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b</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cena oferty badanej.</w:t>
      </w:r>
      <w:r w:rsidRPr="00162D76">
        <w:rPr>
          <w:rFonts w:asciiTheme="minorHAnsi" w:hAnsiTheme="minorHAnsi" w:cstheme="minorHAnsi"/>
          <w:color w:val="000000"/>
          <w:sz w:val="24"/>
          <w:szCs w:val="24"/>
        </w:rPr>
        <w:t xml:space="preserve"> </w:t>
      </w:r>
    </w:p>
    <w:p w14:paraId="112B876F" w14:textId="77777777" w:rsidR="00D13F38" w:rsidRPr="00162D76" w:rsidRDefault="00D13F38" w:rsidP="00D13F38">
      <w:pPr>
        <w:spacing w:after="138"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4DF7599B"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r w:rsidRPr="00162D76">
        <w:rPr>
          <w:rFonts w:asciiTheme="minorHAnsi" w:hAnsiTheme="minorHAnsi" w:cstheme="minorHAnsi"/>
          <w:color w:val="000000"/>
          <w:sz w:val="24"/>
          <w:szCs w:val="24"/>
        </w:rPr>
        <w:t xml:space="preserve"> </w:t>
      </w:r>
    </w:p>
    <w:p w14:paraId="25357690" w14:textId="77777777" w:rsidR="00D13F38" w:rsidRPr="00162D76" w:rsidRDefault="00D13F38" w:rsidP="00D13F38">
      <w:pPr>
        <w:spacing w:after="171"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0F123155" w14:textId="6A8DA37D" w:rsidR="00D13F38" w:rsidRPr="00162D76" w:rsidRDefault="00D13F38" w:rsidP="00012362">
      <w:pPr>
        <w:pStyle w:val="Akapitzlist"/>
        <w:numPr>
          <w:ilvl w:val="0"/>
          <w:numId w:val="21"/>
        </w:numPr>
        <w:spacing w:after="4"/>
        <w:ind w:right="12"/>
        <w:rPr>
          <w:rFonts w:asciiTheme="minorHAnsi" w:hAnsiTheme="minorHAnsi" w:cstheme="minorHAnsi"/>
          <w:szCs w:val="24"/>
        </w:rPr>
      </w:pPr>
      <w:r w:rsidRPr="00162D76">
        <w:rPr>
          <w:rFonts w:asciiTheme="minorHAnsi" w:hAnsiTheme="minorHAnsi" w:cstheme="minorHAnsi"/>
          <w:szCs w:val="24"/>
        </w:rPr>
        <w:t xml:space="preserve">Kryterium </w:t>
      </w:r>
      <w:r w:rsidRPr="00162D76">
        <w:rPr>
          <w:rFonts w:asciiTheme="minorHAnsi" w:hAnsiTheme="minorHAnsi" w:cstheme="minorHAnsi"/>
          <w:b/>
          <w:szCs w:val="24"/>
        </w:rPr>
        <w:t>„Długość okresu gwarancji jakości na wykonane roboty budowlane oraz dostarczone i wbudowane materiały”</w:t>
      </w:r>
      <w:r w:rsidRPr="00162D76">
        <w:rPr>
          <w:rFonts w:asciiTheme="minorHAnsi" w:hAnsiTheme="minorHAnsi" w:cstheme="minorHAnsi"/>
          <w:szCs w:val="24"/>
        </w:rPr>
        <w:t xml:space="preserve"> liczone w okresach miesięcznych: W przypadku zaoferowania minimalnej długości okresu gwarancji tj. 36 miesięcy, Wykonawca otrzyma zero (0) punktów.  </w:t>
      </w:r>
    </w:p>
    <w:p w14:paraId="47FB3423"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maksymalnej długości okresu gwarancji tj. 60 miesięcy, Wykonawca otrzyma czterdzieści (40) punktów.  </w:t>
      </w:r>
    </w:p>
    <w:p w14:paraId="3F8A5432" w14:textId="77777777" w:rsidR="00FF4CA3"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gwarancji pomiędzy 36 a 60 miesięcy Wykonawca otrzyma pkt wg wzoru: </w:t>
      </w:r>
    </w:p>
    <w:p w14:paraId="25E1A6E2" w14:textId="77777777" w:rsidR="00FF4CA3" w:rsidRPr="00162D76" w:rsidRDefault="00FF4CA3" w:rsidP="00D13F38">
      <w:pPr>
        <w:spacing w:after="33" w:line="271" w:lineRule="auto"/>
        <w:ind w:left="730" w:right="12"/>
        <w:rPr>
          <w:rFonts w:asciiTheme="minorHAnsi" w:eastAsia="Cambria" w:hAnsiTheme="minorHAnsi" w:cstheme="minorHAnsi"/>
          <w:color w:val="000000"/>
          <w:sz w:val="24"/>
          <w:szCs w:val="24"/>
        </w:rPr>
      </w:pPr>
    </w:p>
    <w:p w14:paraId="0B0C0DA4" w14:textId="4996680F" w:rsidR="00D13F38" w:rsidRPr="00162D76" w:rsidRDefault="00FF4CA3"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G </w:t>
      </w:r>
      <w:r w:rsidRPr="00162D76">
        <w:rPr>
          <w:rFonts w:asciiTheme="minorHAnsi" w:eastAsia="Cambria" w:hAnsiTheme="minorHAnsi" w:cstheme="minorHAnsi"/>
          <w:b/>
          <w:i/>
          <w:color w:val="000000"/>
          <w:sz w:val="24"/>
          <w:szCs w:val="24"/>
          <w:vertAlign w:val="subscript"/>
        </w:rPr>
        <w:t>o</w:t>
      </w:r>
    </w:p>
    <w:p w14:paraId="687407C5" w14:textId="330709B9" w:rsidR="00D13F38" w:rsidRPr="00162D76" w:rsidRDefault="00D13F38" w:rsidP="00D13F38">
      <w:pPr>
        <w:keepNext/>
        <w:keepLines/>
        <w:spacing w:after="59" w:line="259" w:lineRule="auto"/>
        <w:ind w:left="3359"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lastRenderedPageBreak/>
        <w:t xml:space="preserve"> </w:t>
      </w:r>
      <w:r w:rsidRPr="00162D76">
        <w:rPr>
          <w:rFonts w:asciiTheme="minorHAnsi" w:eastAsia="Cambria" w:hAnsiTheme="minorHAnsi" w:cstheme="minorHAnsi"/>
          <w:b/>
          <w:i/>
          <w:color w:val="000000"/>
          <w:sz w:val="24"/>
          <w:szCs w:val="24"/>
        </w:rPr>
        <w:tab/>
        <w:t>P</w:t>
      </w:r>
      <w:r w:rsidRPr="00162D76">
        <w:rPr>
          <w:rFonts w:asciiTheme="minorHAnsi" w:eastAsia="Cambria" w:hAnsiTheme="minorHAnsi" w:cstheme="minorHAnsi"/>
          <w:b/>
          <w:i/>
          <w:color w:val="000000"/>
          <w:sz w:val="24"/>
          <w:szCs w:val="24"/>
          <w:vertAlign w:val="subscript"/>
        </w:rPr>
        <w:t xml:space="preserve">G </w:t>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 40 pkt</w:t>
      </w:r>
      <w:r w:rsidRPr="00162D76">
        <w:rPr>
          <w:rFonts w:asciiTheme="minorHAnsi" w:eastAsia="Cambria" w:hAnsiTheme="minorHAnsi" w:cstheme="minorHAnsi"/>
          <w:color w:val="000000"/>
          <w:sz w:val="24"/>
          <w:szCs w:val="24"/>
        </w:rPr>
        <w:t xml:space="preserve"> </w:t>
      </w:r>
    </w:p>
    <w:p w14:paraId="465AFD70" w14:textId="32B74C30" w:rsidR="00D13F38" w:rsidRPr="00162D76" w:rsidRDefault="00D13F38" w:rsidP="00D13F38">
      <w:pPr>
        <w:tabs>
          <w:tab w:val="center" w:pos="3349"/>
          <w:tab w:val="center" w:pos="4284"/>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 xml:space="preserve">  </w:t>
      </w:r>
      <w:r w:rsidR="00FF4CA3"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 xml:space="preserve">   G max.</w:t>
      </w:r>
      <w:r w:rsidRPr="00162D76">
        <w:rPr>
          <w:rFonts w:asciiTheme="minorHAnsi" w:eastAsia="Cambria" w:hAnsiTheme="minorHAnsi" w:cstheme="minorHAnsi"/>
          <w:color w:val="000000"/>
          <w:sz w:val="24"/>
          <w:szCs w:val="24"/>
        </w:rPr>
        <w:t xml:space="preserve"> </w:t>
      </w:r>
    </w:p>
    <w:p w14:paraId="2BB9889B" w14:textId="77777777" w:rsidR="00D13F38" w:rsidRPr="00162D76" w:rsidRDefault="00D13F38" w:rsidP="00D13F38">
      <w:pPr>
        <w:tabs>
          <w:tab w:val="center" w:pos="1310"/>
          <w:tab w:val="center" w:pos="2139"/>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color w:val="000000"/>
          <w:sz w:val="24"/>
          <w:szCs w:val="24"/>
        </w:rPr>
        <w:t xml:space="preserve">gdzie: </w:t>
      </w:r>
      <w:r w:rsidRPr="00162D76">
        <w:rPr>
          <w:rFonts w:asciiTheme="minorHAnsi" w:eastAsia="Cambria" w:hAnsiTheme="minorHAnsi" w:cstheme="minorHAnsi"/>
          <w:color w:val="000000"/>
          <w:sz w:val="24"/>
          <w:szCs w:val="24"/>
        </w:rPr>
        <w:tab/>
        <w:t xml:space="preserve"> </w:t>
      </w:r>
    </w:p>
    <w:p w14:paraId="07BA70C3" w14:textId="77777777" w:rsidR="00D13F38" w:rsidRPr="00162D76" w:rsidRDefault="00D13F38" w:rsidP="00D13F38">
      <w:pPr>
        <w:tabs>
          <w:tab w:val="center" w:pos="1258"/>
          <w:tab w:val="center" w:pos="4382"/>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wartość punktowa, którą należy wyznaczyć, </w:t>
      </w:r>
    </w:p>
    <w:p w14:paraId="1684A323" w14:textId="77777777" w:rsidR="00D13F38" w:rsidRPr="00162D76" w:rsidRDefault="00D13F38" w:rsidP="00D13F38">
      <w:pPr>
        <w:tabs>
          <w:tab w:val="center" w:pos="1352"/>
          <w:tab w:val="center" w:pos="4117"/>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 xml:space="preserve">G </w:t>
      </w:r>
      <w:r w:rsidRPr="00162D76">
        <w:rPr>
          <w:rFonts w:asciiTheme="minorHAnsi" w:eastAsia="Cambria" w:hAnsiTheme="minorHAnsi" w:cstheme="minorHAnsi"/>
          <w:b/>
          <w:color w:val="000000"/>
          <w:sz w:val="24"/>
          <w:szCs w:val="24"/>
          <w:vertAlign w:val="subscript"/>
        </w:rPr>
        <w:t>max.</w:t>
      </w:r>
      <w:r w:rsidRPr="00162D76">
        <w:rPr>
          <w:rFonts w:asciiTheme="minorHAnsi" w:eastAsia="Cambria" w:hAnsiTheme="minorHAnsi" w:cstheme="minorHAnsi"/>
          <w:color w:val="000000"/>
          <w:sz w:val="24"/>
          <w:szCs w:val="24"/>
        </w:rPr>
        <w:t xml:space="preserve"> -  </w:t>
      </w:r>
      <w:r w:rsidRPr="00162D76">
        <w:rPr>
          <w:rFonts w:asciiTheme="minorHAnsi" w:eastAsia="Cambria" w:hAnsiTheme="minorHAnsi" w:cstheme="minorHAnsi"/>
          <w:color w:val="000000"/>
          <w:sz w:val="24"/>
          <w:szCs w:val="24"/>
        </w:rPr>
        <w:tab/>
        <w:t xml:space="preserve">najdłuższy oferowany okres gwarancji, </w:t>
      </w:r>
    </w:p>
    <w:p w14:paraId="79733553" w14:textId="77777777" w:rsidR="00D13F38" w:rsidRPr="00162D76" w:rsidRDefault="00D13F38" w:rsidP="00D13F38">
      <w:pPr>
        <w:tabs>
          <w:tab w:val="center" w:pos="1258"/>
          <w:tab w:val="center" w:pos="4321"/>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G</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okres gwarancji podany w badanej ofercie. </w:t>
      </w:r>
    </w:p>
    <w:p w14:paraId="53D1B985" w14:textId="77777777" w:rsidR="00D13F38" w:rsidRPr="00162D76" w:rsidRDefault="00D13F38" w:rsidP="00D13F38">
      <w:pPr>
        <w:spacing w:after="18" w:line="259" w:lineRule="auto"/>
        <w:ind w:left="12"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 </w:t>
      </w:r>
    </w:p>
    <w:p w14:paraId="2FC713A3" w14:textId="77777777" w:rsidR="00D13F38" w:rsidRPr="00162D76" w:rsidRDefault="00D13F38" w:rsidP="00D13F38">
      <w:pPr>
        <w:spacing w:after="18" w:line="259" w:lineRule="auto"/>
        <w:ind w:left="1011" w:right="63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Uwaga: </w:t>
      </w:r>
    </w:p>
    <w:p w14:paraId="5A23F982" w14:textId="03491269"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r w:rsidRPr="00162D76">
        <w:rPr>
          <w:rFonts w:asciiTheme="minorHAnsi" w:eastAsia="Cambria" w:hAnsiTheme="minorHAnsi" w:cstheme="minorHAnsi"/>
          <w:color w:val="000000"/>
          <w:sz w:val="24"/>
          <w:szCs w:val="24"/>
        </w:rPr>
        <w:t xml:space="preserve">Zamawiający określa minimalną oraz maksymalną długość okresu gwarancji,  w przedziale od 36 miesięcy do 60 miesięcy. </w:t>
      </w:r>
      <w:r w:rsidRPr="00162D76">
        <w:rPr>
          <w:rFonts w:asciiTheme="minorHAnsi" w:eastAsia="Cambria" w:hAnsiTheme="minorHAnsi" w:cstheme="minorHAnsi"/>
          <w:b/>
          <w:color w:val="000000"/>
          <w:sz w:val="24"/>
          <w:szCs w:val="24"/>
        </w:rPr>
        <w:t>W przypadku zaoferowania przez Wykonawcę długości gwarancji krótszego niż 36 m-</w:t>
      </w:r>
      <w:proofErr w:type="spellStart"/>
      <w:r w:rsidRPr="00162D76">
        <w:rPr>
          <w:rFonts w:asciiTheme="minorHAnsi" w:eastAsia="Cambria" w:hAnsiTheme="minorHAnsi" w:cstheme="minorHAnsi"/>
          <w:b/>
          <w:color w:val="000000"/>
          <w:sz w:val="24"/>
          <w:szCs w:val="24"/>
        </w:rPr>
        <w:t>cy</w:t>
      </w:r>
      <w:proofErr w:type="spellEnd"/>
      <w:r w:rsidRPr="00162D76">
        <w:rPr>
          <w:rFonts w:asciiTheme="minorHAnsi" w:eastAsia="Cambria" w:hAnsiTheme="minorHAnsi" w:cstheme="minorHAnsi"/>
          <w:b/>
          <w:color w:val="000000"/>
          <w:sz w:val="24"/>
          <w:szCs w:val="24"/>
        </w:rPr>
        <w:t>, Zamawiający ofertę odrzuci</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W przypadku, gdy Wykonawca w ogóle nie wskaże  w ofercie oferowanego okresu gwarancji Zamawiający przyjmie,  że Wykonawca oferuje gwarancję minimalną.</w:t>
      </w:r>
      <w:r w:rsidRPr="00162D76">
        <w:rPr>
          <w:rFonts w:asciiTheme="minorHAnsi" w:eastAsia="Cambria" w:hAnsiTheme="minorHAnsi" w:cstheme="minorHAnsi"/>
          <w:color w:val="000000"/>
          <w:sz w:val="24"/>
          <w:szCs w:val="24"/>
        </w:rPr>
        <w:t xml:space="preserve"> Wykonawca może zaproponować długość okresu gwarancji dłuższy niż wyznaczony maksymalny 60 miesięcy, jednak w tym przypadku Zamawiający przyjmie do obliczeń wartość 60 m-</w:t>
      </w:r>
      <w:proofErr w:type="spellStart"/>
      <w:r w:rsidRPr="00162D76">
        <w:rPr>
          <w:rFonts w:asciiTheme="minorHAnsi" w:eastAsia="Cambria" w:hAnsiTheme="minorHAnsi" w:cstheme="minorHAnsi"/>
          <w:color w:val="000000"/>
          <w:sz w:val="24"/>
          <w:szCs w:val="24"/>
        </w:rPr>
        <w:t>cy</w:t>
      </w:r>
      <w:proofErr w:type="spellEnd"/>
      <w:r w:rsidRPr="00162D76">
        <w:rPr>
          <w:rFonts w:asciiTheme="minorHAnsi" w:eastAsia="Cambria" w:hAnsiTheme="minorHAnsi" w:cstheme="minorHAnsi"/>
          <w:color w:val="000000"/>
          <w:sz w:val="24"/>
          <w:szCs w:val="24"/>
        </w:rPr>
        <w:t xml:space="preserve"> - najdłuższy przyjęty w kryterium oceny ofert „Długość okresu gwarancji jakości na wykonane roboty budowlane oraz dostarczone  i wbudowane materiały”. </w:t>
      </w:r>
      <w:r w:rsidRPr="00162D76">
        <w:rPr>
          <w:rFonts w:asciiTheme="minorHAnsi" w:eastAsia="Cambria" w:hAnsiTheme="minorHAnsi" w:cstheme="minorHAnsi"/>
          <w:b/>
          <w:color w:val="000000"/>
          <w:sz w:val="24"/>
          <w:szCs w:val="24"/>
        </w:rPr>
        <w:t>Wykonawcy oferują długości okresu gwarancji  w pełnych miesiącach (w przedziale od 36 do 60 miesięcy).</w:t>
      </w:r>
    </w:p>
    <w:p w14:paraId="0004D59D" w14:textId="77777777"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p>
    <w:p w14:paraId="3E9F7941" w14:textId="3B5AAE19"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Za najkorzystniejszą ofertę zostanie uznana oferta, która otrzyma największą ilość punktów (P</w:t>
      </w:r>
      <w:r w:rsidRPr="00162D76">
        <w:rPr>
          <w:rFonts w:asciiTheme="minorHAnsi" w:hAnsiTheme="minorHAnsi" w:cstheme="minorHAnsi"/>
          <w:szCs w:val="24"/>
          <w:vertAlign w:val="subscript"/>
        </w:rPr>
        <w:t>O</w:t>
      </w:r>
      <w:r w:rsidRPr="00162D76">
        <w:rPr>
          <w:rFonts w:asciiTheme="minorHAnsi" w:hAnsiTheme="minorHAnsi" w:cstheme="minorHAnsi"/>
          <w:szCs w:val="24"/>
        </w:rPr>
        <w:t xml:space="preserve">) obliczoną na podstawie wzoru: </w:t>
      </w:r>
    </w:p>
    <w:p w14:paraId="06FB772D" w14:textId="77777777" w:rsidR="00D13F38" w:rsidRPr="00162D76" w:rsidRDefault="00D13F38" w:rsidP="00D13F38">
      <w:pPr>
        <w:spacing w:after="18" w:line="259" w:lineRule="auto"/>
        <w:ind w:left="1011" w:right="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O</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C</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p>
    <w:p w14:paraId="7817B48A" w14:textId="77777777" w:rsidR="00D13F38" w:rsidRPr="00162D76" w:rsidRDefault="00D13F38" w:rsidP="00D13F38">
      <w:pPr>
        <w:spacing w:after="22"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u w:val="single" w:color="000000"/>
        </w:rPr>
        <w:t xml:space="preserve">gdzie: </w:t>
      </w:r>
      <w:r w:rsidRPr="00162D76">
        <w:rPr>
          <w:rFonts w:asciiTheme="minorHAnsi" w:eastAsia="Cambria" w:hAnsiTheme="minorHAnsi" w:cstheme="minorHAnsi"/>
          <w:color w:val="000000"/>
          <w:sz w:val="24"/>
          <w:szCs w:val="24"/>
        </w:rPr>
        <w:t xml:space="preserve"> </w:t>
      </w:r>
    </w:p>
    <w:p w14:paraId="4075FF01" w14:textId="77777777" w:rsidR="00D13F38" w:rsidRPr="00162D76" w:rsidRDefault="00D13F38" w:rsidP="00D13F38">
      <w:pPr>
        <w:spacing w:after="8"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łączna ilość punktów oferty ocenianej,  </w:t>
      </w:r>
    </w:p>
    <w:p w14:paraId="09C4A05C"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xml:space="preserve">, </w:t>
      </w:r>
    </w:p>
    <w:p w14:paraId="1A41EF74" w14:textId="77777777" w:rsidR="00FF4CA3" w:rsidRPr="00162D76" w:rsidRDefault="00D13F38" w:rsidP="00FF4CA3">
      <w:pPr>
        <w:spacing w:after="36" w:line="269" w:lineRule="auto"/>
        <w:ind w:left="730" w:right="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G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„Długość okresu gwarancji</w:t>
      </w:r>
      <w:r w:rsidRPr="00162D76">
        <w:rPr>
          <w:rFonts w:asciiTheme="minorHAnsi" w:eastAsia="Times New Roman"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jakości na wykonane roboty budowlane oraz dostarczone i wbudowane materiały”.</w:t>
      </w:r>
      <w:r w:rsidRPr="00162D76">
        <w:rPr>
          <w:rFonts w:asciiTheme="minorHAnsi" w:eastAsia="Cambria" w:hAnsiTheme="minorHAnsi" w:cstheme="minorHAnsi"/>
          <w:color w:val="000000"/>
          <w:sz w:val="24"/>
          <w:szCs w:val="24"/>
        </w:rPr>
        <w:t xml:space="preserve"> </w:t>
      </w:r>
    </w:p>
    <w:p w14:paraId="024EE2EA" w14:textId="2763E1A2"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Łączna liczba punktów, stanowiąca sumę punktów przyznanych w poszczególnych</w:t>
      </w:r>
    </w:p>
    <w:p w14:paraId="0C05C924" w14:textId="77777777" w:rsidR="00FF4CA3" w:rsidRPr="00162D76" w:rsidRDefault="00D13F38" w:rsidP="00FF4CA3">
      <w:pPr>
        <w:pStyle w:val="Akapitzlist"/>
        <w:spacing w:after="36" w:line="269" w:lineRule="auto"/>
        <w:ind w:right="0" w:firstLine="0"/>
        <w:rPr>
          <w:rFonts w:asciiTheme="minorHAnsi" w:hAnsiTheme="minorHAnsi" w:cstheme="minorHAnsi"/>
          <w:szCs w:val="24"/>
        </w:rPr>
      </w:pPr>
      <w:r w:rsidRPr="00162D76">
        <w:rPr>
          <w:rFonts w:asciiTheme="minorHAnsi" w:hAnsiTheme="minorHAnsi" w:cstheme="minorHAnsi"/>
          <w:szCs w:val="24"/>
        </w:rPr>
        <w:t xml:space="preserve">kryteriach, może wynieść maksymalnie 100. </w:t>
      </w:r>
    </w:p>
    <w:p w14:paraId="291DD82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Jeżeli nie można wybrać najkorzystniejszej oferty z uwagi na to, że dwie lub więcej ofert przedstawia</w:t>
      </w:r>
      <w:r w:rsidR="00FF4CA3" w:rsidRPr="00162D76">
        <w:rPr>
          <w:rFonts w:asciiTheme="minorHAnsi" w:hAnsiTheme="minorHAnsi" w:cstheme="minorHAnsi"/>
          <w:szCs w:val="24"/>
        </w:rPr>
        <w:t xml:space="preserve"> </w:t>
      </w:r>
      <w:r w:rsidRPr="00162D76">
        <w:rPr>
          <w:rFonts w:asciiTheme="minorHAnsi" w:hAnsiTheme="minorHAnsi" w:cstheme="minorHAnsi"/>
          <w:szCs w:val="24"/>
        </w:rPr>
        <w:t xml:space="preserve">taki sam bilans ceny i pozostałych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85649DA"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Wykonawcy, składając oferty dodatkowe, nie mogą zaoferować cen wyższych niż zaoferowane w złożonych ofertach. </w:t>
      </w:r>
    </w:p>
    <w:p w14:paraId="0F77C5B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Za ofertę najkorzystniejszą zostanie uznana oferta, niepodlegająca odrzuceniu, złożona przez niewykluczonego z postępowania wykonawcę, która uzyska największą ilość punktów. Uzyskana w toku oceny ofert ilość punktów zostanie ostatecznie ustalona  z dokładnością do drugiego miejsca po przecinku z zachowaniem zasady zaokrągleń matematycznych. </w:t>
      </w:r>
    </w:p>
    <w:p w14:paraId="5990B274" w14:textId="3F71E555" w:rsidR="00D13F38"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 toku badania i oceny ofert Zamawiający może żądać od Wykonawcy wyjaśnień dotyczących treści złożonej oferty, w tym zaoferowanej ceny. </w:t>
      </w:r>
    </w:p>
    <w:p w14:paraId="58E33766" w14:textId="77777777" w:rsidR="00D13F38" w:rsidRPr="00162D76" w:rsidRDefault="00D13F38" w:rsidP="00D13F38">
      <w:pPr>
        <w:spacing w:line="259" w:lineRule="auto"/>
        <w:ind w:left="77" w:right="0" w:firstLine="0"/>
        <w:rPr>
          <w:rFonts w:asciiTheme="minorHAnsi" w:hAnsiTheme="minorHAnsi" w:cstheme="minorHAnsi"/>
          <w:sz w:val="24"/>
          <w:szCs w:val="24"/>
        </w:rPr>
      </w:pPr>
    </w:p>
    <w:p w14:paraId="70C4C314" w14:textId="7D5D4A48" w:rsidR="00EC2759" w:rsidRPr="00162D76" w:rsidRDefault="00EC2759" w:rsidP="00271A77">
      <w:pPr>
        <w:spacing w:line="259" w:lineRule="auto"/>
        <w:ind w:left="77" w:right="0" w:firstLine="0"/>
        <w:rPr>
          <w:rFonts w:asciiTheme="minorHAnsi" w:hAnsiTheme="minorHAnsi" w:cstheme="minorHAnsi"/>
          <w:sz w:val="24"/>
          <w:szCs w:val="24"/>
        </w:rPr>
      </w:pPr>
    </w:p>
    <w:p w14:paraId="477CC8C2" w14:textId="77777777"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rsidP="00012362">
      <w:pPr>
        <w:numPr>
          <w:ilvl w:val="0"/>
          <w:numId w:val="16"/>
        </w:numPr>
        <w:ind w:right="187" w:hanging="360"/>
      </w:pPr>
      <w:r>
        <w:t xml:space="preserve">Wybrany wykonawca ma obowiązek w terminie 5 dni od momentu powiadomienia go o wybraniu oferty uzgodnić z Zamawiającym kwestie konieczne do sprawnego zawarcia umowy. </w:t>
      </w:r>
    </w:p>
    <w:p w14:paraId="2861D71A" w14:textId="68C8ADEC" w:rsidR="00EC2759" w:rsidRDefault="00B208DA" w:rsidP="00012362">
      <w:pPr>
        <w:numPr>
          <w:ilvl w:val="0"/>
          <w:numId w:val="16"/>
        </w:numPr>
        <w:ind w:right="187" w:hanging="360"/>
      </w:pPr>
      <w:r>
        <w:t xml:space="preserve">Umowa musi uwzględniać zapisy zawarte w Istotnych postanowieniach umowy, stanowiących </w:t>
      </w:r>
      <w:r>
        <w:rPr>
          <w:b/>
        </w:rPr>
        <w:t xml:space="preserve">załącznik nr </w:t>
      </w:r>
      <w:r w:rsidR="00022815">
        <w:rPr>
          <w:b/>
        </w:rPr>
        <w:t>6</w:t>
      </w:r>
      <w:r>
        <w:rPr>
          <w:b/>
        </w:rPr>
        <w:t xml:space="preserve"> do SWZ. </w:t>
      </w:r>
    </w:p>
    <w:p w14:paraId="4C85D6D6" w14:textId="77777777" w:rsidR="00EC2759" w:rsidRDefault="00B208DA" w:rsidP="00012362">
      <w:pPr>
        <w:numPr>
          <w:ilvl w:val="0"/>
          <w:numId w:val="16"/>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rsidP="00012362">
      <w:pPr>
        <w:numPr>
          <w:ilvl w:val="0"/>
          <w:numId w:val="16"/>
        </w:numPr>
        <w:ind w:right="187" w:hanging="360"/>
      </w:pPr>
      <w:r>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rsidP="00012362">
      <w:pPr>
        <w:numPr>
          <w:ilvl w:val="0"/>
          <w:numId w:val="16"/>
        </w:numPr>
        <w:ind w:right="187" w:hanging="360"/>
      </w:pPr>
      <w:r>
        <w:t xml:space="preserve">Wykonawca będzie zobowiązany do podpisania umowy w miejscu i terminie wskazanym przez Zamawiającego. </w:t>
      </w:r>
    </w:p>
    <w:p w14:paraId="25C81DB3" w14:textId="77777777" w:rsidR="00EC2759" w:rsidRDefault="00B208DA" w:rsidP="00012362">
      <w:pPr>
        <w:numPr>
          <w:ilvl w:val="0"/>
          <w:numId w:val="16"/>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rsidP="00012362">
      <w:pPr>
        <w:numPr>
          <w:ilvl w:val="1"/>
          <w:numId w:val="16"/>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rsidP="00012362">
      <w:pPr>
        <w:numPr>
          <w:ilvl w:val="1"/>
          <w:numId w:val="16"/>
        </w:numPr>
        <w:spacing w:after="6" w:line="269" w:lineRule="auto"/>
        <w:ind w:right="194" w:hanging="518"/>
      </w:pPr>
      <w:r>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rsidP="00012362">
      <w:pPr>
        <w:numPr>
          <w:ilvl w:val="0"/>
          <w:numId w:val="16"/>
        </w:numPr>
        <w:ind w:right="187" w:hanging="360"/>
      </w:pPr>
      <w:r>
        <w:t xml:space="preserve">Niedopełnienie powyższych formalności przez wybranego wykonawcę będzie potraktowane przez zamawiającego jako niemożność zawarcia umowy w sprawie zamówienia publicznego z przyczyn leżących po stronie Wykonawcy. </w:t>
      </w:r>
    </w:p>
    <w:p w14:paraId="1B276CB9" w14:textId="1C4DEF69" w:rsidR="00FF4CA3" w:rsidRDefault="00FF4CA3" w:rsidP="00012362">
      <w:pPr>
        <w:numPr>
          <w:ilvl w:val="0"/>
          <w:numId w:val="16"/>
        </w:numPr>
        <w:ind w:right="187" w:hanging="360"/>
      </w:pPr>
      <w:r w:rsidRPr="00FF4CA3">
        <w:t>Wykonawca przed podpisaniem umowy złoży Zamawiającemu kosztorys uproszczony wskazujący sposób wyliczenia ceny ofertowej.</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66EC6F9A" w:rsidR="00EC2759" w:rsidRDefault="00B208DA">
      <w:pPr>
        <w:pStyle w:val="Nagwek2"/>
        <w:spacing w:after="111"/>
        <w:ind w:left="72" w:right="183"/>
      </w:pPr>
      <w:r>
        <w:t>Wymagania dotyczące zabezpieczenia należytego wykonania umowy</w:t>
      </w:r>
      <w:r w:rsidR="00055ED0">
        <w:t xml:space="preserve">. </w:t>
      </w:r>
    </w:p>
    <w:p w14:paraId="4708EC0B" w14:textId="29316B86" w:rsidR="00055ED0" w:rsidRPr="00055ED0" w:rsidRDefault="00055ED0" w:rsidP="00055ED0">
      <w:pPr>
        <w:spacing w:after="20" w:line="259" w:lineRule="auto"/>
        <w:ind w:left="77" w:right="0" w:firstLine="0"/>
        <w:jc w:val="left"/>
        <w:rPr>
          <w:rFonts w:asciiTheme="minorHAnsi" w:hAnsiTheme="minorHAnsi" w:cstheme="minorHAnsi"/>
        </w:rPr>
      </w:pPr>
      <w:r>
        <w:t xml:space="preserve">1. </w:t>
      </w:r>
      <w:r w:rsidRPr="00055ED0">
        <w:rPr>
          <w:rFonts w:asciiTheme="minorHAnsi" w:hAnsiTheme="minorHAnsi" w:cstheme="minorHAnsi"/>
        </w:rPr>
        <w:t xml:space="preserve">Wykonawca, którego oferta zostanie uznana za najkorzystniejszą, zobowiązany będzie do wniesienia zabezpieczenia należytego wykonania umowy w wysokości </w:t>
      </w:r>
      <w:r w:rsidRPr="00055ED0">
        <w:rPr>
          <w:rFonts w:asciiTheme="minorHAnsi" w:hAnsiTheme="minorHAnsi" w:cstheme="minorHAnsi"/>
          <w:b/>
        </w:rPr>
        <w:t>5 % ceny brutto oferty (z podatkiem VAT)</w:t>
      </w:r>
      <w:r w:rsidRPr="00055ED0">
        <w:rPr>
          <w:rFonts w:asciiTheme="minorHAnsi" w:hAnsiTheme="minorHAnsi" w:cstheme="minorHAnsi"/>
          <w:i/>
        </w:rPr>
        <w:t xml:space="preserve">. </w:t>
      </w:r>
      <w:r w:rsidRPr="00055ED0">
        <w:rPr>
          <w:rFonts w:asciiTheme="minorHAnsi" w:hAnsiTheme="minorHAnsi" w:cstheme="minorHAnsi"/>
          <w:b/>
        </w:rPr>
        <w:t xml:space="preserve"> </w:t>
      </w:r>
    </w:p>
    <w:p w14:paraId="3C542BCD" w14:textId="66C2B04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 xml:space="preserve">2. </w:t>
      </w:r>
      <w:r w:rsidRPr="00055ED0">
        <w:rPr>
          <w:rFonts w:asciiTheme="minorHAnsi" w:hAnsiTheme="minorHAnsi" w:cstheme="minorHAnsi"/>
        </w:rPr>
        <w:t>Zabezpieczenie należytego wykonania umowy może być wniesione według wyboru Wykonawcy w jednej lub w kilku następujących formach:</w:t>
      </w:r>
      <w:r w:rsidRPr="00055ED0">
        <w:rPr>
          <w:rFonts w:asciiTheme="minorHAnsi" w:hAnsiTheme="minorHAnsi" w:cstheme="minorHAnsi"/>
          <w:b/>
        </w:rPr>
        <w:t xml:space="preserve"> </w:t>
      </w:r>
      <w:r w:rsidRPr="00055ED0">
        <w:rPr>
          <w:rFonts w:asciiTheme="minorHAnsi" w:hAnsiTheme="minorHAnsi" w:cstheme="minorHAnsi"/>
        </w:rPr>
        <w:t xml:space="preserve">a) pieniądzu, </w:t>
      </w:r>
    </w:p>
    <w:p w14:paraId="04212E18"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bankowych lub poręczeniach spółdzielczej kasy </w:t>
      </w:r>
      <w:proofErr w:type="spellStart"/>
      <w:r w:rsidRPr="00055ED0">
        <w:rPr>
          <w:rFonts w:asciiTheme="minorHAnsi" w:hAnsiTheme="minorHAnsi" w:cstheme="minorHAnsi"/>
        </w:rPr>
        <w:t>oszczędnościowokredytowej</w:t>
      </w:r>
      <w:proofErr w:type="spellEnd"/>
      <w:r w:rsidRPr="00055ED0">
        <w:rPr>
          <w:rFonts w:asciiTheme="minorHAnsi" w:hAnsiTheme="minorHAnsi" w:cstheme="minorHAnsi"/>
        </w:rPr>
        <w:t xml:space="preserve">, z tym, że poręczenie kasy jest zawsze zobowiązaniem pieniężnym, </w:t>
      </w:r>
    </w:p>
    <w:p w14:paraId="07F2014D"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bankowych,  </w:t>
      </w:r>
    </w:p>
    <w:p w14:paraId="6A288B63"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ubezpieczeniowych, </w:t>
      </w:r>
    </w:p>
    <w:p w14:paraId="30783972"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lastRenderedPageBreak/>
        <w:t xml:space="preserve">poręczeniach udzielanych przez podmioty, o których mowa w art. 6b ust. 5 pkt 2 ustawy z dnia 9 listopada 2000 r. o utworzeniu Polskiej Agencji Rozwoju Przedsiębiorczości. </w:t>
      </w:r>
    </w:p>
    <w:p w14:paraId="0F409426" w14:textId="6927E7B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wnoszone w pieniądzu wpłaca się przelewem na rachunek bankowy Zamawiającego:</w:t>
      </w:r>
      <w:r w:rsidRPr="00055ED0">
        <w:rPr>
          <w:rFonts w:asciiTheme="minorHAnsi" w:hAnsiTheme="minorHAnsi" w:cstheme="minorHAnsi"/>
          <w:b/>
          <w:sz w:val="22"/>
        </w:rPr>
        <w:t xml:space="preserve"> </w:t>
      </w:r>
      <w:r w:rsidRPr="00055ED0">
        <w:rPr>
          <w:rFonts w:asciiTheme="minorHAnsi" w:hAnsiTheme="minorHAnsi" w:cstheme="minorHAnsi"/>
          <w:sz w:val="22"/>
        </w:rPr>
        <w:t>nr konta</w:t>
      </w:r>
      <w:r w:rsidRPr="00055ED0">
        <w:rPr>
          <w:rFonts w:asciiTheme="minorHAnsi" w:hAnsiTheme="minorHAnsi" w:cstheme="minorHAnsi"/>
          <w:b/>
          <w:sz w:val="22"/>
        </w:rPr>
        <w:t xml:space="preserve"> 68 9029 0000 2001 0104 4933 0011</w:t>
      </w:r>
    </w:p>
    <w:p w14:paraId="3B801F17" w14:textId="1C8462E4"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Tytuł przelewu: „Numer referencyjny: IR.271.2.</w:t>
      </w:r>
      <w:r w:rsidR="00042DB6">
        <w:rPr>
          <w:rFonts w:asciiTheme="minorHAnsi" w:hAnsiTheme="minorHAnsi" w:cstheme="minorHAnsi"/>
          <w:b/>
        </w:rPr>
        <w:t>8</w:t>
      </w:r>
      <w:r w:rsidRPr="00055ED0">
        <w:rPr>
          <w:rFonts w:asciiTheme="minorHAnsi" w:hAnsiTheme="minorHAnsi" w:cstheme="minorHAnsi"/>
          <w:b/>
        </w:rPr>
        <w:t xml:space="preserve">.2024 – ZNWU”. </w:t>
      </w:r>
    </w:p>
    <w:p w14:paraId="3D35926B" w14:textId="7777777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i/>
        </w:rPr>
        <w:t>/ważne tylko w przypadku potwierdzenia wpływu na konto Zamawiającego/</w:t>
      </w:r>
      <w:r w:rsidRPr="00055ED0">
        <w:rPr>
          <w:rFonts w:asciiTheme="minorHAnsi" w:hAnsiTheme="minorHAnsi" w:cstheme="minorHAnsi"/>
        </w:rPr>
        <w:t>,</w:t>
      </w:r>
      <w:r w:rsidRPr="00055ED0">
        <w:rPr>
          <w:rFonts w:asciiTheme="minorHAnsi" w:hAnsiTheme="minorHAnsi" w:cstheme="minorHAnsi"/>
          <w:b/>
        </w:rPr>
        <w:t xml:space="preserve"> </w:t>
      </w:r>
    </w:p>
    <w:p w14:paraId="4B3EDD46" w14:textId="591C8D6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r w:rsidRPr="00055ED0">
        <w:rPr>
          <w:rFonts w:asciiTheme="minorHAnsi" w:hAnsiTheme="minorHAnsi" w:cstheme="minorHAnsi"/>
          <w:b/>
          <w:sz w:val="22"/>
        </w:rPr>
        <w:t xml:space="preserve"> </w:t>
      </w:r>
    </w:p>
    <w:p w14:paraId="45BBAE6E" w14:textId="445BED2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służy pokryciu roszczeń z tytułu niewykonania lub nienależytego wykonania umowy. Kwota stanowiąca 70% zabezpieczenia należytego wykonania umowy, zostanie zwrócona w terminie 30 dni od dnia podpisania protokołu odbioru końcowego.</w:t>
      </w:r>
      <w:r w:rsidRPr="00055ED0">
        <w:rPr>
          <w:rFonts w:asciiTheme="minorHAnsi" w:hAnsiTheme="minorHAnsi" w:cstheme="minorHAnsi"/>
          <w:b/>
          <w:sz w:val="22"/>
        </w:rPr>
        <w:t xml:space="preserve"> </w:t>
      </w:r>
    </w:p>
    <w:p w14:paraId="4C1F904C" w14:textId="6576B51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Kwota pozostawiona na zabezpieczenie roszczeń z tytułu rękojmi za wady fizyczne i gwarancji, wynosząca 30% wartości zabezpieczenia należytego wykonania umowy, zostanie zwrócona nie później niż w 15 dniu po upływie 60 miesięcy od dnia odbioru końcowego.</w:t>
      </w:r>
      <w:r w:rsidRPr="00055ED0">
        <w:rPr>
          <w:rFonts w:asciiTheme="minorHAnsi" w:hAnsiTheme="minorHAnsi" w:cstheme="minorHAnsi"/>
          <w:b/>
          <w:sz w:val="22"/>
        </w:rPr>
        <w:t xml:space="preserve"> </w:t>
      </w:r>
    </w:p>
    <w:p w14:paraId="71EF8162" w14:textId="5BF4106C"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r w:rsidRPr="00055ED0">
        <w:rPr>
          <w:rFonts w:asciiTheme="minorHAnsi" w:hAnsiTheme="minorHAnsi" w:cstheme="minorHAnsi"/>
          <w:b/>
          <w:sz w:val="22"/>
        </w:rPr>
        <w:t xml:space="preserve"> </w:t>
      </w:r>
    </w:p>
    <w:p w14:paraId="0C437B46" w14:textId="6EA6FAB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Pr="00055ED0">
        <w:rPr>
          <w:rFonts w:asciiTheme="minorHAnsi" w:hAnsiTheme="minorHAnsi" w:cstheme="minorHAnsi"/>
          <w:b/>
          <w:sz w:val="22"/>
        </w:rPr>
        <w:t xml:space="preserve"> </w:t>
      </w:r>
    </w:p>
    <w:p w14:paraId="3C83C0C9" w14:textId="71BBDAD3" w:rsidR="00EC2759" w:rsidRDefault="00EC2759">
      <w:pPr>
        <w:spacing w:after="20" w:line="259" w:lineRule="auto"/>
        <w:ind w:left="77" w:right="0" w:firstLine="0"/>
        <w:jc w:val="left"/>
      </w:pPr>
    </w:p>
    <w:p w14:paraId="2587B2A4" w14:textId="77777777" w:rsidR="00EC2759" w:rsidRDefault="00B208DA">
      <w:pPr>
        <w:pStyle w:val="Nagwek3"/>
        <w:spacing w:after="139"/>
        <w:ind w:left="72" w:right="185"/>
      </w:pPr>
      <w:r>
        <w:t xml:space="preserve">Rozdział XXIII Informacja o postanowieniach umowy w sprawie zamówienia publicznego, które zostaną wprowadzone do treści tej umowy oraz możliwości jej zmiany </w:t>
      </w:r>
    </w:p>
    <w:p w14:paraId="61DD0C53" w14:textId="3421BBE8" w:rsidR="00EC2759" w:rsidRDefault="00B208DA" w:rsidP="00012362">
      <w:pPr>
        <w:numPr>
          <w:ilvl w:val="0"/>
          <w:numId w:val="17"/>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022815">
        <w:rPr>
          <w:b/>
        </w:rPr>
        <w:t>6</w:t>
      </w:r>
      <w:r>
        <w:rPr>
          <w:b/>
        </w:rPr>
        <w:t xml:space="preserve"> do SWZ.</w:t>
      </w:r>
      <w:r>
        <w:t xml:space="preserve"> </w:t>
      </w:r>
    </w:p>
    <w:p w14:paraId="782EC8AE" w14:textId="77777777" w:rsidR="00EC2759" w:rsidRDefault="00B208DA" w:rsidP="00012362">
      <w:pPr>
        <w:numPr>
          <w:ilvl w:val="0"/>
          <w:numId w:val="17"/>
        </w:numPr>
        <w:ind w:right="187" w:hanging="360"/>
      </w:pPr>
      <w:r>
        <w:t xml:space="preserve">Zakres świadczenia Wykonawcy wynikający z umowy jest tożsamy z jego zobowiązaniem zawartym w ofercie. </w:t>
      </w:r>
    </w:p>
    <w:p w14:paraId="35D5B711" w14:textId="67D84A5F" w:rsidR="00EC2759" w:rsidRDefault="00B208DA" w:rsidP="00012362">
      <w:pPr>
        <w:numPr>
          <w:ilvl w:val="0"/>
          <w:numId w:val="17"/>
        </w:numPr>
        <w:ind w:right="187" w:hanging="360"/>
      </w:pPr>
      <w:r>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022815">
        <w:rPr>
          <w:b/>
        </w:rPr>
        <w:t>6</w:t>
      </w:r>
      <w:r>
        <w:rPr>
          <w:b/>
        </w:rPr>
        <w:t xml:space="preserve"> do SWZ. </w:t>
      </w:r>
    </w:p>
    <w:p w14:paraId="62DCEAC1" w14:textId="77777777" w:rsidR="00EC2759" w:rsidRDefault="00B208DA" w:rsidP="00012362">
      <w:pPr>
        <w:numPr>
          <w:ilvl w:val="0"/>
          <w:numId w:val="17"/>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77777777"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lastRenderedPageBreak/>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rsidP="00012362">
      <w:pPr>
        <w:numPr>
          <w:ilvl w:val="0"/>
          <w:numId w:val="18"/>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rsidP="00012362">
      <w:pPr>
        <w:numPr>
          <w:ilvl w:val="0"/>
          <w:numId w:val="18"/>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rsidP="00012362">
      <w:pPr>
        <w:numPr>
          <w:ilvl w:val="0"/>
          <w:numId w:val="18"/>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rsidP="00012362">
      <w:pPr>
        <w:numPr>
          <w:ilvl w:val="0"/>
          <w:numId w:val="18"/>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rsidP="00012362">
      <w:pPr>
        <w:numPr>
          <w:ilvl w:val="0"/>
          <w:numId w:val="18"/>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361431F7" w14:textId="2DC705DA" w:rsidR="008F5F04" w:rsidRDefault="00B208DA" w:rsidP="00012362">
      <w:pPr>
        <w:numPr>
          <w:ilvl w:val="0"/>
          <w:numId w:val="18"/>
        </w:numPr>
        <w:ind w:right="187" w:hanging="360"/>
      </w:pPr>
      <w:r>
        <w:t>Istotne postanowienia umowy (</w:t>
      </w:r>
      <w:r>
        <w:rPr>
          <w:b/>
        </w:rPr>
        <w:t xml:space="preserve">załącznik nr </w:t>
      </w:r>
      <w:r w:rsidR="00022815">
        <w:rPr>
          <w:b/>
        </w:rPr>
        <w:t>6</w:t>
      </w:r>
      <w:r>
        <w:rPr>
          <w:b/>
        </w:rPr>
        <w:t xml:space="preserve"> do SWZ</w:t>
      </w:r>
      <w:r>
        <w:t>)</w:t>
      </w:r>
      <w:r w:rsidR="008F5F04">
        <w:t>,</w:t>
      </w:r>
    </w:p>
    <w:p w14:paraId="287A1000" w14:textId="52F99A9A" w:rsidR="008F5F04" w:rsidRPr="007A4440" w:rsidRDefault="008F5F04" w:rsidP="00012362">
      <w:pPr>
        <w:numPr>
          <w:ilvl w:val="0"/>
          <w:numId w:val="18"/>
        </w:numPr>
        <w:ind w:right="187" w:hanging="360"/>
      </w:pPr>
      <w:r>
        <w:t xml:space="preserve">wykaz osób, które będą uczestniczyć w wykonywaniu zamówienia publicznego </w:t>
      </w:r>
      <w:r w:rsidRPr="008F5F04">
        <w:rPr>
          <w:b/>
          <w:bCs/>
        </w:rPr>
        <w:t>(załącznik nr 7)</w:t>
      </w:r>
      <w:r>
        <w:rPr>
          <w:b/>
          <w:bCs/>
        </w:rPr>
        <w:t>.</w:t>
      </w:r>
    </w:p>
    <w:p w14:paraId="248B1F38" w14:textId="5A45D4C7" w:rsidR="007A4440" w:rsidRDefault="007A4440" w:rsidP="00012362">
      <w:pPr>
        <w:numPr>
          <w:ilvl w:val="0"/>
          <w:numId w:val="18"/>
        </w:numPr>
        <w:ind w:right="187" w:hanging="360"/>
      </w:pPr>
      <w:r w:rsidRPr="007A4440">
        <w:t xml:space="preserve">Wykaz wykonanych robót budowlanych – załącznik nr </w:t>
      </w:r>
      <w:r>
        <w:t>8</w:t>
      </w:r>
      <w:r w:rsidRPr="007A4440">
        <w:t xml:space="preserve"> do SWZ.</w:t>
      </w:r>
    </w:p>
    <w:p w14:paraId="2C0317D9" w14:textId="56139B02" w:rsidR="00EC2759" w:rsidRDefault="00B208DA" w:rsidP="00B208DA">
      <w:pPr>
        <w:spacing w:after="41" w:line="269" w:lineRule="auto"/>
        <w:ind w:left="667" w:right="187" w:firstLine="0"/>
      </w:pPr>
      <w:r>
        <w:rPr>
          <w:color w:val="000000"/>
        </w:rPr>
        <w:t xml:space="preserve"> </w:t>
      </w:r>
    </w:p>
    <w:sectPr w:rsidR="00EC2759">
      <w:headerReference w:type="default" r:id="rId65"/>
      <w:footerReference w:type="even" r:id="rId66"/>
      <w:footerReference w:type="default" r:id="rId67"/>
      <w:footerReference w:type="first" r:id="rId68"/>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D8BDB" w14:textId="7C705101" w:rsidR="00740ADC" w:rsidRDefault="00945EDD">
    <w:pPr>
      <w:pStyle w:val="Nagwek"/>
    </w:pPr>
    <w:r>
      <w:rPr>
        <w:noProof/>
      </w:rPr>
      <w:drawing>
        <wp:anchor distT="0" distB="0" distL="114300" distR="114300" simplePos="0" relativeHeight="251659264" behindDoc="0" locked="0" layoutInCell="1" allowOverlap="0" wp14:anchorId="7BE08CD2" wp14:editId="0CC97C5E">
          <wp:simplePos x="0" y="0"/>
          <wp:positionH relativeFrom="page">
            <wp:posOffset>2400300</wp:posOffset>
          </wp:positionH>
          <wp:positionV relativeFrom="page">
            <wp:align>top</wp:align>
          </wp:positionV>
          <wp:extent cx="2377548" cy="754283"/>
          <wp:effectExtent l="0" t="0" r="3810" b="8255"/>
          <wp:wrapSquare wrapText="bothSides"/>
          <wp:docPr id="1311441653"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
                  <a:stretch>
                    <a:fillRect/>
                  </a:stretch>
                </pic:blipFill>
                <pic:spPr>
                  <a:xfrm>
                    <a:off x="0" y="0"/>
                    <a:ext cx="2377548" cy="7542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0D925D3"/>
    <w:multiLevelType w:val="hybridMultilevel"/>
    <w:tmpl w:val="114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A7364"/>
    <w:multiLevelType w:val="hybridMultilevel"/>
    <w:tmpl w:val="4678F34C"/>
    <w:lvl w:ilvl="0" w:tplc="6CEE82C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6A9A90">
      <w:start w:val="1"/>
      <w:numFmt w:val="bullet"/>
      <w:lvlText w:val="o"/>
      <w:lvlJc w:val="left"/>
      <w:pPr>
        <w:ind w:left="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3CB9FA">
      <w:start w:val="1"/>
      <w:numFmt w:val="bullet"/>
      <w:lvlRestart w:val="0"/>
      <w:lvlText w:val="-"/>
      <w:lvlJc w:val="left"/>
      <w:pPr>
        <w:ind w:left="1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9C3F2C">
      <w:start w:val="1"/>
      <w:numFmt w:val="bullet"/>
      <w:lvlText w:val="•"/>
      <w:lvlJc w:val="left"/>
      <w:pPr>
        <w:ind w:left="20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30AFC8">
      <w:start w:val="1"/>
      <w:numFmt w:val="bullet"/>
      <w:lvlText w:val="o"/>
      <w:lvlJc w:val="left"/>
      <w:pPr>
        <w:ind w:left="27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E49860">
      <w:start w:val="1"/>
      <w:numFmt w:val="bullet"/>
      <w:lvlText w:val="▪"/>
      <w:lvlJc w:val="left"/>
      <w:pPr>
        <w:ind w:left="35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DA627C">
      <w:start w:val="1"/>
      <w:numFmt w:val="bullet"/>
      <w:lvlText w:val="•"/>
      <w:lvlJc w:val="left"/>
      <w:pPr>
        <w:ind w:left="42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804C18">
      <w:start w:val="1"/>
      <w:numFmt w:val="bullet"/>
      <w:lvlText w:val="o"/>
      <w:lvlJc w:val="left"/>
      <w:pPr>
        <w:ind w:left="49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7CE3294">
      <w:start w:val="1"/>
      <w:numFmt w:val="bullet"/>
      <w:lvlText w:val="▪"/>
      <w:lvlJc w:val="left"/>
      <w:pPr>
        <w:ind w:left="56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9909F5"/>
    <w:multiLevelType w:val="hybridMultilevel"/>
    <w:tmpl w:val="547A1EF8"/>
    <w:lvl w:ilvl="0" w:tplc="6B38C5A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6C5418">
      <w:start w:val="1"/>
      <w:numFmt w:val="bullet"/>
      <w:lvlText w:val="o"/>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6E9780">
      <w:start w:val="1"/>
      <w:numFmt w:val="bullet"/>
      <w:lvlRestart w:val="0"/>
      <w:lvlText w:val="-"/>
      <w:lvlJc w:val="left"/>
      <w:pPr>
        <w:ind w:left="16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46EC0E">
      <w:start w:val="1"/>
      <w:numFmt w:val="bullet"/>
      <w:lvlText w:val="•"/>
      <w:lvlJc w:val="left"/>
      <w:pPr>
        <w:ind w:left="2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4430F0">
      <w:start w:val="1"/>
      <w:numFmt w:val="bullet"/>
      <w:lvlText w:val="o"/>
      <w:lvlJc w:val="left"/>
      <w:pPr>
        <w:ind w:left="2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2CE17C">
      <w:start w:val="1"/>
      <w:numFmt w:val="bullet"/>
      <w:lvlText w:val="▪"/>
      <w:lvlJc w:val="left"/>
      <w:pPr>
        <w:ind w:left="3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184894">
      <w:start w:val="1"/>
      <w:numFmt w:val="bullet"/>
      <w:lvlText w:val="•"/>
      <w:lvlJc w:val="left"/>
      <w:pPr>
        <w:ind w:left="4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80CA10">
      <w:start w:val="1"/>
      <w:numFmt w:val="bullet"/>
      <w:lvlText w:val="o"/>
      <w:lvlJc w:val="left"/>
      <w:pPr>
        <w:ind w:left="50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F620B8">
      <w:start w:val="1"/>
      <w:numFmt w:val="bullet"/>
      <w:lvlText w:val="▪"/>
      <w:lvlJc w:val="left"/>
      <w:pPr>
        <w:ind w:left="58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B881FAD"/>
    <w:multiLevelType w:val="hybridMultilevel"/>
    <w:tmpl w:val="B986CCEA"/>
    <w:lvl w:ilvl="0" w:tplc="E1C4BC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8A7D00">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66F590">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14A0FE">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226168">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A25E16">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401D04">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508B20">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1AEE1C">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C930861"/>
    <w:multiLevelType w:val="hybridMultilevel"/>
    <w:tmpl w:val="28D6FF40"/>
    <w:lvl w:ilvl="0" w:tplc="BD12FEC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6C2ADA">
      <w:start w:val="1"/>
      <w:numFmt w:val="lowerLetter"/>
      <w:lvlText w:val="%2"/>
      <w:lvlJc w:val="left"/>
      <w:pPr>
        <w:ind w:left="6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406A02">
      <w:start w:val="1"/>
      <w:numFmt w:val="lowerRoman"/>
      <w:lvlText w:val="%3"/>
      <w:lvlJc w:val="left"/>
      <w:pPr>
        <w:ind w:left="9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64BFA8">
      <w:start w:val="1"/>
      <w:numFmt w:val="decimal"/>
      <w:lvlText w:val="%4"/>
      <w:lvlJc w:val="left"/>
      <w:pPr>
        <w:ind w:left="1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FA8F7E">
      <w:start w:val="1"/>
      <w:numFmt w:val="lowerLetter"/>
      <w:lvlRestart w:val="0"/>
      <w:lvlText w:val="%5)"/>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3CB3A6">
      <w:start w:val="1"/>
      <w:numFmt w:val="lowerRoman"/>
      <w:lvlText w:val="%6"/>
      <w:lvlJc w:val="left"/>
      <w:pPr>
        <w:ind w:left="2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6C9BB2">
      <w:start w:val="1"/>
      <w:numFmt w:val="decimal"/>
      <w:lvlText w:val="%7"/>
      <w:lvlJc w:val="left"/>
      <w:pPr>
        <w:ind w:left="3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9038E6">
      <w:start w:val="1"/>
      <w:numFmt w:val="lowerLetter"/>
      <w:lvlText w:val="%8"/>
      <w:lvlJc w:val="left"/>
      <w:pPr>
        <w:ind w:left="3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1441F0">
      <w:start w:val="1"/>
      <w:numFmt w:val="lowerRoman"/>
      <w:lvlText w:val="%9"/>
      <w:lvlJc w:val="left"/>
      <w:pPr>
        <w:ind w:left="4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3A20DB"/>
    <w:multiLevelType w:val="hybridMultilevel"/>
    <w:tmpl w:val="9ADC638E"/>
    <w:lvl w:ilvl="0" w:tplc="72F46A32">
      <w:start w:val="1"/>
      <w:numFmt w:val="lowerLetter"/>
      <w:lvlText w:val="%1)"/>
      <w:lvlJc w:val="left"/>
      <w:pPr>
        <w:ind w:left="988" w:hanging="360"/>
      </w:pPr>
      <w:rPr>
        <w:rFonts w:hint="default"/>
      </w:rPr>
    </w:lvl>
    <w:lvl w:ilvl="1" w:tplc="04150019" w:tentative="1">
      <w:start w:val="1"/>
      <w:numFmt w:val="lowerLetter"/>
      <w:lvlText w:val="%2."/>
      <w:lvlJc w:val="left"/>
      <w:pPr>
        <w:ind w:left="1708" w:hanging="360"/>
      </w:pPr>
    </w:lvl>
    <w:lvl w:ilvl="2" w:tplc="0415001B" w:tentative="1">
      <w:start w:val="1"/>
      <w:numFmt w:val="lowerRoman"/>
      <w:lvlText w:val="%3."/>
      <w:lvlJc w:val="right"/>
      <w:pPr>
        <w:ind w:left="2428" w:hanging="180"/>
      </w:pPr>
    </w:lvl>
    <w:lvl w:ilvl="3" w:tplc="0415000F" w:tentative="1">
      <w:start w:val="1"/>
      <w:numFmt w:val="decimal"/>
      <w:lvlText w:val="%4."/>
      <w:lvlJc w:val="left"/>
      <w:pPr>
        <w:ind w:left="3148" w:hanging="360"/>
      </w:pPr>
    </w:lvl>
    <w:lvl w:ilvl="4" w:tplc="04150019" w:tentative="1">
      <w:start w:val="1"/>
      <w:numFmt w:val="lowerLetter"/>
      <w:lvlText w:val="%5."/>
      <w:lvlJc w:val="left"/>
      <w:pPr>
        <w:ind w:left="3868" w:hanging="360"/>
      </w:pPr>
    </w:lvl>
    <w:lvl w:ilvl="5" w:tplc="0415001B" w:tentative="1">
      <w:start w:val="1"/>
      <w:numFmt w:val="lowerRoman"/>
      <w:lvlText w:val="%6."/>
      <w:lvlJc w:val="right"/>
      <w:pPr>
        <w:ind w:left="4588" w:hanging="180"/>
      </w:pPr>
    </w:lvl>
    <w:lvl w:ilvl="6" w:tplc="0415000F" w:tentative="1">
      <w:start w:val="1"/>
      <w:numFmt w:val="decimal"/>
      <w:lvlText w:val="%7."/>
      <w:lvlJc w:val="left"/>
      <w:pPr>
        <w:ind w:left="5308" w:hanging="360"/>
      </w:pPr>
    </w:lvl>
    <w:lvl w:ilvl="7" w:tplc="04150019" w:tentative="1">
      <w:start w:val="1"/>
      <w:numFmt w:val="lowerLetter"/>
      <w:lvlText w:val="%8."/>
      <w:lvlJc w:val="left"/>
      <w:pPr>
        <w:ind w:left="6028" w:hanging="360"/>
      </w:pPr>
    </w:lvl>
    <w:lvl w:ilvl="8" w:tplc="0415001B" w:tentative="1">
      <w:start w:val="1"/>
      <w:numFmt w:val="lowerRoman"/>
      <w:lvlText w:val="%9."/>
      <w:lvlJc w:val="right"/>
      <w:pPr>
        <w:ind w:left="6748" w:hanging="180"/>
      </w:pPr>
    </w:lvl>
  </w:abstractNum>
  <w:abstractNum w:abstractNumId="8" w15:restartNumberingAfterBreak="0">
    <w:nsid w:val="0DCB4931"/>
    <w:multiLevelType w:val="multilevel"/>
    <w:tmpl w:val="35C2CE18"/>
    <w:lvl w:ilvl="0">
      <w:start w:val="1"/>
      <w:numFmt w:val="decimal"/>
      <w:lvlText w:val="%1."/>
      <w:lvlJc w:val="left"/>
      <w:pPr>
        <w:ind w:left="5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F46AF5"/>
    <w:multiLevelType w:val="hybridMultilevel"/>
    <w:tmpl w:val="8752B792"/>
    <w:lvl w:ilvl="0" w:tplc="D56623D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0A1E50"/>
    <w:multiLevelType w:val="hybridMultilevel"/>
    <w:tmpl w:val="100CF7A6"/>
    <w:lvl w:ilvl="0" w:tplc="5B94ADB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8E8502">
      <w:start w:val="1"/>
      <w:numFmt w:val="bullet"/>
      <w:lvlRestart w:val="0"/>
      <w:lvlText w:val="-"/>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242B62">
      <w:start w:val="1"/>
      <w:numFmt w:val="bullet"/>
      <w:lvlText w:val="▪"/>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DA341C">
      <w:start w:val="1"/>
      <w:numFmt w:val="bullet"/>
      <w:lvlText w:val="•"/>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9AF0CE">
      <w:start w:val="1"/>
      <w:numFmt w:val="bullet"/>
      <w:lvlText w:val="o"/>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ACA30">
      <w:start w:val="1"/>
      <w:numFmt w:val="bullet"/>
      <w:lvlText w:val="▪"/>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5676EA">
      <w:start w:val="1"/>
      <w:numFmt w:val="bullet"/>
      <w:lvlText w:val="•"/>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B22386">
      <w:start w:val="1"/>
      <w:numFmt w:val="bullet"/>
      <w:lvlText w:val="o"/>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0D618">
      <w:start w:val="1"/>
      <w:numFmt w:val="bullet"/>
      <w:lvlText w:val="▪"/>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6"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364F2336"/>
    <w:multiLevelType w:val="hybridMultilevel"/>
    <w:tmpl w:val="A68600BC"/>
    <w:lvl w:ilvl="0" w:tplc="A7E6B23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9" w15:restartNumberingAfterBreak="0">
    <w:nsid w:val="376F4919"/>
    <w:multiLevelType w:val="hybridMultilevel"/>
    <w:tmpl w:val="1BEC778C"/>
    <w:lvl w:ilvl="0" w:tplc="CEECCB7E">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1444A6">
      <w:start w:val="1"/>
      <w:numFmt w:val="lowerLetter"/>
      <w:lvlText w:val="%2"/>
      <w:lvlJc w:val="left"/>
      <w:pPr>
        <w:ind w:left="1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DE644C">
      <w:start w:val="1"/>
      <w:numFmt w:val="lowerRoman"/>
      <w:lvlText w:val="%3"/>
      <w:lvlJc w:val="left"/>
      <w:pPr>
        <w:ind w:left="2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9667E0">
      <w:start w:val="1"/>
      <w:numFmt w:val="decimal"/>
      <w:lvlText w:val="%4"/>
      <w:lvlJc w:val="left"/>
      <w:pPr>
        <w:ind w:left="3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F6BF0E">
      <w:start w:val="1"/>
      <w:numFmt w:val="lowerLetter"/>
      <w:lvlText w:val="%5"/>
      <w:lvlJc w:val="left"/>
      <w:pPr>
        <w:ind w:left="3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AED630">
      <w:start w:val="1"/>
      <w:numFmt w:val="lowerRoman"/>
      <w:lvlText w:val="%6"/>
      <w:lvlJc w:val="left"/>
      <w:pPr>
        <w:ind w:left="4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BC6018">
      <w:start w:val="1"/>
      <w:numFmt w:val="decimal"/>
      <w:lvlText w:val="%7"/>
      <w:lvlJc w:val="left"/>
      <w:pPr>
        <w:ind w:left="5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18A346">
      <w:start w:val="1"/>
      <w:numFmt w:val="lowerLetter"/>
      <w:lvlText w:val="%8"/>
      <w:lvlJc w:val="left"/>
      <w:pPr>
        <w:ind w:left="6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962FCA">
      <w:start w:val="1"/>
      <w:numFmt w:val="lowerRoman"/>
      <w:lvlText w:val="%9"/>
      <w:lvlJc w:val="left"/>
      <w:pPr>
        <w:ind w:left="6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1" w15:restartNumberingAfterBreak="0">
    <w:nsid w:val="3EA0349E"/>
    <w:multiLevelType w:val="hybridMultilevel"/>
    <w:tmpl w:val="927061DA"/>
    <w:lvl w:ilvl="0" w:tplc="46DE03E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70C60E">
      <w:start w:val="1"/>
      <w:numFmt w:val="bullet"/>
      <w:lvlText w:val="o"/>
      <w:lvlJc w:val="left"/>
      <w:pPr>
        <w:ind w:left="6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C363246">
      <w:start w:val="1"/>
      <w:numFmt w:val="bullet"/>
      <w:lvlText w:val="▪"/>
      <w:lvlJc w:val="left"/>
      <w:pPr>
        <w:ind w:left="9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10ADA0">
      <w:start w:val="1"/>
      <w:numFmt w:val="bullet"/>
      <w:lvlText w:val="•"/>
      <w:lvlJc w:val="left"/>
      <w:pPr>
        <w:ind w:left="1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1CB57E">
      <w:start w:val="1"/>
      <w:numFmt w:val="bullet"/>
      <w:lvlRestart w:val="0"/>
      <w:lvlText w:val="•"/>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7C8668">
      <w:start w:val="1"/>
      <w:numFmt w:val="bullet"/>
      <w:lvlText w:val="▪"/>
      <w:lvlJc w:val="left"/>
      <w:pPr>
        <w:ind w:left="22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1B28A42">
      <w:start w:val="1"/>
      <w:numFmt w:val="bullet"/>
      <w:lvlText w:val="•"/>
      <w:lvlJc w:val="left"/>
      <w:pPr>
        <w:ind w:left="2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8CC6A0">
      <w:start w:val="1"/>
      <w:numFmt w:val="bullet"/>
      <w:lvlText w:val="o"/>
      <w:lvlJc w:val="left"/>
      <w:pPr>
        <w:ind w:left="36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9EDD28">
      <w:start w:val="1"/>
      <w:numFmt w:val="bullet"/>
      <w:lvlText w:val="▪"/>
      <w:lvlJc w:val="left"/>
      <w:pPr>
        <w:ind w:left="43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B70DB7"/>
    <w:multiLevelType w:val="multilevel"/>
    <w:tmpl w:val="E2321810"/>
    <w:lvl w:ilvl="0">
      <w:start w:val="1"/>
      <w:numFmt w:val="decimal"/>
      <w:lvlText w:val="%1."/>
      <w:lvlJc w:val="left"/>
      <w:pPr>
        <w:ind w:left="720" w:hanging="360"/>
      </w:pPr>
      <w:rPr>
        <w:rFonts w:hint="default"/>
      </w:rPr>
    </w:lvl>
    <w:lvl w:ilvl="1">
      <w:start w:val="1"/>
      <w:numFmt w:val="decimal"/>
      <w:isLgl/>
      <w:lvlText w:val="%1.%2."/>
      <w:lvlJc w:val="left"/>
      <w:pPr>
        <w:ind w:left="1339" w:hanging="360"/>
      </w:pPr>
      <w:rPr>
        <w:rFonts w:hint="default"/>
        <w:b/>
        <w:sz w:val="16"/>
        <w:szCs w:val="16"/>
      </w:rPr>
    </w:lvl>
    <w:lvl w:ilvl="2">
      <w:start w:val="1"/>
      <w:numFmt w:val="decimal"/>
      <w:isLgl/>
      <w:lvlText w:val="%1.%2.%3."/>
      <w:lvlJc w:val="left"/>
      <w:pPr>
        <w:ind w:left="2318" w:hanging="720"/>
      </w:pPr>
      <w:rPr>
        <w:rFonts w:hint="default"/>
        <w:b/>
      </w:rPr>
    </w:lvl>
    <w:lvl w:ilvl="3">
      <w:start w:val="1"/>
      <w:numFmt w:val="decimal"/>
      <w:isLgl/>
      <w:lvlText w:val="%1.%2.%3.%4."/>
      <w:lvlJc w:val="left"/>
      <w:pPr>
        <w:ind w:left="293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535" w:hanging="1080"/>
      </w:pPr>
      <w:rPr>
        <w:rFonts w:hint="default"/>
        <w:b/>
      </w:rPr>
    </w:lvl>
    <w:lvl w:ilvl="6">
      <w:start w:val="1"/>
      <w:numFmt w:val="decimal"/>
      <w:isLgl/>
      <w:lvlText w:val="%1.%2.%3.%4.%5.%6.%7."/>
      <w:lvlJc w:val="left"/>
      <w:pPr>
        <w:ind w:left="5514" w:hanging="1440"/>
      </w:pPr>
      <w:rPr>
        <w:rFonts w:hint="default"/>
        <w:b/>
      </w:rPr>
    </w:lvl>
    <w:lvl w:ilvl="7">
      <w:start w:val="1"/>
      <w:numFmt w:val="decimal"/>
      <w:isLgl/>
      <w:lvlText w:val="%1.%2.%3.%4.%5.%6.%7.%8."/>
      <w:lvlJc w:val="left"/>
      <w:pPr>
        <w:ind w:left="6133" w:hanging="1440"/>
      </w:pPr>
      <w:rPr>
        <w:rFonts w:hint="default"/>
        <w:b/>
      </w:rPr>
    </w:lvl>
    <w:lvl w:ilvl="8">
      <w:start w:val="1"/>
      <w:numFmt w:val="decimal"/>
      <w:isLgl/>
      <w:lvlText w:val="%1.%2.%3.%4.%5.%6.%7.%8.%9."/>
      <w:lvlJc w:val="left"/>
      <w:pPr>
        <w:ind w:left="7112" w:hanging="1800"/>
      </w:pPr>
      <w:rPr>
        <w:rFonts w:hint="default"/>
        <w:b/>
      </w:rPr>
    </w:lvl>
  </w:abstractNum>
  <w:abstractNum w:abstractNumId="24"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4F23CB"/>
    <w:multiLevelType w:val="hybridMultilevel"/>
    <w:tmpl w:val="9A2AE3C8"/>
    <w:lvl w:ilvl="0" w:tplc="877AE5F2">
      <w:start w:val="6"/>
      <w:numFmt w:val="decimal"/>
      <w:lvlText w:val="%1."/>
      <w:lvlJc w:val="left"/>
      <w:pPr>
        <w:ind w:left="2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042E75"/>
    <w:multiLevelType w:val="hybridMultilevel"/>
    <w:tmpl w:val="DCDEB1EC"/>
    <w:lvl w:ilvl="0" w:tplc="3EF4671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1AFD80">
      <w:start w:val="1"/>
      <w:numFmt w:val="lowerLetter"/>
      <w:lvlRestart w:val="0"/>
      <w:lvlText w:val="%2)"/>
      <w:lvlJc w:val="left"/>
      <w:pPr>
        <w:ind w:left="1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904C00">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CA0C00">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72041E">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7631D4">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8056A2">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B6DC9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C6840C">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0"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1"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2" w15:restartNumberingAfterBreak="0">
    <w:nsid w:val="72352EEA"/>
    <w:multiLevelType w:val="hybridMultilevel"/>
    <w:tmpl w:val="0DE4632C"/>
    <w:lvl w:ilvl="0" w:tplc="E31C475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4EE83A">
      <w:start w:val="1"/>
      <w:numFmt w:val="lowerLetter"/>
      <w:lvlRestart w:val="0"/>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2248BC">
      <w:start w:val="1"/>
      <w:numFmt w:val="lowerRoman"/>
      <w:lvlText w:val="%3"/>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5189D4E">
      <w:start w:val="1"/>
      <w:numFmt w:val="decimal"/>
      <w:lvlText w:val="%4"/>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EAF16A">
      <w:start w:val="1"/>
      <w:numFmt w:val="lowerLetter"/>
      <w:lvlText w:val="%5"/>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BA5CDA">
      <w:start w:val="1"/>
      <w:numFmt w:val="lowerRoman"/>
      <w:lvlText w:val="%6"/>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50C">
      <w:start w:val="1"/>
      <w:numFmt w:val="decimal"/>
      <w:lvlText w:val="%7"/>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E2F4A8">
      <w:start w:val="1"/>
      <w:numFmt w:val="lowerLetter"/>
      <w:lvlText w:val="%8"/>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86E2C4">
      <w:start w:val="1"/>
      <w:numFmt w:val="lowerRoman"/>
      <w:lvlText w:val="%9"/>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3A72237"/>
    <w:multiLevelType w:val="hybridMultilevel"/>
    <w:tmpl w:val="A9D00336"/>
    <w:lvl w:ilvl="0" w:tplc="AB40211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C8536E">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90BF42">
      <w:start w:val="1"/>
      <w:numFmt w:val="lowerLetter"/>
      <w:lvlRestart w:val="0"/>
      <w:lvlText w:val="%3)"/>
      <w:lvlJc w:val="left"/>
      <w:pPr>
        <w:ind w:left="13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2E8716">
      <w:start w:val="1"/>
      <w:numFmt w:val="decimal"/>
      <w:lvlText w:val="%4"/>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4457AE">
      <w:start w:val="1"/>
      <w:numFmt w:val="lowerLetter"/>
      <w:lvlText w:val="%5"/>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74068A">
      <w:start w:val="1"/>
      <w:numFmt w:val="lowerRoman"/>
      <w:lvlText w:val="%6"/>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5EDB7A">
      <w:start w:val="1"/>
      <w:numFmt w:val="decimal"/>
      <w:lvlText w:val="%7"/>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6A6A88">
      <w:start w:val="1"/>
      <w:numFmt w:val="lowerLetter"/>
      <w:lvlText w:val="%8"/>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6A2C14">
      <w:start w:val="1"/>
      <w:numFmt w:val="lowerRoman"/>
      <w:lvlText w:val="%9"/>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5" w15:restartNumberingAfterBreak="0">
    <w:nsid w:val="7ABA0ACA"/>
    <w:multiLevelType w:val="hybridMultilevel"/>
    <w:tmpl w:val="2EDC19F4"/>
    <w:lvl w:ilvl="0" w:tplc="22B030F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F211B6">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849372">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7299FC">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64381C">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A9B22">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88D1E">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6422E2">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2818F2">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F9724BC"/>
    <w:multiLevelType w:val="hybridMultilevel"/>
    <w:tmpl w:val="E7C04932"/>
    <w:lvl w:ilvl="0" w:tplc="C3B20E3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4EBE8C">
      <w:start w:val="1"/>
      <w:numFmt w:val="lowerLetter"/>
      <w:lvlText w:val="%2"/>
      <w:lvlJc w:val="left"/>
      <w:pPr>
        <w:ind w:left="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ECB5BE">
      <w:start w:val="1"/>
      <w:numFmt w:val="lowerRoman"/>
      <w:lvlText w:val="%3"/>
      <w:lvlJc w:val="left"/>
      <w:pPr>
        <w:ind w:left="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5AEC5C">
      <w:start w:val="1"/>
      <w:numFmt w:val="decimal"/>
      <w:lvlText w:val="%4"/>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6203E4">
      <w:start w:val="1"/>
      <w:numFmt w:val="lowerLetter"/>
      <w:lvlText w:val="%5"/>
      <w:lvlJc w:val="left"/>
      <w:pPr>
        <w:ind w:left="1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E870D8">
      <w:start w:val="1"/>
      <w:numFmt w:val="lowerLetter"/>
      <w:lvlRestart w:val="0"/>
      <w:lvlText w:val="%6)"/>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690D0">
      <w:start w:val="1"/>
      <w:numFmt w:val="decimal"/>
      <w:lvlText w:val="%7"/>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083658">
      <w:start w:val="1"/>
      <w:numFmt w:val="lowerLetter"/>
      <w:lvlText w:val="%8"/>
      <w:lvlJc w:val="left"/>
      <w:pPr>
        <w:ind w:left="3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AC872A">
      <w:start w:val="1"/>
      <w:numFmt w:val="lowerRoman"/>
      <w:lvlText w:val="%9"/>
      <w:lvlJc w:val="left"/>
      <w:pPr>
        <w:ind w:left="4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617756187">
    <w:abstractNumId w:val="13"/>
  </w:num>
  <w:num w:numId="2" w16cid:durableId="248272693">
    <w:abstractNumId w:val="12"/>
  </w:num>
  <w:num w:numId="3" w16cid:durableId="1693265017">
    <w:abstractNumId w:val="26"/>
  </w:num>
  <w:num w:numId="4" w16cid:durableId="623729877">
    <w:abstractNumId w:val="11"/>
  </w:num>
  <w:num w:numId="5" w16cid:durableId="320622733">
    <w:abstractNumId w:val="3"/>
  </w:num>
  <w:num w:numId="6" w16cid:durableId="1495217345">
    <w:abstractNumId w:val="9"/>
  </w:num>
  <w:num w:numId="7" w16cid:durableId="331186017">
    <w:abstractNumId w:val="16"/>
  </w:num>
  <w:num w:numId="8" w16cid:durableId="701828148">
    <w:abstractNumId w:val="31"/>
  </w:num>
  <w:num w:numId="9" w16cid:durableId="673068596">
    <w:abstractNumId w:val="0"/>
  </w:num>
  <w:num w:numId="10" w16cid:durableId="1199048881">
    <w:abstractNumId w:val="24"/>
  </w:num>
  <w:num w:numId="11" w16cid:durableId="1560555566">
    <w:abstractNumId w:val="15"/>
  </w:num>
  <w:num w:numId="12" w16cid:durableId="1058944197">
    <w:abstractNumId w:val="29"/>
  </w:num>
  <w:num w:numId="13" w16cid:durableId="2022930456">
    <w:abstractNumId w:val="20"/>
  </w:num>
  <w:num w:numId="14" w16cid:durableId="2019578175">
    <w:abstractNumId w:val="30"/>
  </w:num>
  <w:num w:numId="15" w16cid:durableId="1027753263">
    <w:abstractNumId w:val="34"/>
  </w:num>
  <w:num w:numId="16" w16cid:durableId="2095468790">
    <w:abstractNumId w:val="28"/>
  </w:num>
  <w:num w:numId="17" w16cid:durableId="862667678">
    <w:abstractNumId w:val="17"/>
  </w:num>
  <w:num w:numId="18" w16cid:durableId="257179204">
    <w:abstractNumId w:val="22"/>
  </w:num>
  <w:num w:numId="19" w16cid:durableId="1275406160">
    <w:abstractNumId w:val="23"/>
  </w:num>
  <w:num w:numId="20" w16cid:durableId="1483304302">
    <w:abstractNumId w:val="18"/>
  </w:num>
  <w:num w:numId="21" w16cid:durableId="1895702025">
    <w:abstractNumId w:val="1"/>
  </w:num>
  <w:num w:numId="22" w16cid:durableId="532425428">
    <w:abstractNumId w:val="19"/>
  </w:num>
  <w:num w:numId="23" w16cid:durableId="1181969893">
    <w:abstractNumId w:val="7"/>
  </w:num>
  <w:num w:numId="24" w16cid:durableId="708914866">
    <w:abstractNumId w:val="36"/>
  </w:num>
  <w:num w:numId="25" w16cid:durableId="1119565782">
    <w:abstractNumId w:val="8"/>
  </w:num>
  <w:num w:numId="26" w16cid:durableId="593707019">
    <w:abstractNumId w:val="21"/>
  </w:num>
  <w:num w:numId="27" w16cid:durableId="197090905">
    <w:abstractNumId w:val="6"/>
  </w:num>
  <w:num w:numId="28" w16cid:durableId="12074059">
    <w:abstractNumId w:val="2"/>
  </w:num>
  <w:num w:numId="29" w16cid:durableId="801508914">
    <w:abstractNumId w:val="32"/>
  </w:num>
  <w:num w:numId="30" w16cid:durableId="1219899806">
    <w:abstractNumId w:val="14"/>
  </w:num>
  <w:num w:numId="31" w16cid:durableId="1516338671">
    <w:abstractNumId w:val="4"/>
  </w:num>
  <w:num w:numId="32" w16cid:durableId="640891966">
    <w:abstractNumId w:val="27"/>
  </w:num>
  <w:num w:numId="33" w16cid:durableId="343897580">
    <w:abstractNumId w:val="33"/>
  </w:num>
  <w:num w:numId="34" w16cid:durableId="1790784066">
    <w:abstractNumId w:val="35"/>
  </w:num>
  <w:num w:numId="35" w16cid:durableId="483815256">
    <w:abstractNumId w:val="5"/>
  </w:num>
  <w:num w:numId="36" w16cid:durableId="283003823">
    <w:abstractNumId w:val="25"/>
  </w:num>
  <w:num w:numId="37" w16cid:durableId="983506111">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01B21"/>
    <w:rsid w:val="00012362"/>
    <w:rsid w:val="00021DE3"/>
    <w:rsid w:val="00022815"/>
    <w:rsid w:val="00042DB6"/>
    <w:rsid w:val="00046B6D"/>
    <w:rsid w:val="00055ED0"/>
    <w:rsid w:val="00061A8D"/>
    <w:rsid w:val="00075625"/>
    <w:rsid w:val="000A47D8"/>
    <w:rsid w:val="000C4A22"/>
    <w:rsid w:val="000D2787"/>
    <w:rsid w:val="000E2B6A"/>
    <w:rsid w:val="000E6A29"/>
    <w:rsid w:val="000E7A5A"/>
    <w:rsid w:val="000F5DC6"/>
    <w:rsid w:val="00103D42"/>
    <w:rsid w:val="00113E63"/>
    <w:rsid w:val="00137DB8"/>
    <w:rsid w:val="0015070E"/>
    <w:rsid w:val="001534D0"/>
    <w:rsid w:val="0015483B"/>
    <w:rsid w:val="00160A52"/>
    <w:rsid w:val="001628E6"/>
    <w:rsid w:val="00162D76"/>
    <w:rsid w:val="001672A5"/>
    <w:rsid w:val="00172644"/>
    <w:rsid w:val="001735D8"/>
    <w:rsid w:val="00194417"/>
    <w:rsid w:val="001B2DB6"/>
    <w:rsid w:val="001F71DE"/>
    <w:rsid w:val="002346C8"/>
    <w:rsid w:val="002353D9"/>
    <w:rsid w:val="00271A77"/>
    <w:rsid w:val="002B09E4"/>
    <w:rsid w:val="002B15E9"/>
    <w:rsid w:val="002C0209"/>
    <w:rsid w:val="002C195A"/>
    <w:rsid w:val="00306928"/>
    <w:rsid w:val="003422C2"/>
    <w:rsid w:val="00352709"/>
    <w:rsid w:val="0039097F"/>
    <w:rsid w:val="003B7C8C"/>
    <w:rsid w:val="003F0BEA"/>
    <w:rsid w:val="00402710"/>
    <w:rsid w:val="00414F39"/>
    <w:rsid w:val="004279B2"/>
    <w:rsid w:val="00467BB0"/>
    <w:rsid w:val="00477B30"/>
    <w:rsid w:val="00483594"/>
    <w:rsid w:val="00490E57"/>
    <w:rsid w:val="004E66E3"/>
    <w:rsid w:val="004F5E48"/>
    <w:rsid w:val="004F6223"/>
    <w:rsid w:val="005168FE"/>
    <w:rsid w:val="005541A1"/>
    <w:rsid w:val="005A0E7B"/>
    <w:rsid w:val="005A11FA"/>
    <w:rsid w:val="005E6325"/>
    <w:rsid w:val="006040F1"/>
    <w:rsid w:val="00605438"/>
    <w:rsid w:val="0060547B"/>
    <w:rsid w:val="0060763E"/>
    <w:rsid w:val="006C0FC1"/>
    <w:rsid w:val="007155C5"/>
    <w:rsid w:val="00740ADC"/>
    <w:rsid w:val="007415A5"/>
    <w:rsid w:val="0074463C"/>
    <w:rsid w:val="007A4440"/>
    <w:rsid w:val="007E5220"/>
    <w:rsid w:val="007F0790"/>
    <w:rsid w:val="007F536D"/>
    <w:rsid w:val="00822A7F"/>
    <w:rsid w:val="00855A48"/>
    <w:rsid w:val="00891D31"/>
    <w:rsid w:val="008E7CE8"/>
    <w:rsid w:val="008F5F04"/>
    <w:rsid w:val="00903B11"/>
    <w:rsid w:val="00945EDD"/>
    <w:rsid w:val="00955038"/>
    <w:rsid w:val="0098709D"/>
    <w:rsid w:val="009A7B83"/>
    <w:rsid w:val="009E03FA"/>
    <w:rsid w:val="00A11B1D"/>
    <w:rsid w:val="00A15E45"/>
    <w:rsid w:val="00A22917"/>
    <w:rsid w:val="00A30DFE"/>
    <w:rsid w:val="00A614FE"/>
    <w:rsid w:val="00A72E3A"/>
    <w:rsid w:val="00A77351"/>
    <w:rsid w:val="00A92E67"/>
    <w:rsid w:val="00AB5011"/>
    <w:rsid w:val="00AD48E1"/>
    <w:rsid w:val="00B208DA"/>
    <w:rsid w:val="00B50C81"/>
    <w:rsid w:val="00B556AE"/>
    <w:rsid w:val="00BA0F78"/>
    <w:rsid w:val="00BF68EE"/>
    <w:rsid w:val="00C00AA7"/>
    <w:rsid w:val="00C510C4"/>
    <w:rsid w:val="00C75EE3"/>
    <w:rsid w:val="00C92589"/>
    <w:rsid w:val="00CB6D41"/>
    <w:rsid w:val="00CE768A"/>
    <w:rsid w:val="00CF3002"/>
    <w:rsid w:val="00CF7AB0"/>
    <w:rsid w:val="00D032E5"/>
    <w:rsid w:val="00D12062"/>
    <w:rsid w:val="00D13F38"/>
    <w:rsid w:val="00D269D9"/>
    <w:rsid w:val="00D326A2"/>
    <w:rsid w:val="00D96B05"/>
    <w:rsid w:val="00DA1E7F"/>
    <w:rsid w:val="00DA5E08"/>
    <w:rsid w:val="00DE0F7A"/>
    <w:rsid w:val="00DE65A0"/>
    <w:rsid w:val="00E16B38"/>
    <w:rsid w:val="00E4076D"/>
    <w:rsid w:val="00E6233B"/>
    <w:rsid w:val="00E774B4"/>
    <w:rsid w:val="00EC2759"/>
    <w:rsid w:val="00EC7F76"/>
    <w:rsid w:val="00F12C51"/>
    <w:rsid w:val="00F55A93"/>
    <w:rsid w:val="00F70C77"/>
    <w:rsid w:val="00F87A12"/>
    <w:rsid w:val="00F9621C"/>
    <w:rsid w:val="00FA0D69"/>
    <w:rsid w:val="00FD62E0"/>
    <w:rsid w:val="00FF4CA3"/>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36D"/>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 w:type="paragraph" w:customStyle="1" w:styleId="Default">
    <w:name w:val="Default"/>
    <w:rsid w:val="004F622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740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ADC"/>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pn/um_leczyca"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fontTable" Target="fontTable.xml"/><Relationship Id="rId8" Type="http://schemas.openxmlformats.org/officeDocument/2006/relationships/hyperlink" Target="mailto:iodo@leczyca.inf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um_leczyc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2.xml"/><Relationship Id="rId20"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m_lomza" TargetMode="External"/><Relationship Id="rId60" Type="http://schemas.openxmlformats.org/officeDocument/2006/relationships/hyperlink" Target="https://platformazakupowa.pl/strona/45-instrukcje"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uap.gov.pl/wps/portal/strefa-klienta/katalog-spraw/profil-urzedu/d39r7rq9o6"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1587-5276-4056-8895-3E46BE42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34</Pages>
  <Words>14668</Words>
  <Characters>88013</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9</cp:revision>
  <cp:lastPrinted>2024-07-05T09:57:00Z</cp:lastPrinted>
  <dcterms:created xsi:type="dcterms:W3CDTF">2024-06-12T11:12:00Z</dcterms:created>
  <dcterms:modified xsi:type="dcterms:W3CDTF">2024-07-05T10:53:00Z</dcterms:modified>
</cp:coreProperties>
</file>